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50A" w:rsidRPr="00332444" w:rsidRDefault="000C7716" w:rsidP="000C7716">
      <w:pPr>
        <w:jc w:val="right"/>
      </w:pPr>
      <w:r w:rsidRPr="00332444">
        <w:t>Jelgavā, 20</w:t>
      </w:r>
      <w:r w:rsidR="00877DB2">
        <w:t>22</w:t>
      </w:r>
      <w:r w:rsidRPr="00332444">
        <w:t>.</w:t>
      </w:r>
      <w:r w:rsidR="00BB1555" w:rsidRPr="00332444">
        <w:t> </w:t>
      </w:r>
      <w:r w:rsidRPr="00332444">
        <w:t xml:space="preserve">gada </w:t>
      </w:r>
      <w:r w:rsidR="004C5813">
        <w:t>25</w:t>
      </w:r>
      <w:r w:rsidR="003C503F">
        <w:t>.</w:t>
      </w:r>
      <w:r w:rsidR="004C5813">
        <w:t xml:space="preserve"> </w:t>
      </w:r>
      <w:r w:rsidR="003C503F">
        <w:t>martā</w:t>
      </w:r>
      <w:r w:rsidRPr="00332444">
        <w:t xml:space="preserve"> (prot. Nr.</w:t>
      </w:r>
      <w:r w:rsidR="004B2450">
        <w:t>5</w:t>
      </w:r>
      <w:r w:rsidRPr="00332444">
        <w:t xml:space="preserve">, </w:t>
      </w:r>
      <w:r w:rsidR="004B2450">
        <w:t>1</w:t>
      </w:r>
      <w:r w:rsidRPr="00332444">
        <w:t>p.)</w:t>
      </w:r>
    </w:p>
    <w:p w:rsidR="005F450A" w:rsidRPr="00332444" w:rsidRDefault="005F450A"/>
    <w:p w:rsidR="000C7716" w:rsidRPr="00332444" w:rsidRDefault="000C7716" w:rsidP="000C7716">
      <w:pPr>
        <w:jc w:val="center"/>
        <w:rPr>
          <w:b/>
        </w:rPr>
      </w:pPr>
      <w:r w:rsidRPr="00332444">
        <w:rPr>
          <w:b/>
        </w:rPr>
        <w:t>JELGAVAS VALSTSPILSĒTAS PAŠVALDĪBAS 20</w:t>
      </w:r>
      <w:r w:rsidR="006C2935" w:rsidRPr="00332444">
        <w:rPr>
          <w:b/>
        </w:rPr>
        <w:t>2</w:t>
      </w:r>
      <w:r w:rsidR="003D3CCF">
        <w:rPr>
          <w:b/>
        </w:rPr>
        <w:t>2</w:t>
      </w:r>
      <w:r w:rsidRPr="00332444">
        <w:rPr>
          <w:b/>
        </w:rPr>
        <w:t>.</w:t>
      </w:r>
      <w:r w:rsidR="00BB1555" w:rsidRPr="00332444">
        <w:rPr>
          <w:b/>
        </w:rPr>
        <w:t> </w:t>
      </w:r>
      <w:r w:rsidRPr="00332444">
        <w:rPr>
          <w:b/>
        </w:rPr>
        <w:t xml:space="preserve">GADA </w:t>
      </w:r>
      <w:r w:rsidR="004C5813">
        <w:rPr>
          <w:b/>
        </w:rPr>
        <w:t>25</w:t>
      </w:r>
      <w:r w:rsidR="003C503F">
        <w:rPr>
          <w:b/>
        </w:rPr>
        <w:t>.</w:t>
      </w:r>
      <w:r w:rsidR="004C5813">
        <w:rPr>
          <w:b/>
        </w:rPr>
        <w:t xml:space="preserve"> </w:t>
      </w:r>
      <w:r w:rsidR="003C503F">
        <w:rPr>
          <w:b/>
        </w:rPr>
        <w:t>MARTA</w:t>
      </w:r>
      <w:r w:rsidRPr="00332444">
        <w:rPr>
          <w:b/>
        </w:rPr>
        <w:t xml:space="preserve"> </w:t>
      </w:r>
    </w:p>
    <w:p w:rsidR="000C7716" w:rsidRPr="00332444" w:rsidRDefault="00F96042" w:rsidP="000C7716">
      <w:pPr>
        <w:jc w:val="center"/>
        <w:rPr>
          <w:b/>
        </w:rPr>
      </w:pPr>
      <w:r>
        <w:rPr>
          <w:b/>
        </w:rPr>
        <w:t>SAISTOŠIE NOTEIKUMI N</w:t>
      </w:r>
      <w:bookmarkStart w:id="0" w:name="_GoBack"/>
      <w:bookmarkEnd w:id="0"/>
      <w:r>
        <w:rPr>
          <w:b/>
        </w:rPr>
        <w:t>R.</w:t>
      </w:r>
      <w:r w:rsidR="004B2450">
        <w:rPr>
          <w:b/>
        </w:rPr>
        <w:t>22-6</w:t>
      </w:r>
      <w:r w:rsidR="000C7716" w:rsidRPr="00332444">
        <w:rPr>
          <w:b/>
        </w:rPr>
        <w:t xml:space="preserve">   </w:t>
      </w:r>
    </w:p>
    <w:p w:rsidR="000C7716" w:rsidRPr="00010112" w:rsidRDefault="000C7716" w:rsidP="000C7716">
      <w:pPr>
        <w:jc w:val="center"/>
        <w:rPr>
          <w:b/>
        </w:rPr>
      </w:pPr>
      <w:r w:rsidRPr="00010112">
        <w:rPr>
          <w:b/>
        </w:rPr>
        <w:t>“</w:t>
      </w:r>
      <w:r w:rsidR="00AE4E67">
        <w:rPr>
          <w:b/>
        </w:rPr>
        <w:t xml:space="preserve">PAR </w:t>
      </w:r>
      <w:r w:rsidR="005D3F60">
        <w:rPr>
          <w:b/>
        </w:rPr>
        <w:t>JELGAVAS VALST</w:t>
      </w:r>
      <w:r w:rsidR="007F434C">
        <w:rPr>
          <w:b/>
        </w:rPr>
        <w:t>S</w:t>
      </w:r>
      <w:r w:rsidR="005D3F60">
        <w:rPr>
          <w:b/>
        </w:rPr>
        <w:t>PILSĒTAS PAŠVALDĪBAI PIEDEROŠ</w:t>
      </w:r>
      <w:r w:rsidR="00AE4E67">
        <w:rPr>
          <w:b/>
        </w:rPr>
        <w:t>O</w:t>
      </w:r>
      <w:r w:rsidR="005D3F60">
        <w:rPr>
          <w:b/>
        </w:rPr>
        <w:t xml:space="preserve"> DZĪVOJAM</w:t>
      </w:r>
      <w:r w:rsidR="00AE4E67">
        <w:rPr>
          <w:b/>
        </w:rPr>
        <w:t>O</w:t>
      </w:r>
      <w:r w:rsidR="005D3F60">
        <w:rPr>
          <w:b/>
        </w:rPr>
        <w:t xml:space="preserve"> TELP</w:t>
      </w:r>
      <w:r w:rsidR="00AE4E67">
        <w:rPr>
          <w:b/>
        </w:rPr>
        <w:t>U</w:t>
      </w:r>
      <w:r w:rsidR="005D3F60">
        <w:rPr>
          <w:b/>
        </w:rPr>
        <w:t xml:space="preserve"> IZĪRĒŠANAS KĀRTĪB</w:t>
      </w:r>
      <w:r w:rsidR="00AE4E67">
        <w:rPr>
          <w:b/>
        </w:rPr>
        <w:t>U</w:t>
      </w:r>
      <w:r w:rsidRPr="00010112">
        <w:rPr>
          <w:b/>
        </w:rPr>
        <w:t>”</w:t>
      </w:r>
    </w:p>
    <w:p w:rsidR="000C7716" w:rsidRPr="00332444" w:rsidRDefault="000C7716" w:rsidP="000C7716">
      <w:pPr>
        <w:jc w:val="center"/>
        <w:rPr>
          <w:b/>
          <w:i/>
        </w:rPr>
      </w:pPr>
    </w:p>
    <w:p w:rsidR="006C2935" w:rsidRPr="00332444" w:rsidRDefault="006C2935" w:rsidP="006C2935">
      <w:pPr>
        <w:jc w:val="right"/>
        <w:rPr>
          <w:i/>
        </w:rPr>
      </w:pPr>
      <w:r w:rsidRPr="00332444">
        <w:rPr>
          <w:i/>
        </w:rPr>
        <w:t xml:space="preserve">Izdoti saskaņā ar Dzīvojamo telpu īres likuma </w:t>
      </w:r>
    </w:p>
    <w:p w:rsidR="006C2935" w:rsidRPr="00332444" w:rsidRDefault="006C2935" w:rsidP="006C2935">
      <w:pPr>
        <w:jc w:val="right"/>
        <w:rPr>
          <w:i/>
        </w:rPr>
      </w:pPr>
      <w:r w:rsidRPr="00332444">
        <w:rPr>
          <w:i/>
        </w:rPr>
        <w:t>32.</w:t>
      </w:r>
      <w:r w:rsidR="00BB1555" w:rsidRPr="00332444">
        <w:rPr>
          <w:i/>
        </w:rPr>
        <w:t> </w:t>
      </w:r>
      <w:r w:rsidRPr="00332444">
        <w:rPr>
          <w:i/>
        </w:rPr>
        <w:t>panta pirmo daļu</w:t>
      </w:r>
    </w:p>
    <w:p w:rsidR="000C7716" w:rsidRPr="00332444" w:rsidRDefault="000C7716" w:rsidP="003C503F">
      <w:pPr>
        <w:rPr>
          <w:b/>
          <w:i/>
        </w:rPr>
      </w:pPr>
    </w:p>
    <w:p w:rsidR="006C2935" w:rsidRPr="003C503F" w:rsidRDefault="003C503F" w:rsidP="003C503F">
      <w:pPr>
        <w:pStyle w:val="ListParagraph"/>
        <w:spacing w:after="0" w:line="240" w:lineRule="auto"/>
        <w:ind w:left="1080" w:hanging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03F">
        <w:rPr>
          <w:rFonts w:ascii="Times New Roman" w:hAnsi="Times New Roman" w:cs="Times New Roman"/>
          <w:b/>
          <w:sz w:val="24"/>
          <w:szCs w:val="24"/>
        </w:rPr>
        <w:t>I. VISPĀRĪGIE JAUTĀJUMI</w:t>
      </w:r>
    </w:p>
    <w:p w:rsidR="009503AE" w:rsidRPr="00332444" w:rsidRDefault="009503AE" w:rsidP="003C503F"/>
    <w:p w:rsidR="006C2935" w:rsidRPr="00332444" w:rsidRDefault="00BB1555" w:rsidP="003C503F">
      <w:pPr>
        <w:ind w:left="284" w:hanging="284"/>
        <w:jc w:val="both"/>
      </w:pPr>
      <w:r w:rsidRPr="00332444">
        <w:t>1. </w:t>
      </w:r>
      <w:r w:rsidR="006C2935" w:rsidRPr="00332444">
        <w:t xml:space="preserve">Saistošie noteikumi (turpmāk – Noteikumi) nosaka Jelgavas </w:t>
      </w:r>
      <w:proofErr w:type="spellStart"/>
      <w:r w:rsidR="006C2935" w:rsidRPr="00332444">
        <w:t>valstspilsētas</w:t>
      </w:r>
      <w:proofErr w:type="spellEnd"/>
      <w:r w:rsidR="006C2935" w:rsidRPr="00332444">
        <w:t xml:space="preserve"> pašvaldības (turpmāk – Pašvaldība) īpašumā vai valdījumā esošās dzīvojamās telpas</w:t>
      </w:r>
      <w:r w:rsidR="009F133C" w:rsidRPr="00332444">
        <w:t xml:space="preserve"> (turpmāk – </w:t>
      </w:r>
      <w:r w:rsidR="005D3F60">
        <w:t>D</w:t>
      </w:r>
      <w:r w:rsidR="009F133C" w:rsidRPr="00332444">
        <w:t>zīvojamā telpa</w:t>
      </w:r>
      <w:r w:rsidR="009F133C" w:rsidRPr="0031671B">
        <w:t>)</w:t>
      </w:r>
      <w:r w:rsidR="006C2935" w:rsidRPr="0031671B">
        <w:t>, iz</w:t>
      </w:r>
      <w:r w:rsidR="0081125B">
        <w:t xml:space="preserve">īrēšanas un nodošanas apakšīrē </w:t>
      </w:r>
      <w:r w:rsidR="006C2935" w:rsidRPr="0031671B">
        <w:t>kārtību, nosacījumus un termiņu.</w:t>
      </w:r>
      <w:r w:rsidR="006C2935" w:rsidRPr="00332444">
        <w:t xml:space="preserve"> </w:t>
      </w:r>
    </w:p>
    <w:p w:rsidR="006B524F" w:rsidRPr="00332444" w:rsidRDefault="006B524F" w:rsidP="003C503F">
      <w:pPr>
        <w:ind w:left="284" w:hanging="284"/>
        <w:jc w:val="both"/>
      </w:pPr>
    </w:p>
    <w:p w:rsidR="006C2935" w:rsidRPr="00332444" w:rsidRDefault="00BB1555" w:rsidP="003C503F">
      <w:pPr>
        <w:ind w:left="284" w:hanging="284"/>
        <w:jc w:val="both"/>
      </w:pPr>
      <w:r w:rsidRPr="00332444">
        <w:t>2. </w:t>
      </w:r>
      <w:r w:rsidR="005F4BC3">
        <w:t>Šie noteikumi neattiecas uz D</w:t>
      </w:r>
      <w:r w:rsidR="006C2935" w:rsidRPr="00332444">
        <w:t>zīvojamo telpu, kas tiek izīrēta atbilstoši normatīvajiem aktiem par palīdzības sniegšanu dzīvokļa jautājumu risināšanā.</w:t>
      </w:r>
    </w:p>
    <w:p w:rsidR="006C2935" w:rsidRPr="00332444" w:rsidRDefault="006C2935" w:rsidP="006C2935">
      <w:pPr>
        <w:jc w:val="both"/>
      </w:pPr>
    </w:p>
    <w:p w:rsidR="009503AE" w:rsidRPr="00332444" w:rsidRDefault="009503AE" w:rsidP="006C2935">
      <w:pPr>
        <w:jc w:val="both"/>
      </w:pPr>
    </w:p>
    <w:p w:rsidR="006C2935" w:rsidRPr="003C503F" w:rsidRDefault="003C503F" w:rsidP="00BB155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C503F">
        <w:rPr>
          <w:rFonts w:ascii="Times New Roman" w:hAnsi="Times New Roman" w:cs="Times New Roman"/>
          <w:b/>
          <w:sz w:val="24"/>
          <w:szCs w:val="24"/>
        </w:rPr>
        <w:t>II. DZĪVOJAMĀS TELPAS IZĪRĒŠANAS KĀRTĪBA UN NOSACĪJUMI</w:t>
      </w:r>
    </w:p>
    <w:p w:rsidR="00BB1555" w:rsidRPr="008F2925" w:rsidRDefault="00BB1555" w:rsidP="00BB1555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B524F" w:rsidRDefault="00BB1555" w:rsidP="003C503F">
      <w:pPr>
        <w:ind w:left="284" w:hanging="284"/>
        <w:jc w:val="both"/>
      </w:pPr>
      <w:r w:rsidRPr="00332444">
        <w:t>3. </w:t>
      </w:r>
      <w:r w:rsidR="006C2935" w:rsidRPr="00332444">
        <w:t xml:space="preserve">Lēmumu par </w:t>
      </w:r>
      <w:r w:rsidR="005D3F60">
        <w:t>D</w:t>
      </w:r>
      <w:r w:rsidR="006C2935" w:rsidRPr="00332444">
        <w:t>zīvojamās telpas īres vai apakšīres līguma slēgšanu, grozīšanu</w:t>
      </w:r>
      <w:r w:rsidR="008F070F">
        <w:t xml:space="preserve"> vai atteikumu grozīt Dzīvojamās telpas īres līgumu,</w:t>
      </w:r>
      <w:r w:rsidR="006C2935" w:rsidRPr="00332444">
        <w:t xml:space="preserve"> atteikumu slēgt dzīvojamās telpas īres vai apakšīres līgumu, pieņem Jelgavas </w:t>
      </w:r>
      <w:proofErr w:type="spellStart"/>
      <w:r w:rsidR="006C2935" w:rsidRPr="00332444">
        <w:t>valstspilsētas</w:t>
      </w:r>
      <w:proofErr w:type="spellEnd"/>
      <w:r w:rsidR="006C2935" w:rsidRPr="00332444">
        <w:t xml:space="preserve"> </w:t>
      </w:r>
      <w:r w:rsidR="0061663B" w:rsidRPr="00332444">
        <w:t>pašvaldības</w:t>
      </w:r>
      <w:r w:rsidR="003A55B5">
        <w:t xml:space="preserve"> Dzīvokļu komisija (turpmāk –</w:t>
      </w:r>
      <w:r w:rsidR="006C2935" w:rsidRPr="00332444">
        <w:t xml:space="preserve"> Dzīvokļu komisija). </w:t>
      </w:r>
    </w:p>
    <w:p w:rsidR="00DA3C5C" w:rsidRPr="00332444" w:rsidRDefault="00DA3C5C" w:rsidP="003C503F">
      <w:pPr>
        <w:ind w:left="284" w:hanging="284"/>
        <w:jc w:val="both"/>
      </w:pPr>
    </w:p>
    <w:p w:rsidR="006B524F" w:rsidRDefault="00BB1555" w:rsidP="003C503F">
      <w:pPr>
        <w:ind w:left="284" w:hanging="284"/>
        <w:jc w:val="both"/>
      </w:pPr>
      <w:r w:rsidRPr="00332444">
        <w:t>4. </w:t>
      </w:r>
      <w:r w:rsidR="006C2935" w:rsidRPr="00332444">
        <w:t xml:space="preserve">Dzīvojamās telpas īres līgums noslēdzams mēneša laikā no Dzīvokļu komisijas lēmuma pieņemšanas dienas. </w:t>
      </w:r>
    </w:p>
    <w:p w:rsidR="00312EBB" w:rsidRPr="00332444" w:rsidRDefault="00312EBB" w:rsidP="003C503F">
      <w:pPr>
        <w:ind w:left="284" w:hanging="284"/>
        <w:jc w:val="both"/>
      </w:pPr>
    </w:p>
    <w:p w:rsidR="006C2935" w:rsidRPr="00332444" w:rsidRDefault="00BB1555" w:rsidP="003C503F">
      <w:pPr>
        <w:ind w:left="284" w:hanging="284"/>
        <w:jc w:val="both"/>
      </w:pPr>
      <w:r w:rsidRPr="00332444">
        <w:t>5. </w:t>
      </w:r>
      <w:r w:rsidR="006C2935" w:rsidRPr="00332444">
        <w:t xml:space="preserve">Dzīvojamās telpas īres līgums tiek slēgts </w:t>
      </w:r>
      <w:proofErr w:type="spellStart"/>
      <w:r w:rsidR="006C2935" w:rsidRPr="00332444">
        <w:t>rakstveidā</w:t>
      </w:r>
      <w:proofErr w:type="spellEnd"/>
      <w:r w:rsidR="006C2935" w:rsidRPr="00332444">
        <w:t xml:space="preserve"> uz laiku </w:t>
      </w:r>
      <w:r w:rsidR="00966A06">
        <w:t>ne ilgāku par</w:t>
      </w:r>
      <w:r w:rsidR="006C2935" w:rsidRPr="00332444">
        <w:t xml:space="preserve"> 10</w:t>
      </w:r>
      <w:r w:rsidR="00485117" w:rsidRPr="00332444">
        <w:t xml:space="preserve"> (desmit)</w:t>
      </w:r>
      <w:r w:rsidR="006C2935" w:rsidRPr="00332444">
        <w:t xml:space="preserve"> gadiem.</w:t>
      </w:r>
    </w:p>
    <w:p w:rsidR="006B524F" w:rsidRPr="00332444" w:rsidRDefault="006B524F" w:rsidP="003C503F">
      <w:pPr>
        <w:ind w:left="284" w:hanging="284"/>
        <w:jc w:val="both"/>
      </w:pPr>
    </w:p>
    <w:p w:rsidR="006C2935" w:rsidRPr="00332444" w:rsidRDefault="00BB1555" w:rsidP="003C503F">
      <w:pPr>
        <w:ind w:left="284" w:hanging="284"/>
        <w:jc w:val="both"/>
      </w:pPr>
      <w:r w:rsidRPr="00332444">
        <w:t>6. </w:t>
      </w:r>
      <w:r w:rsidR="005D3F60">
        <w:t>Par D</w:t>
      </w:r>
      <w:r w:rsidR="006C2935" w:rsidRPr="00332444">
        <w:t>zīvojamo</w:t>
      </w:r>
      <w:r w:rsidR="005F4BC3">
        <w:t xml:space="preserve"> telpu, kas ir izīrēta uz tāda D</w:t>
      </w:r>
      <w:r w:rsidR="006C2935" w:rsidRPr="00332444">
        <w:t>zīvojamās telpas īres līguma pamata, kuram nav norādīts</w:t>
      </w:r>
      <w:r w:rsidR="00966A06">
        <w:t xml:space="preserve"> </w:t>
      </w:r>
      <w:r w:rsidR="00936A96">
        <w:t>d</w:t>
      </w:r>
      <w:r w:rsidR="00966A06">
        <w:t>zīvojamās telpas</w:t>
      </w:r>
      <w:r w:rsidR="006C2935" w:rsidRPr="00332444">
        <w:t xml:space="preserve"> īres līguma termiņš vai </w:t>
      </w:r>
      <w:r w:rsidR="005F4BC3">
        <w:t>D</w:t>
      </w:r>
      <w:r w:rsidR="00966A06">
        <w:t xml:space="preserve">zīvojamās telpas </w:t>
      </w:r>
      <w:r w:rsidR="006C2935" w:rsidRPr="00332444">
        <w:t>īres līguma termiņš ir ilgāks par 10</w:t>
      </w:r>
      <w:r w:rsidR="00485117" w:rsidRPr="00332444">
        <w:t xml:space="preserve"> (desmit)</w:t>
      </w:r>
      <w:r w:rsidR="005D5A51">
        <w:t xml:space="preserve"> gadiem, noslēdzams jauns D</w:t>
      </w:r>
      <w:r w:rsidR="006C2935" w:rsidRPr="00332444">
        <w:t xml:space="preserve">zīvojamās telpas īres līgums uz noteiktu termiņu, bet ne ilgāku par 10 </w:t>
      </w:r>
      <w:r w:rsidR="00485117" w:rsidRPr="00332444">
        <w:t xml:space="preserve">(desmit) </w:t>
      </w:r>
      <w:r w:rsidR="006C2935" w:rsidRPr="00332444">
        <w:t>gadiem.</w:t>
      </w:r>
    </w:p>
    <w:p w:rsidR="006B524F" w:rsidRPr="00332444" w:rsidRDefault="006B524F" w:rsidP="003C503F">
      <w:pPr>
        <w:ind w:left="284" w:hanging="284"/>
        <w:jc w:val="both"/>
      </w:pPr>
    </w:p>
    <w:p w:rsidR="006C2935" w:rsidRDefault="00312EBB" w:rsidP="003C503F">
      <w:pPr>
        <w:ind w:left="284" w:hanging="284"/>
        <w:jc w:val="both"/>
        <w:rPr>
          <w:i/>
        </w:rPr>
      </w:pPr>
      <w:r>
        <w:t>7</w:t>
      </w:r>
      <w:r w:rsidR="00BB1555" w:rsidRPr="00332444">
        <w:t>. </w:t>
      </w:r>
      <w:r w:rsidR="006C2935" w:rsidRPr="00332444">
        <w:t xml:space="preserve">Iesniegumu par </w:t>
      </w:r>
      <w:r w:rsidR="005D3F60">
        <w:t>D</w:t>
      </w:r>
      <w:r w:rsidR="006C2935" w:rsidRPr="00332444">
        <w:t xml:space="preserve">zīvojamās telpas terminēta īres līguma noslēgšanu iesniedz </w:t>
      </w:r>
      <w:r w:rsidR="005F4BC3">
        <w:t>Pašvaldības Klientu apkalpošanas centrā</w:t>
      </w:r>
      <w:r w:rsidR="00966A06">
        <w:t xml:space="preserve"> </w:t>
      </w:r>
      <w:r w:rsidR="005D3F60">
        <w:t>D</w:t>
      </w:r>
      <w:r w:rsidR="006C2935" w:rsidRPr="00332444">
        <w:t xml:space="preserve">zīvojamās telpas īrnieks (turpmāk – Īrnieks) Noteikumu </w:t>
      </w:r>
      <w:r w:rsidR="00A42459" w:rsidRPr="00332444">
        <w:t>6</w:t>
      </w:r>
      <w:r w:rsidR="006C2935" w:rsidRPr="00332444">
        <w:t>.</w:t>
      </w:r>
      <w:r w:rsidR="00BB1555" w:rsidRPr="00332444">
        <w:t> </w:t>
      </w:r>
      <w:r w:rsidR="006C2935" w:rsidRPr="00332444">
        <w:t>punktā minētajos gadījumos Dzīvojamo telpu īres likum</w:t>
      </w:r>
      <w:r w:rsidR="00592B38">
        <w:t>a</w:t>
      </w:r>
      <w:r w:rsidR="006C2935" w:rsidRPr="00332444">
        <w:t xml:space="preserve"> noteiktajā termiņā.</w:t>
      </w:r>
      <w:r w:rsidR="006C2935" w:rsidRPr="00332444">
        <w:rPr>
          <w:i/>
        </w:rPr>
        <w:t xml:space="preserve"> </w:t>
      </w:r>
    </w:p>
    <w:p w:rsidR="00312EBB" w:rsidRPr="00332444" w:rsidRDefault="00312EBB" w:rsidP="003C503F">
      <w:pPr>
        <w:ind w:left="284" w:hanging="284"/>
        <w:jc w:val="both"/>
      </w:pPr>
    </w:p>
    <w:p w:rsidR="006C2935" w:rsidRPr="00332444" w:rsidRDefault="00F65E95" w:rsidP="003C503F">
      <w:pPr>
        <w:ind w:left="284" w:hanging="284"/>
        <w:jc w:val="both"/>
      </w:pPr>
      <w:r>
        <w:t>8</w:t>
      </w:r>
      <w:r w:rsidR="00BB1555" w:rsidRPr="00332444">
        <w:t>. </w:t>
      </w:r>
      <w:r w:rsidR="006C2935" w:rsidRPr="00332444">
        <w:t xml:space="preserve">Papildus Noteikumu </w:t>
      </w:r>
      <w:r w:rsidR="00592B38">
        <w:t>7</w:t>
      </w:r>
      <w:r w:rsidR="006C2935" w:rsidRPr="00332444">
        <w:t>.</w:t>
      </w:r>
      <w:r w:rsidR="00BB1555" w:rsidRPr="00332444">
        <w:t> </w:t>
      </w:r>
      <w:r w:rsidR="006C2935" w:rsidRPr="00332444">
        <w:t>punktā minētajam iesniegumam</w:t>
      </w:r>
      <w:r w:rsidR="00A42459" w:rsidRPr="00332444">
        <w:t>,</w:t>
      </w:r>
      <w:r w:rsidR="006C2935" w:rsidRPr="00332444">
        <w:t xml:space="preserve"> iesniedzama </w:t>
      </w:r>
      <w:r w:rsidR="00312EBB">
        <w:t xml:space="preserve">attiecīgās dzīvojamās mājas pārvaldnieka (turpmāk – </w:t>
      </w:r>
      <w:r w:rsidR="00A42459" w:rsidRPr="00332444">
        <w:t>P</w:t>
      </w:r>
      <w:r w:rsidR="00312EBB">
        <w:t>ārvaldnieks)</w:t>
      </w:r>
      <w:r w:rsidR="00966A06">
        <w:t xml:space="preserve"> izziņa par D</w:t>
      </w:r>
      <w:r w:rsidR="006C2935" w:rsidRPr="00332444">
        <w:t xml:space="preserve">zīvojamās telpas īres un </w:t>
      </w:r>
      <w:r w:rsidR="00966A06">
        <w:t>ar D</w:t>
      </w:r>
      <w:r w:rsidR="00A42459" w:rsidRPr="00332444">
        <w:t xml:space="preserve">zīvojamās telpas lietošanu saistīto maksājumu </w:t>
      </w:r>
      <w:r w:rsidR="006C2935" w:rsidRPr="00332444">
        <w:t xml:space="preserve">parādu neesamību vai vienošanās ar </w:t>
      </w:r>
      <w:r w:rsidR="00A42459" w:rsidRPr="00332444">
        <w:t>P</w:t>
      </w:r>
      <w:r w:rsidR="006C2935" w:rsidRPr="00332444">
        <w:t xml:space="preserve">ārvaldnieku par parāda nomaksu. </w:t>
      </w:r>
    </w:p>
    <w:p w:rsidR="006B524F" w:rsidRPr="00332444" w:rsidRDefault="006B524F" w:rsidP="006C2935">
      <w:pPr>
        <w:ind w:firstLine="720"/>
        <w:jc w:val="both"/>
      </w:pPr>
    </w:p>
    <w:p w:rsidR="003C503F" w:rsidRDefault="00F65E95" w:rsidP="003C503F">
      <w:pPr>
        <w:jc w:val="both"/>
      </w:pPr>
      <w:r>
        <w:lastRenderedPageBreak/>
        <w:t>9</w:t>
      </w:r>
      <w:r w:rsidR="00BB1555" w:rsidRPr="00332444">
        <w:t>. </w:t>
      </w:r>
      <w:r w:rsidR="006C2935" w:rsidRPr="00332444">
        <w:t>Nepieciešamības gadījumā var tikt pieprasīti papildus dokumenti informācijas precizēšanai.</w:t>
      </w:r>
    </w:p>
    <w:p w:rsidR="003C503F" w:rsidRDefault="003C503F" w:rsidP="003C503F">
      <w:pPr>
        <w:jc w:val="both"/>
      </w:pPr>
    </w:p>
    <w:p w:rsidR="006C2935" w:rsidRPr="00332444" w:rsidRDefault="00F65E95" w:rsidP="003C503F">
      <w:pPr>
        <w:jc w:val="both"/>
      </w:pPr>
      <w:r>
        <w:t>10</w:t>
      </w:r>
      <w:r w:rsidR="00BB1555" w:rsidRPr="00332444">
        <w:t>. </w:t>
      </w:r>
      <w:r w:rsidR="007904DA" w:rsidRPr="00332444">
        <w:t>Dzīvokļu k</w:t>
      </w:r>
      <w:r w:rsidR="006C2935" w:rsidRPr="00332444">
        <w:t xml:space="preserve">omisija </w:t>
      </w:r>
      <w:r w:rsidR="00592B38">
        <w:t>ir tiesīga</w:t>
      </w:r>
      <w:r w:rsidR="00C70992">
        <w:t xml:space="preserve"> atteikt noslēgt D</w:t>
      </w:r>
      <w:r w:rsidR="006C2935" w:rsidRPr="00332444">
        <w:t>zīvojamās telpas īres līgumu, ja:</w:t>
      </w:r>
    </w:p>
    <w:p w:rsidR="0051131D" w:rsidRDefault="00F65E95" w:rsidP="003C503F">
      <w:pPr>
        <w:ind w:left="993" w:hanging="567"/>
        <w:jc w:val="both"/>
      </w:pPr>
      <w:r>
        <w:t>10</w:t>
      </w:r>
      <w:r w:rsidR="005D3F60">
        <w:t>.1. </w:t>
      </w:r>
      <w:r w:rsidR="005F4BC3">
        <w:t>Ī</w:t>
      </w:r>
      <w:r w:rsidR="00592B38">
        <w:t>rniekam ir īres maksas parāds, kas pārsniedz 2 (divu) mēnešu īres maksas apmēru;</w:t>
      </w:r>
    </w:p>
    <w:p w:rsidR="0051131D" w:rsidRDefault="005D3F60" w:rsidP="003C503F">
      <w:pPr>
        <w:ind w:left="993" w:hanging="567"/>
        <w:jc w:val="both"/>
      </w:pPr>
      <w:r>
        <w:t>10.2. </w:t>
      </w:r>
      <w:r w:rsidR="005F4BC3">
        <w:t>Īrniekam, atbilstoši D</w:t>
      </w:r>
      <w:r w:rsidR="00592B38">
        <w:t xml:space="preserve">zīvojamās telpas īres līguma nosacījumiem, ir </w:t>
      </w:r>
      <w:r w:rsidR="007E7ABD">
        <w:t xml:space="preserve">daļēji vai pilnā apmērā </w:t>
      </w:r>
      <w:r w:rsidR="00C70992">
        <w:t>kavēti ar D</w:t>
      </w:r>
      <w:r w:rsidR="00592B38">
        <w:t>zīvojamās telpas lietoš</w:t>
      </w:r>
      <w:r>
        <w:t xml:space="preserve">anu saistītie maksājumi ilgāk </w:t>
      </w:r>
      <w:r w:rsidR="00592B38">
        <w:t>kā 2 (divus) mēnešus;</w:t>
      </w:r>
    </w:p>
    <w:p w:rsidR="001F5044" w:rsidRPr="00332444" w:rsidRDefault="00592B38" w:rsidP="003C503F">
      <w:pPr>
        <w:ind w:left="992" w:hanging="567"/>
        <w:jc w:val="both"/>
      </w:pPr>
      <w:r>
        <w:t>10.3. </w:t>
      </w:r>
      <w:r w:rsidR="005F4BC3">
        <w:t>Ī</w:t>
      </w:r>
      <w:r w:rsidR="0051131D">
        <w:t>rnieks nav noslēdzis vienošanos par parāda apmaksu vai noslēgtā vienošanās netiek pildīta;</w:t>
      </w:r>
    </w:p>
    <w:p w:rsidR="006C2935" w:rsidRPr="00332444" w:rsidRDefault="0051131D" w:rsidP="003C503F">
      <w:pPr>
        <w:ind w:left="992" w:hanging="567"/>
        <w:jc w:val="both"/>
      </w:pPr>
      <w:r>
        <w:t>10.4. </w:t>
      </w:r>
      <w:r w:rsidR="006C2935" w:rsidRPr="00332444">
        <w:t>Īrnieks, viņa ģimenes loceklis va</w:t>
      </w:r>
      <w:r w:rsidR="005D3F60">
        <w:t>i cita iemitinātā persona bojā D</w:t>
      </w:r>
      <w:r w:rsidR="006C2935" w:rsidRPr="00332444">
        <w:t>zīvojamo telpu (arī tās iekārtu), citas būves un te</w:t>
      </w:r>
      <w:r w:rsidR="007904DA" w:rsidRPr="00332444">
        <w:t>lpas, kas Ī</w:t>
      </w:r>
      <w:r w:rsidR="006C2935" w:rsidRPr="00332444">
        <w:t>rnieka</w:t>
      </w:r>
      <w:r w:rsidR="005D3F60">
        <w:t>m nodotas lietošanā saskaņā ar D</w:t>
      </w:r>
      <w:r w:rsidR="006C2935" w:rsidRPr="00332444">
        <w:t>zīvojamās telpas īres līgumu, vai arī dzīvojamās mājas koplietošanas telpas, komunikācijas un iekārtas, pārkāpj līgumā paredzēto uzl</w:t>
      </w:r>
      <w:r w:rsidR="00390358">
        <w:t>abojumu, tai skaitā remontdarbu</w:t>
      </w:r>
      <w:r w:rsidR="006C2935" w:rsidRPr="00332444">
        <w:t xml:space="preserve"> veikšanas noteikum</w:t>
      </w:r>
      <w:r>
        <w:t>us, degradē vidi;</w:t>
      </w:r>
    </w:p>
    <w:p w:rsidR="006C2935" w:rsidRPr="00332444" w:rsidRDefault="0051131D" w:rsidP="003C503F">
      <w:pPr>
        <w:ind w:left="992" w:hanging="567"/>
        <w:jc w:val="both"/>
      </w:pPr>
      <w:r>
        <w:t>10.5.</w:t>
      </w:r>
      <w:r w:rsidR="00BB1555" w:rsidRPr="00332444">
        <w:t> </w:t>
      </w:r>
      <w:r w:rsidR="006C2935" w:rsidRPr="00332444">
        <w:t>Īrnieks, viņa ģimenes loceklis vai cita iemitinātā person</w:t>
      </w:r>
      <w:r w:rsidR="005D3F60">
        <w:t>a izmanto D</w:t>
      </w:r>
      <w:r w:rsidR="00A138DA" w:rsidRPr="00332444">
        <w:t>zīvojamo telpu, kas Ī</w:t>
      </w:r>
      <w:r w:rsidR="006C2935" w:rsidRPr="00332444">
        <w:t>rniekam nodota lietošanā, dzīvojamās telpas īr</w:t>
      </w:r>
      <w:r>
        <w:t>es līgumā neparedzētiem mērķiem;</w:t>
      </w:r>
    </w:p>
    <w:p w:rsidR="006C2935" w:rsidRPr="00332444" w:rsidRDefault="0051131D" w:rsidP="003C503F">
      <w:pPr>
        <w:ind w:left="992" w:hanging="567"/>
        <w:jc w:val="both"/>
      </w:pPr>
      <w:r>
        <w:t>10.6.</w:t>
      </w:r>
      <w:r w:rsidR="00BB1555" w:rsidRPr="00332444">
        <w:t> </w:t>
      </w:r>
      <w:r w:rsidR="006C2935" w:rsidRPr="00332444">
        <w:t>Īrnieks, viņa ģimenes loceklis vai cita iemitinātā persona pārkāpj dzīvojamā</w:t>
      </w:r>
      <w:r w:rsidR="005D3F60">
        <w:t>s telpas īres līgumā ietvertos D</w:t>
      </w:r>
      <w:r w:rsidR="006C2935" w:rsidRPr="00332444">
        <w:t xml:space="preserve">zīvojamās telpas lietošanas noteikumus vai arī padara pārējām personām dzīvošanu ar tām </w:t>
      </w:r>
      <w:r w:rsidR="005D3F60">
        <w:t>D</w:t>
      </w:r>
      <w:r w:rsidR="006C2935" w:rsidRPr="00332444">
        <w:t>zīvojamā telpā</w:t>
      </w:r>
      <w:r w:rsidR="007D37CD" w:rsidRPr="00332444">
        <w:t>,</w:t>
      </w:r>
      <w:r w:rsidR="006C2935" w:rsidRPr="00332444">
        <w:t xml:space="preserve"> vai dzīvojamā mājā neiespējamu</w:t>
      </w:r>
      <w:r w:rsidR="00AC02D0" w:rsidRPr="00332444">
        <w:t>,</w:t>
      </w:r>
      <w:r w:rsidR="006C2935" w:rsidRPr="00332444">
        <w:t xml:space="preserve"> vai būtiski apgrūtinātu.</w:t>
      </w:r>
    </w:p>
    <w:p w:rsidR="006C2935" w:rsidRPr="00332444" w:rsidRDefault="006C2935" w:rsidP="009503AE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C2935" w:rsidRPr="003C503F" w:rsidRDefault="003C503F" w:rsidP="009503AE">
      <w:pPr>
        <w:jc w:val="center"/>
        <w:rPr>
          <w:b/>
        </w:rPr>
      </w:pPr>
      <w:r w:rsidRPr="003C503F">
        <w:rPr>
          <w:b/>
        </w:rPr>
        <w:t>III. ĪRNIEKA UN DZĪVOJAMĀ TELPĀ IEMITINĀTO PERSONU TIESĪBAS UN PIENĀKUMI</w:t>
      </w:r>
    </w:p>
    <w:p w:rsidR="00BB1555" w:rsidRPr="008F2925" w:rsidRDefault="00BB1555" w:rsidP="003B2ABE">
      <w:pPr>
        <w:jc w:val="center"/>
        <w:rPr>
          <w:b/>
        </w:rPr>
      </w:pPr>
    </w:p>
    <w:p w:rsidR="006C2935" w:rsidRPr="00332444" w:rsidRDefault="00BB1555" w:rsidP="003C503F">
      <w:pPr>
        <w:autoSpaceDE w:val="0"/>
        <w:autoSpaceDN w:val="0"/>
        <w:adjustRightInd w:val="0"/>
        <w:ind w:left="426" w:hanging="426"/>
        <w:jc w:val="both"/>
      </w:pPr>
      <w:r w:rsidRPr="00332444">
        <w:rPr>
          <w:color w:val="000000"/>
        </w:rPr>
        <w:t>1</w:t>
      </w:r>
      <w:r w:rsidR="00665ED6">
        <w:rPr>
          <w:color w:val="000000"/>
        </w:rPr>
        <w:t>1</w:t>
      </w:r>
      <w:r w:rsidRPr="00332444">
        <w:rPr>
          <w:color w:val="000000"/>
        </w:rPr>
        <w:t>. </w:t>
      </w:r>
      <w:r w:rsidR="006C2935" w:rsidRPr="00332444">
        <w:rPr>
          <w:color w:val="000000"/>
        </w:rPr>
        <w:t xml:space="preserve">Īrniekam ir tiesības iemitināt īrētājā </w:t>
      </w:r>
      <w:r w:rsidR="005D3F60">
        <w:rPr>
          <w:color w:val="000000"/>
        </w:rPr>
        <w:t>D</w:t>
      </w:r>
      <w:r w:rsidR="006C2935" w:rsidRPr="00332444">
        <w:rPr>
          <w:color w:val="000000"/>
        </w:rPr>
        <w:t xml:space="preserve">zīvojamā telpā kā ģimenes locekli </w:t>
      </w:r>
      <w:r w:rsidR="00DF002A" w:rsidRPr="00332444">
        <w:rPr>
          <w:color w:val="000000"/>
        </w:rPr>
        <w:t xml:space="preserve">savu </w:t>
      </w:r>
      <w:r w:rsidR="006C2935" w:rsidRPr="00332444">
        <w:rPr>
          <w:color w:val="000000"/>
        </w:rPr>
        <w:t>laulāto un abu vai katra laulātā nepilngadīgos bērnus (</w:t>
      </w:r>
      <w:r w:rsidR="00601DE8" w:rsidRPr="00332444">
        <w:rPr>
          <w:color w:val="000000"/>
        </w:rPr>
        <w:t>tai skaitā</w:t>
      </w:r>
      <w:r w:rsidR="006C2935" w:rsidRPr="00332444">
        <w:rPr>
          <w:color w:val="000000"/>
        </w:rPr>
        <w:t xml:space="preserve"> adoptētos </w:t>
      </w:r>
      <w:r w:rsidR="00DF002A" w:rsidRPr="00332444">
        <w:rPr>
          <w:color w:val="000000"/>
        </w:rPr>
        <w:t xml:space="preserve">nepilngadīgos </w:t>
      </w:r>
      <w:r w:rsidR="006C2935" w:rsidRPr="00332444">
        <w:rPr>
          <w:color w:val="000000"/>
        </w:rPr>
        <w:t>bērnus)</w:t>
      </w:r>
      <w:r w:rsidR="00AB39CA">
        <w:rPr>
          <w:color w:val="000000"/>
        </w:rPr>
        <w:t>, kā arī pilngadīgos bērnus</w:t>
      </w:r>
      <w:r w:rsidR="00650F65">
        <w:rPr>
          <w:color w:val="000000"/>
        </w:rPr>
        <w:t xml:space="preserve"> </w:t>
      </w:r>
      <w:r w:rsidR="00650F65" w:rsidRPr="00332444">
        <w:rPr>
          <w:color w:val="000000"/>
        </w:rPr>
        <w:t>(tai skaitā adoptētos pilngadīgos bērnus)</w:t>
      </w:r>
      <w:r w:rsidR="00AB39CA">
        <w:rPr>
          <w:color w:val="000000"/>
        </w:rPr>
        <w:t xml:space="preserve">, </w:t>
      </w:r>
      <w:r w:rsidR="00AB39CA">
        <w:t>kamēr viņi turpina vispārējās, profesionālās, augstākās vai speciālās izglītības iegūšanu, bet ne ilgāk kā līdz 24 gadu vecuma sasniegšanai</w:t>
      </w:r>
      <w:r w:rsidR="00AE0431">
        <w:t>.</w:t>
      </w:r>
      <w:r w:rsidR="002B6BF2">
        <w:t xml:space="preserve"> </w:t>
      </w: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FF0000"/>
        </w:rPr>
      </w:pP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32444">
        <w:rPr>
          <w:color w:val="000000"/>
        </w:rPr>
        <w:t>1</w:t>
      </w:r>
      <w:r w:rsidR="00665ED6">
        <w:rPr>
          <w:color w:val="000000"/>
        </w:rPr>
        <w:t>2</w:t>
      </w:r>
      <w:r w:rsidRPr="00332444">
        <w:rPr>
          <w:color w:val="000000"/>
        </w:rPr>
        <w:t>.</w:t>
      </w:r>
      <w:r w:rsidR="00BB1555" w:rsidRPr="00332444">
        <w:rPr>
          <w:color w:val="000000"/>
        </w:rPr>
        <w:t> </w:t>
      </w:r>
      <w:r w:rsidRPr="00332444">
        <w:rPr>
          <w:color w:val="000000"/>
        </w:rPr>
        <w:t xml:space="preserve">Īrnieka ģimenes locekļi, kas iemitināti viņa īrētajā </w:t>
      </w:r>
      <w:r w:rsidR="005D3F60">
        <w:rPr>
          <w:color w:val="000000"/>
        </w:rPr>
        <w:t>D</w:t>
      </w:r>
      <w:r w:rsidRPr="00332444">
        <w:rPr>
          <w:color w:val="000000"/>
        </w:rPr>
        <w:t>zīvojamajā telpā un ierakstīti īres līgumā līdz Dzīvojamo telpu īres likuma spēkā stāšanās brīdim</w:t>
      </w:r>
      <w:r w:rsidR="00605E25" w:rsidRPr="00332444">
        <w:rPr>
          <w:color w:val="000000"/>
        </w:rPr>
        <w:t>,</w:t>
      </w:r>
      <w:r w:rsidRPr="00332444">
        <w:rPr>
          <w:color w:val="000000"/>
        </w:rPr>
        <w:t xml:space="preserve"> saglabā ģimenes locekļa statusu un </w:t>
      </w:r>
      <w:r w:rsidR="00966A06">
        <w:rPr>
          <w:color w:val="000000"/>
        </w:rPr>
        <w:t>Dzīvojamās telpas</w:t>
      </w:r>
      <w:r w:rsidRPr="00332444">
        <w:rPr>
          <w:color w:val="000000"/>
        </w:rPr>
        <w:t xml:space="preserve"> lietošanas tiesības.</w:t>
      </w: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:rsidR="006C2935" w:rsidRPr="00332444" w:rsidRDefault="00BB155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32444">
        <w:rPr>
          <w:color w:val="000000"/>
        </w:rPr>
        <w:t>1</w:t>
      </w:r>
      <w:r w:rsidR="00665ED6">
        <w:rPr>
          <w:color w:val="000000"/>
        </w:rPr>
        <w:t>3</w:t>
      </w:r>
      <w:r w:rsidRPr="00332444">
        <w:rPr>
          <w:color w:val="000000"/>
        </w:rPr>
        <w:t>. </w:t>
      </w:r>
      <w:r w:rsidR="006C2935" w:rsidRPr="00332444">
        <w:rPr>
          <w:color w:val="000000"/>
        </w:rPr>
        <w:t>Īrniekam</w:t>
      </w:r>
      <w:r w:rsidR="005C56B3">
        <w:rPr>
          <w:color w:val="000000"/>
        </w:rPr>
        <w:t>,</w:t>
      </w:r>
      <w:r w:rsidR="005C56B3" w:rsidRPr="005C56B3">
        <w:rPr>
          <w:color w:val="000000"/>
        </w:rPr>
        <w:t xml:space="preserve"> </w:t>
      </w:r>
      <w:r w:rsidR="005C56B3">
        <w:rPr>
          <w:color w:val="000000"/>
        </w:rPr>
        <w:t>ar Dzīvokļu komisijas piekrišanu,</w:t>
      </w:r>
      <w:r w:rsidR="006C2935" w:rsidRPr="00332444">
        <w:rPr>
          <w:color w:val="000000"/>
        </w:rPr>
        <w:t xml:space="preserve"> </w:t>
      </w:r>
      <w:r w:rsidR="006C2935" w:rsidRPr="00332444">
        <w:t xml:space="preserve">ir tiesības </w:t>
      </w:r>
      <w:r w:rsidR="00F917C5">
        <w:rPr>
          <w:color w:val="000000"/>
        </w:rPr>
        <w:t>iemitināt īrēta</w:t>
      </w:r>
      <w:r w:rsidR="005D3F60">
        <w:rPr>
          <w:color w:val="000000"/>
        </w:rPr>
        <w:t>jā D</w:t>
      </w:r>
      <w:r w:rsidR="006C2935" w:rsidRPr="00332444">
        <w:rPr>
          <w:color w:val="000000"/>
        </w:rPr>
        <w:t>zīvojamā telpā citas pers</w:t>
      </w:r>
      <w:r w:rsidR="006D12DF">
        <w:rPr>
          <w:color w:val="000000"/>
        </w:rPr>
        <w:t>onas uz apakšīres līguma pamata.</w:t>
      </w: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:rsidR="006C2935" w:rsidRPr="00332444" w:rsidRDefault="00BB155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32444">
        <w:rPr>
          <w:color w:val="000000"/>
        </w:rPr>
        <w:t>1</w:t>
      </w:r>
      <w:r w:rsidR="00665ED6">
        <w:rPr>
          <w:color w:val="000000"/>
        </w:rPr>
        <w:t>4</w:t>
      </w:r>
      <w:r w:rsidRPr="00332444">
        <w:rPr>
          <w:color w:val="000000"/>
        </w:rPr>
        <w:t>. </w:t>
      </w:r>
      <w:r w:rsidR="006C2935" w:rsidRPr="00332444">
        <w:rPr>
          <w:color w:val="000000"/>
        </w:rPr>
        <w:t>Noteikumu 1</w:t>
      </w:r>
      <w:r w:rsidR="00AD284A">
        <w:rPr>
          <w:color w:val="000000"/>
        </w:rPr>
        <w:t>3</w:t>
      </w:r>
      <w:r w:rsidR="006C2935" w:rsidRPr="00332444">
        <w:rPr>
          <w:color w:val="000000"/>
        </w:rPr>
        <w:t>.</w:t>
      </w:r>
      <w:r w:rsidRPr="00332444">
        <w:rPr>
          <w:color w:val="000000"/>
        </w:rPr>
        <w:t> </w:t>
      </w:r>
      <w:r w:rsidR="006C2935" w:rsidRPr="00332444">
        <w:rPr>
          <w:color w:val="000000"/>
        </w:rPr>
        <w:t>punktā noteiktajā kārtībā</w:t>
      </w:r>
      <w:r w:rsidR="00605E25" w:rsidRPr="00332444">
        <w:rPr>
          <w:color w:val="000000"/>
        </w:rPr>
        <w:t>,</w:t>
      </w:r>
      <w:r w:rsidR="005D3F60">
        <w:rPr>
          <w:color w:val="000000"/>
        </w:rPr>
        <w:t xml:space="preserve"> Īrnieka īrētajā D</w:t>
      </w:r>
      <w:r w:rsidR="006C2935" w:rsidRPr="00332444">
        <w:rPr>
          <w:color w:val="000000"/>
        </w:rPr>
        <w:t>zīvojamā telpā iemitinātās citas personas</w:t>
      </w:r>
      <w:r w:rsidR="00605E25" w:rsidRPr="00332444">
        <w:rPr>
          <w:color w:val="000000"/>
        </w:rPr>
        <w:t>,</w:t>
      </w:r>
      <w:r w:rsidR="00CF5034">
        <w:rPr>
          <w:color w:val="000000"/>
        </w:rPr>
        <w:t xml:space="preserve"> patstāvīgas tiesības uz šīs D</w:t>
      </w:r>
      <w:r w:rsidR="006C2935" w:rsidRPr="00332444">
        <w:rPr>
          <w:color w:val="000000"/>
        </w:rPr>
        <w:t>zīvojamās telpas lietošanu neiegūst un tām ir tikai tādas tiesības un pien</w:t>
      </w:r>
      <w:r w:rsidR="005F4BC3">
        <w:rPr>
          <w:color w:val="000000"/>
        </w:rPr>
        <w:t>ākumi, kādus nosaka attiecīgās D</w:t>
      </w:r>
      <w:r w:rsidR="006C2935" w:rsidRPr="00332444">
        <w:rPr>
          <w:color w:val="000000"/>
        </w:rPr>
        <w:t>zīvojamās telpas apakšīres līgums.</w:t>
      </w: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</w:p>
    <w:p w:rsidR="006C2935" w:rsidRDefault="006C2935" w:rsidP="003C503F">
      <w:pPr>
        <w:autoSpaceDE w:val="0"/>
        <w:autoSpaceDN w:val="0"/>
        <w:adjustRightInd w:val="0"/>
        <w:ind w:left="426" w:hanging="426"/>
        <w:jc w:val="both"/>
      </w:pPr>
      <w:r w:rsidRPr="00332444">
        <w:t>1</w:t>
      </w:r>
      <w:r w:rsidR="00665ED6">
        <w:t>5</w:t>
      </w:r>
      <w:r w:rsidRPr="00332444">
        <w:t>.</w:t>
      </w:r>
      <w:r w:rsidR="00BB1555" w:rsidRPr="00332444">
        <w:t> </w:t>
      </w:r>
      <w:r w:rsidRPr="00332444">
        <w:t>Pilngadīgajiem Īrnieka ģimenes locekļiem un apakšīrniekiem kopā ar Īrnieku ir s</w:t>
      </w:r>
      <w:r w:rsidR="005D3F60">
        <w:t>olidāra mantiskā atbildība par D</w:t>
      </w:r>
      <w:r w:rsidRPr="00332444">
        <w:t>zīvojamās telpas īres līguma saistībām.</w:t>
      </w:r>
    </w:p>
    <w:p w:rsidR="0022525E" w:rsidRPr="00332444" w:rsidRDefault="0022525E" w:rsidP="003C503F">
      <w:pPr>
        <w:autoSpaceDE w:val="0"/>
        <w:autoSpaceDN w:val="0"/>
        <w:adjustRightInd w:val="0"/>
        <w:ind w:left="426" w:hanging="426"/>
        <w:jc w:val="both"/>
      </w:pPr>
    </w:p>
    <w:p w:rsidR="006C2935" w:rsidRDefault="00BB155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32444">
        <w:rPr>
          <w:color w:val="000000"/>
        </w:rPr>
        <w:t>1</w:t>
      </w:r>
      <w:r w:rsidR="00665ED6">
        <w:rPr>
          <w:color w:val="000000"/>
        </w:rPr>
        <w:t>6</w:t>
      </w:r>
      <w:r w:rsidRPr="00332444">
        <w:rPr>
          <w:color w:val="000000"/>
        </w:rPr>
        <w:t>. </w:t>
      </w:r>
      <w:r w:rsidR="006C2935" w:rsidRPr="00332444">
        <w:rPr>
          <w:color w:val="000000"/>
        </w:rPr>
        <w:t xml:space="preserve">Īrnieka nāves gadījumā vai dzīvesvietas </w:t>
      </w:r>
      <w:r w:rsidR="00A138DA" w:rsidRPr="00332444">
        <w:rPr>
          <w:color w:val="000000"/>
        </w:rPr>
        <w:t>maiņas gadījumā (iepriekšējais Ī</w:t>
      </w:r>
      <w:r w:rsidR="006C2935" w:rsidRPr="00332444">
        <w:rPr>
          <w:color w:val="000000"/>
        </w:rPr>
        <w:t>rnieks izbeidzis īres līgumu un deklarējis</w:t>
      </w:r>
      <w:r w:rsidR="00605E25" w:rsidRPr="00332444">
        <w:rPr>
          <w:color w:val="000000"/>
        </w:rPr>
        <w:t xml:space="preserve"> savu</w:t>
      </w:r>
      <w:r w:rsidR="006C2935" w:rsidRPr="00332444">
        <w:rPr>
          <w:color w:val="000000"/>
        </w:rPr>
        <w:t xml:space="preserve"> dzīvesvietu </w:t>
      </w:r>
      <w:r w:rsidR="00605E25" w:rsidRPr="00332444">
        <w:rPr>
          <w:color w:val="000000"/>
        </w:rPr>
        <w:t>citā adresē</w:t>
      </w:r>
      <w:r w:rsidR="00A138DA" w:rsidRPr="00332444">
        <w:rPr>
          <w:color w:val="000000"/>
        </w:rPr>
        <w:t>) Ī</w:t>
      </w:r>
      <w:r w:rsidR="006C2935" w:rsidRPr="00332444">
        <w:rPr>
          <w:color w:val="000000"/>
        </w:rPr>
        <w:t xml:space="preserve">rnieka pilngadīgais ģimenes loceklis </w:t>
      </w:r>
      <w:r w:rsidR="000D1381">
        <w:rPr>
          <w:color w:val="000000"/>
        </w:rPr>
        <w:t xml:space="preserve">ir </w:t>
      </w:r>
      <w:r w:rsidR="006C2935" w:rsidRPr="00332444">
        <w:rPr>
          <w:color w:val="000000"/>
        </w:rPr>
        <w:t xml:space="preserve">tiesīgs prasīt, lai ar to tiek noslēgts </w:t>
      </w:r>
      <w:r w:rsidR="005D3F60">
        <w:rPr>
          <w:color w:val="000000"/>
        </w:rPr>
        <w:t>D</w:t>
      </w:r>
      <w:r w:rsidR="006C2935" w:rsidRPr="00332444">
        <w:rPr>
          <w:color w:val="000000"/>
        </w:rPr>
        <w:t xml:space="preserve">zīvojamās telpas īres līgums iepriekšējā </w:t>
      </w:r>
      <w:r w:rsidR="00A138DA" w:rsidRPr="00332444">
        <w:rPr>
          <w:color w:val="000000"/>
        </w:rPr>
        <w:t>Ī</w:t>
      </w:r>
      <w:r w:rsidR="00A81064">
        <w:rPr>
          <w:color w:val="000000"/>
        </w:rPr>
        <w:t>rnieka vietā.</w:t>
      </w:r>
      <w:r w:rsidR="006C2935" w:rsidRPr="00332444">
        <w:rPr>
          <w:color w:val="000000"/>
        </w:rPr>
        <w:t xml:space="preserve"> </w:t>
      </w:r>
    </w:p>
    <w:p w:rsidR="0022525E" w:rsidRDefault="0022525E" w:rsidP="00000E6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A81064" w:rsidRDefault="00A81064" w:rsidP="003C503F">
      <w:pPr>
        <w:ind w:left="426" w:hanging="426"/>
        <w:jc w:val="both"/>
      </w:pPr>
      <w:r>
        <w:rPr>
          <w:color w:val="000000"/>
        </w:rPr>
        <w:t>17. </w:t>
      </w:r>
      <w:r>
        <w:t>Iesniegums</w:t>
      </w:r>
      <w:r w:rsidR="00957ED9">
        <w:t>,</w:t>
      </w:r>
      <w:r>
        <w:t xml:space="preserve"> Noteikumu 16. punktā minētajos gadījumos</w:t>
      </w:r>
      <w:r w:rsidR="00957ED9">
        <w:t>,</w:t>
      </w:r>
      <w:r w:rsidR="00CD361F">
        <w:t xml:space="preserve"> iesniedzams 3 (trīs) mēnešu </w:t>
      </w:r>
      <w:r w:rsidRPr="00423E1A">
        <w:t xml:space="preserve">laikā no </w:t>
      </w:r>
      <w:r w:rsidR="00B124BF" w:rsidRPr="00CD361F">
        <w:t xml:space="preserve">Īrnieka </w:t>
      </w:r>
      <w:r w:rsidR="00957ED9" w:rsidRPr="00CD361F">
        <w:t>n</w:t>
      </w:r>
      <w:r w:rsidR="00F250D0">
        <w:t>āves fakta konstatēšanas dienas</w:t>
      </w:r>
      <w:r w:rsidR="00957ED9">
        <w:t xml:space="preserve"> vai no dienas, kad </w:t>
      </w:r>
      <w:r w:rsidR="00E7251C">
        <w:t>Pašvaldības</w:t>
      </w:r>
      <w:r w:rsidR="00966A06">
        <w:t xml:space="preserve"> </w:t>
      </w:r>
      <w:r w:rsidR="005F4BC3">
        <w:t xml:space="preserve">klientu </w:t>
      </w:r>
      <w:r w:rsidR="005F4BC3">
        <w:lastRenderedPageBreak/>
        <w:t xml:space="preserve">apkalpošanas centrā </w:t>
      </w:r>
      <w:r w:rsidR="00966A06">
        <w:t>saņemts</w:t>
      </w:r>
      <w:r w:rsidR="00CF5034">
        <w:t xml:space="preserve"> Īrnieka</w:t>
      </w:r>
      <w:r w:rsidR="00966A06">
        <w:t xml:space="preserve"> iesniegums par Dzīvojamās telpas īres līguma izbeigšanu</w:t>
      </w:r>
      <w:r w:rsidR="00F250D0">
        <w:t xml:space="preserve"> sakarā ar Īrnieka dzīvesvietas maiņu </w:t>
      </w:r>
      <w:r w:rsidR="00957ED9">
        <w:t>un Īrnieka dzīvesvieta deklarēta citā adresē. I</w:t>
      </w:r>
      <w:r>
        <w:t xml:space="preserve">esniegumam pievienojami </w:t>
      </w:r>
      <w:r w:rsidR="00957ED9">
        <w:t>šādi</w:t>
      </w:r>
      <w:r>
        <w:t xml:space="preserve"> dokumenti:</w:t>
      </w:r>
    </w:p>
    <w:p w:rsidR="00CD361F" w:rsidRDefault="00CD361F" w:rsidP="003C503F">
      <w:pPr>
        <w:ind w:left="993" w:hanging="567"/>
        <w:jc w:val="both"/>
      </w:pPr>
      <w:r>
        <w:t>17</w:t>
      </w:r>
      <w:r w:rsidR="00A81064">
        <w:t>.1. </w:t>
      </w:r>
      <w:r w:rsidR="00A81064" w:rsidRPr="00D5154F">
        <w:t xml:space="preserve">Miršanas apliecības kopija dzīvojamās telpas īrnieka nāves gadījumā. </w:t>
      </w:r>
    </w:p>
    <w:p w:rsidR="00A81064" w:rsidRDefault="00671062" w:rsidP="003C503F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162B7">
        <w:rPr>
          <w:rFonts w:ascii="Times New Roman" w:hAnsi="Times New Roman" w:cs="Times New Roman"/>
          <w:sz w:val="24"/>
          <w:szCs w:val="24"/>
        </w:rPr>
        <w:t>2</w:t>
      </w:r>
      <w:r w:rsidR="005D3F60">
        <w:rPr>
          <w:rFonts w:ascii="Times New Roman" w:hAnsi="Times New Roman" w:cs="Times New Roman"/>
          <w:sz w:val="24"/>
          <w:szCs w:val="24"/>
        </w:rPr>
        <w:t>. Pārējo D</w:t>
      </w:r>
      <w:r w:rsidR="00A81064">
        <w:rPr>
          <w:rFonts w:ascii="Times New Roman" w:hAnsi="Times New Roman" w:cs="Times New Roman"/>
          <w:sz w:val="24"/>
          <w:szCs w:val="24"/>
        </w:rPr>
        <w:t>zīvojamā telpā iemitināto pilng</w:t>
      </w:r>
      <w:r w:rsidR="00F250D0">
        <w:rPr>
          <w:rFonts w:ascii="Times New Roman" w:hAnsi="Times New Roman" w:cs="Times New Roman"/>
          <w:sz w:val="24"/>
          <w:szCs w:val="24"/>
        </w:rPr>
        <w:t>adīgo ģimenes locekļu rakstveida</w:t>
      </w:r>
      <w:r w:rsidR="00A81064">
        <w:rPr>
          <w:rFonts w:ascii="Times New Roman" w:hAnsi="Times New Roman" w:cs="Times New Roman"/>
          <w:sz w:val="24"/>
          <w:szCs w:val="24"/>
        </w:rPr>
        <w:t xml:space="preserve"> piekriš</w:t>
      </w:r>
      <w:r w:rsidR="005F4BC3">
        <w:rPr>
          <w:rFonts w:ascii="Times New Roman" w:hAnsi="Times New Roman" w:cs="Times New Roman"/>
          <w:sz w:val="24"/>
          <w:szCs w:val="24"/>
        </w:rPr>
        <w:t>ana par D</w:t>
      </w:r>
      <w:r w:rsidR="00A81064">
        <w:rPr>
          <w:rFonts w:ascii="Times New Roman" w:hAnsi="Times New Roman" w:cs="Times New Roman"/>
          <w:sz w:val="24"/>
          <w:szCs w:val="24"/>
        </w:rPr>
        <w:t>zīvojamās telpas īres līguma noslēgšanu ar iesnieguma iesniedzēju.</w:t>
      </w:r>
    </w:p>
    <w:p w:rsidR="00671062" w:rsidRPr="002D3BB4" w:rsidRDefault="00671062" w:rsidP="003C503F">
      <w:pPr>
        <w:pStyle w:val="ListParagraph"/>
        <w:spacing w:after="0" w:line="240" w:lineRule="auto"/>
        <w:ind w:left="993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</w:t>
      </w:r>
      <w:r w:rsidR="00F162B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 </w:t>
      </w:r>
      <w:r w:rsidR="002D3BB4" w:rsidRPr="002D3BB4">
        <w:rPr>
          <w:rFonts w:ascii="Times New Roman" w:hAnsi="Times New Roman" w:cs="Times New Roman"/>
          <w:sz w:val="24"/>
          <w:szCs w:val="24"/>
        </w:rPr>
        <w:t>P</w:t>
      </w:r>
      <w:r w:rsidR="002D3BB4">
        <w:rPr>
          <w:rFonts w:ascii="Times New Roman" w:hAnsi="Times New Roman" w:cs="Times New Roman"/>
          <w:sz w:val="24"/>
          <w:szCs w:val="24"/>
        </w:rPr>
        <w:t>ārvaldnieka</w:t>
      </w:r>
      <w:r w:rsidR="005D3F60">
        <w:rPr>
          <w:rFonts w:ascii="Times New Roman" w:hAnsi="Times New Roman" w:cs="Times New Roman"/>
          <w:sz w:val="24"/>
          <w:szCs w:val="24"/>
        </w:rPr>
        <w:t xml:space="preserve"> izziņa par D</w:t>
      </w:r>
      <w:r w:rsidR="002D3BB4" w:rsidRPr="002D3BB4">
        <w:rPr>
          <w:rFonts w:ascii="Times New Roman" w:hAnsi="Times New Roman" w:cs="Times New Roman"/>
          <w:sz w:val="24"/>
          <w:szCs w:val="24"/>
        </w:rPr>
        <w:t>zīvojamās telpas īres un ar dzīvojamās telpas lietošanu saistīto maksājumu parādu neesamību vai vienošanās ar Pārvaldnieku par parāda nomaksu.</w:t>
      </w:r>
    </w:p>
    <w:p w:rsidR="00A81064" w:rsidRPr="00D5154F" w:rsidRDefault="00671062" w:rsidP="003C503F">
      <w:pPr>
        <w:ind w:left="993" w:hanging="567"/>
        <w:jc w:val="both"/>
      </w:pPr>
      <w:r>
        <w:t>17.</w:t>
      </w:r>
      <w:r w:rsidR="00F162B7">
        <w:t>4</w:t>
      </w:r>
      <w:r w:rsidR="00A81064">
        <w:t>. </w:t>
      </w:r>
      <w:r w:rsidR="00A81064" w:rsidRPr="00D5154F">
        <w:t>Nepieciešamības gadījumā var tikt pieprasīti papildus dokumenti informācijas precizēšanai.</w:t>
      </w:r>
    </w:p>
    <w:p w:rsidR="006C2935" w:rsidRPr="00332444" w:rsidRDefault="006C2935" w:rsidP="00000E6D">
      <w:pPr>
        <w:autoSpaceDE w:val="0"/>
        <w:autoSpaceDN w:val="0"/>
        <w:adjustRightInd w:val="0"/>
        <w:ind w:firstLine="720"/>
        <w:jc w:val="both"/>
        <w:rPr>
          <w:color w:val="000000"/>
        </w:rPr>
      </w:pPr>
    </w:p>
    <w:p w:rsidR="006C2935" w:rsidRPr="00332444" w:rsidRDefault="006C2935" w:rsidP="003C503F">
      <w:pPr>
        <w:autoSpaceDE w:val="0"/>
        <w:autoSpaceDN w:val="0"/>
        <w:adjustRightInd w:val="0"/>
        <w:ind w:left="426" w:hanging="426"/>
        <w:jc w:val="both"/>
        <w:rPr>
          <w:color w:val="000000"/>
        </w:rPr>
      </w:pPr>
      <w:r w:rsidRPr="00332444">
        <w:rPr>
          <w:color w:val="000000"/>
        </w:rPr>
        <w:t>1</w:t>
      </w:r>
      <w:r w:rsidR="00A81064">
        <w:rPr>
          <w:color w:val="000000"/>
        </w:rPr>
        <w:t>8</w:t>
      </w:r>
      <w:r w:rsidRPr="00332444">
        <w:rPr>
          <w:color w:val="000000"/>
        </w:rPr>
        <w:t>.</w:t>
      </w:r>
      <w:r w:rsidR="00BB1555" w:rsidRPr="00332444">
        <w:rPr>
          <w:color w:val="000000"/>
        </w:rPr>
        <w:t> </w:t>
      </w:r>
      <w:r w:rsidRPr="00332444">
        <w:rPr>
          <w:color w:val="000000"/>
        </w:rPr>
        <w:t>Īrnieku ģimenes locekļiem, kuri līdz Dzīvojamās telpas īres likuma spēkā</w:t>
      </w:r>
      <w:r w:rsidR="005D3F60">
        <w:rPr>
          <w:color w:val="000000"/>
        </w:rPr>
        <w:t xml:space="preserve"> stāšanās brīdim nav noslēguši D</w:t>
      </w:r>
      <w:r w:rsidRPr="00332444">
        <w:rPr>
          <w:color w:val="000000"/>
        </w:rPr>
        <w:t xml:space="preserve">zīvojamās telpas īres līgumu </w:t>
      </w:r>
      <w:r w:rsidR="00244772">
        <w:rPr>
          <w:color w:val="000000"/>
        </w:rPr>
        <w:t>iepriekšējā</w:t>
      </w:r>
      <w:r w:rsidR="00605BB7" w:rsidRPr="00332444">
        <w:rPr>
          <w:color w:val="000000"/>
        </w:rPr>
        <w:t xml:space="preserve"> </w:t>
      </w:r>
      <w:r w:rsidR="00A138DA" w:rsidRPr="00332444">
        <w:rPr>
          <w:color w:val="000000"/>
        </w:rPr>
        <w:t>Ī</w:t>
      </w:r>
      <w:r w:rsidRPr="00332444">
        <w:rPr>
          <w:color w:val="000000"/>
        </w:rPr>
        <w:t xml:space="preserve">rnieka </w:t>
      </w:r>
      <w:r w:rsidR="00605BB7" w:rsidRPr="00332444">
        <w:rPr>
          <w:color w:val="000000"/>
        </w:rPr>
        <w:t xml:space="preserve">nāves vai dzīvesvietas </w:t>
      </w:r>
      <w:r w:rsidR="00A138DA" w:rsidRPr="00332444">
        <w:rPr>
          <w:color w:val="000000"/>
        </w:rPr>
        <w:t>maiņas gadījumā (iepriekšējais Ī</w:t>
      </w:r>
      <w:r w:rsidR="00605BB7" w:rsidRPr="00332444">
        <w:rPr>
          <w:color w:val="000000"/>
        </w:rPr>
        <w:t>rnieks izbeidzis īres līgumu un deklarējis savu dzīvesvietu citā adresē)</w:t>
      </w:r>
      <w:r w:rsidRPr="00332444">
        <w:rPr>
          <w:color w:val="000000"/>
        </w:rPr>
        <w:t xml:space="preserve">, </w:t>
      </w:r>
      <w:r w:rsidR="006E20E9" w:rsidRPr="00332444">
        <w:rPr>
          <w:color w:val="000000"/>
        </w:rPr>
        <w:t xml:space="preserve">Īrnieku </w:t>
      </w:r>
      <w:r w:rsidR="00F250D0">
        <w:rPr>
          <w:color w:val="000000"/>
        </w:rPr>
        <w:t xml:space="preserve">pilngadīgajiem </w:t>
      </w:r>
      <w:r w:rsidR="006E20E9" w:rsidRPr="00332444">
        <w:rPr>
          <w:color w:val="000000"/>
        </w:rPr>
        <w:t>ģimenes locekļiem</w:t>
      </w:r>
      <w:r w:rsidRPr="00332444">
        <w:rPr>
          <w:color w:val="000000"/>
        </w:rPr>
        <w:t xml:space="preserve"> </w:t>
      </w:r>
      <w:r w:rsidRPr="006E20E9">
        <w:rPr>
          <w:color w:val="000000"/>
        </w:rPr>
        <w:t xml:space="preserve">vienojoties un ar </w:t>
      </w:r>
      <w:r w:rsidR="00F917C5" w:rsidRPr="006E20E9">
        <w:rPr>
          <w:color w:val="000000"/>
        </w:rPr>
        <w:t>Pašvaldības</w:t>
      </w:r>
      <w:r w:rsidRPr="006E20E9">
        <w:rPr>
          <w:color w:val="000000"/>
        </w:rPr>
        <w:t xml:space="preserve"> piekrišanu,</w:t>
      </w:r>
      <w:r w:rsidRPr="00332444">
        <w:rPr>
          <w:color w:val="000000"/>
        </w:rPr>
        <w:t xml:space="preserve"> ir tiesības pārslēgt </w:t>
      </w:r>
      <w:r w:rsidR="00707BA5">
        <w:rPr>
          <w:color w:val="000000"/>
        </w:rPr>
        <w:t>D</w:t>
      </w:r>
      <w:r w:rsidRPr="00332444">
        <w:rPr>
          <w:color w:val="000000"/>
        </w:rPr>
        <w:t xml:space="preserve">zīvojamās telpas īres līgumu līdz </w:t>
      </w:r>
      <w:r w:rsidR="00BB1555" w:rsidRPr="00332444">
        <w:t>2023. gada 31. </w:t>
      </w:r>
      <w:r w:rsidR="006E20E9">
        <w:t>decembrim</w:t>
      </w:r>
      <w:r w:rsidRPr="00332444">
        <w:t>.</w:t>
      </w:r>
    </w:p>
    <w:p w:rsidR="006B524F" w:rsidRPr="00332444" w:rsidRDefault="006B524F" w:rsidP="003C503F">
      <w:pPr>
        <w:autoSpaceDE w:val="0"/>
        <w:autoSpaceDN w:val="0"/>
        <w:adjustRightInd w:val="0"/>
        <w:ind w:left="426" w:hanging="426"/>
        <w:jc w:val="both"/>
      </w:pPr>
    </w:p>
    <w:p w:rsidR="006C2935" w:rsidRPr="00332444" w:rsidRDefault="003B2ABE" w:rsidP="003C503F">
      <w:pPr>
        <w:autoSpaceDE w:val="0"/>
        <w:autoSpaceDN w:val="0"/>
        <w:adjustRightInd w:val="0"/>
        <w:ind w:left="426" w:hanging="426"/>
        <w:jc w:val="both"/>
      </w:pPr>
      <w:r w:rsidRPr="00332444">
        <w:rPr>
          <w:color w:val="000000"/>
        </w:rPr>
        <w:t>1</w:t>
      </w:r>
      <w:r w:rsidR="00A81064">
        <w:rPr>
          <w:color w:val="000000"/>
        </w:rPr>
        <w:t>9</w:t>
      </w:r>
      <w:r w:rsidRPr="00332444">
        <w:rPr>
          <w:color w:val="000000"/>
        </w:rPr>
        <w:t>. </w:t>
      </w:r>
      <w:r w:rsidR="006C2935" w:rsidRPr="00332444">
        <w:rPr>
          <w:color w:val="000000"/>
        </w:rPr>
        <w:t xml:space="preserve">Pēc </w:t>
      </w:r>
      <w:r w:rsidR="008A1EAA">
        <w:rPr>
          <w:color w:val="000000"/>
        </w:rPr>
        <w:t xml:space="preserve">Dzīvojamās telpas </w:t>
      </w:r>
      <w:r w:rsidR="006C2935" w:rsidRPr="00332444">
        <w:rPr>
          <w:color w:val="000000"/>
        </w:rPr>
        <w:t>īres līguma termiņa izbeigšanās, Īrnieka, Ī</w:t>
      </w:r>
      <w:r w:rsidR="005D3F60">
        <w:rPr>
          <w:color w:val="000000"/>
        </w:rPr>
        <w:t>rnieka ģimenes locekļu un citu D</w:t>
      </w:r>
      <w:r w:rsidR="006C2935" w:rsidRPr="00332444">
        <w:rPr>
          <w:color w:val="000000"/>
        </w:rPr>
        <w:t>zīvojamā telpā iemitināto personu pienākums ir to atbrīvot, izņemot gadījumu, ja ir noslēgts jauns</w:t>
      </w:r>
      <w:r w:rsidR="005F4BC3">
        <w:rPr>
          <w:color w:val="000000"/>
        </w:rPr>
        <w:t xml:space="preserve"> Dzīvojamās telpas</w:t>
      </w:r>
      <w:r w:rsidR="006C2935" w:rsidRPr="00332444">
        <w:rPr>
          <w:color w:val="000000"/>
        </w:rPr>
        <w:t xml:space="preserve"> īres līgums.</w:t>
      </w:r>
    </w:p>
    <w:p w:rsidR="009503AE" w:rsidRPr="00332444" w:rsidRDefault="009503AE" w:rsidP="00AF1D0A">
      <w:pPr>
        <w:jc w:val="both"/>
      </w:pPr>
    </w:p>
    <w:p w:rsidR="006C2935" w:rsidRPr="003C503F" w:rsidRDefault="003C503F" w:rsidP="00AF1D0A">
      <w:pPr>
        <w:jc w:val="center"/>
        <w:rPr>
          <w:b/>
          <w:color w:val="000000" w:themeColor="text1"/>
        </w:rPr>
      </w:pPr>
      <w:r w:rsidRPr="003C503F">
        <w:rPr>
          <w:b/>
          <w:color w:val="000000" w:themeColor="text1"/>
        </w:rPr>
        <w:t xml:space="preserve">IV. APAKŠĪRE </w:t>
      </w:r>
    </w:p>
    <w:p w:rsidR="003B2ABE" w:rsidRPr="008F2925" w:rsidRDefault="003B2ABE" w:rsidP="00AF1D0A">
      <w:pPr>
        <w:jc w:val="center"/>
        <w:rPr>
          <w:b/>
          <w:color w:val="000000" w:themeColor="text1"/>
        </w:rPr>
      </w:pPr>
    </w:p>
    <w:p w:rsidR="006C2935" w:rsidRPr="00332444" w:rsidRDefault="00A81064" w:rsidP="003C503F">
      <w:pPr>
        <w:pStyle w:val="tv213"/>
        <w:spacing w:before="0" w:beforeAutospacing="0" w:after="0" w:afterAutospacing="0"/>
        <w:ind w:left="426" w:hanging="426"/>
        <w:jc w:val="both"/>
      </w:pPr>
      <w:r>
        <w:t>20</w:t>
      </w:r>
      <w:r w:rsidR="003B2ABE" w:rsidRPr="00332444">
        <w:t>. </w:t>
      </w:r>
      <w:r w:rsidR="006C2935" w:rsidRPr="00332444">
        <w:t>Īrniekam ir tiesība</w:t>
      </w:r>
      <w:r w:rsidR="005D3F60">
        <w:t>s nodot apakšīrē viņam izīrēto D</w:t>
      </w:r>
      <w:r w:rsidR="006C2935" w:rsidRPr="00332444">
        <w:t xml:space="preserve">zīvojamo telpu vai tās daļu tikai ar </w:t>
      </w:r>
      <w:r w:rsidR="00875CD4">
        <w:t>Dzīvokļu komisijas</w:t>
      </w:r>
      <w:r w:rsidR="006C2935" w:rsidRPr="00332444">
        <w:t xml:space="preserve"> un kopā ar </w:t>
      </w:r>
      <w:r w:rsidR="00F045CB" w:rsidRPr="00332444">
        <w:t>Ī</w:t>
      </w:r>
      <w:r w:rsidR="006C2935" w:rsidRPr="00332444">
        <w:t xml:space="preserve">rnieku dzīvojošo pilngadīgo ģimenes locekļu piekrišanu. </w:t>
      </w:r>
    </w:p>
    <w:p w:rsidR="00042411" w:rsidRPr="00332444" w:rsidRDefault="00042411" w:rsidP="003C503F">
      <w:pPr>
        <w:pStyle w:val="tv213"/>
        <w:spacing w:before="0" w:beforeAutospacing="0" w:after="0" w:afterAutospacing="0"/>
        <w:ind w:left="426" w:hanging="426"/>
        <w:jc w:val="both"/>
      </w:pPr>
    </w:p>
    <w:p w:rsidR="006C2935" w:rsidRPr="00332444" w:rsidRDefault="00665ED6" w:rsidP="003C503F">
      <w:pPr>
        <w:pStyle w:val="tv213"/>
        <w:spacing w:before="0" w:beforeAutospacing="0" w:after="0" w:afterAutospacing="0"/>
        <w:ind w:left="426" w:hanging="426"/>
        <w:jc w:val="both"/>
        <w:rPr>
          <w:color w:val="FF0000"/>
        </w:rPr>
      </w:pPr>
      <w:r>
        <w:t>2</w:t>
      </w:r>
      <w:r w:rsidR="00A81064">
        <w:t>1</w:t>
      </w:r>
      <w:r w:rsidR="006C2935" w:rsidRPr="00332444">
        <w:t>. </w:t>
      </w:r>
      <w:r w:rsidR="007904DA" w:rsidRPr="00332444">
        <w:t>Dzīvokļu k</w:t>
      </w:r>
      <w:r w:rsidR="008F070F">
        <w:t>omisijai ir tiesības atteikt D</w:t>
      </w:r>
      <w:r w:rsidR="006C2935" w:rsidRPr="00332444">
        <w:t xml:space="preserve">zīvojamās telpas </w:t>
      </w:r>
      <w:r w:rsidR="00840DA8">
        <w:t>nodošanu apakšīrē.</w:t>
      </w:r>
      <w:r w:rsidR="006C2935" w:rsidRPr="00332444">
        <w:t xml:space="preserve"> </w:t>
      </w:r>
    </w:p>
    <w:p w:rsidR="00875CD4" w:rsidRDefault="003B2ABE" w:rsidP="003C503F">
      <w:pPr>
        <w:pStyle w:val="tv213"/>
        <w:ind w:left="426" w:hanging="426"/>
        <w:jc w:val="both"/>
      </w:pPr>
      <w:r w:rsidRPr="00332444">
        <w:t>2</w:t>
      </w:r>
      <w:r w:rsidR="00A81064">
        <w:t>2</w:t>
      </w:r>
      <w:r w:rsidRPr="00332444">
        <w:t>. </w:t>
      </w:r>
      <w:r w:rsidR="006C2935" w:rsidRPr="00332444">
        <w:t>Dz</w:t>
      </w:r>
      <w:r w:rsidR="00875CD4">
        <w:t>īvojamās telpas apakšīres līgums</w:t>
      </w:r>
      <w:r w:rsidR="006C2935" w:rsidRPr="00332444">
        <w:t xml:space="preserve"> </w:t>
      </w:r>
      <w:r w:rsidR="00875CD4">
        <w:t>no</w:t>
      </w:r>
      <w:r w:rsidR="006C2935" w:rsidRPr="00332444">
        <w:t>slēdz</w:t>
      </w:r>
      <w:r w:rsidR="00875CD4">
        <w:t>ams</w:t>
      </w:r>
      <w:r w:rsidR="006C2935" w:rsidRPr="00332444">
        <w:t xml:space="preserve"> </w:t>
      </w:r>
      <w:proofErr w:type="spellStart"/>
      <w:r w:rsidR="006C2935" w:rsidRPr="00332444">
        <w:t>rakstveidā</w:t>
      </w:r>
      <w:proofErr w:type="spellEnd"/>
      <w:r w:rsidR="006C2935" w:rsidRPr="00332444">
        <w:t xml:space="preserve"> </w:t>
      </w:r>
      <w:r w:rsidR="00875CD4">
        <w:t xml:space="preserve">un iesniedzams Pārvaldniekam </w:t>
      </w:r>
      <w:r w:rsidR="006C2935" w:rsidRPr="00332444">
        <w:t>mēneša laikā no Dzīvokļu komisijas</w:t>
      </w:r>
      <w:r w:rsidR="008F070F">
        <w:t xml:space="preserve"> lēmuma pieņemšanas dienas</w:t>
      </w:r>
      <w:r w:rsidR="00875CD4">
        <w:t>.</w:t>
      </w:r>
      <w:r w:rsidR="008F070F">
        <w:t xml:space="preserve"> </w:t>
      </w:r>
    </w:p>
    <w:p w:rsidR="006C2935" w:rsidRPr="00332444" w:rsidRDefault="006C2935" w:rsidP="003C503F">
      <w:pPr>
        <w:pStyle w:val="tv213"/>
        <w:ind w:left="426" w:hanging="426"/>
        <w:jc w:val="both"/>
      </w:pPr>
      <w:r w:rsidRPr="00332444">
        <w:t>2</w:t>
      </w:r>
      <w:r w:rsidR="009D4DFE">
        <w:t>3</w:t>
      </w:r>
      <w:r w:rsidRPr="00332444">
        <w:t>. Apakšīrniekam</w:t>
      </w:r>
      <w:r w:rsidR="008F070F">
        <w:t xml:space="preserve"> nav tiesību apakšīrē saņemtās D</w:t>
      </w:r>
      <w:r w:rsidRPr="00332444">
        <w:t xml:space="preserve">zīvojamās telpas izīrēt </w:t>
      </w:r>
      <w:r w:rsidR="00875CD4">
        <w:t>citai personai</w:t>
      </w:r>
      <w:r w:rsidRPr="00332444">
        <w:t>.</w:t>
      </w:r>
    </w:p>
    <w:p w:rsidR="006C2935" w:rsidRPr="00332444" w:rsidRDefault="006C2935" w:rsidP="003C503F">
      <w:pPr>
        <w:ind w:left="426" w:hanging="426"/>
        <w:jc w:val="both"/>
        <w:rPr>
          <w:color w:val="FF0000"/>
        </w:rPr>
      </w:pPr>
      <w:r w:rsidRPr="00332444">
        <w:t>2</w:t>
      </w:r>
      <w:r w:rsidR="009D4DFE">
        <w:t>4</w:t>
      </w:r>
      <w:r w:rsidRPr="00332444">
        <w:t>. Dzīvojamās telpas apakšīres līgums tiek slēgts uz laik</w:t>
      </w:r>
      <w:r w:rsidR="008F070F">
        <w:t>u, kas nepārsniedz D</w:t>
      </w:r>
      <w:r w:rsidRPr="00332444">
        <w:t xml:space="preserve">zīvojamās </w:t>
      </w:r>
      <w:r w:rsidR="008F070F">
        <w:t>telpas īres līguma termiņu. Ja D</w:t>
      </w:r>
      <w:r w:rsidRPr="00332444">
        <w:t>zīvojamās telpas īres līgums izbei</w:t>
      </w:r>
      <w:r w:rsidR="008F070F">
        <w:t>dzas, vienlaikus izbeidzas arī D</w:t>
      </w:r>
      <w:r w:rsidRPr="00332444">
        <w:t>zīvojamās telpas apakšīres līgums.</w:t>
      </w:r>
      <w:r w:rsidRPr="00332444">
        <w:rPr>
          <w:color w:val="FF0000"/>
        </w:rPr>
        <w:t xml:space="preserve"> </w:t>
      </w:r>
    </w:p>
    <w:p w:rsidR="006C2935" w:rsidRPr="00332444" w:rsidRDefault="006C2935" w:rsidP="003C503F">
      <w:pPr>
        <w:spacing w:before="100" w:beforeAutospacing="1" w:after="100" w:afterAutospacing="1"/>
        <w:ind w:left="426" w:hanging="426"/>
        <w:jc w:val="both"/>
      </w:pPr>
      <w:r w:rsidRPr="00332444">
        <w:t>2</w:t>
      </w:r>
      <w:r w:rsidR="009D4DFE">
        <w:t>5</w:t>
      </w:r>
      <w:r w:rsidR="008F070F">
        <w:t>. Pēc D</w:t>
      </w:r>
      <w:r w:rsidRPr="00332444">
        <w:t>zīvojamas telpas apakšīres līguma termiņa izbeigšanās</w:t>
      </w:r>
      <w:r w:rsidR="00840DA8">
        <w:t>,</w:t>
      </w:r>
      <w:r w:rsidRPr="00332444">
        <w:t xml:space="preserve"> </w:t>
      </w:r>
      <w:r w:rsidR="00AE0431">
        <w:t xml:space="preserve">ievērojot Noteikumu 20. punkta nosacījumus, </w:t>
      </w:r>
      <w:r w:rsidRPr="00332444">
        <w:t xml:space="preserve">var tikt noslēgts jauns </w:t>
      </w:r>
      <w:r w:rsidR="00625D7B">
        <w:t xml:space="preserve">Dzīvojamās telpas </w:t>
      </w:r>
      <w:r w:rsidRPr="00332444">
        <w:t>apak</w:t>
      </w:r>
      <w:r w:rsidR="008F070F">
        <w:t>šīres līgums, kas nepārsniedz D</w:t>
      </w:r>
      <w:r w:rsidRPr="00332444">
        <w:t>zīvojamās telpas īres līguma termiņu.</w:t>
      </w:r>
    </w:p>
    <w:p w:rsidR="006C2935" w:rsidRPr="003C503F" w:rsidRDefault="003C503F" w:rsidP="009503AE">
      <w:pPr>
        <w:autoSpaceDE w:val="0"/>
        <w:autoSpaceDN w:val="0"/>
        <w:adjustRightInd w:val="0"/>
        <w:jc w:val="center"/>
        <w:rPr>
          <w:rFonts w:eastAsiaTheme="minorHAnsi"/>
          <w:b/>
          <w:bCs/>
          <w:color w:val="000000" w:themeColor="text1"/>
          <w:lang w:eastAsia="en-US"/>
        </w:rPr>
      </w:pPr>
      <w:r w:rsidRPr="003C503F">
        <w:rPr>
          <w:b/>
          <w:bCs/>
          <w:color w:val="000000" w:themeColor="text1"/>
        </w:rPr>
        <w:t>V. NOSLĒGUMA JAUTĀJUMS</w:t>
      </w:r>
    </w:p>
    <w:p w:rsidR="006C2935" w:rsidRPr="008F2925" w:rsidRDefault="006C2935" w:rsidP="003B2ABE">
      <w:pPr>
        <w:autoSpaceDE w:val="0"/>
        <w:autoSpaceDN w:val="0"/>
        <w:adjustRightInd w:val="0"/>
        <w:jc w:val="center"/>
        <w:rPr>
          <w:b/>
          <w:bCs/>
          <w:color w:val="414142"/>
        </w:rPr>
      </w:pPr>
    </w:p>
    <w:p w:rsidR="006C2935" w:rsidRPr="00332444" w:rsidRDefault="00665ED6" w:rsidP="003C503F">
      <w:pPr>
        <w:autoSpaceDE w:val="0"/>
        <w:autoSpaceDN w:val="0"/>
        <w:adjustRightInd w:val="0"/>
        <w:ind w:left="426" w:hanging="426"/>
        <w:jc w:val="both"/>
      </w:pPr>
      <w:r>
        <w:rPr>
          <w:color w:val="000000"/>
        </w:rPr>
        <w:t>2</w:t>
      </w:r>
      <w:r w:rsidR="00A93CA2">
        <w:rPr>
          <w:color w:val="000000"/>
        </w:rPr>
        <w:t>6</w:t>
      </w:r>
      <w:r w:rsidR="003B2ABE" w:rsidRPr="00332444">
        <w:rPr>
          <w:color w:val="000000"/>
        </w:rPr>
        <w:t>. </w:t>
      </w:r>
      <w:r w:rsidR="006C2935" w:rsidRPr="00332444">
        <w:rPr>
          <w:color w:val="000000"/>
        </w:rPr>
        <w:t xml:space="preserve">Dzīvokļu komisijas pieņemto lēmumu var apstrīdēt </w:t>
      </w:r>
      <w:r w:rsidR="00096E59">
        <w:rPr>
          <w:color w:val="000000"/>
        </w:rPr>
        <w:t>Administratīvā procesa likuma noteiktajā kārtībā</w:t>
      </w:r>
      <w:r w:rsidR="00AE0431">
        <w:rPr>
          <w:color w:val="000000"/>
        </w:rPr>
        <w:t>.</w:t>
      </w:r>
      <w:r w:rsidR="00096E59">
        <w:rPr>
          <w:color w:val="000000"/>
        </w:rPr>
        <w:t xml:space="preserve"> </w:t>
      </w:r>
    </w:p>
    <w:p w:rsidR="000C7716" w:rsidRPr="00332444" w:rsidRDefault="000C7716" w:rsidP="000C7716">
      <w:pPr>
        <w:jc w:val="both"/>
      </w:pPr>
    </w:p>
    <w:p w:rsidR="000C7716" w:rsidRPr="00332444" w:rsidRDefault="000C7716" w:rsidP="000C7716"/>
    <w:p w:rsidR="003917D0" w:rsidRPr="003C503F" w:rsidRDefault="000B66B0" w:rsidP="003C503F">
      <w:pPr>
        <w:jc w:val="both"/>
      </w:pPr>
      <w:r>
        <w:t>D</w:t>
      </w:r>
      <w:r w:rsidR="00B15C84">
        <w:t>omes</w:t>
      </w:r>
      <w:r w:rsidR="000C7716" w:rsidRPr="00332444">
        <w:t xml:space="preserve"> priekšsēdētājs</w:t>
      </w:r>
      <w:r w:rsidR="000C7716" w:rsidRPr="00332444">
        <w:tab/>
      </w:r>
      <w:r>
        <w:tab/>
      </w:r>
      <w:r>
        <w:tab/>
      </w:r>
      <w:r>
        <w:tab/>
      </w:r>
      <w:r w:rsidR="000C7716" w:rsidRPr="00332444">
        <w:tab/>
      </w:r>
      <w:r w:rsidR="000C7716" w:rsidRPr="00332444">
        <w:tab/>
      </w:r>
      <w:r w:rsidR="000C7716" w:rsidRPr="00332444">
        <w:tab/>
      </w:r>
      <w:r w:rsidR="000C7716" w:rsidRPr="00332444">
        <w:tab/>
      </w:r>
      <w:r w:rsidR="000C7716" w:rsidRPr="00332444">
        <w:tab/>
      </w:r>
      <w:proofErr w:type="spellStart"/>
      <w:r w:rsidR="00643B20" w:rsidRPr="00332444">
        <w:t>A.Rāviņš</w:t>
      </w:r>
      <w:proofErr w:type="spellEnd"/>
    </w:p>
    <w:sectPr w:rsidR="003917D0" w:rsidRPr="003C503F" w:rsidSect="006A5908">
      <w:footerReference w:type="default" r:id="rId7"/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4FA" w:rsidRDefault="00A244FA">
      <w:r>
        <w:separator/>
      </w:r>
    </w:p>
  </w:endnote>
  <w:endnote w:type="continuationSeparator" w:id="0">
    <w:p w:rsidR="00A244FA" w:rsidRDefault="00A24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572466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032AA" w:rsidRPr="004B2450" w:rsidRDefault="003C503F" w:rsidP="004B24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B66B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4FA" w:rsidRDefault="00A244FA">
      <w:r>
        <w:separator/>
      </w:r>
    </w:p>
  </w:footnote>
  <w:footnote w:type="continuationSeparator" w:id="0">
    <w:p w:rsidR="00A244FA" w:rsidRDefault="00A24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6FF46D3E" wp14:editId="0F0FC4C9">
                <wp:extent cx="723900" cy="866775"/>
                <wp:effectExtent l="0" t="0" r="0" b="9525"/>
                <wp:docPr id="1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7D6584" w:rsidRDefault="007D6584" w:rsidP="007D6584">
          <w:pPr>
            <w:pStyle w:val="Header"/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</w:p>
        <w:p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802C2"/>
    <w:multiLevelType w:val="hybridMultilevel"/>
    <w:tmpl w:val="EE16861A"/>
    <w:lvl w:ilvl="0" w:tplc="042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76415FE"/>
    <w:multiLevelType w:val="hybridMultilevel"/>
    <w:tmpl w:val="9ADA3308"/>
    <w:lvl w:ilvl="0" w:tplc="08805B86">
      <w:start w:val="9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4574FD"/>
    <w:multiLevelType w:val="hybridMultilevel"/>
    <w:tmpl w:val="C1A2139C"/>
    <w:lvl w:ilvl="0" w:tplc="2E083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BA"/>
    <w:rsid w:val="00000E6D"/>
    <w:rsid w:val="00010112"/>
    <w:rsid w:val="000216C0"/>
    <w:rsid w:val="00021DDE"/>
    <w:rsid w:val="0002272F"/>
    <w:rsid w:val="00030783"/>
    <w:rsid w:val="00042411"/>
    <w:rsid w:val="0005032B"/>
    <w:rsid w:val="00054B4E"/>
    <w:rsid w:val="00096E59"/>
    <w:rsid w:val="000A68F5"/>
    <w:rsid w:val="000B66B0"/>
    <w:rsid w:val="000C7716"/>
    <w:rsid w:val="000D1381"/>
    <w:rsid w:val="00101AF4"/>
    <w:rsid w:val="00112129"/>
    <w:rsid w:val="00167F75"/>
    <w:rsid w:val="00175441"/>
    <w:rsid w:val="00182448"/>
    <w:rsid w:val="001844A9"/>
    <w:rsid w:val="001A7689"/>
    <w:rsid w:val="001B767A"/>
    <w:rsid w:val="001E2AB2"/>
    <w:rsid w:val="001F407E"/>
    <w:rsid w:val="001F5044"/>
    <w:rsid w:val="0021643F"/>
    <w:rsid w:val="0022525E"/>
    <w:rsid w:val="0023396E"/>
    <w:rsid w:val="00234525"/>
    <w:rsid w:val="00244772"/>
    <w:rsid w:val="0028364E"/>
    <w:rsid w:val="00284121"/>
    <w:rsid w:val="002A0945"/>
    <w:rsid w:val="002B6BF2"/>
    <w:rsid w:val="002C0324"/>
    <w:rsid w:val="002C07FD"/>
    <w:rsid w:val="002D3BB4"/>
    <w:rsid w:val="002F2E7E"/>
    <w:rsid w:val="00312EBB"/>
    <w:rsid w:val="0031671B"/>
    <w:rsid w:val="0032637D"/>
    <w:rsid w:val="00332444"/>
    <w:rsid w:val="00347A64"/>
    <w:rsid w:val="003602CD"/>
    <w:rsid w:val="003636D8"/>
    <w:rsid w:val="003779EE"/>
    <w:rsid w:val="00390358"/>
    <w:rsid w:val="003917D0"/>
    <w:rsid w:val="003A55B2"/>
    <w:rsid w:val="003A55B5"/>
    <w:rsid w:val="003B049D"/>
    <w:rsid w:val="003B2ABE"/>
    <w:rsid w:val="003B41F0"/>
    <w:rsid w:val="003C503F"/>
    <w:rsid w:val="003C5188"/>
    <w:rsid w:val="003D3CCF"/>
    <w:rsid w:val="0043121C"/>
    <w:rsid w:val="00483639"/>
    <w:rsid w:val="00484CE0"/>
    <w:rsid w:val="00485117"/>
    <w:rsid w:val="004A065A"/>
    <w:rsid w:val="004B2450"/>
    <w:rsid w:val="004B5683"/>
    <w:rsid w:val="004C34D0"/>
    <w:rsid w:val="004C5813"/>
    <w:rsid w:val="004D1324"/>
    <w:rsid w:val="004F1FF4"/>
    <w:rsid w:val="005032AA"/>
    <w:rsid w:val="0051131D"/>
    <w:rsid w:val="005146DE"/>
    <w:rsid w:val="00551906"/>
    <w:rsid w:val="0056192B"/>
    <w:rsid w:val="00571484"/>
    <w:rsid w:val="00592B38"/>
    <w:rsid w:val="005B0C3D"/>
    <w:rsid w:val="005B4363"/>
    <w:rsid w:val="005C293A"/>
    <w:rsid w:val="005C56B3"/>
    <w:rsid w:val="005D243D"/>
    <w:rsid w:val="005D3F60"/>
    <w:rsid w:val="005D5A51"/>
    <w:rsid w:val="005F2898"/>
    <w:rsid w:val="005F450A"/>
    <w:rsid w:val="005F4BC3"/>
    <w:rsid w:val="00601DE8"/>
    <w:rsid w:val="00605BB7"/>
    <w:rsid w:val="00605E25"/>
    <w:rsid w:val="00607FF6"/>
    <w:rsid w:val="006139B3"/>
    <w:rsid w:val="00615C22"/>
    <w:rsid w:val="0061663B"/>
    <w:rsid w:val="00625D7B"/>
    <w:rsid w:val="00643B20"/>
    <w:rsid w:val="00644AA6"/>
    <w:rsid w:val="00650F65"/>
    <w:rsid w:val="00665ED6"/>
    <w:rsid w:val="00671062"/>
    <w:rsid w:val="0067345B"/>
    <w:rsid w:val="006858D8"/>
    <w:rsid w:val="00692B76"/>
    <w:rsid w:val="00696DB4"/>
    <w:rsid w:val="00697035"/>
    <w:rsid w:val="006A3EA8"/>
    <w:rsid w:val="006A5908"/>
    <w:rsid w:val="006B524F"/>
    <w:rsid w:val="006B77CE"/>
    <w:rsid w:val="006C2935"/>
    <w:rsid w:val="006C2F2D"/>
    <w:rsid w:val="006D12DF"/>
    <w:rsid w:val="006D6329"/>
    <w:rsid w:val="006E20E9"/>
    <w:rsid w:val="006E567A"/>
    <w:rsid w:val="006F502A"/>
    <w:rsid w:val="00707BA5"/>
    <w:rsid w:val="007739E1"/>
    <w:rsid w:val="00776980"/>
    <w:rsid w:val="007904DA"/>
    <w:rsid w:val="007B19C0"/>
    <w:rsid w:val="007C11D3"/>
    <w:rsid w:val="007D37CD"/>
    <w:rsid w:val="007D6584"/>
    <w:rsid w:val="007E7ABD"/>
    <w:rsid w:val="007F434C"/>
    <w:rsid w:val="007F691F"/>
    <w:rsid w:val="00807898"/>
    <w:rsid w:val="0081125B"/>
    <w:rsid w:val="00834178"/>
    <w:rsid w:val="00840DA8"/>
    <w:rsid w:val="008511DD"/>
    <w:rsid w:val="008550AE"/>
    <w:rsid w:val="00860E5E"/>
    <w:rsid w:val="00875CD4"/>
    <w:rsid w:val="00877DB2"/>
    <w:rsid w:val="008A1EAA"/>
    <w:rsid w:val="008B3285"/>
    <w:rsid w:val="008C3025"/>
    <w:rsid w:val="008F070F"/>
    <w:rsid w:val="008F2925"/>
    <w:rsid w:val="009269C7"/>
    <w:rsid w:val="00936A96"/>
    <w:rsid w:val="009503AE"/>
    <w:rsid w:val="009531E4"/>
    <w:rsid w:val="00955FBD"/>
    <w:rsid w:val="00957ED9"/>
    <w:rsid w:val="00966A06"/>
    <w:rsid w:val="009B79BD"/>
    <w:rsid w:val="009D4DFE"/>
    <w:rsid w:val="009F133C"/>
    <w:rsid w:val="00A138DA"/>
    <w:rsid w:val="00A244FA"/>
    <w:rsid w:val="00A340B6"/>
    <w:rsid w:val="00A42459"/>
    <w:rsid w:val="00A5483E"/>
    <w:rsid w:val="00A81064"/>
    <w:rsid w:val="00A904D6"/>
    <w:rsid w:val="00A93CA2"/>
    <w:rsid w:val="00AB39CA"/>
    <w:rsid w:val="00AB7C67"/>
    <w:rsid w:val="00AC02D0"/>
    <w:rsid w:val="00AC2291"/>
    <w:rsid w:val="00AC3379"/>
    <w:rsid w:val="00AD284A"/>
    <w:rsid w:val="00AE0431"/>
    <w:rsid w:val="00AE0902"/>
    <w:rsid w:val="00AE0FFD"/>
    <w:rsid w:val="00AE339A"/>
    <w:rsid w:val="00AE4E67"/>
    <w:rsid w:val="00AF1D0A"/>
    <w:rsid w:val="00B124BF"/>
    <w:rsid w:val="00B15C84"/>
    <w:rsid w:val="00B23A1A"/>
    <w:rsid w:val="00B37C05"/>
    <w:rsid w:val="00B7291C"/>
    <w:rsid w:val="00B908CC"/>
    <w:rsid w:val="00BB1555"/>
    <w:rsid w:val="00BD5700"/>
    <w:rsid w:val="00C03D25"/>
    <w:rsid w:val="00C130B5"/>
    <w:rsid w:val="00C33747"/>
    <w:rsid w:val="00C70992"/>
    <w:rsid w:val="00CB262E"/>
    <w:rsid w:val="00CD1432"/>
    <w:rsid w:val="00CD361F"/>
    <w:rsid w:val="00CF5034"/>
    <w:rsid w:val="00CF5C8C"/>
    <w:rsid w:val="00D00A8A"/>
    <w:rsid w:val="00D3108D"/>
    <w:rsid w:val="00DA3C5C"/>
    <w:rsid w:val="00DC009C"/>
    <w:rsid w:val="00DD0896"/>
    <w:rsid w:val="00DD6B79"/>
    <w:rsid w:val="00DE4EFA"/>
    <w:rsid w:val="00DF002A"/>
    <w:rsid w:val="00DF1B0A"/>
    <w:rsid w:val="00E15BAB"/>
    <w:rsid w:val="00E2717A"/>
    <w:rsid w:val="00E30CB1"/>
    <w:rsid w:val="00E34772"/>
    <w:rsid w:val="00E543AE"/>
    <w:rsid w:val="00E7251C"/>
    <w:rsid w:val="00E81AB2"/>
    <w:rsid w:val="00EB23C4"/>
    <w:rsid w:val="00EC06E0"/>
    <w:rsid w:val="00ED5389"/>
    <w:rsid w:val="00F045CB"/>
    <w:rsid w:val="00F15618"/>
    <w:rsid w:val="00F162B7"/>
    <w:rsid w:val="00F16C38"/>
    <w:rsid w:val="00F24A9C"/>
    <w:rsid w:val="00F250D0"/>
    <w:rsid w:val="00F27FA4"/>
    <w:rsid w:val="00F47D49"/>
    <w:rsid w:val="00F51A51"/>
    <w:rsid w:val="00F52088"/>
    <w:rsid w:val="00F55243"/>
    <w:rsid w:val="00F60AD7"/>
    <w:rsid w:val="00F65E95"/>
    <w:rsid w:val="00F73BF7"/>
    <w:rsid w:val="00F917C5"/>
    <w:rsid w:val="00F96042"/>
    <w:rsid w:val="00FA6346"/>
    <w:rsid w:val="00FB4017"/>
    <w:rsid w:val="00FD4209"/>
    <w:rsid w:val="00FD5254"/>
    <w:rsid w:val="00FD62BA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32B1FA9E-1A9F-441E-AFCD-0D6B48878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C2935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v213">
    <w:name w:val="tv213"/>
    <w:basedOn w:val="Normal"/>
    <w:rsid w:val="006C2935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807898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F50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37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2_Jelgavas_v-pilsetas_Saistosie_noteikum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1-3.2_Jelgavas_v-pilsetas_Saistosie_noteikumi</Template>
  <TotalTime>1</TotalTime>
  <Pages>1</Pages>
  <Words>4964</Words>
  <Characters>2830</Characters>
  <Application>Microsoft Office Word</Application>
  <DocSecurity>0</DocSecurity>
  <Lines>23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5</cp:revision>
  <cp:lastPrinted>2022-03-25T10:41:00Z</cp:lastPrinted>
  <dcterms:created xsi:type="dcterms:W3CDTF">2022-03-23T13:12:00Z</dcterms:created>
  <dcterms:modified xsi:type="dcterms:W3CDTF">2022-03-25T10:41:00Z</dcterms:modified>
</cp:coreProperties>
</file>