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D551F" w14:textId="23CB1E00" w:rsidR="003B0210" w:rsidRDefault="00D404C8" w:rsidP="00CE7FA4">
      <w:pPr>
        <w:keepNext/>
        <w:keepLines/>
        <w:jc w:val="center"/>
        <w:rPr>
          <w:b/>
        </w:rPr>
      </w:pPr>
      <w:r w:rsidRPr="009615E5">
        <w:rPr>
          <w:b/>
        </w:rPr>
        <w:t xml:space="preserve">JELGAVAS </w:t>
      </w:r>
      <w:r w:rsidR="00143DE4">
        <w:rPr>
          <w:b/>
        </w:rPr>
        <w:t>VALSTS</w:t>
      </w:r>
      <w:r w:rsidRPr="00EA2A34">
        <w:rPr>
          <w:b/>
        </w:rPr>
        <w:t>PILSĒTAS PAŠVALDĪBAS 20</w:t>
      </w:r>
      <w:r w:rsidR="00DF0CB1" w:rsidRPr="00EA2A34">
        <w:rPr>
          <w:b/>
        </w:rPr>
        <w:t>2</w:t>
      </w:r>
      <w:r w:rsidR="00421CF1">
        <w:rPr>
          <w:b/>
        </w:rPr>
        <w:t>2</w:t>
      </w:r>
      <w:r w:rsidRPr="00EA2A34">
        <w:rPr>
          <w:b/>
        </w:rPr>
        <w:t>.</w:t>
      </w:r>
      <w:r w:rsidR="002208CF">
        <w:rPr>
          <w:b/>
        </w:rPr>
        <w:t xml:space="preserve"> </w:t>
      </w:r>
      <w:r w:rsidRPr="00EA2A34">
        <w:rPr>
          <w:b/>
        </w:rPr>
        <w:t xml:space="preserve">GADA </w:t>
      </w:r>
      <w:r w:rsidR="00075F3E" w:rsidRPr="00EA2A34">
        <w:rPr>
          <w:b/>
        </w:rPr>
        <w:t>2</w:t>
      </w:r>
      <w:r w:rsidR="0096552E">
        <w:rPr>
          <w:b/>
        </w:rPr>
        <w:t>5</w:t>
      </w:r>
      <w:r w:rsidR="00075F3E" w:rsidRPr="00EA2A34">
        <w:rPr>
          <w:b/>
        </w:rPr>
        <w:t>.</w:t>
      </w:r>
      <w:r w:rsidR="00F0329B">
        <w:rPr>
          <w:b/>
        </w:rPr>
        <w:t xml:space="preserve"> </w:t>
      </w:r>
      <w:r w:rsidR="00832DFA">
        <w:rPr>
          <w:b/>
        </w:rPr>
        <w:t>MART</w:t>
      </w:r>
      <w:r w:rsidR="00075F3E" w:rsidRPr="00EA2A34">
        <w:rPr>
          <w:b/>
        </w:rPr>
        <w:t>A</w:t>
      </w:r>
      <w:r w:rsidRPr="00EA2A34">
        <w:rPr>
          <w:b/>
        </w:rPr>
        <w:t xml:space="preserve"> SAISTOŠO NOTEIKUMU NR.</w:t>
      </w:r>
      <w:r w:rsidR="00945A4D">
        <w:rPr>
          <w:b/>
        </w:rPr>
        <w:t>22-8</w:t>
      </w:r>
      <w:r w:rsidRPr="00421CF1">
        <w:rPr>
          <w:b/>
        </w:rPr>
        <w:t xml:space="preserve"> </w:t>
      </w:r>
      <w:r w:rsidR="00D92915" w:rsidRPr="00421CF1">
        <w:rPr>
          <w:b/>
        </w:rPr>
        <w:t xml:space="preserve"> </w:t>
      </w:r>
    </w:p>
    <w:p w14:paraId="1DED9BE5" w14:textId="382F7C45" w:rsidR="00D9238B" w:rsidRPr="00EA2A34" w:rsidRDefault="004E46E8" w:rsidP="00CE7FA4">
      <w:pPr>
        <w:keepNext/>
        <w:keepLines/>
        <w:jc w:val="center"/>
        <w:rPr>
          <w:b/>
          <w:bCs/>
        </w:rPr>
      </w:pPr>
      <w:r w:rsidRPr="00421CF1">
        <w:rPr>
          <w:b/>
        </w:rPr>
        <w:t>„</w:t>
      </w:r>
      <w:r w:rsidR="00421CF1" w:rsidRPr="00421CF1">
        <w:rPr>
          <w:b/>
          <w:szCs w:val="44"/>
        </w:rPr>
        <w:t>GROZĪJUMI JELGAVAS VALSTSPILSĒTAS PAŠVALDĪBAS 2021.</w:t>
      </w:r>
      <w:r w:rsidR="002208CF">
        <w:rPr>
          <w:b/>
          <w:szCs w:val="44"/>
        </w:rPr>
        <w:t xml:space="preserve"> </w:t>
      </w:r>
      <w:r w:rsidR="00421CF1" w:rsidRPr="00421CF1">
        <w:rPr>
          <w:b/>
          <w:szCs w:val="44"/>
        </w:rPr>
        <w:t>GADA 23.</w:t>
      </w:r>
      <w:r w:rsidR="002208CF">
        <w:rPr>
          <w:b/>
          <w:szCs w:val="44"/>
        </w:rPr>
        <w:t xml:space="preserve"> </w:t>
      </w:r>
      <w:r w:rsidR="00421CF1" w:rsidRPr="00421CF1">
        <w:rPr>
          <w:b/>
          <w:szCs w:val="44"/>
        </w:rPr>
        <w:t>SEPTEMBRA SAISTOŠAJOS NOTEIKUMOS N</w:t>
      </w:r>
      <w:r w:rsidR="00421CF1" w:rsidRPr="00520F7C">
        <w:rPr>
          <w:b/>
        </w:rPr>
        <w:t>R.21- 2</w:t>
      </w:r>
      <w:r w:rsidR="00296DD7">
        <w:rPr>
          <w:b/>
        </w:rPr>
        <w:t>0</w:t>
      </w:r>
      <w:r w:rsidR="00520F7C" w:rsidRPr="00520F7C">
        <w:rPr>
          <w:b/>
        </w:rPr>
        <w:t xml:space="preserve"> </w:t>
      </w:r>
      <w:r w:rsidR="00421CF1" w:rsidRPr="00BD7683">
        <w:rPr>
          <w:b/>
        </w:rPr>
        <w:t>„</w:t>
      </w:r>
      <w:r w:rsidR="00BD7683" w:rsidRPr="00BD7683">
        <w:rPr>
          <w:b/>
        </w:rPr>
        <w:t>BRĪVPRĀTĪGĀS INICIATĪVAS PABALSTI JELGAVAS VALSTSPILSĒTAS PAŠVALDĪBĀ””</w:t>
      </w:r>
      <w:r w:rsidR="00421CF1" w:rsidRPr="00520F7C">
        <w:rPr>
          <w:b/>
        </w:rPr>
        <w:t xml:space="preserve"> </w:t>
      </w:r>
      <w:r w:rsidR="00D9238B" w:rsidRPr="00EA2A34">
        <w:rPr>
          <w:b/>
        </w:rPr>
        <w:t>PASKAIDROJUMA RAKSTS</w:t>
      </w:r>
    </w:p>
    <w:p w14:paraId="3F8261AE" w14:textId="77777777" w:rsidR="00D9238B" w:rsidRPr="00EA2A34" w:rsidRDefault="00D9238B" w:rsidP="0058129D">
      <w:pPr>
        <w:jc w:val="center"/>
        <w:rPr>
          <w:b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700"/>
      </w:tblGrid>
      <w:tr w:rsidR="00EA2A34" w:rsidRPr="00EA2A34" w14:paraId="47C60BDB" w14:textId="77777777" w:rsidTr="00C13ED9">
        <w:tc>
          <w:tcPr>
            <w:tcW w:w="2942" w:type="dxa"/>
          </w:tcPr>
          <w:p w14:paraId="07EA209D" w14:textId="77777777" w:rsidR="00D9238B" w:rsidRPr="00EA2A34" w:rsidRDefault="00D9238B" w:rsidP="002D7C5A">
            <w:pPr>
              <w:jc w:val="center"/>
              <w:rPr>
                <w:b/>
              </w:rPr>
            </w:pPr>
            <w:r w:rsidRPr="00EA2A34">
              <w:rPr>
                <w:b/>
              </w:rPr>
              <w:t>Paskaidrojuma raksta sadaļas</w:t>
            </w:r>
          </w:p>
        </w:tc>
        <w:tc>
          <w:tcPr>
            <w:tcW w:w="5700" w:type="dxa"/>
          </w:tcPr>
          <w:p w14:paraId="3BF1D6B1" w14:textId="77777777" w:rsidR="00D9238B" w:rsidRPr="00EA2A34" w:rsidRDefault="00D9238B" w:rsidP="002D7C5A">
            <w:pPr>
              <w:jc w:val="center"/>
              <w:rPr>
                <w:b/>
              </w:rPr>
            </w:pPr>
            <w:r w:rsidRPr="00EA2A34">
              <w:rPr>
                <w:b/>
              </w:rPr>
              <w:t>Norādāmā informācija</w:t>
            </w:r>
          </w:p>
        </w:tc>
      </w:tr>
      <w:tr w:rsidR="00F4001E" w:rsidRPr="00F4001E" w14:paraId="071D27B0" w14:textId="77777777" w:rsidTr="00525519">
        <w:trPr>
          <w:trHeight w:val="2906"/>
        </w:trPr>
        <w:tc>
          <w:tcPr>
            <w:tcW w:w="2942" w:type="dxa"/>
          </w:tcPr>
          <w:p w14:paraId="13C1BC4F" w14:textId="77777777" w:rsidR="005B7124" w:rsidRPr="00F4001E" w:rsidRDefault="00F67430" w:rsidP="002D7C5A">
            <w:r w:rsidRPr="00F4001E">
              <w:t>1</w:t>
            </w:r>
            <w:r w:rsidR="007C388C" w:rsidRPr="00F4001E">
              <w:t>.</w:t>
            </w:r>
            <w:r w:rsidRPr="00F4001E">
              <w:t>Īss projekta satura izklāsts</w:t>
            </w:r>
          </w:p>
          <w:p w14:paraId="0A61DDD2" w14:textId="77777777" w:rsidR="005B7124" w:rsidRPr="00F4001E" w:rsidRDefault="005B7124" w:rsidP="002D7C5A"/>
          <w:p w14:paraId="678780D3" w14:textId="77777777" w:rsidR="005B7124" w:rsidRPr="00F4001E" w:rsidRDefault="005B7124" w:rsidP="002D7C5A"/>
          <w:p w14:paraId="5466200D" w14:textId="77777777" w:rsidR="005B7124" w:rsidRPr="00F4001E" w:rsidRDefault="005B7124" w:rsidP="002D7C5A"/>
          <w:p w14:paraId="6CE88729" w14:textId="77777777" w:rsidR="005B7124" w:rsidRPr="00F4001E" w:rsidRDefault="005B7124" w:rsidP="002D7C5A"/>
          <w:p w14:paraId="2F961413" w14:textId="77777777" w:rsidR="005B7124" w:rsidRPr="00F4001E" w:rsidRDefault="005B7124" w:rsidP="002D7C5A"/>
          <w:p w14:paraId="2B8CF133" w14:textId="77777777" w:rsidR="00C23C62" w:rsidRPr="00F4001E" w:rsidRDefault="00C23C62" w:rsidP="002D7C5A">
            <w:pPr>
              <w:jc w:val="center"/>
            </w:pPr>
          </w:p>
          <w:p w14:paraId="590DF244" w14:textId="77777777" w:rsidR="00C23C62" w:rsidRPr="00F4001E" w:rsidRDefault="00C23C62" w:rsidP="002D7C5A"/>
          <w:p w14:paraId="0713F226" w14:textId="77777777" w:rsidR="00C23C62" w:rsidRPr="00F4001E" w:rsidRDefault="00C23C62" w:rsidP="002D7C5A"/>
          <w:p w14:paraId="233D4E4F" w14:textId="77777777" w:rsidR="00C23C62" w:rsidRPr="00F4001E" w:rsidRDefault="00C23C62" w:rsidP="002D7C5A"/>
          <w:p w14:paraId="01F1F083" w14:textId="77777777" w:rsidR="00F67430" w:rsidRPr="00F4001E" w:rsidRDefault="00F67430" w:rsidP="002D7C5A">
            <w:pPr>
              <w:jc w:val="center"/>
            </w:pPr>
          </w:p>
        </w:tc>
        <w:tc>
          <w:tcPr>
            <w:tcW w:w="5700" w:type="dxa"/>
          </w:tcPr>
          <w:p w14:paraId="241EAF8D" w14:textId="0FE5D3CC" w:rsidR="008A5119" w:rsidRPr="008A5119" w:rsidRDefault="00AA6132" w:rsidP="008A5119">
            <w:pPr>
              <w:spacing w:line="293" w:lineRule="atLeast"/>
              <w:jc w:val="both"/>
            </w:pPr>
            <w:r w:rsidRPr="008A5119">
              <w:t>S</w:t>
            </w:r>
            <w:r w:rsidR="006601B8" w:rsidRPr="008A5119">
              <w:t>aistošie noteikumi  (turpmāk - noteikumi)</w:t>
            </w:r>
            <w:r w:rsidR="00F50F94" w:rsidRPr="008A5119">
              <w:t xml:space="preserve"> tiek izdoti saskaņā </w:t>
            </w:r>
            <w:r w:rsidR="00D32F37" w:rsidRPr="008A5119">
              <w:t xml:space="preserve">ar likuma "Par pašvaldībām" </w:t>
            </w:r>
            <w:r w:rsidR="004964CD" w:rsidRPr="008A5119">
              <w:t xml:space="preserve"> </w:t>
            </w:r>
            <w:hyperlink r:id="rId8" w:anchor="p43" w:tgtFrame="_blank" w:history="1">
              <w:r w:rsidR="00D32F37" w:rsidRPr="008A5119">
                <w:rPr>
                  <w:rStyle w:val="Hyperlink"/>
                  <w:color w:val="auto"/>
                  <w:u w:val="none"/>
                </w:rPr>
                <w:t>43.</w:t>
              </w:r>
              <w:r w:rsidR="002208CF" w:rsidRPr="008A5119">
                <w:rPr>
                  <w:rStyle w:val="Hyperlink"/>
                  <w:color w:val="auto"/>
                  <w:u w:val="none"/>
                </w:rPr>
                <w:t xml:space="preserve"> </w:t>
              </w:r>
              <w:r w:rsidR="00D32F37" w:rsidRPr="008A5119">
                <w:rPr>
                  <w:rStyle w:val="Hyperlink"/>
                  <w:color w:val="auto"/>
                  <w:u w:val="none"/>
                </w:rPr>
                <w:t>panta</w:t>
              </w:r>
            </w:hyperlink>
            <w:r w:rsidR="00D32F37" w:rsidRPr="008A5119">
              <w:t xml:space="preserve"> trešo </w:t>
            </w:r>
            <w:r w:rsidR="008C6538" w:rsidRPr="008A5119">
              <w:t>daļu</w:t>
            </w:r>
            <w:bookmarkStart w:id="0" w:name="_Hlk71298787"/>
            <w:r w:rsidR="00421CF1" w:rsidRPr="008A5119">
              <w:t xml:space="preserve">, </w:t>
            </w:r>
            <w:r w:rsidR="00FB6984" w:rsidRPr="008A5119">
              <w:t>lai</w:t>
            </w:r>
            <w:r w:rsidR="002378DC" w:rsidRPr="008A5119">
              <w:t xml:space="preserve"> precizētu kārtību</w:t>
            </w:r>
            <w:r w:rsidR="009F6810" w:rsidRPr="008A5119">
              <w:t xml:space="preserve">, kādā piešķir brīvprātīgās iniciatīvas </w:t>
            </w:r>
            <w:r w:rsidR="002378DC" w:rsidRPr="008A5119">
              <w:t xml:space="preserve"> pabalst</w:t>
            </w:r>
            <w:r w:rsidR="009F6810" w:rsidRPr="008A5119">
              <w:t>u</w:t>
            </w:r>
            <w:r w:rsidR="002378DC" w:rsidRPr="008A5119">
              <w:t xml:space="preserve"> sabiedriskā transporta </w:t>
            </w:r>
            <w:r w:rsidR="009E42F1" w:rsidRPr="008A5119">
              <w:t>pakalpojuma</w:t>
            </w:r>
            <w:r w:rsidR="002378DC" w:rsidRPr="008A5119">
              <w:t xml:space="preserve"> </w:t>
            </w:r>
            <w:r w:rsidR="008A5119">
              <w:t>izmanto</w:t>
            </w:r>
            <w:r w:rsidR="002378DC" w:rsidRPr="008A5119">
              <w:t>šanai</w:t>
            </w:r>
            <w:r w:rsidR="008A5119">
              <w:t xml:space="preserve"> (turpmāk - pabalsts) </w:t>
            </w:r>
            <w:r w:rsidR="008A5119" w:rsidRPr="008A5119">
              <w:t xml:space="preserve">Jelgavas </w:t>
            </w:r>
            <w:proofErr w:type="spellStart"/>
            <w:r w:rsidR="008A5119" w:rsidRPr="008A5119">
              <w:t>valstspilsētā</w:t>
            </w:r>
            <w:proofErr w:type="spellEnd"/>
            <w:r w:rsidR="008A5119" w:rsidRPr="008A5119">
              <w:t xml:space="preserve"> Jelgavas pilsētas nozīmes maršrutu tīklā</w:t>
            </w:r>
            <w:r w:rsidR="002378DC" w:rsidRPr="008A5119">
              <w:t xml:space="preserve">, palielinot braucienu skaitu pensionāram no 10 braucieniem mēnesī </w:t>
            </w:r>
            <w:r w:rsidR="009E42F1" w:rsidRPr="008A5119">
              <w:t>uz</w:t>
            </w:r>
            <w:r w:rsidR="002378DC" w:rsidRPr="008A5119">
              <w:t xml:space="preserve"> 20 braucieniem mēnesī</w:t>
            </w:r>
            <w:r w:rsidR="008A5119">
              <w:t xml:space="preserve">, kā arī paredzot </w:t>
            </w:r>
            <w:r w:rsidR="009E42F1" w:rsidRPr="008A5119">
              <w:t xml:space="preserve">iespēju </w:t>
            </w:r>
            <w:r w:rsidR="002378DC" w:rsidRPr="008A5119">
              <w:t xml:space="preserve">  </w:t>
            </w:r>
            <w:r w:rsidR="008A5119">
              <w:t xml:space="preserve">gan pensionāram, gan politiski represētai personai </w:t>
            </w:r>
            <w:r w:rsidR="009E42F1" w:rsidRPr="008A5119">
              <w:t>neizmantotos braucienus izmantot nākamajos mēnešos laik</w:t>
            </w:r>
            <w:r w:rsidR="000F25AE" w:rsidRPr="008A5119">
              <w:t>a</w:t>
            </w:r>
            <w:r w:rsidR="009E42F1" w:rsidRPr="008A5119">
              <w:t xml:space="preserve"> periodā </w:t>
            </w:r>
            <w:r w:rsidR="008A5119">
              <w:t xml:space="preserve">01.05.2022. </w:t>
            </w:r>
            <w:r w:rsidR="009E42F1" w:rsidRPr="008A5119">
              <w:t>līdz 31.10.2022.</w:t>
            </w:r>
            <w:r w:rsidR="00FB6984" w:rsidRPr="008A5119">
              <w:t xml:space="preserve"> </w:t>
            </w:r>
          </w:p>
          <w:p w14:paraId="512028D7" w14:textId="624400BD" w:rsidR="008A430D" w:rsidRPr="00DE6F7A" w:rsidRDefault="002378DC" w:rsidP="008A430D">
            <w:pPr>
              <w:spacing w:line="293" w:lineRule="atLeast"/>
              <w:ind w:firstLine="300"/>
              <w:jc w:val="both"/>
            </w:pPr>
            <w:r>
              <w:t>Braucienu skaita palielināšana</w:t>
            </w:r>
            <w:r w:rsidR="009E42F1">
              <w:t xml:space="preserve"> un iespēja izmantot neizmantotos braucienus nākamajos mēnešos laik</w:t>
            </w:r>
            <w:r w:rsidR="000F25AE">
              <w:t>a</w:t>
            </w:r>
            <w:r w:rsidR="009E42F1">
              <w:t xml:space="preserve"> periodā no 01</w:t>
            </w:r>
            <w:r w:rsidR="008A5119">
              <w:t>.05.2022.</w:t>
            </w:r>
            <w:r w:rsidR="009E42F1">
              <w:t xml:space="preserve"> līdz 31.10.2022. </w:t>
            </w:r>
            <w:r w:rsidRPr="00F4001E">
              <w:t xml:space="preserve">uzlabo pensionāru un </w:t>
            </w:r>
            <w:r w:rsidRPr="009533D6">
              <w:t xml:space="preserve">politiski represēto personu  mobilitāti un </w:t>
            </w:r>
            <w:r w:rsidR="00977C5A">
              <w:t>sociālo labsajūtu.</w:t>
            </w:r>
            <w:r w:rsidRPr="009533D6">
              <w:t xml:space="preserve">  </w:t>
            </w:r>
            <w:r w:rsidR="009533D6">
              <w:t>S</w:t>
            </w:r>
            <w:r w:rsidR="00A51424" w:rsidRPr="00F4001E">
              <w:t xml:space="preserve">ākot ar </w:t>
            </w:r>
            <w:r w:rsidR="00B92EFF">
              <w:t>01.05.</w:t>
            </w:r>
            <w:r w:rsidR="00A51424" w:rsidRPr="00F4001E">
              <w:t>2022.</w:t>
            </w:r>
            <w:r w:rsidR="00B92EFF">
              <w:t xml:space="preserve"> </w:t>
            </w:r>
            <w:r w:rsidR="008130BF" w:rsidRPr="00F4001E">
              <w:t>pensionāriem</w:t>
            </w:r>
            <w:r w:rsidR="008324B7" w:rsidRPr="00F4001E">
              <w:t xml:space="preserve"> </w:t>
            </w:r>
            <w:r w:rsidR="008130BF" w:rsidRPr="00F4001E">
              <w:t xml:space="preserve">un  politiski represētām personām, kuriem </w:t>
            </w:r>
            <w:r w:rsidR="002B74E8" w:rsidRPr="00F4001E">
              <w:t xml:space="preserve">līdz 30.04.2022. </w:t>
            </w:r>
            <w:r w:rsidR="008130BF" w:rsidRPr="00F4001E">
              <w:t xml:space="preserve">jau bija </w:t>
            </w:r>
            <w:r w:rsidR="00832DFA" w:rsidRPr="00F4001E">
              <w:t>piešķirt</w:t>
            </w:r>
            <w:r w:rsidR="008130BF" w:rsidRPr="00F4001E">
              <w:t>s</w:t>
            </w:r>
            <w:r w:rsidR="00832DFA" w:rsidRPr="00F4001E">
              <w:t xml:space="preserve"> pabalst</w:t>
            </w:r>
            <w:r w:rsidR="008130BF" w:rsidRPr="00F4001E">
              <w:t>s</w:t>
            </w:r>
            <w:r w:rsidR="00832DFA" w:rsidRPr="00F4001E">
              <w:t xml:space="preserve"> </w:t>
            </w:r>
            <w:proofErr w:type="spellStart"/>
            <w:r w:rsidR="00832DFA" w:rsidRPr="00F4001E">
              <w:t>valstspilsētas</w:t>
            </w:r>
            <w:proofErr w:type="spellEnd"/>
            <w:r w:rsidR="00832DFA" w:rsidRPr="00F4001E">
              <w:t xml:space="preserve"> sabiedriskā transporta braukšanas maksas segšanai</w:t>
            </w:r>
            <w:r w:rsidR="008130BF" w:rsidRPr="00F4001E">
              <w:t>, automātiski</w:t>
            </w:r>
            <w:r w:rsidR="008324B7" w:rsidRPr="00F4001E">
              <w:t xml:space="preserve"> tiek nodrošināta iespēja izmanto</w:t>
            </w:r>
            <w:r w:rsidR="002B74E8" w:rsidRPr="00F4001E">
              <w:t>t</w:t>
            </w:r>
            <w:r w:rsidR="008324B7" w:rsidRPr="00F4001E">
              <w:t xml:space="preserve"> sabiedrisk</w:t>
            </w:r>
            <w:r w:rsidR="009E42F1">
              <w:t>ā</w:t>
            </w:r>
            <w:r w:rsidR="008324B7" w:rsidRPr="00F4001E">
              <w:t xml:space="preserve"> transportu</w:t>
            </w:r>
            <w:r w:rsidR="002B74E8" w:rsidRPr="00F4001E">
              <w:t xml:space="preserve"> </w:t>
            </w:r>
            <w:r w:rsidR="009E42F1">
              <w:t xml:space="preserve">pakalpojumu </w:t>
            </w:r>
            <w:r w:rsidR="00AD6C10">
              <w:t xml:space="preserve">bezmaksas </w:t>
            </w:r>
            <w:r w:rsidR="009533D6">
              <w:t>līdz</w:t>
            </w:r>
            <w:r w:rsidR="00832DFA" w:rsidRPr="00F4001E">
              <w:t xml:space="preserve"> 1</w:t>
            </w:r>
            <w:r w:rsidR="009E42F1">
              <w:t>2</w:t>
            </w:r>
            <w:r w:rsidR="00832DFA" w:rsidRPr="00F4001E">
              <w:t>0 braucien</w:t>
            </w:r>
            <w:r w:rsidR="00040A94">
              <w:t>iem</w:t>
            </w:r>
            <w:r w:rsidR="00832DFA" w:rsidRPr="00F4001E">
              <w:t xml:space="preserve"> 6 mēneš</w:t>
            </w:r>
            <w:r w:rsidR="00443E0B">
              <w:t>os</w:t>
            </w:r>
            <w:bookmarkEnd w:id="0"/>
            <w:r w:rsidR="00443E0B">
              <w:t xml:space="preserve">. </w:t>
            </w:r>
            <w:r w:rsidR="002509B0">
              <w:t xml:space="preserve">Pensionāriem, kuri pirmo reizi vēršas </w:t>
            </w:r>
            <w:r w:rsidR="00AD6C10">
              <w:t xml:space="preserve">Jelgavas </w:t>
            </w:r>
            <w:proofErr w:type="spellStart"/>
            <w:r w:rsidR="00AD6C10">
              <w:t>valstspilsētas</w:t>
            </w:r>
            <w:proofErr w:type="spellEnd"/>
            <w:r w:rsidR="00AD6C10">
              <w:t xml:space="preserve"> pašvaldības iestādē “Jelgavas sociālo lietu pārvalde” (turpmāk – JSLP) </w:t>
            </w:r>
            <w:r w:rsidR="002509B0">
              <w:t>pēc pabalsta</w:t>
            </w:r>
            <w:r w:rsidR="00CE49D0">
              <w:t xml:space="preserve"> </w:t>
            </w:r>
            <w:r w:rsidR="002509B0" w:rsidRPr="00F4001E">
              <w:t xml:space="preserve">sabiedriskā transporta </w:t>
            </w:r>
            <w:r w:rsidR="009E42F1">
              <w:t xml:space="preserve">pakalpojuma </w:t>
            </w:r>
            <w:r w:rsidR="00EF40A8">
              <w:t>izmanto</w:t>
            </w:r>
            <w:r w:rsidR="002509B0" w:rsidRPr="00F4001E">
              <w:t>šanai</w:t>
            </w:r>
            <w:r w:rsidR="002509B0">
              <w:t xml:space="preserve"> </w:t>
            </w:r>
            <w:r w:rsidR="008A430D" w:rsidRPr="00DE6F7A">
              <w:t>pabalsts tiek piešķirts ar nākamā mēneša 1. datumu pēc mēneša, kad pieņemts JSLP Pabalstu piešķiršanas darba grupas lēmums.</w:t>
            </w:r>
          </w:p>
          <w:p w14:paraId="79C7F55F" w14:textId="10504DB6" w:rsidR="001F3549" w:rsidRPr="00CE49D0" w:rsidRDefault="001F3549" w:rsidP="00977C5A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</w:p>
        </w:tc>
      </w:tr>
      <w:tr w:rsidR="00F4001E" w:rsidRPr="00F4001E" w14:paraId="686DB673" w14:textId="77777777" w:rsidTr="00A017C4">
        <w:trPr>
          <w:trHeight w:val="699"/>
        </w:trPr>
        <w:tc>
          <w:tcPr>
            <w:tcW w:w="2942" w:type="dxa"/>
          </w:tcPr>
          <w:p w14:paraId="04884D41" w14:textId="77777777" w:rsidR="00F67430" w:rsidRPr="00F4001E" w:rsidRDefault="00F67430" w:rsidP="002D7C5A">
            <w:pPr>
              <w:jc w:val="both"/>
            </w:pPr>
            <w:r w:rsidRPr="00F4001E">
              <w:t>2</w:t>
            </w:r>
            <w:r w:rsidR="007C388C" w:rsidRPr="00F4001E">
              <w:t>.</w:t>
            </w:r>
            <w:r w:rsidRPr="00F4001E">
              <w:t>Projekta nepieciešamības pamatojums</w:t>
            </w:r>
          </w:p>
        </w:tc>
        <w:tc>
          <w:tcPr>
            <w:tcW w:w="5700" w:type="dxa"/>
          </w:tcPr>
          <w:p w14:paraId="50D2A080" w14:textId="7E9A69C4" w:rsidR="001F3549" w:rsidRPr="008A430D" w:rsidRDefault="008A430D" w:rsidP="00EA2266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iCs/>
                <w:color w:val="FF0000"/>
              </w:rPr>
            </w:pPr>
            <w:r w:rsidRPr="00F4001E">
              <w:rPr>
                <w:bCs/>
              </w:rPr>
              <w:t xml:space="preserve">Noteikumi ir nepieciešami, lai </w:t>
            </w:r>
            <w:r>
              <w:rPr>
                <w:bCs/>
              </w:rPr>
              <w:t>atvieglotu</w:t>
            </w:r>
            <w:r w:rsidRPr="00F4001E">
              <w:rPr>
                <w:bCs/>
              </w:rPr>
              <w:t xml:space="preserve"> kārtību, kādā </w:t>
            </w:r>
            <w:r w:rsidRPr="00F4001E">
              <w:t>pensionārs un politiski represēt</w:t>
            </w:r>
            <w:r>
              <w:t>a</w:t>
            </w:r>
            <w:r w:rsidRPr="00F4001E">
              <w:t xml:space="preserve"> persona</w:t>
            </w:r>
            <w:r>
              <w:t xml:space="preserve"> </w:t>
            </w:r>
            <w:r w:rsidRPr="00F4001E">
              <w:rPr>
                <w:bCs/>
              </w:rPr>
              <w:t>var saņemt</w:t>
            </w:r>
            <w:r>
              <w:rPr>
                <w:bCs/>
              </w:rPr>
              <w:t xml:space="preserve"> un izmantot</w:t>
            </w:r>
            <w:r w:rsidRPr="00F4001E">
              <w:rPr>
                <w:bCs/>
              </w:rPr>
              <w:t xml:space="preserve"> </w:t>
            </w:r>
            <w:r>
              <w:rPr>
                <w:bCs/>
              </w:rPr>
              <w:t xml:space="preserve">brīvprātīgās </w:t>
            </w:r>
            <w:r w:rsidRPr="00DE6F7A">
              <w:rPr>
                <w:bCs/>
              </w:rPr>
              <w:t xml:space="preserve">iniciatīvas pabalstu </w:t>
            </w:r>
            <w:r w:rsidRPr="00DE6F7A">
              <w:t>sabiedriskā transporta pakalpojuma izmantošanai</w:t>
            </w:r>
            <w:r>
              <w:t>.</w:t>
            </w:r>
          </w:p>
          <w:p w14:paraId="7C086092" w14:textId="6D8C416E" w:rsidR="00977C5A" w:rsidRPr="00F4001E" w:rsidRDefault="00977C5A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>Pabalsta ieviešana uzlabos</w:t>
            </w:r>
            <w:r w:rsidR="00F4221A">
              <w:t xml:space="preserve"> </w:t>
            </w:r>
            <w:r>
              <w:t xml:space="preserve">pensionāru un </w:t>
            </w:r>
            <w:r w:rsidR="00FF3433">
              <w:t xml:space="preserve">politiski </w:t>
            </w:r>
            <w:r>
              <w:t>represēto personu komunikāciju</w:t>
            </w:r>
            <w:r w:rsidR="00F4221A">
              <w:t>, sociālo aktivitāti un veselību veicinoš</w:t>
            </w:r>
            <w:r w:rsidR="00FF3433">
              <w:t>u</w:t>
            </w:r>
            <w:r w:rsidR="00F4221A">
              <w:t xml:space="preserve"> dzīvesveidu.</w:t>
            </w:r>
          </w:p>
        </w:tc>
      </w:tr>
      <w:tr w:rsidR="00F4001E" w:rsidRPr="00F4001E" w14:paraId="08209840" w14:textId="77777777" w:rsidTr="0068641D">
        <w:trPr>
          <w:trHeight w:val="64"/>
        </w:trPr>
        <w:tc>
          <w:tcPr>
            <w:tcW w:w="2942" w:type="dxa"/>
          </w:tcPr>
          <w:p w14:paraId="53FD4BE4" w14:textId="77777777" w:rsidR="00F67430" w:rsidRPr="00F4001E" w:rsidRDefault="00F67430" w:rsidP="002D7C5A">
            <w:pPr>
              <w:jc w:val="both"/>
            </w:pPr>
            <w:r w:rsidRPr="00F4001E">
              <w:t>3.Informācija par plānoto projekta ietekmi uz pašvaldības budžetu</w:t>
            </w:r>
          </w:p>
          <w:p w14:paraId="37555C2B" w14:textId="77777777" w:rsidR="00F279EE" w:rsidRPr="00F4001E" w:rsidRDefault="00F279EE" w:rsidP="002D7C5A"/>
          <w:p w14:paraId="60BDBE80" w14:textId="77777777" w:rsidR="00F279EE" w:rsidRPr="00F4001E" w:rsidRDefault="00F279EE" w:rsidP="002D7C5A"/>
        </w:tc>
        <w:tc>
          <w:tcPr>
            <w:tcW w:w="5700" w:type="dxa"/>
          </w:tcPr>
          <w:p w14:paraId="34F22150" w14:textId="4B5BA929" w:rsidR="00553D4E" w:rsidRPr="00CE49D0" w:rsidRDefault="00BF76D3">
            <w:pPr>
              <w:jc w:val="both"/>
            </w:pPr>
            <w:r w:rsidRPr="00F4001E">
              <w:t>N</w:t>
            </w:r>
            <w:r w:rsidR="00F67430" w:rsidRPr="00F4001E">
              <w:t xml:space="preserve">oteikumu </w:t>
            </w:r>
            <w:r w:rsidR="00BE4ED6" w:rsidRPr="00F4001E">
              <w:t>izpildei</w:t>
            </w:r>
            <w:r w:rsidR="00AB7E6C" w:rsidRPr="00F4001E">
              <w:t xml:space="preserve"> tiek plānoti</w:t>
            </w:r>
            <w:r w:rsidR="00F67430" w:rsidRPr="00F4001E">
              <w:t xml:space="preserve"> </w:t>
            </w:r>
            <w:r w:rsidR="00525519" w:rsidRPr="00F4001E">
              <w:t xml:space="preserve">papildu </w:t>
            </w:r>
            <w:r w:rsidR="00F67430" w:rsidRPr="00F4001E">
              <w:t>naudas līdzek</w:t>
            </w:r>
            <w:r w:rsidR="001C7763" w:rsidRPr="00F4001E">
              <w:t>ļ</w:t>
            </w:r>
            <w:r w:rsidR="00F67430" w:rsidRPr="00F4001E">
              <w:t>i</w:t>
            </w:r>
            <w:r w:rsidR="00DC6E4A" w:rsidRPr="00F4001E">
              <w:t xml:space="preserve"> JSLP</w:t>
            </w:r>
            <w:r w:rsidR="005D3CEF" w:rsidRPr="00F4001E">
              <w:t xml:space="preserve"> </w:t>
            </w:r>
            <w:r w:rsidR="00F003ED" w:rsidRPr="00F4001E">
              <w:t>20</w:t>
            </w:r>
            <w:r w:rsidR="00D26B98" w:rsidRPr="00F4001E">
              <w:t>2</w:t>
            </w:r>
            <w:r w:rsidR="00AB4978" w:rsidRPr="00F4001E">
              <w:t>2</w:t>
            </w:r>
            <w:r w:rsidR="00F67430" w:rsidRPr="00F4001E">
              <w:t>.</w:t>
            </w:r>
            <w:r w:rsidR="002208CF" w:rsidRPr="00F4001E">
              <w:t xml:space="preserve"> </w:t>
            </w:r>
            <w:r w:rsidR="00F67430" w:rsidRPr="00F4001E">
              <w:t>gada budžetā</w:t>
            </w:r>
            <w:r w:rsidR="003363CC" w:rsidRPr="00F4001E">
              <w:t xml:space="preserve">. </w:t>
            </w:r>
            <w:r w:rsidR="00DC6E4A" w:rsidRPr="00F4001E">
              <w:t xml:space="preserve">JSLP uz 31.01.2022. </w:t>
            </w:r>
            <w:r w:rsidR="008324B7" w:rsidRPr="00F4001E">
              <w:t xml:space="preserve">personalizētās viedkartes "Jelgavas </w:t>
            </w:r>
            <w:proofErr w:type="spellStart"/>
            <w:r w:rsidR="001A3193">
              <w:t>valsts</w:t>
            </w:r>
            <w:r w:rsidR="008324B7" w:rsidRPr="00F4001E">
              <w:t>pilsētas</w:t>
            </w:r>
            <w:proofErr w:type="spellEnd"/>
            <w:r w:rsidR="008324B7" w:rsidRPr="00F4001E">
              <w:t xml:space="preserve"> iedzīvotāja karte" </w:t>
            </w:r>
            <w:r w:rsidR="00F4001E" w:rsidRPr="00F4001E">
              <w:t xml:space="preserve">un pabalsta </w:t>
            </w:r>
            <w:r w:rsidR="008324B7" w:rsidRPr="00F4001E">
              <w:t xml:space="preserve">saņemšanai </w:t>
            </w:r>
            <w:r w:rsidR="00DC6E4A" w:rsidRPr="00F4001E">
              <w:t>vērsuš</w:t>
            </w:r>
            <w:r w:rsidR="001249BB">
              <w:t>ā</w:t>
            </w:r>
            <w:r w:rsidR="00DC6E4A" w:rsidRPr="00F4001E">
              <w:t xml:space="preserve">s </w:t>
            </w:r>
            <w:r w:rsidR="0056234B">
              <w:t>4880 personas, tajā skaitā</w:t>
            </w:r>
            <w:r w:rsidR="001249BB">
              <w:t>,</w:t>
            </w:r>
            <w:r w:rsidR="0056234B">
              <w:t xml:space="preserve"> </w:t>
            </w:r>
            <w:r w:rsidR="00DC6E4A" w:rsidRPr="00F4001E">
              <w:t>4707 pensionāri</w:t>
            </w:r>
            <w:r w:rsidR="006433D9" w:rsidRPr="00F4001E">
              <w:t xml:space="preserve"> un 1</w:t>
            </w:r>
            <w:r w:rsidR="0056234B">
              <w:t>73</w:t>
            </w:r>
            <w:r w:rsidR="006433D9" w:rsidRPr="00F4001E">
              <w:t xml:space="preserve"> </w:t>
            </w:r>
            <w:r w:rsidR="00815842">
              <w:t xml:space="preserve">politiski </w:t>
            </w:r>
            <w:r w:rsidR="006433D9" w:rsidRPr="00F4001E">
              <w:lastRenderedPageBreak/>
              <w:t>represētas personas</w:t>
            </w:r>
            <w:r w:rsidR="00DC6E4A" w:rsidRPr="00F4001E">
              <w:t xml:space="preserve">. </w:t>
            </w:r>
            <w:r w:rsidR="003363CC" w:rsidRPr="00F4001E">
              <w:t xml:space="preserve">Tiek prognozēts, ka </w:t>
            </w:r>
            <w:r w:rsidR="000F5F86" w:rsidRPr="00F4001E">
              <w:t>no 01.</w:t>
            </w:r>
            <w:r w:rsidR="00AB4978" w:rsidRPr="00F4001E">
              <w:t>0</w:t>
            </w:r>
            <w:r w:rsidR="008324B7" w:rsidRPr="00F4001E">
              <w:t>5</w:t>
            </w:r>
            <w:r w:rsidR="000F5F86" w:rsidRPr="00F4001E">
              <w:t>.202</w:t>
            </w:r>
            <w:r w:rsidR="00AB4978" w:rsidRPr="00F4001E">
              <w:t>2</w:t>
            </w:r>
            <w:r w:rsidR="000F5F86" w:rsidRPr="00F4001E">
              <w:t>.</w:t>
            </w:r>
            <w:r w:rsidR="00F4001E" w:rsidRPr="00F4001E">
              <w:t xml:space="preserve"> </w:t>
            </w:r>
            <w:r w:rsidR="00525519" w:rsidRPr="00F4001E">
              <w:t>līdz 31.1</w:t>
            </w:r>
            <w:r w:rsidR="009F6810">
              <w:t>0</w:t>
            </w:r>
            <w:r w:rsidR="00525519" w:rsidRPr="00F4001E">
              <w:t xml:space="preserve">.2022. </w:t>
            </w:r>
            <w:r w:rsidR="00AB4978" w:rsidRPr="00F4001E">
              <w:t>pabalsta apmēr</w:t>
            </w:r>
            <w:r w:rsidR="001A3193">
              <w:t>a</w:t>
            </w:r>
            <w:r w:rsidR="00AB4978" w:rsidRPr="00F4001E">
              <w:t xml:space="preserve"> palielināšan</w:t>
            </w:r>
            <w:r w:rsidR="00CE5588" w:rsidRPr="00F4001E">
              <w:t>ai</w:t>
            </w:r>
            <w:r w:rsidR="00AB4978" w:rsidRPr="00F4001E">
              <w:t xml:space="preserve"> </w:t>
            </w:r>
            <w:r w:rsidR="00CE5588" w:rsidRPr="00F4001E">
              <w:t xml:space="preserve">ir  </w:t>
            </w:r>
            <w:r w:rsidR="006E2B01" w:rsidRPr="00F4001E">
              <w:t>nepieciešami</w:t>
            </w:r>
            <w:r w:rsidR="00A11465" w:rsidRPr="00F4001E">
              <w:t xml:space="preserve"> </w:t>
            </w:r>
            <w:r w:rsidR="003363CC" w:rsidRPr="00F4001E">
              <w:t>naudas līdzekļi</w:t>
            </w:r>
            <w:r w:rsidR="00C8757F" w:rsidRPr="00F4001E">
              <w:t xml:space="preserve"> par kopējo summu</w:t>
            </w:r>
            <w:r w:rsidR="0068641D" w:rsidRPr="00F4001E">
              <w:t xml:space="preserve"> </w:t>
            </w:r>
            <w:r w:rsidR="00761A64">
              <w:t>472 872</w:t>
            </w:r>
            <w:r w:rsidR="00C954E8">
              <w:t>,00</w:t>
            </w:r>
            <w:r w:rsidR="00F4001E" w:rsidRPr="00F4001E">
              <w:t xml:space="preserve"> </w:t>
            </w:r>
            <w:proofErr w:type="spellStart"/>
            <w:r w:rsidR="00BA2EB4" w:rsidRPr="00BA2EB4">
              <w:rPr>
                <w:i/>
                <w:iCs/>
              </w:rPr>
              <w:t>euro</w:t>
            </w:r>
            <w:proofErr w:type="spellEnd"/>
            <w:r w:rsidR="00BA2EB4">
              <w:t xml:space="preserve">, tajā skaitā </w:t>
            </w:r>
            <w:r w:rsidR="00761A64">
              <w:t>373 320</w:t>
            </w:r>
            <w:r w:rsidR="0056234B">
              <w:rPr>
                <w:iCs/>
              </w:rPr>
              <w:t>,00</w:t>
            </w:r>
            <w:r w:rsidR="0056234B" w:rsidRPr="0056234B">
              <w:rPr>
                <w:i/>
              </w:rPr>
              <w:t xml:space="preserve"> </w:t>
            </w:r>
            <w:proofErr w:type="spellStart"/>
            <w:r w:rsidR="0056234B" w:rsidRPr="0056234B">
              <w:rPr>
                <w:i/>
              </w:rPr>
              <w:t>euro</w:t>
            </w:r>
            <w:proofErr w:type="spellEnd"/>
            <w:r w:rsidR="0056234B">
              <w:rPr>
                <w:iCs/>
              </w:rPr>
              <w:t xml:space="preserve"> </w:t>
            </w:r>
            <w:r w:rsidR="00F4001E" w:rsidRPr="00F4001E">
              <w:t>(</w:t>
            </w:r>
            <w:r w:rsidR="00443E0B">
              <w:t>(</w:t>
            </w:r>
            <w:r w:rsidR="00DC6E4A" w:rsidRPr="00F4001E">
              <w:t>4</w:t>
            </w:r>
            <w:r w:rsidR="0056234B">
              <w:t>880</w:t>
            </w:r>
            <w:r w:rsidR="00BE4ED6" w:rsidRPr="00F4001E">
              <w:t xml:space="preserve"> </w:t>
            </w:r>
            <w:r w:rsidR="00CE5588" w:rsidRPr="00F4001E">
              <w:t>pe</w:t>
            </w:r>
            <w:r w:rsidR="0056234B">
              <w:t>rsonas</w:t>
            </w:r>
            <w:r w:rsidR="004D7F8E" w:rsidRPr="00F4001E">
              <w:t xml:space="preserve"> x </w:t>
            </w:r>
            <w:r w:rsidR="009F6810">
              <w:t>90</w:t>
            </w:r>
            <w:r w:rsidR="004D2BAF" w:rsidRPr="00F4001E">
              <w:t xml:space="preserve"> braucieni vidēji vienai personai  6 mēneš</w:t>
            </w:r>
            <w:r w:rsidR="00443E0B">
              <w:t>os</w:t>
            </w:r>
            <w:r w:rsidR="004D2BAF" w:rsidRPr="00F4001E">
              <w:t xml:space="preserve"> no 01.05.2022. līdz 31.10.2022. x 0,85 </w:t>
            </w:r>
            <w:proofErr w:type="spellStart"/>
            <w:r w:rsidR="004D2BAF" w:rsidRPr="00F4001E">
              <w:rPr>
                <w:i/>
              </w:rPr>
              <w:t>euro</w:t>
            </w:r>
            <w:proofErr w:type="spellEnd"/>
            <w:r w:rsidR="004D2BAF" w:rsidRPr="00F4001E">
              <w:rPr>
                <w:i/>
              </w:rPr>
              <w:t xml:space="preserve"> </w:t>
            </w:r>
            <w:r w:rsidR="004D2BAF" w:rsidRPr="00F4001E">
              <w:t xml:space="preserve">vienas biļetes cena) </w:t>
            </w:r>
            <w:r w:rsidR="00310A46" w:rsidRPr="00F4001E">
              <w:t xml:space="preserve">un  </w:t>
            </w:r>
            <w:r w:rsidR="00761A64">
              <w:t>99</w:t>
            </w:r>
            <w:r w:rsidR="00EF40A8">
              <w:t xml:space="preserve"> </w:t>
            </w:r>
            <w:r w:rsidR="00761A64">
              <w:t>552</w:t>
            </w:r>
            <w:r w:rsidR="00310A46" w:rsidRPr="00F4001E">
              <w:t xml:space="preserve">,00 </w:t>
            </w:r>
            <w:proofErr w:type="spellStart"/>
            <w:r w:rsidR="00310A46" w:rsidRPr="00F4001E">
              <w:rPr>
                <w:i/>
              </w:rPr>
              <w:t>euro</w:t>
            </w:r>
            <w:proofErr w:type="spellEnd"/>
            <w:r w:rsidR="00310A46" w:rsidRPr="00F4001E">
              <w:t xml:space="preserve"> (</w:t>
            </w:r>
            <w:r w:rsidR="0056234B">
              <w:t>48</w:t>
            </w:r>
            <w:r w:rsidR="00310A46" w:rsidRPr="00F4001E">
              <w:t xml:space="preserve">80 personas x </w:t>
            </w:r>
            <w:r w:rsidR="00CC640A" w:rsidRPr="00F4001E">
              <w:t>24</w:t>
            </w:r>
            <w:r w:rsidR="00310A46" w:rsidRPr="00F4001E">
              <w:t xml:space="preserve"> braucieni vidēji</w:t>
            </w:r>
            <w:r w:rsidR="00CC640A" w:rsidRPr="00F4001E">
              <w:t xml:space="preserve"> </w:t>
            </w:r>
            <w:r w:rsidR="004D2BAF" w:rsidRPr="00F4001E">
              <w:t xml:space="preserve">vienai personai  </w:t>
            </w:r>
            <w:r w:rsidR="0056234B">
              <w:t>2</w:t>
            </w:r>
            <w:r w:rsidR="004D2BAF" w:rsidRPr="00F4001E">
              <w:t xml:space="preserve"> mēneš</w:t>
            </w:r>
            <w:r w:rsidR="00443E0B">
              <w:t>os</w:t>
            </w:r>
            <w:r w:rsidR="004D2BAF" w:rsidRPr="00F4001E">
              <w:t xml:space="preserve"> </w:t>
            </w:r>
            <w:r w:rsidR="00310A46" w:rsidRPr="00F4001E">
              <w:t>no 01.11.2022. līdz 31.12.2022.</w:t>
            </w:r>
            <w:r w:rsidR="00840FAE">
              <w:t xml:space="preserve"> x  </w:t>
            </w:r>
            <w:r w:rsidR="00840FAE" w:rsidRPr="00F4001E">
              <w:t xml:space="preserve">0,85 </w:t>
            </w:r>
            <w:proofErr w:type="spellStart"/>
            <w:r w:rsidR="00840FAE" w:rsidRPr="00F4001E">
              <w:rPr>
                <w:i/>
              </w:rPr>
              <w:t>euro</w:t>
            </w:r>
            <w:proofErr w:type="spellEnd"/>
            <w:r w:rsidR="00840FAE" w:rsidRPr="00F4001E">
              <w:t xml:space="preserve"> vienas biļetes cena</w:t>
            </w:r>
            <w:r w:rsidR="00310A46" w:rsidRPr="00F4001E">
              <w:t>)).</w:t>
            </w:r>
            <w:r w:rsidR="00F4001E" w:rsidRPr="00F4001E">
              <w:t xml:space="preserve"> </w:t>
            </w:r>
            <w:r w:rsidR="00815842">
              <w:t>Tiek prognozēts, ka</w:t>
            </w:r>
            <w:r w:rsidR="001249BB">
              <w:t>,</w:t>
            </w:r>
            <w:r w:rsidR="00815842">
              <w:t xml:space="preserve"> palielinoties braucienu skaitam</w:t>
            </w:r>
            <w:r w:rsidR="00D53502">
              <w:t>, pabalstu</w:t>
            </w:r>
            <w:r w:rsidR="00815842">
              <w:t xml:space="preserve"> </w:t>
            </w:r>
            <w:proofErr w:type="spellStart"/>
            <w:r w:rsidR="00815842" w:rsidRPr="00F4001E">
              <w:t>valstspilsētas</w:t>
            </w:r>
            <w:proofErr w:type="spellEnd"/>
            <w:r w:rsidR="00815842" w:rsidRPr="00F4001E">
              <w:t xml:space="preserve"> sabiedriskā transporta braukšanas maksas segšanai</w:t>
            </w:r>
            <w:r w:rsidR="00815842">
              <w:t xml:space="preserve"> var pieprasīt jauni klienti - vismaz 150 pensionāri. </w:t>
            </w:r>
            <w:r w:rsidR="00CE49D0">
              <w:t>Pabalsta nodrošināšanai j</w:t>
            </w:r>
            <w:r w:rsidR="00815842">
              <w:t xml:space="preserve">auniem klientiem papildu būtu nepieciešams </w:t>
            </w:r>
            <w:r w:rsidR="00761A64">
              <w:t>8</w:t>
            </w:r>
            <w:r w:rsidR="00EF40A8">
              <w:t xml:space="preserve"> </w:t>
            </w:r>
            <w:r w:rsidR="00761A64">
              <w:t>925</w:t>
            </w:r>
            <w:r w:rsidR="00815842" w:rsidRPr="00F4001E">
              <w:t xml:space="preserve">,00 </w:t>
            </w:r>
            <w:proofErr w:type="spellStart"/>
            <w:r w:rsidR="00815842" w:rsidRPr="00F4001E">
              <w:rPr>
                <w:i/>
              </w:rPr>
              <w:t>euro</w:t>
            </w:r>
            <w:proofErr w:type="spellEnd"/>
            <w:r w:rsidR="00815842" w:rsidRPr="00F4001E">
              <w:rPr>
                <w:i/>
              </w:rPr>
              <w:t xml:space="preserve">  </w:t>
            </w:r>
            <w:r w:rsidR="00815842" w:rsidRPr="00F4001E">
              <w:t>(</w:t>
            </w:r>
            <w:r w:rsidR="00815842">
              <w:t>150</w:t>
            </w:r>
            <w:r w:rsidR="00815842" w:rsidRPr="00F4001E">
              <w:t xml:space="preserve"> pensionāri x </w:t>
            </w:r>
            <w:r w:rsidR="00761A64">
              <w:t>70</w:t>
            </w:r>
            <w:r w:rsidR="00815842" w:rsidRPr="00F4001E">
              <w:t xml:space="preserve"> braucieni vidēji vienai personai  </w:t>
            </w:r>
            <w:r w:rsidR="00815842">
              <w:t>6</w:t>
            </w:r>
            <w:r w:rsidR="00815842" w:rsidRPr="00F4001E">
              <w:t xml:space="preserve"> mēneš</w:t>
            </w:r>
            <w:r w:rsidR="00443E0B">
              <w:t>os</w:t>
            </w:r>
            <w:r w:rsidR="00815842" w:rsidRPr="00F4001E">
              <w:t xml:space="preserve"> no 01.</w:t>
            </w:r>
            <w:r w:rsidR="00815842">
              <w:t>07</w:t>
            </w:r>
            <w:r w:rsidR="00815842" w:rsidRPr="00F4001E">
              <w:t xml:space="preserve">.2022. līdz 31.12.2022. x 0,85 </w:t>
            </w:r>
            <w:proofErr w:type="spellStart"/>
            <w:r w:rsidR="00815842" w:rsidRPr="00F4001E">
              <w:rPr>
                <w:i/>
                <w:iCs/>
              </w:rPr>
              <w:t>euro</w:t>
            </w:r>
            <w:proofErr w:type="spellEnd"/>
            <w:r w:rsidR="00815842" w:rsidRPr="00F4001E">
              <w:t xml:space="preserve"> </w:t>
            </w:r>
            <w:r w:rsidR="001A3193">
              <w:t>vi</w:t>
            </w:r>
            <w:r w:rsidR="001A3193" w:rsidRPr="00F4001E">
              <w:t>enas biļetes</w:t>
            </w:r>
            <w:r w:rsidR="001A3193">
              <w:t xml:space="preserve"> cena</w:t>
            </w:r>
            <w:r w:rsidR="00815842" w:rsidRPr="00F4001E">
              <w:t>)</w:t>
            </w:r>
            <w:r w:rsidR="00815842">
              <w:t xml:space="preserve">. </w:t>
            </w:r>
            <w:r w:rsidR="00D53502">
              <w:t xml:space="preserve">Kopā </w:t>
            </w:r>
            <w:r w:rsidR="00326D6A">
              <w:t xml:space="preserve">minētā </w:t>
            </w:r>
            <w:r w:rsidR="00D53502">
              <w:t xml:space="preserve">pabalsta nodrošināšanai ir nepieciešams </w:t>
            </w:r>
            <w:r w:rsidR="0001609B">
              <w:t xml:space="preserve">provizoriskais </w:t>
            </w:r>
            <w:r w:rsidR="00BA2EB4">
              <w:t>minimāl</w:t>
            </w:r>
            <w:r w:rsidR="00DD6448">
              <w:t>ai</w:t>
            </w:r>
            <w:r w:rsidR="00BA2EB4">
              <w:t xml:space="preserve">s </w:t>
            </w:r>
            <w:r w:rsidR="00D53502">
              <w:t>finansējums</w:t>
            </w:r>
            <w:r w:rsidR="00BA2EB4">
              <w:t xml:space="preserve"> </w:t>
            </w:r>
            <w:r w:rsidR="00A25D9D">
              <w:t>481 797</w:t>
            </w:r>
            <w:r w:rsidR="00C954E8">
              <w:t>,00</w:t>
            </w:r>
            <w:r w:rsidR="00D53502">
              <w:t xml:space="preserve"> </w:t>
            </w:r>
            <w:proofErr w:type="spellStart"/>
            <w:r w:rsidR="00D53502" w:rsidRPr="00D53502">
              <w:rPr>
                <w:i/>
              </w:rPr>
              <w:t>euro</w:t>
            </w:r>
            <w:proofErr w:type="spellEnd"/>
            <w:r w:rsidR="00D53502">
              <w:rPr>
                <w:i/>
              </w:rPr>
              <w:t xml:space="preserve"> </w:t>
            </w:r>
            <w:r w:rsidR="00D53502" w:rsidRPr="00D53502">
              <w:t>apm</w:t>
            </w:r>
            <w:r w:rsidR="00D53502">
              <w:t>ēr</w:t>
            </w:r>
            <w:r w:rsidR="00D53502" w:rsidRPr="00D53502">
              <w:t>ā</w:t>
            </w:r>
            <w:r w:rsidR="00D53502">
              <w:rPr>
                <w:i/>
              </w:rPr>
              <w:t>.</w:t>
            </w:r>
          </w:p>
          <w:p w14:paraId="64B1BB21" w14:textId="57C9B43E" w:rsidR="0001609B" w:rsidRDefault="00D53502">
            <w:pPr>
              <w:jc w:val="both"/>
            </w:pPr>
            <w:r w:rsidRPr="00D53502">
              <w:t>Ņemot vērā, ka</w:t>
            </w:r>
            <w:r>
              <w:t xml:space="preserve"> JSLP 2022.gada budžetā </w:t>
            </w:r>
            <w:r w:rsidR="00326D6A">
              <w:t xml:space="preserve">minētā </w:t>
            </w:r>
            <w:r>
              <w:t xml:space="preserve">pabalsta nodrošināšanai </w:t>
            </w:r>
            <w:r w:rsidR="00C954E8">
              <w:t xml:space="preserve">pensionāriem un </w:t>
            </w:r>
            <w:r w:rsidR="00CE49D0">
              <w:t xml:space="preserve">politiski </w:t>
            </w:r>
            <w:r w:rsidR="00C954E8">
              <w:t>represē</w:t>
            </w:r>
            <w:r w:rsidR="00CE49D0">
              <w:t>t</w:t>
            </w:r>
            <w:r w:rsidR="00C954E8">
              <w:t xml:space="preserve">ām personām </w:t>
            </w:r>
            <w:r>
              <w:t xml:space="preserve">tiek </w:t>
            </w:r>
            <w:r w:rsidR="00326D6A">
              <w:t>apstiprināts</w:t>
            </w:r>
            <w:r>
              <w:t xml:space="preserve"> finansējums</w:t>
            </w:r>
            <w:r>
              <w:rPr>
                <w:i/>
              </w:rPr>
              <w:t xml:space="preserve"> </w:t>
            </w:r>
            <w:r w:rsidRPr="00D53502">
              <w:t>1</w:t>
            </w:r>
            <w:r w:rsidR="00BA2EB4">
              <w:t>62</w:t>
            </w:r>
            <w:r w:rsidR="00C954E8">
              <w:t xml:space="preserve"> </w:t>
            </w:r>
            <w:r w:rsidR="00BA2EB4">
              <w:t>440,00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euro</w:t>
            </w:r>
            <w:proofErr w:type="spellEnd"/>
            <w:r>
              <w:rPr>
                <w:i/>
              </w:rPr>
              <w:t xml:space="preserve"> </w:t>
            </w:r>
            <w:r w:rsidRPr="00D53502">
              <w:t>apm</w:t>
            </w:r>
            <w:r>
              <w:t>ē</w:t>
            </w:r>
            <w:r w:rsidRPr="00D53502">
              <w:t>rā</w:t>
            </w:r>
            <w:r>
              <w:rPr>
                <w:i/>
              </w:rPr>
              <w:t xml:space="preserve">, </w:t>
            </w:r>
            <w:r w:rsidRPr="00D53502">
              <w:t>papildus ir nepi</w:t>
            </w:r>
            <w:r>
              <w:t>e</w:t>
            </w:r>
            <w:r w:rsidRPr="00D53502">
              <w:t>cie</w:t>
            </w:r>
            <w:r>
              <w:t xml:space="preserve">šams paredzēt </w:t>
            </w:r>
            <w:r w:rsidR="0001609B">
              <w:t>3</w:t>
            </w:r>
            <w:r w:rsidR="00A25D9D">
              <w:t>19</w:t>
            </w:r>
            <w:r w:rsidR="00553D4E">
              <w:t xml:space="preserve"> </w:t>
            </w:r>
            <w:r w:rsidR="00A25D9D">
              <w:t>357</w:t>
            </w:r>
            <w:r w:rsidR="00BA2EB4">
              <w:t>,00</w:t>
            </w:r>
            <w:r w:rsidR="00326D6A">
              <w:t xml:space="preserve"> </w:t>
            </w:r>
            <w:proofErr w:type="spellStart"/>
            <w:r w:rsidR="00326D6A" w:rsidRPr="00326D6A">
              <w:rPr>
                <w:i/>
              </w:rPr>
              <w:t>euro</w:t>
            </w:r>
            <w:proofErr w:type="spellEnd"/>
            <w:r w:rsidR="00326D6A">
              <w:t xml:space="preserve"> </w:t>
            </w:r>
            <w:r>
              <w:t>(</w:t>
            </w:r>
            <w:r w:rsidR="00A25D9D">
              <w:t>481 797</w:t>
            </w:r>
            <w:r w:rsidR="00C954E8">
              <w:t>,00</w:t>
            </w:r>
            <w:r>
              <w:t xml:space="preserve"> </w:t>
            </w:r>
            <w:proofErr w:type="spellStart"/>
            <w:r w:rsidRPr="00D53502">
              <w:rPr>
                <w:i/>
              </w:rPr>
              <w:t>euro</w:t>
            </w:r>
            <w:proofErr w:type="spellEnd"/>
            <w:r>
              <w:rPr>
                <w:i/>
              </w:rPr>
              <w:t xml:space="preserve"> </w:t>
            </w:r>
            <w:r w:rsidRPr="00D53502">
              <w:t>p</w:t>
            </w:r>
            <w:r w:rsidR="0001609B">
              <w:t>rovizoriskais</w:t>
            </w:r>
            <w:r w:rsidRPr="00D53502">
              <w:t xml:space="preserve"> </w:t>
            </w:r>
            <w:r w:rsidR="00BA2EB4">
              <w:t>minimāl</w:t>
            </w:r>
            <w:r w:rsidR="00DD6448">
              <w:t>ai</w:t>
            </w:r>
            <w:r w:rsidR="00BA2EB4">
              <w:t xml:space="preserve">s </w:t>
            </w:r>
            <w:r w:rsidRPr="00D53502">
              <w:t>fina</w:t>
            </w:r>
            <w:r>
              <w:t>n</w:t>
            </w:r>
            <w:r w:rsidRPr="00D53502">
              <w:t xml:space="preserve">sējums </w:t>
            </w:r>
            <w:r w:rsidR="00553D4E">
              <w:t xml:space="preserve">mīnus </w:t>
            </w:r>
            <w:r w:rsidR="00BA2EB4">
              <w:t>162</w:t>
            </w:r>
            <w:r w:rsidR="00C954E8">
              <w:t xml:space="preserve"> </w:t>
            </w:r>
            <w:r w:rsidR="00BA2EB4">
              <w:t>440</w:t>
            </w:r>
            <w:r>
              <w:t xml:space="preserve">,00 </w:t>
            </w:r>
            <w:proofErr w:type="spellStart"/>
            <w:r w:rsidRPr="00D53502">
              <w:rPr>
                <w:i/>
              </w:rPr>
              <w:t>euro</w:t>
            </w:r>
            <w:proofErr w:type="spellEnd"/>
            <w:r>
              <w:t xml:space="preserve"> </w:t>
            </w:r>
            <w:r w:rsidR="001A1F08">
              <w:t xml:space="preserve">2022. gada apstiprinātais finansējums </w:t>
            </w:r>
            <w:r w:rsidR="001A1F08" w:rsidRPr="00F4001E">
              <w:t>pabalsta</w:t>
            </w:r>
            <w:r w:rsidR="00CE49D0">
              <w:t xml:space="preserve"> </w:t>
            </w:r>
            <w:r w:rsidR="001A1F08">
              <w:t>nodrošināšanai</w:t>
            </w:r>
            <w:r>
              <w:t>).</w:t>
            </w:r>
          </w:p>
          <w:p w14:paraId="6A422F61" w14:textId="6DC31420" w:rsidR="00443E0B" w:rsidRPr="00F4001E" w:rsidRDefault="0001609B">
            <w:pPr>
              <w:jc w:val="both"/>
            </w:pPr>
            <w:r w:rsidRPr="001A1F08">
              <w:t>Provizoriskais maksimāl</w:t>
            </w:r>
            <w:r w:rsidR="00DD6448">
              <w:t>ai</w:t>
            </w:r>
            <w:r w:rsidRPr="001A1F08">
              <w:t>s finansējums pabalsta</w:t>
            </w:r>
            <w:r w:rsidR="00CE49D0">
              <w:t xml:space="preserve"> </w:t>
            </w:r>
            <w:r w:rsidRPr="001A1F08">
              <w:t xml:space="preserve">palielināšanai ir nepieciešams </w:t>
            </w:r>
            <w:r w:rsidR="00553D4E">
              <w:t>521 640</w:t>
            </w:r>
            <w:r w:rsidR="001A1F08">
              <w:t xml:space="preserve">,00 </w:t>
            </w:r>
            <w:proofErr w:type="spellStart"/>
            <w:r w:rsidR="001A1F08" w:rsidRPr="001A1F08">
              <w:rPr>
                <w:i/>
                <w:iCs/>
              </w:rPr>
              <w:t>euro</w:t>
            </w:r>
            <w:proofErr w:type="spellEnd"/>
            <w:r w:rsidRPr="001A1F08">
              <w:t xml:space="preserve"> </w:t>
            </w:r>
            <w:r w:rsidR="00DD6448">
              <w:t xml:space="preserve">apmērā </w:t>
            </w:r>
            <w:r w:rsidR="001A1F08">
              <w:t>(</w:t>
            </w:r>
            <w:r w:rsidR="00553D4E">
              <w:t>684 080</w:t>
            </w:r>
            <w:r w:rsidR="001A1F08" w:rsidRPr="001A1F08">
              <w:t>,00</w:t>
            </w:r>
            <w:r w:rsidRPr="001A1F08">
              <w:t xml:space="preserve"> </w:t>
            </w:r>
            <w:proofErr w:type="spellStart"/>
            <w:r w:rsidRPr="001A1F08">
              <w:rPr>
                <w:i/>
                <w:iCs/>
              </w:rPr>
              <w:t>euro</w:t>
            </w:r>
            <w:proofErr w:type="spellEnd"/>
            <w:r w:rsidR="001A1F08">
              <w:rPr>
                <w:i/>
                <w:iCs/>
              </w:rPr>
              <w:t xml:space="preserve"> </w:t>
            </w:r>
            <w:r w:rsidR="00443E0B">
              <w:t>(</w:t>
            </w:r>
            <w:r w:rsidRPr="001A1F08">
              <w:t>5030 personas (4880 personas + 150 jaunās personas)</w:t>
            </w:r>
            <w:r w:rsidR="00DD6448">
              <w:t>)</w:t>
            </w:r>
            <w:r w:rsidRPr="001A1F08">
              <w:t xml:space="preserve"> x  </w:t>
            </w:r>
            <w:r w:rsidR="00A25D9D">
              <w:t xml:space="preserve">160 </w:t>
            </w:r>
            <w:r w:rsidRPr="001A1F08">
              <w:t>braucieni vienai personai no 01.05.2022. līdz 31.12.2022.</w:t>
            </w:r>
            <w:r w:rsidR="001A1F08" w:rsidRPr="001A1F08">
              <w:t xml:space="preserve"> x 0.85 </w:t>
            </w:r>
            <w:proofErr w:type="spellStart"/>
            <w:r w:rsidR="001A1F08" w:rsidRPr="001A1F08">
              <w:rPr>
                <w:i/>
              </w:rPr>
              <w:t>euro</w:t>
            </w:r>
            <w:proofErr w:type="spellEnd"/>
            <w:r w:rsidR="001A1F08" w:rsidRPr="001A1F08">
              <w:rPr>
                <w:i/>
              </w:rPr>
              <w:t xml:space="preserve"> </w:t>
            </w:r>
            <w:r w:rsidR="001A1F08" w:rsidRPr="001A1F08">
              <w:t>vienas biļetes cena)</w:t>
            </w:r>
            <w:r w:rsidR="001A1F08">
              <w:t xml:space="preserve"> mīnus 162 440,00 </w:t>
            </w:r>
            <w:proofErr w:type="spellStart"/>
            <w:r w:rsidR="001A1F08" w:rsidRPr="00D53502">
              <w:rPr>
                <w:i/>
              </w:rPr>
              <w:t>euro</w:t>
            </w:r>
            <w:proofErr w:type="spellEnd"/>
            <w:r w:rsidR="001A1F08">
              <w:t xml:space="preserve"> 2022. gada apstiprinātais finansējums </w:t>
            </w:r>
            <w:r w:rsidR="001A1F08" w:rsidRPr="00F4001E">
              <w:t xml:space="preserve">pabalsta </w:t>
            </w:r>
            <w:r w:rsidR="001A1F08">
              <w:t>nodrošināšanai).</w:t>
            </w:r>
          </w:p>
        </w:tc>
      </w:tr>
      <w:tr w:rsidR="00F4001E" w:rsidRPr="00F4001E" w14:paraId="7D7A0673" w14:textId="77777777" w:rsidTr="00C13ED9">
        <w:trPr>
          <w:trHeight w:val="577"/>
        </w:trPr>
        <w:tc>
          <w:tcPr>
            <w:tcW w:w="2942" w:type="dxa"/>
          </w:tcPr>
          <w:p w14:paraId="657D73F7" w14:textId="77777777" w:rsidR="00E31918" w:rsidRPr="00F4001E" w:rsidRDefault="00E31918" w:rsidP="002D7C5A">
            <w:pPr>
              <w:jc w:val="both"/>
            </w:pPr>
            <w:r w:rsidRPr="00F4001E">
              <w:lastRenderedPageBreak/>
              <w:t>4.Informācija par plānoto projekta ietekmi uz uzņēmējdarbības vidi pašvaldības teritorijā</w:t>
            </w:r>
          </w:p>
        </w:tc>
        <w:tc>
          <w:tcPr>
            <w:tcW w:w="5700" w:type="dxa"/>
          </w:tcPr>
          <w:p w14:paraId="18D6A4B9" w14:textId="7939A8B2" w:rsidR="00E31918" w:rsidRPr="00F4001E" w:rsidRDefault="007B0E9C" w:rsidP="00EA2266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T</w:t>
            </w:r>
            <w:r w:rsidR="00E01B84">
              <w:rPr>
                <w:iCs/>
                <w:lang w:eastAsia="en-US"/>
              </w:rPr>
              <w:t xml:space="preserve">iek </w:t>
            </w:r>
            <w:r>
              <w:rPr>
                <w:iCs/>
                <w:lang w:eastAsia="en-US"/>
              </w:rPr>
              <w:t>u</w:t>
            </w:r>
            <w:r w:rsidR="00184867" w:rsidRPr="00F4001E">
              <w:rPr>
                <w:iCs/>
                <w:lang w:eastAsia="en-US"/>
              </w:rPr>
              <w:t>zlabo</w:t>
            </w:r>
            <w:r>
              <w:rPr>
                <w:iCs/>
                <w:lang w:eastAsia="en-US"/>
              </w:rPr>
              <w:t>ta</w:t>
            </w:r>
            <w:r w:rsidR="00184867" w:rsidRPr="00F4001E">
              <w:rPr>
                <w:iCs/>
                <w:lang w:eastAsia="en-US"/>
              </w:rPr>
              <w:t xml:space="preserve"> pensionāru un politiski represēto personu mobilitāt</w:t>
            </w:r>
            <w:r>
              <w:rPr>
                <w:iCs/>
                <w:lang w:eastAsia="en-US"/>
              </w:rPr>
              <w:t>e</w:t>
            </w:r>
            <w:r w:rsidR="00B85358" w:rsidRPr="00F4001E">
              <w:rPr>
                <w:iCs/>
                <w:lang w:eastAsia="en-US"/>
              </w:rPr>
              <w:t xml:space="preserve"> </w:t>
            </w:r>
            <w:r w:rsidR="009533D6">
              <w:rPr>
                <w:iCs/>
                <w:lang w:eastAsia="en-US"/>
              </w:rPr>
              <w:t>integr</w:t>
            </w:r>
            <w:r>
              <w:rPr>
                <w:iCs/>
                <w:lang w:eastAsia="en-US"/>
              </w:rPr>
              <w:t>ācijai</w:t>
            </w:r>
            <w:r w:rsidR="009533D6">
              <w:rPr>
                <w:iCs/>
                <w:lang w:eastAsia="en-US"/>
              </w:rPr>
              <w:t xml:space="preserve"> sabiedrībā un darba tirgū.</w:t>
            </w:r>
          </w:p>
        </w:tc>
      </w:tr>
      <w:tr w:rsidR="00F4001E" w:rsidRPr="00F4001E" w14:paraId="5C4BF680" w14:textId="77777777" w:rsidTr="00C13ED9">
        <w:tc>
          <w:tcPr>
            <w:tcW w:w="2942" w:type="dxa"/>
          </w:tcPr>
          <w:p w14:paraId="4D56614A" w14:textId="77777777" w:rsidR="00E31918" w:rsidRPr="00F4001E" w:rsidRDefault="00E31918" w:rsidP="002D7C5A">
            <w:pPr>
              <w:jc w:val="both"/>
            </w:pPr>
            <w:r w:rsidRPr="00F4001E">
              <w:t>5.Informācija par plānoto projekta ietekmi uz administratīvajām procedūrām</w:t>
            </w:r>
          </w:p>
        </w:tc>
        <w:tc>
          <w:tcPr>
            <w:tcW w:w="5700" w:type="dxa"/>
          </w:tcPr>
          <w:p w14:paraId="05DF22F0" w14:textId="77777777" w:rsidR="00E31918" w:rsidRPr="00F4001E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F4001E">
              <w:rPr>
                <w:szCs w:val="24"/>
              </w:rPr>
              <w:t>Nav.</w:t>
            </w:r>
          </w:p>
        </w:tc>
      </w:tr>
      <w:tr w:rsidR="00EA2A34" w:rsidRPr="00F4001E" w14:paraId="6814EC98" w14:textId="77777777" w:rsidTr="00C13ED9">
        <w:trPr>
          <w:trHeight w:val="788"/>
        </w:trPr>
        <w:tc>
          <w:tcPr>
            <w:tcW w:w="2942" w:type="dxa"/>
          </w:tcPr>
          <w:p w14:paraId="693C77DF" w14:textId="77777777" w:rsidR="00E31918" w:rsidRPr="00F4001E" w:rsidRDefault="00E31918" w:rsidP="002D7C5A">
            <w:pPr>
              <w:jc w:val="both"/>
            </w:pPr>
            <w:r w:rsidRPr="00F4001E">
              <w:t>6.Informācija par konsultācijām ar privātpersonām</w:t>
            </w:r>
          </w:p>
        </w:tc>
        <w:tc>
          <w:tcPr>
            <w:tcW w:w="5700" w:type="dxa"/>
          </w:tcPr>
          <w:p w14:paraId="4FCF8B04" w14:textId="3A776B14" w:rsidR="00E31918" w:rsidRPr="00F4001E" w:rsidRDefault="00F4221A" w:rsidP="002D7C5A">
            <w:pPr>
              <w:jc w:val="both"/>
            </w:pPr>
            <w:r>
              <w:t>Ir bijuš</w:t>
            </w:r>
            <w:r w:rsidR="003F0901">
              <w:t>a</w:t>
            </w:r>
            <w:r>
              <w:t>s.</w:t>
            </w:r>
            <w:r w:rsidR="00C954E8">
              <w:t xml:space="preserve"> </w:t>
            </w:r>
          </w:p>
        </w:tc>
      </w:tr>
    </w:tbl>
    <w:p w14:paraId="5DF6F282" w14:textId="77777777" w:rsidR="00CE49D0" w:rsidRDefault="00CE49D0" w:rsidP="002D7C5A">
      <w:pPr>
        <w:ind w:right="-52"/>
      </w:pPr>
    </w:p>
    <w:p w14:paraId="606FB2E9" w14:textId="77777777" w:rsidR="003B0210" w:rsidRDefault="003B0210" w:rsidP="002D7C5A">
      <w:pPr>
        <w:ind w:right="-52"/>
      </w:pPr>
    </w:p>
    <w:p w14:paraId="0535B913" w14:textId="1B65AA2A" w:rsidR="005F034F" w:rsidRPr="00BE4ED6" w:rsidRDefault="00FB6984" w:rsidP="002D7C5A">
      <w:pPr>
        <w:ind w:right="-52"/>
      </w:pPr>
      <w:r w:rsidRPr="00F4001E">
        <w:t xml:space="preserve">Jelgavas </w:t>
      </w:r>
      <w:proofErr w:type="spellStart"/>
      <w:r w:rsidRPr="00F4001E">
        <w:t>valstspilsētas</w:t>
      </w:r>
      <w:proofErr w:type="spellEnd"/>
      <w:r w:rsidRPr="00F4001E">
        <w:t xml:space="preserve"> d</w:t>
      </w:r>
      <w:r w:rsidR="00D9238B" w:rsidRPr="00F4001E">
        <w:t>omes priekšsēdētājs</w:t>
      </w:r>
      <w:bookmarkStart w:id="1" w:name="_GoBack"/>
      <w:bookmarkEnd w:id="1"/>
      <w:r w:rsidR="00D9238B" w:rsidRPr="00F4001E">
        <w:tab/>
      </w:r>
      <w:r w:rsidR="005147C5" w:rsidRPr="00F4001E">
        <w:t xml:space="preserve">  </w:t>
      </w:r>
      <w:r w:rsidR="00551101" w:rsidRPr="00F4001E">
        <w:t xml:space="preserve">                                    </w:t>
      </w:r>
      <w:r w:rsidRPr="00F4001E">
        <w:t xml:space="preserve">            </w:t>
      </w:r>
      <w:r w:rsidR="00CE49D0">
        <w:t xml:space="preserve"> </w:t>
      </w:r>
      <w:r w:rsidR="00551101" w:rsidRPr="00F4001E">
        <w:t xml:space="preserve"> </w:t>
      </w:r>
      <w:proofErr w:type="spellStart"/>
      <w:r w:rsidR="00D9238B" w:rsidRPr="00BE4ED6">
        <w:t>A.Rāviņš</w:t>
      </w:r>
      <w:proofErr w:type="spellEnd"/>
    </w:p>
    <w:sectPr w:rsidR="005F034F" w:rsidRPr="00BE4ED6" w:rsidSect="003B0210"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FD07" w14:textId="77777777" w:rsidR="00441E3B" w:rsidRDefault="00441E3B" w:rsidP="0061694D">
      <w:r>
        <w:separator/>
      </w:r>
    </w:p>
  </w:endnote>
  <w:endnote w:type="continuationSeparator" w:id="0">
    <w:p w14:paraId="70C81ADE" w14:textId="77777777" w:rsidR="00441E3B" w:rsidRDefault="00441E3B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87315" w14:textId="69D7EB2A" w:rsidR="00D9238B" w:rsidRPr="00364386" w:rsidRDefault="000251B1" w:rsidP="00945A4D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945A4D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2DF64" w14:textId="77777777" w:rsidR="00441E3B" w:rsidRDefault="00441E3B" w:rsidP="0061694D">
      <w:r>
        <w:separator/>
      </w:r>
    </w:p>
  </w:footnote>
  <w:footnote w:type="continuationSeparator" w:id="0">
    <w:p w14:paraId="4E1B6E77" w14:textId="77777777" w:rsidR="00441E3B" w:rsidRDefault="00441E3B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2742"/>
    <w:rsid w:val="00002963"/>
    <w:rsid w:val="00003572"/>
    <w:rsid w:val="000070DC"/>
    <w:rsid w:val="00007B55"/>
    <w:rsid w:val="000153AC"/>
    <w:rsid w:val="0001609B"/>
    <w:rsid w:val="00016239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51B1"/>
    <w:rsid w:val="00027B35"/>
    <w:rsid w:val="00027FDB"/>
    <w:rsid w:val="00030076"/>
    <w:rsid w:val="00030080"/>
    <w:rsid w:val="000301FF"/>
    <w:rsid w:val="00030982"/>
    <w:rsid w:val="00040A94"/>
    <w:rsid w:val="00044701"/>
    <w:rsid w:val="000448FC"/>
    <w:rsid w:val="00044CE4"/>
    <w:rsid w:val="00045E5B"/>
    <w:rsid w:val="0005209A"/>
    <w:rsid w:val="00057FC9"/>
    <w:rsid w:val="000612DE"/>
    <w:rsid w:val="0006135F"/>
    <w:rsid w:val="000671C1"/>
    <w:rsid w:val="00067F6A"/>
    <w:rsid w:val="0007089B"/>
    <w:rsid w:val="00071D61"/>
    <w:rsid w:val="00072BA8"/>
    <w:rsid w:val="00072FE0"/>
    <w:rsid w:val="00073FB8"/>
    <w:rsid w:val="00074CD5"/>
    <w:rsid w:val="00075F3E"/>
    <w:rsid w:val="00076774"/>
    <w:rsid w:val="000912EE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A650D"/>
    <w:rsid w:val="000B24ED"/>
    <w:rsid w:val="000B725B"/>
    <w:rsid w:val="000C4948"/>
    <w:rsid w:val="000C4BD7"/>
    <w:rsid w:val="000C57AE"/>
    <w:rsid w:val="000C5B92"/>
    <w:rsid w:val="000D2079"/>
    <w:rsid w:val="000D20C3"/>
    <w:rsid w:val="000D258B"/>
    <w:rsid w:val="000E006E"/>
    <w:rsid w:val="000E4AAC"/>
    <w:rsid w:val="000E580F"/>
    <w:rsid w:val="000E5D95"/>
    <w:rsid w:val="000E7A92"/>
    <w:rsid w:val="000E7B72"/>
    <w:rsid w:val="000E7FCB"/>
    <w:rsid w:val="000F25AE"/>
    <w:rsid w:val="000F27F3"/>
    <w:rsid w:val="000F2FA4"/>
    <w:rsid w:val="000F450C"/>
    <w:rsid w:val="000F58A7"/>
    <w:rsid w:val="000F5F86"/>
    <w:rsid w:val="00100B36"/>
    <w:rsid w:val="00101E3D"/>
    <w:rsid w:val="00106D56"/>
    <w:rsid w:val="001130EC"/>
    <w:rsid w:val="00114145"/>
    <w:rsid w:val="0011752B"/>
    <w:rsid w:val="00120F91"/>
    <w:rsid w:val="001249BB"/>
    <w:rsid w:val="001279D7"/>
    <w:rsid w:val="001330DB"/>
    <w:rsid w:val="00135A58"/>
    <w:rsid w:val="001405F5"/>
    <w:rsid w:val="00140C39"/>
    <w:rsid w:val="00143DE4"/>
    <w:rsid w:val="00150891"/>
    <w:rsid w:val="001530C8"/>
    <w:rsid w:val="00154C0D"/>
    <w:rsid w:val="00155E6E"/>
    <w:rsid w:val="001607D4"/>
    <w:rsid w:val="00161E5E"/>
    <w:rsid w:val="00161EB5"/>
    <w:rsid w:val="00163E1F"/>
    <w:rsid w:val="00163F18"/>
    <w:rsid w:val="00164131"/>
    <w:rsid w:val="001651E7"/>
    <w:rsid w:val="00165689"/>
    <w:rsid w:val="00166805"/>
    <w:rsid w:val="001673E9"/>
    <w:rsid w:val="00167B59"/>
    <w:rsid w:val="00173845"/>
    <w:rsid w:val="00173ACF"/>
    <w:rsid w:val="0018106D"/>
    <w:rsid w:val="00181D19"/>
    <w:rsid w:val="00181E3B"/>
    <w:rsid w:val="00183AAF"/>
    <w:rsid w:val="00184867"/>
    <w:rsid w:val="001856C4"/>
    <w:rsid w:val="0018762C"/>
    <w:rsid w:val="00195CF2"/>
    <w:rsid w:val="00195D0F"/>
    <w:rsid w:val="00195D58"/>
    <w:rsid w:val="00196DF1"/>
    <w:rsid w:val="001A1A04"/>
    <w:rsid w:val="001A1F08"/>
    <w:rsid w:val="001A3193"/>
    <w:rsid w:val="001A3621"/>
    <w:rsid w:val="001A4428"/>
    <w:rsid w:val="001A5125"/>
    <w:rsid w:val="001A5EFD"/>
    <w:rsid w:val="001A61E5"/>
    <w:rsid w:val="001B102D"/>
    <w:rsid w:val="001B131F"/>
    <w:rsid w:val="001B6315"/>
    <w:rsid w:val="001B63F3"/>
    <w:rsid w:val="001B69B9"/>
    <w:rsid w:val="001C00E5"/>
    <w:rsid w:val="001C1F27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2385"/>
    <w:rsid w:val="001F3549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07ABF"/>
    <w:rsid w:val="00210157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5234"/>
    <w:rsid w:val="00227517"/>
    <w:rsid w:val="002277FD"/>
    <w:rsid w:val="00227C9B"/>
    <w:rsid w:val="00230487"/>
    <w:rsid w:val="00233503"/>
    <w:rsid w:val="002378DC"/>
    <w:rsid w:val="00240466"/>
    <w:rsid w:val="0024051A"/>
    <w:rsid w:val="00240F31"/>
    <w:rsid w:val="00242525"/>
    <w:rsid w:val="00243D73"/>
    <w:rsid w:val="002452CA"/>
    <w:rsid w:val="0024583B"/>
    <w:rsid w:val="00247D59"/>
    <w:rsid w:val="002509B0"/>
    <w:rsid w:val="00250CA1"/>
    <w:rsid w:val="00250D24"/>
    <w:rsid w:val="00255186"/>
    <w:rsid w:val="00260F64"/>
    <w:rsid w:val="002612F5"/>
    <w:rsid w:val="002641AF"/>
    <w:rsid w:val="002702F7"/>
    <w:rsid w:val="00271DAF"/>
    <w:rsid w:val="00272A72"/>
    <w:rsid w:val="00273812"/>
    <w:rsid w:val="00273D98"/>
    <w:rsid w:val="00274220"/>
    <w:rsid w:val="002747D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96DD7"/>
    <w:rsid w:val="002A0620"/>
    <w:rsid w:val="002A23D6"/>
    <w:rsid w:val="002A5274"/>
    <w:rsid w:val="002B0604"/>
    <w:rsid w:val="002B0B92"/>
    <w:rsid w:val="002B140E"/>
    <w:rsid w:val="002B74E8"/>
    <w:rsid w:val="002C011B"/>
    <w:rsid w:val="002C0305"/>
    <w:rsid w:val="002C0404"/>
    <w:rsid w:val="002C45AF"/>
    <w:rsid w:val="002C54CD"/>
    <w:rsid w:val="002D20B7"/>
    <w:rsid w:val="002D3077"/>
    <w:rsid w:val="002D51AF"/>
    <w:rsid w:val="002D7C5A"/>
    <w:rsid w:val="002E0798"/>
    <w:rsid w:val="002E14B4"/>
    <w:rsid w:val="002E229B"/>
    <w:rsid w:val="002E2C1A"/>
    <w:rsid w:val="002E799F"/>
    <w:rsid w:val="002F1DBE"/>
    <w:rsid w:val="002F5F8E"/>
    <w:rsid w:val="00300A90"/>
    <w:rsid w:val="00307CA3"/>
    <w:rsid w:val="00310A46"/>
    <w:rsid w:val="003118F0"/>
    <w:rsid w:val="00312243"/>
    <w:rsid w:val="00313B70"/>
    <w:rsid w:val="003144C0"/>
    <w:rsid w:val="003148A2"/>
    <w:rsid w:val="0032281B"/>
    <w:rsid w:val="00324640"/>
    <w:rsid w:val="0032485D"/>
    <w:rsid w:val="00326D6A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3DB4"/>
    <w:rsid w:val="003455EE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EDE"/>
    <w:rsid w:val="003A7A89"/>
    <w:rsid w:val="003B0210"/>
    <w:rsid w:val="003B1665"/>
    <w:rsid w:val="003B724F"/>
    <w:rsid w:val="003B7C33"/>
    <w:rsid w:val="003C4626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0901"/>
    <w:rsid w:val="003F1E9D"/>
    <w:rsid w:val="003F5718"/>
    <w:rsid w:val="003F7E1E"/>
    <w:rsid w:val="0040208D"/>
    <w:rsid w:val="00410250"/>
    <w:rsid w:val="0041060F"/>
    <w:rsid w:val="0041111C"/>
    <w:rsid w:val="00412366"/>
    <w:rsid w:val="0041491E"/>
    <w:rsid w:val="00414EB1"/>
    <w:rsid w:val="0041537C"/>
    <w:rsid w:val="004178C8"/>
    <w:rsid w:val="00421407"/>
    <w:rsid w:val="00421CF1"/>
    <w:rsid w:val="00425673"/>
    <w:rsid w:val="00426250"/>
    <w:rsid w:val="00432CC4"/>
    <w:rsid w:val="00436C28"/>
    <w:rsid w:val="00441E3B"/>
    <w:rsid w:val="004439C5"/>
    <w:rsid w:val="00443BFD"/>
    <w:rsid w:val="00443E0B"/>
    <w:rsid w:val="004443D6"/>
    <w:rsid w:val="00450917"/>
    <w:rsid w:val="0045178D"/>
    <w:rsid w:val="004544E1"/>
    <w:rsid w:val="00454AA6"/>
    <w:rsid w:val="00457DC6"/>
    <w:rsid w:val="004623F3"/>
    <w:rsid w:val="004651A3"/>
    <w:rsid w:val="004659A4"/>
    <w:rsid w:val="00466380"/>
    <w:rsid w:val="00467AF0"/>
    <w:rsid w:val="00467D3B"/>
    <w:rsid w:val="004720FB"/>
    <w:rsid w:val="004773A4"/>
    <w:rsid w:val="00477A99"/>
    <w:rsid w:val="004817FC"/>
    <w:rsid w:val="00483CD6"/>
    <w:rsid w:val="00484642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2BAF"/>
    <w:rsid w:val="004D4AD9"/>
    <w:rsid w:val="004D7F8E"/>
    <w:rsid w:val="004E176F"/>
    <w:rsid w:val="004E46E8"/>
    <w:rsid w:val="004E4920"/>
    <w:rsid w:val="004F1AC1"/>
    <w:rsid w:val="004F22C3"/>
    <w:rsid w:val="0050174A"/>
    <w:rsid w:val="00502FAB"/>
    <w:rsid w:val="00507725"/>
    <w:rsid w:val="00507D56"/>
    <w:rsid w:val="00514391"/>
    <w:rsid w:val="005147C5"/>
    <w:rsid w:val="005155CC"/>
    <w:rsid w:val="00515D15"/>
    <w:rsid w:val="00515D87"/>
    <w:rsid w:val="00516250"/>
    <w:rsid w:val="00517430"/>
    <w:rsid w:val="00520F7C"/>
    <w:rsid w:val="00521F29"/>
    <w:rsid w:val="00522631"/>
    <w:rsid w:val="00523412"/>
    <w:rsid w:val="005239AB"/>
    <w:rsid w:val="00524F6F"/>
    <w:rsid w:val="00525519"/>
    <w:rsid w:val="00526100"/>
    <w:rsid w:val="005279BB"/>
    <w:rsid w:val="00530229"/>
    <w:rsid w:val="00530A66"/>
    <w:rsid w:val="005408E8"/>
    <w:rsid w:val="0054097E"/>
    <w:rsid w:val="00540BB3"/>
    <w:rsid w:val="00541EC9"/>
    <w:rsid w:val="0054304D"/>
    <w:rsid w:val="00544992"/>
    <w:rsid w:val="00544BFA"/>
    <w:rsid w:val="005461D1"/>
    <w:rsid w:val="00546F2C"/>
    <w:rsid w:val="00547D0F"/>
    <w:rsid w:val="00551101"/>
    <w:rsid w:val="00552D38"/>
    <w:rsid w:val="00553691"/>
    <w:rsid w:val="00553D4E"/>
    <w:rsid w:val="00561D1F"/>
    <w:rsid w:val="00561DA4"/>
    <w:rsid w:val="00562239"/>
    <w:rsid w:val="0056234B"/>
    <w:rsid w:val="00563E57"/>
    <w:rsid w:val="00564245"/>
    <w:rsid w:val="00566AAA"/>
    <w:rsid w:val="005707BF"/>
    <w:rsid w:val="005769DD"/>
    <w:rsid w:val="00576AA3"/>
    <w:rsid w:val="005771A5"/>
    <w:rsid w:val="0058129D"/>
    <w:rsid w:val="005824A3"/>
    <w:rsid w:val="00587671"/>
    <w:rsid w:val="00591761"/>
    <w:rsid w:val="00592C9C"/>
    <w:rsid w:val="005936C2"/>
    <w:rsid w:val="00593ABF"/>
    <w:rsid w:val="00593B06"/>
    <w:rsid w:val="005961F2"/>
    <w:rsid w:val="00596B56"/>
    <w:rsid w:val="005972FB"/>
    <w:rsid w:val="005A2AA4"/>
    <w:rsid w:val="005A3E24"/>
    <w:rsid w:val="005A626E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C6092"/>
    <w:rsid w:val="005D3CEF"/>
    <w:rsid w:val="005D3D77"/>
    <w:rsid w:val="005D7AB6"/>
    <w:rsid w:val="005E1327"/>
    <w:rsid w:val="005E3A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420D"/>
    <w:rsid w:val="00605D91"/>
    <w:rsid w:val="006064E8"/>
    <w:rsid w:val="00610797"/>
    <w:rsid w:val="00612DAD"/>
    <w:rsid w:val="006158A6"/>
    <w:rsid w:val="0061694D"/>
    <w:rsid w:val="00627576"/>
    <w:rsid w:val="0063164E"/>
    <w:rsid w:val="00632C44"/>
    <w:rsid w:val="00635210"/>
    <w:rsid w:val="00640E0C"/>
    <w:rsid w:val="00641D1E"/>
    <w:rsid w:val="00642199"/>
    <w:rsid w:val="006433D9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013E"/>
    <w:rsid w:val="00672E0D"/>
    <w:rsid w:val="00674329"/>
    <w:rsid w:val="0067542D"/>
    <w:rsid w:val="00677FB6"/>
    <w:rsid w:val="006814FF"/>
    <w:rsid w:val="006848B6"/>
    <w:rsid w:val="0068641D"/>
    <w:rsid w:val="00686C6F"/>
    <w:rsid w:val="006878E0"/>
    <w:rsid w:val="00690E9E"/>
    <w:rsid w:val="00691662"/>
    <w:rsid w:val="00692DCC"/>
    <w:rsid w:val="006A4254"/>
    <w:rsid w:val="006A769E"/>
    <w:rsid w:val="006B0263"/>
    <w:rsid w:val="006B09AF"/>
    <w:rsid w:val="006B5F23"/>
    <w:rsid w:val="006B615F"/>
    <w:rsid w:val="006B655F"/>
    <w:rsid w:val="006B6AE5"/>
    <w:rsid w:val="006C02EC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622A"/>
    <w:rsid w:val="007062D5"/>
    <w:rsid w:val="0071048A"/>
    <w:rsid w:val="007126F6"/>
    <w:rsid w:val="007139BB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3198"/>
    <w:rsid w:val="007476D8"/>
    <w:rsid w:val="0075232D"/>
    <w:rsid w:val="00754B44"/>
    <w:rsid w:val="00757264"/>
    <w:rsid w:val="00757425"/>
    <w:rsid w:val="007576AC"/>
    <w:rsid w:val="00760720"/>
    <w:rsid w:val="00761A64"/>
    <w:rsid w:val="007624AF"/>
    <w:rsid w:val="00763732"/>
    <w:rsid w:val="00763D61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294F"/>
    <w:rsid w:val="00785248"/>
    <w:rsid w:val="0079156F"/>
    <w:rsid w:val="0079255C"/>
    <w:rsid w:val="00792C27"/>
    <w:rsid w:val="00795915"/>
    <w:rsid w:val="00795B65"/>
    <w:rsid w:val="007978FA"/>
    <w:rsid w:val="007A3BB4"/>
    <w:rsid w:val="007A52E6"/>
    <w:rsid w:val="007B0E9C"/>
    <w:rsid w:val="007B3944"/>
    <w:rsid w:val="007B7460"/>
    <w:rsid w:val="007C0656"/>
    <w:rsid w:val="007C16BC"/>
    <w:rsid w:val="007C30FA"/>
    <w:rsid w:val="007C36FB"/>
    <w:rsid w:val="007C388C"/>
    <w:rsid w:val="007C447B"/>
    <w:rsid w:val="007C5F64"/>
    <w:rsid w:val="007C6148"/>
    <w:rsid w:val="007C6161"/>
    <w:rsid w:val="007D19BA"/>
    <w:rsid w:val="007D2B7C"/>
    <w:rsid w:val="007D5A42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4199"/>
    <w:rsid w:val="0080555B"/>
    <w:rsid w:val="008073E9"/>
    <w:rsid w:val="008112F7"/>
    <w:rsid w:val="008124CB"/>
    <w:rsid w:val="008130BF"/>
    <w:rsid w:val="00813383"/>
    <w:rsid w:val="00815842"/>
    <w:rsid w:val="00821B66"/>
    <w:rsid w:val="00823B8C"/>
    <w:rsid w:val="00826E91"/>
    <w:rsid w:val="0083011F"/>
    <w:rsid w:val="008324B7"/>
    <w:rsid w:val="00832DFA"/>
    <w:rsid w:val="00833968"/>
    <w:rsid w:val="00835A93"/>
    <w:rsid w:val="00840FAE"/>
    <w:rsid w:val="0084558B"/>
    <w:rsid w:val="00846479"/>
    <w:rsid w:val="00854473"/>
    <w:rsid w:val="00854961"/>
    <w:rsid w:val="00862067"/>
    <w:rsid w:val="0086254D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77ACD"/>
    <w:rsid w:val="00880F9A"/>
    <w:rsid w:val="008818E7"/>
    <w:rsid w:val="00884C4B"/>
    <w:rsid w:val="00885A9E"/>
    <w:rsid w:val="0089299C"/>
    <w:rsid w:val="00892E09"/>
    <w:rsid w:val="00894152"/>
    <w:rsid w:val="008A430D"/>
    <w:rsid w:val="008A4E0B"/>
    <w:rsid w:val="008A5119"/>
    <w:rsid w:val="008A7625"/>
    <w:rsid w:val="008A7986"/>
    <w:rsid w:val="008B4B0F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C6538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5A4D"/>
    <w:rsid w:val="00946139"/>
    <w:rsid w:val="0095177F"/>
    <w:rsid w:val="00951D35"/>
    <w:rsid w:val="00952E0E"/>
    <w:rsid w:val="009531F1"/>
    <w:rsid w:val="009533D6"/>
    <w:rsid w:val="009543E5"/>
    <w:rsid w:val="00954B2E"/>
    <w:rsid w:val="00960326"/>
    <w:rsid w:val="0096043F"/>
    <w:rsid w:val="009615E5"/>
    <w:rsid w:val="00961C39"/>
    <w:rsid w:val="00963A41"/>
    <w:rsid w:val="0096552E"/>
    <w:rsid w:val="00965F13"/>
    <w:rsid w:val="009701C2"/>
    <w:rsid w:val="00974008"/>
    <w:rsid w:val="00974993"/>
    <w:rsid w:val="00976131"/>
    <w:rsid w:val="00977C5A"/>
    <w:rsid w:val="00980F15"/>
    <w:rsid w:val="00982F92"/>
    <w:rsid w:val="00982FC1"/>
    <w:rsid w:val="00983671"/>
    <w:rsid w:val="00986179"/>
    <w:rsid w:val="00987F65"/>
    <w:rsid w:val="009953B8"/>
    <w:rsid w:val="0099668A"/>
    <w:rsid w:val="009A098D"/>
    <w:rsid w:val="009A13F8"/>
    <w:rsid w:val="009A316F"/>
    <w:rsid w:val="009A50E2"/>
    <w:rsid w:val="009A6AEE"/>
    <w:rsid w:val="009A72EA"/>
    <w:rsid w:val="009A79F8"/>
    <w:rsid w:val="009B35C6"/>
    <w:rsid w:val="009B3DE4"/>
    <w:rsid w:val="009B4BEB"/>
    <w:rsid w:val="009C3C22"/>
    <w:rsid w:val="009C4DFB"/>
    <w:rsid w:val="009C54FB"/>
    <w:rsid w:val="009C7D06"/>
    <w:rsid w:val="009D15FC"/>
    <w:rsid w:val="009D3960"/>
    <w:rsid w:val="009D525D"/>
    <w:rsid w:val="009D598E"/>
    <w:rsid w:val="009E31A1"/>
    <w:rsid w:val="009E42F1"/>
    <w:rsid w:val="009F0890"/>
    <w:rsid w:val="009F0F35"/>
    <w:rsid w:val="009F3C12"/>
    <w:rsid w:val="009F50E2"/>
    <w:rsid w:val="009F5CB7"/>
    <w:rsid w:val="009F6810"/>
    <w:rsid w:val="009F7795"/>
    <w:rsid w:val="00A017C4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25D9D"/>
    <w:rsid w:val="00A306E3"/>
    <w:rsid w:val="00A336A3"/>
    <w:rsid w:val="00A34970"/>
    <w:rsid w:val="00A3665C"/>
    <w:rsid w:val="00A3708A"/>
    <w:rsid w:val="00A40802"/>
    <w:rsid w:val="00A51424"/>
    <w:rsid w:val="00A51A2B"/>
    <w:rsid w:val="00A53549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60DF"/>
    <w:rsid w:val="00A9033C"/>
    <w:rsid w:val="00A92ABC"/>
    <w:rsid w:val="00A9403C"/>
    <w:rsid w:val="00A96F3D"/>
    <w:rsid w:val="00AA299F"/>
    <w:rsid w:val="00AA48C8"/>
    <w:rsid w:val="00AA6132"/>
    <w:rsid w:val="00AA7D07"/>
    <w:rsid w:val="00AB0464"/>
    <w:rsid w:val="00AB2AFE"/>
    <w:rsid w:val="00AB34A2"/>
    <w:rsid w:val="00AB3818"/>
    <w:rsid w:val="00AB3B2C"/>
    <w:rsid w:val="00AB4978"/>
    <w:rsid w:val="00AB4B6C"/>
    <w:rsid w:val="00AB5A6F"/>
    <w:rsid w:val="00AB7E6C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D6C10"/>
    <w:rsid w:val="00AE7E98"/>
    <w:rsid w:val="00AF087B"/>
    <w:rsid w:val="00AF151D"/>
    <w:rsid w:val="00AF4B39"/>
    <w:rsid w:val="00AF4BD1"/>
    <w:rsid w:val="00AF6D36"/>
    <w:rsid w:val="00AF72CF"/>
    <w:rsid w:val="00B01A8E"/>
    <w:rsid w:val="00B02228"/>
    <w:rsid w:val="00B02987"/>
    <w:rsid w:val="00B046FB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655C"/>
    <w:rsid w:val="00B306EB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732F"/>
    <w:rsid w:val="00B521ED"/>
    <w:rsid w:val="00B54549"/>
    <w:rsid w:val="00B606A8"/>
    <w:rsid w:val="00B65CF0"/>
    <w:rsid w:val="00B672A8"/>
    <w:rsid w:val="00B71193"/>
    <w:rsid w:val="00B7376B"/>
    <w:rsid w:val="00B757CF"/>
    <w:rsid w:val="00B75E59"/>
    <w:rsid w:val="00B804A2"/>
    <w:rsid w:val="00B823D5"/>
    <w:rsid w:val="00B84426"/>
    <w:rsid w:val="00B84DA8"/>
    <w:rsid w:val="00B85358"/>
    <w:rsid w:val="00B90322"/>
    <w:rsid w:val="00B9118D"/>
    <w:rsid w:val="00B92EFF"/>
    <w:rsid w:val="00B94ED6"/>
    <w:rsid w:val="00B95C74"/>
    <w:rsid w:val="00B96FBF"/>
    <w:rsid w:val="00B97E2C"/>
    <w:rsid w:val="00BA1706"/>
    <w:rsid w:val="00BA2753"/>
    <w:rsid w:val="00BA2EB4"/>
    <w:rsid w:val="00BA47CB"/>
    <w:rsid w:val="00BA47D5"/>
    <w:rsid w:val="00BB003E"/>
    <w:rsid w:val="00BB270B"/>
    <w:rsid w:val="00BB356A"/>
    <w:rsid w:val="00BB64AB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5B35"/>
    <w:rsid w:val="00BD7683"/>
    <w:rsid w:val="00BD7A01"/>
    <w:rsid w:val="00BD7BB1"/>
    <w:rsid w:val="00BE0D7F"/>
    <w:rsid w:val="00BE2C46"/>
    <w:rsid w:val="00BE38C9"/>
    <w:rsid w:val="00BE4ED6"/>
    <w:rsid w:val="00BF1D55"/>
    <w:rsid w:val="00BF261B"/>
    <w:rsid w:val="00BF31EC"/>
    <w:rsid w:val="00BF3469"/>
    <w:rsid w:val="00BF46E5"/>
    <w:rsid w:val="00BF4825"/>
    <w:rsid w:val="00BF4C18"/>
    <w:rsid w:val="00BF6A1E"/>
    <w:rsid w:val="00BF76D3"/>
    <w:rsid w:val="00BF7F2D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B54"/>
    <w:rsid w:val="00C425CD"/>
    <w:rsid w:val="00C42ECE"/>
    <w:rsid w:val="00C50198"/>
    <w:rsid w:val="00C51F08"/>
    <w:rsid w:val="00C554E0"/>
    <w:rsid w:val="00C5650D"/>
    <w:rsid w:val="00C600BF"/>
    <w:rsid w:val="00C63945"/>
    <w:rsid w:val="00C67AE3"/>
    <w:rsid w:val="00C67D15"/>
    <w:rsid w:val="00C81637"/>
    <w:rsid w:val="00C81995"/>
    <w:rsid w:val="00C81EBD"/>
    <w:rsid w:val="00C82379"/>
    <w:rsid w:val="00C83A5F"/>
    <w:rsid w:val="00C8613F"/>
    <w:rsid w:val="00C8757F"/>
    <w:rsid w:val="00C900A6"/>
    <w:rsid w:val="00C909E9"/>
    <w:rsid w:val="00C92BB2"/>
    <w:rsid w:val="00C954E8"/>
    <w:rsid w:val="00C962DB"/>
    <w:rsid w:val="00C96B1B"/>
    <w:rsid w:val="00CA166C"/>
    <w:rsid w:val="00CA215D"/>
    <w:rsid w:val="00CA5672"/>
    <w:rsid w:val="00CA57B8"/>
    <w:rsid w:val="00CB0E63"/>
    <w:rsid w:val="00CB4588"/>
    <w:rsid w:val="00CB70F3"/>
    <w:rsid w:val="00CB74E7"/>
    <w:rsid w:val="00CC26E0"/>
    <w:rsid w:val="00CC5677"/>
    <w:rsid w:val="00CC58F9"/>
    <w:rsid w:val="00CC640A"/>
    <w:rsid w:val="00CC688C"/>
    <w:rsid w:val="00CD1760"/>
    <w:rsid w:val="00CD3087"/>
    <w:rsid w:val="00CD6503"/>
    <w:rsid w:val="00CD6955"/>
    <w:rsid w:val="00CE09D5"/>
    <w:rsid w:val="00CE49D0"/>
    <w:rsid w:val="00CE5588"/>
    <w:rsid w:val="00CE683B"/>
    <w:rsid w:val="00CE7199"/>
    <w:rsid w:val="00CE7FA4"/>
    <w:rsid w:val="00CF2604"/>
    <w:rsid w:val="00CF7F41"/>
    <w:rsid w:val="00D01814"/>
    <w:rsid w:val="00D03FB9"/>
    <w:rsid w:val="00D04883"/>
    <w:rsid w:val="00D0680F"/>
    <w:rsid w:val="00D07E6C"/>
    <w:rsid w:val="00D1501C"/>
    <w:rsid w:val="00D165DC"/>
    <w:rsid w:val="00D17CC2"/>
    <w:rsid w:val="00D2062B"/>
    <w:rsid w:val="00D217E7"/>
    <w:rsid w:val="00D23606"/>
    <w:rsid w:val="00D26B98"/>
    <w:rsid w:val="00D277A9"/>
    <w:rsid w:val="00D30893"/>
    <w:rsid w:val="00D32F37"/>
    <w:rsid w:val="00D339B7"/>
    <w:rsid w:val="00D33E23"/>
    <w:rsid w:val="00D377CD"/>
    <w:rsid w:val="00D404C8"/>
    <w:rsid w:val="00D40D9C"/>
    <w:rsid w:val="00D50C0D"/>
    <w:rsid w:val="00D53502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6C2"/>
    <w:rsid w:val="00D70602"/>
    <w:rsid w:val="00D719AF"/>
    <w:rsid w:val="00D71D0A"/>
    <w:rsid w:val="00D733EC"/>
    <w:rsid w:val="00D7359E"/>
    <w:rsid w:val="00D743E5"/>
    <w:rsid w:val="00D75D27"/>
    <w:rsid w:val="00D80E72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486"/>
    <w:rsid w:val="00D92915"/>
    <w:rsid w:val="00D9548C"/>
    <w:rsid w:val="00D95D2E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EB7"/>
    <w:rsid w:val="00DB2F78"/>
    <w:rsid w:val="00DB4418"/>
    <w:rsid w:val="00DB58B8"/>
    <w:rsid w:val="00DB5CA2"/>
    <w:rsid w:val="00DC2A65"/>
    <w:rsid w:val="00DC425C"/>
    <w:rsid w:val="00DC4B71"/>
    <w:rsid w:val="00DC5D3E"/>
    <w:rsid w:val="00DC6E4A"/>
    <w:rsid w:val="00DC7182"/>
    <w:rsid w:val="00DD1331"/>
    <w:rsid w:val="00DD3A99"/>
    <w:rsid w:val="00DD6203"/>
    <w:rsid w:val="00DD6448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5443"/>
    <w:rsid w:val="00DF60C6"/>
    <w:rsid w:val="00DF7D09"/>
    <w:rsid w:val="00DF7DCB"/>
    <w:rsid w:val="00E01B84"/>
    <w:rsid w:val="00E06810"/>
    <w:rsid w:val="00E0719D"/>
    <w:rsid w:val="00E07EBE"/>
    <w:rsid w:val="00E11F28"/>
    <w:rsid w:val="00E12C81"/>
    <w:rsid w:val="00E15794"/>
    <w:rsid w:val="00E25FB2"/>
    <w:rsid w:val="00E3128A"/>
    <w:rsid w:val="00E31918"/>
    <w:rsid w:val="00E326A3"/>
    <w:rsid w:val="00E3322B"/>
    <w:rsid w:val="00E4549F"/>
    <w:rsid w:val="00E52EFE"/>
    <w:rsid w:val="00E54FDD"/>
    <w:rsid w:val="00E56568"/>
    <w:rsid w:val="00E56F1B"/>
    <w:rsid w:val="00E61210"/>
    <w:rsid w:val="00E615AC"/>
    <w:rsid w:val="00E6721E"/>
    <w:rsid w:val="00E70BE8"/>
    <w:rsid w:val="00E73307"/>
    <w:rsid w:val="00E73E74"/>
    <w:rsid w:val="00E77490"/>
    <w:rsid w:val="00E837F7"/>
    <w:rsid w:val="00E84603"/>
    <w:rsid w:val="00E8591E"/>
    <w:rsid w:val="00E9012E"/>
    <w:rsid w:val="00E92707"/>
    <w:rsid w:val="00E93BDF"/>
    <w:rsid w:val="00E94851"/>
    <w:rsid w:val="00E958AE"/>
    <w:rsid w:val="00EA1C54"/>
    <w:rsid w:val="00EA2266"/>
    <w:rsid w:val="00EA2A34"/>
    <w:rsid w:val="00EA2E1B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4F7"/>
    <w:rsid w:val="00ED097A"/>
    <w:rsid w:val="00ED1755"/>
    <w:rsid w:val="00ED197A"/>
    <w:rsid w:val="00ED20F5"/>
    <w:rsid w:val="00ED7547"/>
    <w:rsid w:val="00EE1186"/>
    <w:rsid w:val="00EE2423"/>
    <w:rsid w:val="00EE7097"/>
    <w:rsid w:val="00EE7D3B"/>
    <w:rsid w:val="00EF0D65"/>
    <w:rsid w:val="00EF2E8D"/>
    <w:rsid w:val="00EF40A8"/>
    <w:rsid w:val="00EF7FFB"/>
    <w:rsid w:val="00F003ED"/>
    <w:rsid w:val="00F02A2C"/>
    <w:rsid w:val="00F0329B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001E"/>
    <w:rsid w:val="00F4221A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8254B"/>
    <w:rsid w:val="00F85E5F"/>
    <w:rsid w:val="00F86F26"/>
    <w:rsid w:val="00F9281C"/>
    <w:rsid w:val="00F93188"/>
    <w:rsid w:val="00F93CB6"/>
    <w:rsid w:val="00F97A1D"/>
    <w:rsid w:val="00FA1676"/>
    <w:rsid w:val="00FA4601"/>
    <w:rsid w:val="00FA5FA5"/>
    <w:rsid w:val="00FA622A"/>
    <w:rsid w:val="00FA7271"/>
    <w:rsid w:val="00FB266B"/>
    <w:rsid w:val="00FB6984"/>
    <w:rsid w:val="00FB7F83"/>
    <w:rsid w:val="00FC0690"/>
    <w:rsid w:val="00FC0A55"/>
    <w:rsid w:val="00FC2C04"/>
    <w:rsid w:val="00FC706D"/>
    <w:rsid w:val="00FC74E0"/>
    <w:rsid w:val="00FC7C5D"/>
    <w:rsid w:val="00FD257A"/>
    <w:rsid w:val="00FD3EC7"/>
    <w:rsid w:val="00FD3FE5"/>
    <w:rsid w:val="00FD5A85"/>
    <w:rsid w:val="00FD789F"/>
    <w:rsid w:val="00FE18BD"/>
    <w:rsid w:val="00FE2C92"/>
    <w:rsid w:val="00FE4588"/>
    <w:rsid w:val="00FE4F2D"/>
    <w:rsid w:val="00FE5544"/>
    <w:rsid w:val="00FE75FA"/>
    <w:rsid w:val="00FF3433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734D4F5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8B63-A933-40E5-9D2D-C050CA69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3036</Words>
  <Characters>1731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3</cp:revision>
  <cp:lastPrinted>2022-02-24T12:27:00Z</cp:lastPrinted>
  <dcterms:created xsi:type="dcterms:W3CDTF">2022-03-23T14:13:00Z</dcterms:created>
  <dcterms:modified xsi:type="dcterms:W3CDTF">2022-03-23T14:14:00Z</dcterms:modified>
</cp:coreProperties>
</file>