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5AB3D1" w14:textId="77777777" w:rsidR="0091481A" w:rsidRPr="00F41D34" w:rsidRDefault="0091481A" w:rsidP="00A92886">
      <w:pPr>
        <w:pStyle w:val="Title"/>
        <w:ind w:left="4962"/>
        <w:jc w:val="both"/>
        <w:rPr>
          <w:iCs/>
          <w:sz w:val="24"/>
        </w:rPr>
      </w:pPr>
      <w:r w:rsidRPr="00F41D34">
        <w:rPr>
          <w:iCs/>
          <w:sz w:val="24"/>
        </w:rPr>
        <w:t>Pielikums</w:t>
      </w:r>
    </w:p>
    <w:p w14:paraId="2DB11984" w14:textId="6DA120D9" w:rsidR="00AA014D" w:rsidRPr="00F41D34" w:rsidRDefault="009E1AE7" w:rsidP="00A92886">
      <w:pPr>
        <w:pStyle w:val="Title"/>
        <w:ind w:left="4962"/>
        <w:jc w:val="both"/>
        <w:rPr>
          <w:sz w:val="24"/>
        </w:rPr>
      </w:pPr>
      <w:r w:rsidRPr="00F41D34">
        <w:rPr>
          <w:sz w:val="24"/>
        </w:rPr>
        <w:t xml:space="preserve">Jelgavas </w:t>
      </w:r>
      <w:proofErr w:type="spellStart"/>
      <w:r w:rsidR="006C2276" w:rsidRPr="00F41D34">
        <w:rPr>
          <w:sz w:val="24"/>
        </w:rPr>
        <w:t>valsts</w:t>
      </w:r>
      <w:r w:rsidRPr="00F41D34">
        <w:rPr>
          <w:sz w:val="24"/>
        </w:rPr>
        <w:t>pilsētas</w:t>
      </w:r>
      <w:proofErr w:type="spellEnd"/>
      <w:r w:rsidRPr="00F41D34">
        <w:rPr>
          <w:sz w:val="24"/>
        </w:rPr>
        <w:t xml:space="preserve"> domes </w:t>
      </w:r>
    </w:p>
    <w:p w14:paraId="7E2CA674" w14:textId="64BC9736" w:rsidR="009E1AE7" w:rsidRPr="00F41D34" w:rsidRDefault="009E1AE7" w:rsidP="00A92886">
      <w:pPr>
        <w:pStyle w:val="Title"/>
        <w:ind w:left="4962"/>
        <w:jc w:val="both"/>
        <w:rPr>
          <w:sz w:val="24"/>
        </w:rPr>
      </w:pPr>
      <w:r w:rsidRPr="00F41D34">
        <w:rPr>
          <w:sz w:val="24"/>
        </w:rPr>
        <w:t>20</w:t>
      </w:r>
      <w:r w:rsidR="00F33F67" w:rsidRPr="00F41D34">
        <w:rPr>
          <w:sz w:val="24"/>
        </w:rPr>
        <w:t>2</w:t>
      </w:r>
      <w:r w:rsidR="006C2276" w:rsidRPr="00F41D34">
        <w:rPr>
          <w:sz w:val="24"/>
        </w:rPr>
        <w:t>2</w:t>
      </w:r>
      <w:r w:rsidRPr="00F41D34">
        <w:rPr>
          <w:sz w:val="24"/>
        </w:rPr>
        <w:t xml:space="preserve">. </w:t>
      </w:r>
      <w:r w:rsidR="00AA014D" w:rsidRPr="00F41D34">
        <w:rPr>
          <w:sz w:val="24"/>
        </w:rPr>
        <w:t xml:space="preserve">gada </w:t>
      </w:r>
      <w:r w:rsidR="006C2276" w:rsidRPr="00F41D34">
        <w:rPr>
          <w:sz w:val="24"/>
        </w:rPr>
        <w:t>2</w:t>
      </w:r>
      <w:r w:rsidR="00243D2C" w:rsidRPr="00F41D34">
        <w:rPr>
          <w:sz w:val="24"/>
        </w:rPr>
        <w:t>8</w:t>
      </w:r>
      <w:r w:rsidR="00AE0D2E" w:rsidRPr="00F41D34">
        <w:rPr>
          <w:sz w:val="24"/>
        </w:rPr>
        <w:t>.</w:t>
      </w:r>
      <w:r w:rsidR="006C2276" w:rsidRPr="00F41D34">
        <w:rPr>
          <w:sz w:val="24"/>
        </w:rPr>
        <w:t xml:space="preserve"> </w:t>
      </w:r>
      <w:r w:rsidR="00243D2C" w:rsidRPr="00F41D34">
        <w:rPr>
          <w:sz w:val="24"/>
        </w:rPr>
        <w:t>aprīļa</w:t>
      </w:r>
      <w:r w:rsidR="001A56F1" w:rsidRPr="00F41D34">
        <w:rPr>
          <w:sz w:val="24"/>
        </w:rPr>
        <w:t xml:space="preserve"> </w:t>
      </w:r>
      <w:r w:rsidR="00AA014D" w:rsidRPr="00F41D34">
        <w:rPr>
          <w:sz w:val="24"/>
        </w:rPr>
        <w:t>lēmumam Nr</w:t>
      </w:r>
      <w:r w:rsidRPr="00F41D34">
        <w:rPr>
          <w:sz w:val="24"/>
        </w:rPr>
        <w:t>.</w:t>
      </w:r>
      <w:r w:rsidR="00A67711">
        <w:rPr>
          <w:sz w:val="24"/>
        </w:rPr>
        <w:t>7/</w:t>
      </w:r>
      <w:r w:rsidR="00137ADB">
        <w:rPr>
          <w:sz w:val="24"/>
        </w:rPr>
        <w:t>10</w:t>
      </w:r>
    </w:p>
    <w:p w14:paraId="11FAB79D" w14:textId="77777777" w:rsidR="0091481A" w:rsidRPr="00F41D34" w:rsidRDefault="0091481A" w:rsidP="00A92886">
      <w:pPr>
        <w:pStyle w:val="Title"/>
        <w:jc w:val="both"/>
        <w:rPr>
          <w:sz w:val="20"/>
        </w:rPr>
      </w:pPr>
    </w:p>
    <w:p w14:paraId="6171EBBB" w14:textId="77777777" w:rsidR="00825A7D" w:rsidRPr="00F41D34" w:rsidRDefault="00825A7D" w:rsidP="00A92886">
      <w:pPr>
        <w:pStyle w:val="Title"/>
        <w:jc w:val="both"/>
        <w:rPr>
          <w:b/>
          <w:bCs/>
          <w:caps/>
          <w:sz w:val="24"/>
          <w:szCs w:val="24"/>
        </w:rPr>
      </w:pPr>
    </w:p>
    <w:p w14:paraId="1349F445" w14:textId="00DC73EB" w:rsidR="00BD363C" w:rsidRPr="00F41D34" w:rsidRDefault="004264C6" w:rsidP="00B431E6">
      <w:pPr>
        <w:pStyle w:val="Title"/>
        <w:rPr>
          <w:b/>
          <w:caps/>
          <w:sz w:val="24"/>
          <w:szCs w:val="24"/>
        </w:rPr>
      </w:pPr>
      <w:r w:rsidRPr="00F41D34">
        <w:rPr>
          <w:b/>
          <w:bCs/>
          <w:caps/>
          <w:sz w:val="24"/>
          <w:szCs w:val="24"/>
        </w:rPr>
        <w:t>zemesgabal</w:t>
      </w:r>
      <w:r w:rsidR="0069210A" w:rsidRPr="00F41D34">
        <w:rPr>
          <w:b/>
          <w:bCs/>
          <w:caps/>
          <w:sz w:val="24"/>
          <w:szCs w:val="24"/>
        </w:rPr>
        <w:t>u</w:t>
      </w:r>
      <w:r w:rsidRPr="00F41D34">
        <w:rPr>
          <w:b/>
          <w:bCs/>
          <w:caps/>
          <w:sz w:val="24"/>
          <w:szCs w:val="24"/>
        </w:rPr>
        <w:t xml:space="preserve"> </w:t>
      </w:r>
      <w:r w:rsidR="0069210A" w:rsidRPr="00F41D34">
        <w:rPr>
          <w:b/>
          <w:caps/>
          <w:sz w:val="24"/>
          <w:szCs w:val="24"/>
        </w:rPr>
        <w:t>šūmaņu ceļā 2</w:t>
      </w:r>
      <w:r w:rsidR="0075425B" w:rsidRPr="00F41D34">
        <w:rPr>
          <w:b/>
          <w:caps/>
          <w:sz w:val="24"/>
          <w:szCs w:val="24"/>
        </w:rPr>
        <w:t>, Jelgavā</w:t>
      </w:r>
      <w:r w:rsidR="003B7B20" w:rsidRPr="00F41D34">
        <w:rPr>
          <w:b/>
          <w:caps/>
          <w:sz w:val="24"/>
          <w:szCs w:val="24"/>
        </w:rPr>
        <w:t xml:space="preserve"> </w:t>
      </w:r>
    </w:p>
    <w:p w14:paraId="1A30195D" w14:textId="77621B12" w:rsidR="0091481A" w:rsidRPr="00F41D34" w:rsidRDefault="003B7B20" w:rsidP="00B431E6">
      <w:pPr>
        <w:pStyle w:val="Title"/>
        <w:rPr>
          <w:b/>
          <w:sz w:val="24"/>
          <w:szCs w:val="24"/>
        </w:rPr>
      </w:pPr>
      <w:r w:rsidRPr="00F41D34">
        <w:rPr>
          <w:b/>
          <w:caps/>
          <w:sz w:val="24"/>
          <w:szCs w:val="24"/>
        </w:rPr>
        <w:t>APBŪVES TIESĪBAS</w:t>
      </w:r>
      <w:r w:rsidR="00BD363C" w:rsidRPr="00F41D34">
        <w:rPr>
          <w:b/>
          <w:caps/>
          <w:sz w:val="24"/>
          <w:szCs w:val="24"/>
        </w:rPr>
        <w:t xml:space="preserve"> </w:t>
      </w:r>
      <w:r w:rsidR="0091481A" w:rsidRPr="00F41D34">
        <w:rPr>
          <w:b/>
          <w:sz w:val="24"/>
          <w:szCs w:val="24"/>
        </w:rPr>
        <w:t>IZSOLES NOTEIKUMI</w:t>
      </w:r>
    </w:p>
    <w:p w14:paraId="4249D0FD" w14:textId="77777777" w:rsidR="00150340" w:rsidRPr="00F41D34" w:rsidRDefault="00150340" w:rsidP="00A92886">
      <w:pPr>
        <w:pStyle w:val="Title"/>
        <w:jc w:val="both"/>
        <w:rPr>
          <w:b/>
          <w:sz w:val="24"/>
        </w:rPr>
      </w:pPr>
    </w:p>
    <w:p w14:paraId="24E34956" w14:textId="77777777" w:rsidR="009C4DC0" w:rsidRPr="00F41D34" w:rsidRDefault="009C4DC0" w:rsidP="00A92886">
      <w:pPr>
        <w:pStyle w:val="Title"/>
        <w:numPr>
          <w:ilvl w:val="0"/>
          <w:numId w:val="1"/>
        </w:numPr>
        <w:ind w:left="284" w:hanging="284"/>
        <w:jc w:val="both"/>
        <w:rPr>
          <w:b/>
          <w:sz w:val="24"/>
        </w:rPr>
      </w:pPr>
      <w:r w:rsidRPr="00F41D34">
        <w:rPr>
          <w:b/>
          <w:sz w:val="24"/>
        </w:rPr>
        <w:t>Vispārīgais jautājums</w:t>
      </w:r>
    </w:p>
    <w:p w14:paraId="3E813066" w14:textId="59559860" w:rsidR="009C4DC0" w:rsidRPr="00F41D34" w:rsidRDefault="009C4DC0" w:rsidP="00A92886">
      <w:pPr>
        <w:pStyle w:val="Title"/>
        <w:ind w:left="567"/>
        <w:jc w:val="both"/>
        <w:rPr>
          <w:sz w:val="24"/>
          <w:szCs w:val="24"/>
        </w:rPr>
      </w:pPr>
      <w:r w:rsidRPr="00F41D34">
        <w:rPr>
          <w:sz w:val="24"/>
        </w:rPr>
        <w:t xml:space="preserve">Šie izsoles noteikumi </w:t>
      </w:r>
      <w:r w:rsidRPr="00F41D34">
        <w:rPr>
          <w:sz w:val="24"/>
          <w:szCs w:val="24"/>
        </w:rPr>
        <w:t xml:space="preserve">(turpmāk-Noteikumi) </w:t>
      </w:r>
      <w:r w:rsidRPr="00F41D34">
        <w:rPr>
          <w:sz w:val="24"/>
        </w:rPr>
        <w:t xml:space="preserve">nosaka kārtību, kādā tiek </w:t>
      </w:r>
      <w:r w:rsidR="003B7B20" w:rsidRPr="00F41D34">
        <w:rPr>
          <w:sz w:val="24"/>
        </w:rPr>
        <w:t xml:space="preserve">piešķirta </w:t>
      </w:r>
      <w:r w:rsidRPr="00F41D34">
        <w:rPr>
          <w:sz w:val="24"/>
        </w:rPr>
        <w:t xml:space="preserve">Jelgavas </w:t>
      </w:r>
      <w:proofErr w:type="spellStart"/>
      <w:r w:rsidR="00253388" w:rsidRPr="00F41D34">
        <w:rPr>
          <w:sz w:val="24"/>
        </w:rPr>
        <w:t>valsts</w:t>
      </w:r>
      <w:r w:rsidRPr="00F41D34">
        <w:rPr>
          <w:sz w:val="24"/>
        </w:rPr>
        <w:t>pilsētas</w:t>
      </w:r>
      <w:proofErr w:type="spellEnd"/>
      <w:r w:rsidRPr="00F41D34">
        <w:rPr>
          <w:sz w:val="24"/>
        </w:rPr>
        <w:t xml:space="preserve"> pašvaldībai (turpmāk-Pašv</w:t>
      </w:r>
      <w:bookmarkStart w:id="0" w:name="_GoBack"/>
      <w:bookmarkEnd w:id="0"/>
      <w:r w:rsidRPr="00F41D34">
        <w:rPr>
          <w:sz w:val="24"/>
        </w:rPr>
        <w:t>aldība) piederoš</w:t>
      </w:r>
      <w:r w:rsidR="003B7B20" w:rsidRPr="00F41D34">
        <w:rPr>
          <w:sz w:val="24"/>
        </w:rPr>
        <w:t>a</w:t>
      </w:r>
      <w:r w:rsidRPr="00F41D34">
        <w:rPr>
          <w:sz w:val="24"/>
        </w:rPr>
        <w:t xml:space="preserve"> </w:t>
      </w:r>
      <w:r w:rsidR="0069210A" w:rsidRPr="00F41D34">
        <w:rPr>
          <w:bCs/>
          <w:sz w:val="24"/>
          <w:szCs w:val="24"/>
        </w:rPr>
        <w:t>nekustamā īpašuma Šūmaņu ceļā 2</w:t>
      </w:r>
      <w:r w:rsidRPr="00F41D34">
        <w:rPr>
          <w:sz w:val="24"/>
          <w:szCs w:val="24"/>
        </w:rPr>
        <w:t xml:space="preserve">, </w:t>
      </w:r>
      <w:r w:rsidRPr="00F41D34">
        <w:rPr>
          <w:bCs/>
          <w:sz w:val="24"/>
          <w:szCs w:val="24"/>
        </w:rPr>
        <w:t>Jelgavā</w:t>
      </w:r>
      <w:r w:rsidR="003B7B20" w:rsidRPr="00F41D34">
        <w:rPr>
          <w:bCs/>
          <w:sz w:val="24"/>
          <w:szCs w:val="24"/>
        </w:rPr>
        <w:t xml:space="preserve"> apb</w:t>
      </w:r>
      <w:r w:rsidR="000C390A" w:rsidRPr="00F41D34">
        <w:rPr>
          <w:bCs/>
          <w:sz w:val="24"/>
          <w:szCs w:val="24"/>
        </w:rPr>
        <w:t>ū</w:t>
      </w:r>
      <w:r w:rsidR="003B7B20" w:rsidRPr="00F41D34">
        <w:rPr>
          <w:bCs/>
          <w:sz w:val="24"/>
          <w:szCs w:val="24"/>
        </w:rPr>
        <w:t>ves tiesība</w:t>
      </w:r>
      <w:r w:rsidRPr="00F41D34">
        <w:rPr>
          <w:sz w:val="24"/>
          <w:szCs w:val="24"/>
        </w:rPr>
        <w:t>.</w:t>
      </w:r>
    </w:p>
    <w:p w14:paraId="7D2A8FD1" w14:textId="77777777" w:rsidR="009C4DC0" w:rsidRPr="00F41D34" w:rsidRDefault="009C4DC0" w:rsidP="00A92886">
      <w:pPr>
        <w:pStyle w:val="Title"/>
        <w:jc w:val="both"/>
        <w:rPr>
          <w:sz w:val="24"/>
        </w:rPr>
      </w:pPr>
      <w:r w:rsidRPr="00F41D34">
        <w:rPr>
          <w:sz w:val="24"/>
        </w:rPr>
        <w:t xml:space="preserve"> </w:t>
      </w:r>
    </w:p>
    <w:p w14:paraId="64DC522A" w14:textId="46C28F49" w:rsidR="009C4DC0" w:rsidRPr="00F41D34" w:rsidRDefault="0069210A" w:rsidP="00A92886">
      <w:pPr>
        <w:pStyle w:val="Title"/>
        <w:numPr>
          <w:ilvl w:val="0"/>
          <w:numId w:val="1"/>
        </w:numPr>
        <w:ind w:left="284" w:hanging="284"/>
        <w:jc w:val="both"/>
        <w:rPr>
          <w:b/>
          <w:sz w:val="24"/>
        </w:rPr>
      </w:pPr>
      <w:r w:rsidRPr="00F41D34">
        <w:rPr>
          <w:b/>
          <w:sz w:val="24"/>
        </w:rPr>
        <w:t>Nekustamā īpašuma</w:t>
      </w:r>
      <w:r w:rsidR="009C4DC0" w:rsidRPr="00F41D34">
        <w:rPr>
          <w:b/>
          <w:sz w:val="24"/>
        </w:rPr>
        <w:t xml:space="preserve"> raksturojums </w:t>
      </w:r>
    </w:p>
    <w:p w14:paraId="6A587E7B" w14:textId="6FCD3C58" w:rsidR="0069210A" w:rsidRPr="00F41D34" w:rsidRDefault="0069210A" w:rsidP="0069210A">
      <w:pPr>
        <w:pStyle w:val="BodyText"/>
        <w:numPr>
          <w:ilvl w:val="1"/>
          <w:numId w:val="1"/>
        </w:numPr>
        <w:ind w:left="567" w:hanging="567"/>
        <w:rPr>
          <w:lang w:val="lv-LV"/>
        </w:rPr>
      </w:pPr>
      <w:r w:rsidRPr="00F41D34">
        <w:rPr>
          <w:bCs/>
          <w:lang w:val="lv-LV"/>
        </w:rPr>
        <w:t xml:space="preserve">Nekustamais īpašums ar kadastra numuru 09000230031 </w:t>
      </w:r>
      <w:r w:rsidRPr="00F41D34">
        <w:rPr>
          <w:lang w:val="lv-LV"/>
        </w:rPr>
        <w:t>Šūmaņu ceļā 2, Jelgavā (turpmāk – Nekustamais īpašums)</w:t>
      </w:r>
      <w:r w:rsidR="00ED13D7" w:rsidRPr="00F41D34">
        <w:rPr>
          <w:szCs w:val="24"/>
          <w:lang w:val="lv-LV"/>
        </w:rPr>
        <w:t xml:space="preserve"> </w:t>
      </w:r>
      <w:r w:rsidRPr="00F41D34">
        <w:rPr>
          <w:lang w:val="lv-LV"/>
        </w:rPr>
        <w:t>ar kopējo platību 1118580 m</w:t>
      </w:r>
      <w:r w:rsidRPr="00F41D34">
        <w:rPr>
          <w:vertAlign w:val="superscript"/>
          <w:lang w:val="lv-LV"/>
        </w:rPr>
        <w:t xml:space="preserve">2 </w:t>
      </w:r>
      <w:r w:rsidRPr="00F41D34">
        <w:rPr>
          <w:lang w:val="lv-LV"/>
        </w:rPr>
        <w:t>(111,858 ha) ir neapbūvēts un</w:t>
      </w:r>
      <w:r w:rsidRPr="00F41D34">
        <w:rPr>
          <w:vertAlign w:val="superscript"/>
          <w:lang w:val="lv-LV"/>
        </w:rPr>
        <w:t xml:space="preserve"> </w:t>
      </w:r>
      <w:r w:rsidRPr="00F41D34">
        <w:rPr>
          <w:lang w:val="lv-LV"/>
        </w:rPr>
        <w:t xml:space="preserve">sastāv no 6 (sešām) zemes vienībām </w:t>
      </w:r>
      <w:r w:rsidRPr="00F41D34">
        <w:rPr>
          <w:bCs/>
          <w:szCs w:val="24"/>
          <w:lang w:val="lv-LV"/>
        </w:rPr>
        <w:t>(skice – 1.pielikumā)</w:t>
      </w:r>
      <w:r w:rsidRPr="00F41D34">
        <w:rPr>
          <w:lang w:val="lv-LV"/>
        </w:rPr>
        <w:t xml:space="preserve">: </w:t>
      </w:r>
    </w:p>
    <w:p w14:paraId="621D44F7" w14:textId="77777777" w:rsidR="0069210A" w:rsidRPr="00F41D34" w:rsidRDefault="0069210A" w:rsidP="0069210A">
      <w:pPr>
        <w:pStyle w:val="BodyText"/>
        <w:numPr>
          <w:ilvl w:val="2"/>
          <w:numId w:val="1"/>
        </w:numPr>
        <w:ind w:left="709" w:hanging="709"/>
        <w:rPr>
          <w:bCs/>
          <w:lang w:val="lv-LV"/>
        </w:rPr>
      </w:pPr>
      <w:r w:rsidRPr="00F41D34">
        <w:rPr>
          <w:bCs/>
          <w:lang w:val="lv-LV"/>
        </w:rPr>
        <w:t>kadastra apzīmējums 09000230025, platība 347999 m</w:t>
      </w:r>
      <w:r w:rsidRPr="00F41D34">
        <w:rPr>
          <w:bCs/>
          <w:vertAlign w:val="superscript"/>
          <w:lang w:val="lv-LV"/>
        </w:rPr>
        <w:t>2</w:t>
      </w:r>
      <w:r w:rsidRPr="00F41D34">
        <w:rPr>
          <w:bCs/>
          <w:lang w:val="lv-LV"/>
        </w:rPr>
        <w:t>;</w:t>
      </w:r>
    </w:p>
    <w:p w14:paraId="5FA2963C" w14:textId="77777777" w:rsidR="0069210A" w:rsidRPr="00F41D34" w:rsidRDefault="0069210A" w:rsidP="0069210A">
      <w:pPr>
        <w:pStyle w:val="BodyText"/>
        <w:numPr>
          <w:ilvl w:val="2"/>
          <w:numId w:val="1"/>
        </w:numPr>
        <w:ind w:left="709" w:hanging="709"/>
        <w:rPr>
          <w:bCs/>
          <w:lang w:val="lv-LV"/>
        </w:rPr>
      </w:pPr>
      <w:r w:rsidRPr="00F41D34">
        <w:rPr>
          <w:bCs/>
          <w:lang w:val="lv-LV"/>
        </w:rPr>
        <w:t>kadastra apzīmējums 09000230031, platība 322809 m</w:t>
      </w:r>
      <w:r w:rsidRPr="00F41D34">
        <w:rPr>
          <w:bCs/>
          <w:vertAlign w:val="superscript"/>
          <w:lang w:val="lv-LV"/>
        </w:rPr>
        <w:t>2</w:t>
      </w:r>
      <w:r w:rsidRPr="00F41D34">
        <w:rPr>
          <w:bCs/>
          <w:lang w:val="lv-LV"/>
        </w:rPr>
        <w:t>;</w:t>
      </w:r>
    </w:p>
    <w:p w14:paraId="06922698" w14:textId="77777777" w:rsidR="0069210A" w:rsidRPr="00F41D34" w:rsidRDefault="0069210A" w:rsidP="0069210A">
      <w:pPr>
        <w:pStyle w:val="BodyText"/>
        <w:numPr>
          <w:ilvl w:val="2"/>
          <w:numId w:val="1"/>
        </w:numPr>
        <w:ind w:left="709" w:hanging="709"/>
        <w:rPr>
          <w:bCs/>
          <w:lang w:val="lv-LV"/>
        </w:rPr>
      </w:pPr>
      <w:r w:rsidRPr="00F41D34">
        <w:rPr>
          <w:bCs/>
          <w:lang w:val="lv-LV"/>
        </w:rPr>
        <w:t>kadastra apzīmējums 09000230020, platība 228930 m</w:t>
      </w:r>
      <w:r w:rsidRPr="00F41D34">
        <w:rPr>
          <w:bCs/>
          <w:vertAlign w:val="superscript"/>
          <w:lang w:val="lv-LV"/>
        </w:rPr>
        <w:t>2</w:t>
      </w:r>
      <w:r w:rsidRPr="00F41D34">
        <w:rPr>
          <w:bCs/>
          <w:lang w:val="lv-LV"/>
        </w:rPr>
        <w:t>;</w:t>
      </w:r>
    </w:p>
    <w:p w14:paraId="14F03B1C" w14:textId="77777777" w:rsidR="0069210A" w:rsidRPr="00F41D34" w:rsidRDefault="0069210A" w:rsidP="0069210A">
      <w:pPr>
        <w:pStyle w:val="BodyText"/>
        <w:numPr>
          <w:ilvl w:val="2"/>
          <w:numId w:val="1"/>
        </w:numPr>
        <w:ind w:left="709" w:hanging="709"/>
        <w:rPr>
          <w:bCs/>
          <w:lang w:val="lv-LV"/>
        </w:rPr>
      </w:pPr>
      <w:r w:rsidRPr="00F41D34">
        <w:rPr>
          <w:bCs/>
          <w:lang w:val="lv-LV"/>
        </w:rPr>
        <w:t>kadastra apzīmējums 09000230001, platība 109446 m</w:t>
      </w:r>
      <w:r w:rsidRPr="00F41D34">
        <w:rPr>
          <w:bCs/>
          <w:vertAlign w:val="superscript"/>
          <w:lang w:val="lv-LV"/>
        </w:rPr>
        <w:t>2</w:t>
      </w:r>
      <w:r w:rsidRPr="00F41D34">
        <w:rPr>
          <w:bCs/>
          <w:lang w:val="lv-LV"/>
        </w:rPr>
        <w:t>;</w:t>
      </w:r>
    </w:p>
    <w:p w14:paraId="2F466277" w14:textId="77777777" w:rsidR="0069210A" w:rsidRPr="00F41D34" w:rsidRDefault="0069210A" w:rsidP="0069210A">
      <w:pPr>
        <w:pStyle w:val="BodyText"/>
        <w:numPr>
          <w:ilvl w:val="2"/>
          <w:numId w:val="1"/>
        </w:numPr>
        <w:ind w:left="709" w:hanging="709"/>
        <w:rPr>
          <w:bCs/>
          <w:lang w:val="lv-LV"/>
        </w:rPr>
      </w:pPr>
      <w:r w:rsidRPr="00F41D34">
        <w:rPr>
          <w:bCs/>
          <w:lang w:val="lv-LV"/>
        </w:rPr>
        <w:t>kadastra apzīmējums 09000230002, platība 54699 m</w:t>
      </w:r>
      <w:r w:rsidRPr="00F41D34">
        <w:rPr>
          <w:bCs/>
          <w:vertAlign w:val="superscript"/>
          <w:lang w:val="lv-LV"/>
        </w:rPr>
        <w:t>2</w:t>
      </w:r>
      <w:r w:rsidRPr="00F41D34">
        <w:rPr>
          <w:bCs/>
          <w:lang w:val="lv-LV"/>
        </w:rPr>
        <w:t>;</w:t>
      </w:r>
    </w:p>
    <w:p w14:paraId="33B5FFDD" w14:textId="3A3C47DF" w:rsidR="0069210A" w:rsidRPr="00F41D34" w:rsidRDefault="0069210A" w:rsidP="0069210A">
      <w:pPr>
        <w:pStyle w:val="BodyText"/>
        <w:numPr>
          <w:ilvl w:val="2"/>
          <w:numId w:val="1"/>
        </w:numPr>
        <w:ind w:left="709" w:hanging="709"/>
        <w:rPr>
          <w:bCs/>
          <w:lang w:val="lv-LV"/>
        </w:rPr>
      </w:pPr>
      <w:r w:rsidRPr="00F41D34">
        <w:rPr>
          <w:bCs/>
          <w:lang w:val="lv-LV"/>
        </w:rPr>
        <w:t>kadastra apzīmējums 09000230003, platība 54697 m</w:t>
      </w:r>
      <w:r w:rsidRPr="00F41D34">
        <w:rPr>
          <w:bCs/>
          <w:vertAlign w:val="superscript"/>
          <w:lang w:val="lv-LV"/>
        </w:rPr>
        <w:t>2</w:t>
      </w:r>
      <w:r w:rsidRPr="00F41D34">
        <w:rPr>
          <w:bCs/>
          <w:lang w:val="lv-LV"/>
        </w:rPr>
        <w:t>.</w:t>
      </w:r>
    </w:p>
    <w:p w14:paraId="77936EE9" w14:textId="77AFD65E" w:rsidR="00755DEC" w:rsidRPr="00F41D34" w:rsidRDefault="0069210A" w:rsidP="00755DEC">
      <w:pPr>
        <w:pStyle w:val="Title"/>
        <w:numPr>
          <w:ilvl w:val="1"/>
          <w:numId w:val="1"/>
        </w:numPr>
        <w:ind w:left="567" w:hanging="567"/>
        <w:jc w:val="both"/>
        <w:rPr>
          <w:sz w:val="24"/>
          <w:szCs w:val="24"/>
        </w:rPr>
      </w:pPr>
      <w:r w:rsidRPr="00F41D34">
        <w:rPr>
          <w:sz w:val="24"/>
          <w:szCs w:val="24"/>
        </w:rPr>
        <w:t xml:space="preserve">Saskaņā ar Jelgavas </w:t>
      </w:r>
      <w:proofErr w:type="spellStart"/>
      <w:r w:rsidRPr="00F41D34">
        <w:rPr>
          <w:sz w:val="24"/>
          <w:szCs w:val="24"/>
        </w:rPr>
        <w:t>valstspilsētas</w:t>
      </w:r>
      <w:proofErr w:type="spellEnd"/>
      <w:r w:rsidRPr="00F41D34">
        <w:rPr>
          <w:sz w:val="24"/>
          <w:szCs w:val="24"/>
        </w:rPr>
        <w:t xml:space="preserve"> pašvaldības administrācijas Attīstības un pilsētplānošanas pārvaldes 2022. gada 18. marta lēmumu Nr. 2-26.2/22/307, Nekustamajam īpašumam ir noteikts lietošanas mērķis – rūpnieciskā ražošanas objektu apbūve (kods 1001, platība 1118580 m</w:t>
      </w:r>
      <w:r w:rsidRPr="00F41D34">
        <w:rPr>
          <w:sz w:val="24"/>
          <w:szCs w:val="24"/>
          <w:vertAlign w:val="superscript"/>
        </w:rPr>
        <w:t>2</w:t>
      </w:r>
      <w:r w:rsidRPr="00F41D34">
        <w:rPr>
          <w:sz w:val="24"/>
          <w:szCs w:val="24"/>
        </w:rPr>
        <w:t>)</w:t>
      </w:r>
      <w:r w:rsidR="00ED13D7" w:rsidRPr="00F41D34">
        <w:rPr>
          <w:sz w:val="24"/>
          <w:szCs w:val="24"/>
        </w:rPr>
        <w:t>.</w:t>
      </w:r>
    </w:p>
    <w:p w14:paraId="6937B80C" w14:textId="77777777" w:rsidR="00ED13D7" w:rsidRPr="00F41D34" w:rsidRDefault="00ED13D7" w:rsidP="00A92886">
      <w:pPr>
        <w:pStyle w:val="Title"/>
        <w:jc w:val="both"/>
        <w:rPr>
          <w:bCs/>
          <w:sz w:val="24"/>
          <w:szCs w:val="24"/>
        </w:rPr>
      </w:pPr>
    </w:p>
    <w:p w14:paraId="729350E2" w14:textId="77777777" w:rsidR="007B5ECC" w:rsidRPr="00F41D34" w:rsidRDefault="00DA09D3" w:rsidP="00A92886">
      <w:pPr>
        <w:pStyle w:val="Title"/>
        <w:numPr>
          <w:ilvl w:val="0"/>
          <w:numId w:val="1"/>
        </w:numPr>
        <w:ind w:left="567" w:hanging="567"/>
        <w:jc w:val="both"/>
        <w:rPr>
          <w:b/>
          <w:sz w:val="24"/>
          <w:szCs w:val="24"/>
        </w:rPr>
      </w:pPr>
      <w:r w:rsidRPr="00F41D34">
        <w:rPr>
          <w:b/>
          <w:sz w:val="24"/>
          <w:szCs w:val="24"/>
        </w:rPr>
        <w:t>Ī</w:t>
      </w:r>
      <w:r w:rsidR="007B5ECC" w:rsidRPr="00F41D34">
        <w:rPr>
          <w:b/>
          <w:sz w:val="24"/>
          <w:szCs w:val="24"/>
        </w:rPr>
        <w:t>pašuma tiesības</w:t>
      </w:r>
    </w:p>
    <w:p w14:paraId="1892F3ED" w14:textId="4C9BA0CA" w:rsidR="007B4FFF" w:rsidRPr="00F41D34" w:rsidRDefault="0069210A" w:rsidP="008C6112">
      <w:pPr>
        <w:pStyle w:val="Title"/>
        <w:numPr>
          <w:ilvl w:val="1"/>
          <w:numId w:val="1"/>
        </w:numPr>
        <w:ind w:left="567" w:hanging="567"/>
        <w:jc w:val="both"/>
        <w:rPr>
          <w:sz w:val="24"/>
          <w:szCs w:val="24"/>
        </w:rPr>
      </w:pPr>
      <w:r w:rsidRPr="00F41D34">
        <w:rPr>
          <w:sz w:val="24"/>
          <w:szCs w:val="24"/>
        </w:rPr>
        <w:t>Nekustamais īpašums</w:t>
      </w:r>
      <w:r w:rsidR="00A933AE" w:rsidRPr="00F41D34">
        <w:rPr>
          <w:sz w:val="24"/>
          <w:szCs w:val="24"/>
        </w:rPr>
        <w:t xml:space="preserve"> ierakstīt</w:t>
      </w:r>
      <w:r w:rsidR="00FC5C51" w:rsidRPr="00F41D34">
        <w:rPr>
          <w:sz w:val="24"/>
          <w:szCs w:val="24"/>
        </w:rPr>
        <w:t>s</w:t>
      </w:r>
      <w:r w:rsidR="00A933AE" w:rsidRPr="00F41D34">
        <w:rPr>
          <w:sz w:val="24"/>
          <w:szCs w:val="24"/>
        </w:rPr>
        <w:t xml:space="preserve"> </w:t>
      </w:r>
      <w:r w:rsidR="00FC5C51" w:rsidRPr="00F41D34">
        <w:rPr>
          <w:sz w:val="24"/>
          <w:szCs w:val="24"/>
        </w:rPr>
        <w:t>Zemgales rajona tiesas Jelgavas pilsētas zemesgrāmatas nodalījumā Nr. </w:t>
      </w:r>
      <w:r w:rsidR="001D06F7" w:rsidRPr="00F41D34">
        <w:rPr>
          <w:bCs/>
          <w:sz w:val="24"/>
          <w:szCs w:val="24"/>
        </w:rPr>
        <w:t>6555</w:t>
      </w:r>
      <w:r w:rsidR="00FC5C51" w:rsidRPr="00F41D34">
        <w:rPr>
          <w:bCs/>
          <w:sz w:val="24"/>
          <w:szCs w:val="24"/>
        </w:rPr>
        <w:t xml:space="preserve"> </w:t>
      </w:r>
      <w:r w:rsidR="000A5BD7" w:rsidRPr="00F41D34">
        <w:rPr>
          <w:bCs/>
          <w:sz w:val="24"/>
          <w:szCs w:val="24"/>
        </w:rPr>
        <w:t>uz Pa</w:t>
      </w:r>
      <w:r w:rsidR="00B01170" w:rsidRPr="00F41D34">
        <w:rPr>
          <w:bCs/>
          <w:sz w:val="24"/>
          <w:szCs w:val="24"/>
        </w:rPr>
        <w:t>švaldības vārda</w:t>
      </w:r>
      <w:r w:rsidR="00F36D1C" w:rsidRPr="00F41D34">
        <w:rPr>
          <w:bCs/>
          <w:sz w:val="24"/>
          <w:szCs w:val="24"/>
        </w:rPr>
        <w:t>.</w:t>
      </w:r>
    </w:p>
    <w:p w14:paraId="644F7B89" w14:textId="1761F05B" w:rsidR="007C1B0A" w:rsidRPr="00F41D34" w:rsidRDefault="005C781A" w:rsidP="00A92886">
      <w:pPr>
        <w:pStyle w:val="Title"/>
        <w:numPr>
          <w:ilvl w:val="1"/>
          <w:numId w:val="1"/>
        </w:numPr>
        <w:ind w:left="567" w:hanging="567"/>
        <w:jc w:val="both"/>
        <w:rPr>
          <w:sz w:val="24"/>
          <w:szCs w:val="24"/>
        </w:rPr>
      </w:pPr>
      <w:r w:rsidRPr="00F41D34">
        <w:rPr>
          <w:sz w:val="24"/>
          <w:szCs w:val="24"/>
        </w:rPr>
        <w:t xml:space="preserve">Lietu tiesības, kas apgrūtina </w:t>
      </w:r>
      <w:r w:rsidR="001D06F7" w:rsidRPr="00F41D34">
        <w:rPr>
          <w:sz w:val="24"/>
          <w:szCs w:val="24"/>
        </w:rPr>
        <w:t>Nekustamo īpašumu</w:t>
      </w:r>
      <w:r w:rsidRPr="00F41D34">
        <w:rPr>
          <w:sz w:val="24"/>
          <w:szCs w:val="24"/>
        </w:rPr>
        <w:t>, sas</w:t>
      </w:r>
      <w:r w:rsidR="00902215" w:rsidRPr="00F41D34">
        <w:rPr>
          <w:sz w:val="24"/>
          <w:szCs w:val="24"/>
        </w:rPr>
        <w:t xml:space="preserve">kaņā ar ierakstu </w:t>
      </w:r>
      <w:r w:rsidR="001D06F7" w:rsidRPr="00F41D34">
        <w:rPr>
          <w:sz w:val="24"/>
          <w:szCs w:val="24"/>
        </w:rPr>
        <w:t>zemesgrāmatas n</w:t>
      </w:r>
      <w:r w:rsidR="007C1B0A" w:rsidRPr="00F41D34">
        <w:rPr>
          <w:sz w:val="24"/>
          <w:szCs w:val="24"/>
        </w:rPr>
        <w:t>odalījumā:</w:t>
      </w:r>
      <w:r w:rsidR="001D06F7" w:rsidRPr="00F41D34">
        <w:rPr>
          <w:sz w:val="24"/>
          <w:szCs w:val="24"/>
        </w:rPr>
        <w:t xml:space="preserve"> servitūts ar tiesību uz braucamo ceļu par labu autoceļam, 1,7568 ha. </w:t>
      </w:r>
    </w:p>
    <w:p w14:paraId="6FD7B531" w14:textId="77777777" w:rsidR="00B9545B" w:rsidRPr="00F41D34" w:rsidRDefault="00B9545B" w:rsidP="00A92886">
      <w:pPr>
        <w:pStyle w:val="Title"/>
        <w:ind w:left="426"/>
        <w:jc w:val="both"/>
        <w:rPr>
          <w:sz w:val="24"/>
          <w:szCs w:val="24"/>
        </w:rPr>
      </w:pPr>
    </w:p>
    <w:p w14:paraId="786DF1B5" w14:textId="77777777" w:rsidR="004A16FC" w:rsidRPr="00F41D34" w:rsidRDefault="004A16FC" w:rsidP="00A92886">
      <w:pPr>
        <w:pStyle w:val="Title"/>
        <w:numPr>
          <w:ilvl w:val="0"/>
          <w:numId w:val="1"/>
        </w:numPr>
        <w:ind w:left="284" w:hanging="284"/>
        <w:jc w:val="both"/>
        <w:rPr>
          <w:b/>
          <w:sz w:val="24"/>
          <w:szCs w:val="24"/>
        </w:rPr>
      </w:pPr>
      <w:r w:rsidRPr="00F41D34">
        <w:rPr>
          <w:b/>
          <w:bCs/>
          <w:sz w:val="24"/>
          <w:szCs w:val="24"/>
          <w:lang w:eastAsia="lv-LV"/>
        </w:rPr>
        <w:t>Izsoles rīkotājs un mērķis</w:t>
      </w:r>
    </w:p>
    <w:p w14:paraId="2CDEA11E" w14:textId="2F25CD8B" w:rsidR="004A16FC" w:rsidRPr="00F41D34" w:rsidRDefault="004A16FC" w:rsidP="00A92886">
      <w:pPr>
        <w:pStyle w:val="NormalWeb"/>
        <w:numPr>
          <w:ilvl w:val="1"/>
          <w:numId w:val="1"/>
        </w:numPr>
        <w:spacing w:before="0" w:beforeAutospacing="0" w:after="0" w:afterAutospacing="0"/>
        <w:ind w:left="567" w:hanging="567"/>
        <w:jc w:val="both"/>
        <w:rPr>
          <w:lang w:val="lv-LV"/>
        </w:rPr>
      </w:pPr>
      <w:r w:rsidRPr="00F41D34">
        <w:rPr>
          <w:lang w:val="lv-LV"/>
        </w:rPr>
        <w:t xml:space="preserve">Izsoli rīko Jelgavas </w:t>
      </w:r>
      <w:proofErr w:type="spellStart"/>
      <w:r w:rsidR="00C21046" w:rsidRPr="00F41D34">
        <w:rPr>
          <w:lang w:val="lv-LV"/>
        </w:rPr>
        <w:t>valsts</w:t>
      </w:r>
      <w:r w:rsidRPr="00F41D34">
        <w:rPr>
          <w:lang w:val="lv-LV"/>
        </w:rPr>
        <w:t>pilsētas</w:t>
      </w:r>
      <w:proofErr w:type="spellEnd"/>
      <w:r w:rsidRPr="00F41D34">
        <w:rPr>
          <w:lang w:val="lv-LV"/>
        </w:rPr>
        <w:t xml:space="preserve"> </w:t>
      </w:r>
      <w:r w:rsidR="00C21046" w:rsidRPr="00F41D34">
        <w:rPr>
          <w:lang w:val="lv-LV"/>
        </w:rPr>
        <w:t>pašvaldības</w:t>
      </w:r>
      <w:r w:rsidRPr="00F41D34">
        <w:rPr>
          <w:lang w:val="lv-LV"/>
        </w:rPr>
        <w:t xml:space="preserve"> Izsoles komisija (turpmāk</w:t>
      </w:r>
      <w:r w:rsidR="00C21046" w:rsidRPr="00F41D34">
        <w:rPr>
          <w:lang w:val="lv-LV"/>
        </w:rPr>
        <w:t xml:space="preserve"> </w:t>
      </w:r>
      <w:r w:rsidRPr="00F41D34">
        <w:rPr>
          <w:lang w:val="lv-LV"/>
        </w:rPr>
        <w:t>-</w:t>
      </w:r>
      <w:r w:rsidR="00C21046" w:rsidRPr="00F41D34">
        <w:rPr>
          <w:lang w:val="lv-LV"/>
        </w:rPr>
        <w:t xml:space="preserve"> </w:t>
      </w:r>
      <w:r w:rsidRPr="00F41D34">
        <w:rPr>
          <w:lang w:val="lv-LV"/>
        </w:rPr>
        <w:t>Komisija) atbilstoši Noteikumiem, izsoles gaitu protokolē Komisijas sekretārs, izsoli vada Komisijas priekšsēdētājs.</w:t>
      </w:r>
    </w:p>
    <w:p w14:paraId="73D7D92E" w14:textId="0C11E51C" w:rsidR="004A16FC" w:rsidRPr="00F41D34" w:rsidRDefault="004A16FC" w:rsidP="00A92886">
      <w:pPr>
        <w:numPr>
          <w:ilvl w:val="1"/>
          <w:numId w:val="1"/>
        </w:numPr>
        <w:autoSpaceDE w:val="0"/>
        <w:autoSpaceDN w:val="0"/>
        <w:adjustRightInd w:val="0"/>
        <w:ind w:left="567" w:hanging="567"/>
        <w:jc w:val="both"/>
        <w:rPr>
          <w:sz w:val="24"/>
          <w:szCs w:val="24"/>
          <w:lang w:val="lv-LV" w:eastAsia="lv-LV"/>
        </w:rPr>
      </w:pPr>
      <w:r w:rsidRPr="00F41D34">
        <w:rPr>
          <w:sz w:val="24"/>
          <w:szCs w:val="24"/>
          <w:lang w:val="lv-LV"/>
        </w:rPr>
        <w:t xml:space="preserve">Izsoles mērķis ir noteikt apbūves tiesīgo, kurš piedāvā  augstāko </w:t>
      </w:r>
      <w:r w:rsidR="00885A30" w:rsidRPr="00F41D34">
        <w:rPr>
          <w:sz w:val="24"/>
          <w:szCs w:val="24"/>
          <w:lang w:val="lv-LV"/>
        </w:rPr>
        <w:t xml:space="preserve">apbūves tiesības </w:t>
      </w:r>
      <w:r w:rsidRPr="00F41D34">
        <w:rPr>
          <w:sz w:val="24"/>
          <w:szCs w:val="24"/>
          <w:lang w:val="lv-LV"/>
        </w:rPr>
        <w:t xml:space="preserve">maksu </w:t>
      </w:r>
      <w:r w:rsidR="008A45F5" w:rsidRPr="00F41D34">
        <w:rPr>
          <w:sz w:val="24"/>
          <w:szCs w:val="24"/>
          <w:lang w:val="lv-LV"/>
        </w:rPr>
        <w:t>gadā</w:t>
      </w:r>
      <w:r w:rsidRPr="00F41D34">
        <w:rPr>
          <w:sz w:val="24"/>
          <w:szCs w:val="24"/>
          <w:lang w:val="lv-LV"/>
        </w:rPr>
        <w:t>.</w:t>
      </w:r>
      <w:r w:rsidRPr="00F41D34">
        <w:rPr>
          <w:sz w:val="24"/>
          <w:szCs w:val="24"/>
          <w:lang w:val="lv-LV" w:eastAsia="lv-LV"/>
        </w:rPr>
        <w:t xml:space="preserve">  </w:t>
      </w:r>
    </w:p>
    <w:p w14:paraId="7C54EF6C" w14:textId="415FFBB5" w:rsidR="00825A7D" w:rsidRPr="00F41D34" w:rsidRDefault="00825A7D" w:rsidP="00A92886">
      <w:pPr>
        <w:jc w:val="both"/>
        <w:rPr>
          <w:b/>
          <w:bCs/>
          <w:sz w:val="24"/>
          <w:szCs w:val="24"/>
          <w:lang w:val="lv-LV" w:eastAsia="lv-LV"/>
        </w:rPr>
      </w:pPr>
    </w:p>
    <w:p w14:paraId="1CC1EE3E" w14:textId="4CA829C7" w:rsidR="004A16FC" w:rsidRPr="00F41D34" w:rsidRDefault="001D06F7" w:rsidP="00A92886">
      <w:pPr>
        <w:numPr>
          <w:ilvl w:val="0"/>
          <w:numId w:val="1"/>
        </w:numPr>
        <w:autoSpaceDE w:val="0"/>
        <w:autoSpaceDN w:val="0"/>
        <w:adjustRightInd w:val="0"/>
        <w:ind w:left="284" w:hanging="284"/>
        <w:jc w:val="both"/>
        <w:rPr>
          <w:b/>
          <w:bCs/>
          <w:sz w:val="24"/>
          <w:szCs w:val="24"/>
          <w:lang w:val="lv-LV" w:eastAsia="lv-LV"/>
        </w:rPr>
      </w:pPr>
      <w:r w:rsidRPr="00F41D34">
        <w:rPr>
          <w:b/>
          <w:sz w:val="24"/>
          <w:szCs w:val="24"/>
          <w:lang w:val="lv-LV"/>
        </w:rPr>
        <w:t>Nekustamā īpašuma</w:t>
      </w:r>
      <w:r w:rsidRPr="00F41D34">
        <w:rPr>
          <w:sz w:val="24"/>
          <w:szCs w:val="24"/>
          <w:lang w:val="lv-LV"/>
        </w:rPr>
        <w:t xml:space="preserve"> </w:t>
      </w:r>
      <w:r w:rsidR="004A16FC" w:rsidRPr="00F41D34">
        <w:rPr>
          <w:b/>
          <w:sz w:val="24"/>
          <w:szCs w:val="24"/>
          <w:lang w:val="lv-LV" w:eastAsia="lv-LV"/>
        </w:rPr>
        <w:t>apbūves tiesības</w:t>
      </w:r>
      <w:r w:rsidR="00F94EEC" w:rsidRPr="00F41D34">
        <w:rPr>
          <w:b/>
          <w:sz w:val="24"/>
          <w:szCs w:val="24"/>
          <w:lang w:val="lv-LV" w:eastAsia="lv-LV"/>
        </w:rPr>
        <w:t xml:space="preserve"> un</w:t>
      </w:r>
      <w:r w:rsidR="004A16FC" w:rsidRPr="00F41D34">
        <w:rPr>
          <w:b/>
          <w:sz w:val="24"/>
          <w:szCs w:val="24"/>
          <w:lang w:val="lv-LV" w:eastAsia="lv-LV"/>
        </w:rPr>
        <w:t xml:space="preserve"> </w:t>
      </w:r>
      <w:r w:rsidR="00F94EEC" w:rsidRPr="00F41D34">
        <w:rPr>
          <w:b/>
          <w:sz w:val="24"/>
          <w:szCs w:val="24"/>
          <w:lang w:val="lv-LV" w:eastAsia="lv-LV"/>
        </w:rPr>
        <w:t xml:space="preserve">izsoles </w:t>
      </w:r>
      <w:r w:rsidR="004A16FC" w:rsidRPr="00F41D34">
        <w:rPr>
          <w:b/>
          <w:sz w:val="24"/>
          <w:szCs w:val="24"/>
          <w:lang w:val="lv-LV" w:eastAsia="lv-LV"/>
        </w:rPr>
        <w:t>nosacījumi</w:t>
      </w:r>
      <w:r w:rsidR="004A16FC" w:rsidRPr="00F41D34">
        <w:rPr>
          <w:b/>
          <w:bCs/>
          <w:sz w:val="24"/>
          <w:szCs w:val="24"/>
          <w:lang w:val="lv-LV" w:eastAsia="lv-LV"/>
        </w:rPr>
        <w:t xml:space="preserve"> </w:t>
      </w:r>
    </w:p>
    <w:p w14:paraId="636EA8AF" w14:textId="06895A23" w:rsidR="006C09D4" w:rsidRPr="00F41D34" w:rsidRDefault="001D06F7" w:rsidP="00A92886">
      <w:pPr>
        <w:pStyle w:val="Title"/>
        <w:numPr>
          <w:ilvl w:val="1"/>
          <w:numId w:val="1"/>
        </w:numPr>
        <w:ind w:left="567" w:hanging="567"/>
        <w:jc w:val="both"/>
        <w:rPr>
          <w:sz w:val="24"/>
          <w:szCs w:val="24"/>
        </w:rPr>
      </w:pPr>
      <w:r w:rsidRPr="00F41D34">
        <w:rPr>
          <w:sz w:val="24"/>
          <w:szCs w:val="24"/>
        </w:rPr>
        <w:t xml:space="preserve">Nekustamā īpašuma </w:t>
      </w:r>
      <w:r w:rsidR="006C09D4" w:rsidRPr="00F41D34">
        <w:rPr>
          <w:sz w:val="24"/>
          <w:szCs w:val="24"/>
        </w:rPr>
        <w:t>apbūves tiesības piešķiršanas veids –</w:t>
      </w:r>
      <w:r w:rsidR="00F94EEC" w:rsidRPr="00F41D34">
        <w:rPr>
          <w:sz w:val="24"/>
          <w:szCs w:val="24"/>
        </w:rPr>
        <w:t xml:space="preserve"> </w:t>
      </w:r>
      <w:r w:rsidR="00C21046" w:rsidRPr="00F41D34">
        <w:rPr>
          <w:sz w:val="24"/>
          <w:szCs w:val="24"/>
        </w:rPr>
        <w:t>mutiskā</w:t>
      </w:r>
      <w:r w:rsidR="006C09D4" w:rsidRPr="00F41D34">
        <w:rPr>
          <w:sz w:val="24"/>
          <w:szCs w:val="24"/>
        </w:rPr>
        <w:t xml:space="preserve"> izsolē</w:t>
      </w:r>
      <w:r w:rsidR="00C21046" w:rsidRPr="00F41D34">
        <w:rPr>
          <w:sz w:val="24"/>
          <w:szCs w:val="24"/>
        </w:rPr>
        <w:t xml:space="preserve"> ar augšupejošu soli</w:t>
      </w:r>
      <w:r w:rsidR="00860B1E">
        <w:rPr>
          <w:sz w:val="24"/>
          <w:szCs w:val="24"/>
        </w:rPr>
        <w:t xml:space="preserve"> </w:t>
      </w:r>
      <w:r w:rsidR="00860B1E" w:rsidRPr="00860B1E">
        <w:rPr>
          <w:sz w:val="24"/>
          <w:szCs w:val="24"/>
        </w:rPr>
        <w:t>un pretendentu atlasi</w:t>
      </w:r>
      <w:r w:rsidR="006C09D4" w:rsidRPr="00860B1E">
        <w:rPr>
          <w:sz w:val="24"/>
          <w:szCs w:val="24"/>
        </w:rPr>
        <w:t>.</w:t>
      </w:r>
    </w:p>
    <w:p w14:paraId="38901C8F" w14:textId="637E38FF" w:rsidR="00F94EEC" w:rsidRPr="00F41D34" w:rsidRDefault="00F94EEC" w:rsidP="00F94EEC">
      <w:pPr>
        <w:numPr>
          <w:ilvl w:val="1"/>
          <w:numId w:val="1"/>
        </w:numPr>
        <w:ind w:left="567" w:hanging="567"/>
        <w:jc w:val="both"/>
        <w:rPr>
          <w:sz w:val="24"/>
          <w:szCs w:val="24"/>
          <w:lang w:val="lv-LV"/>
        </w:rPr>
      </w:pPr>
      <w:r w:rsidRPr="00F41D34">
        <w:rPr>
          <w:sz w:val="24"/>
          <w:szCs w:val="24"/>
          <w:lang w:val="lv-LV"/>
        </w:rPr>
        <w:t xml:space="preserve">Izsoles sākumcena (turpmāk - Sākumcena) - apbūves tiesības maksa gadā bez pievienotās vērtības nodokļa </w:t>
      </w:r>
      <w:r w:rsidR="0011796D" w:rsidRPr="0011796D">
        <w:rPr>
          <w:bCs/>
          <w:sz w:val="24"/>
          <w:szCs w:val="24"/>
        </w:rPr>
        <w:t>33410,00</w:t>
      </w:r>
      <w:r w:rsidR="0011796D" w:rsidRPr="0011796D">
        <w:rPr>
          <w:i/>
          <w:sz w:val="24"/>
          <w:szCs w:val="24"/>
        </w:rPr>
        <w:t xml:space="preserve"> euro </w:t>
      </w:r>
      <w:r w:rsidR="0011796D" w:rsidRPr="0011796D">
        <w:rPr>
          <w:sz w:val="24"/>
          <w:szCs w:val="24"/>
        </w:rPr>
        <w:t>(</w:t>
      </w:r>
      <w:proofErr w:type="spellStart"/>
      <w:r w:rsidR="0011796D" w:rsidRPr="0011796D">
        <w:rPr>
          <w:sz w:val="24"/>
          <w:szCs w:val="24"/>
        </w:rPr>
        <w:t>trīsdesmit</w:t>
      </w:r>
      <w:proofErr w:type="spellEnd"/>
      <w:r w:rsidR="0011796D" w:rsidRPr="0011796D">
        <w:rPr>
          <w:sz w:val="24"/>
          <w:szCs w:val="24"/>
        </w:rPr>
        <w:t xml:space="preserve"> </w:t>
      </w:r>
      <w:proofErr w:type="spellStart"/>
      <w:r w:rsidR="0011796D" w:rsidRPr="0011796D">
        <w:rPr>
          <w:sz w:val="24"/>
          <w:szCs w:val="24"/>
        </w:rPr>
        <w:t>trīs</w:t>
      </w:r>
      <w:proofErr w:type="spellEnd"/>
      <w:r w:rsidR="0011796D" w:rsidRPr="0011796D">
        <w:rPr>
          <w:sz w:val="24"/>
          <w:szCs w:val="24"/>
        </w:rPr>
        <w:t xml:space="preserve"> </w:t>
      </w:r>
      <w:proofErr w:type="spellStart"/>
      <w:r w:rsidR="0011796D" w:rsidRPr="0011796D">
        <w:rPr>
          <w:sz w:val="24"/>
          <w:szCs w:val="24"/>
        </w:rPr>
        <w:t>tūkstoši</w:t>
      </w:r>
      <w:proofErr w:type="spellEnd"/>
      <w:r w:rsidR="0011796D" w:rsidRPr="0011796D">
        <w:rPr>
          <w:sz w:val="24"/>
          <w:szCs w:val="24"/>
        </w:rPr>
        <w:t xml:space="preserve"> </w:t>
      </w:r>
      <w:proofErr w:type="spellStart"/>
      <w:r w:rsidR="0011796D" w:rsidRPr="0011796D">
        <w:rPr>
          <w:sz w:val="24"/>
          <w:szCs w:val="24"/>
        </w:rPr>
        <w:t>četri</w:t>
      </w:r>
      <w:proofErr w:type="spellEnd"/>
      <w:r w:rsidR="0011796D" w:rsidRPr="0011796D">
        <w:rPr>
          <w:sz w:val="24"/>
          <w:szCs w:val="24"/>
        </w:rPr>
        <w:t xml:space="preserve"> </w:t>
      </w:r>
      <w:proofErr w:type="spellStart"/>
      <w:r w:rsidR="0011796D" w:rsidRPr="0011796D">
        <w:rPr>
          <w:sz w:val="24"/>
          <w:szCs w:val="24"/>
        </w:rPr>
        <w:t>simti</w:t>
      </w:r>
      <w:proofErr w:type="spellEnd"/>
      <w:r w:rsidR="0011796D" w:rsidRPr="0011796D">
        <w:rPr>
          <w:sz w:val="24"/>
          <w:szCs w:val="24"/>
        </w:rPr>
        <w:t xml:space="preserve"> </w:t>
      </w:r>
      <w:proofErr w:type="spellStart"/>
      <w:r w:rsidR="0011796D" w:rsidRPr="0011796D">
        <w:rPr>
          <w:sz w:val="24"/>
          <w:szCs w:val="24"/>
        </w:rPr>
        <w:t>desmit</w:t>
      </w:r>
      <w:proofErr w:type="spellEnd"/>
      <w:r w:rsidR="0011796D" w:rsidRPr="0011796D">
        <w:rPr>
          <w:sz w:val="24"/>
          <w:szCs w:val="24"/>
        </w:rPr>
        <w:t xml:space="preserve"> </w:t>
      </w:r>
      <w:r w:rsidR="0011796D" w:rsidRPr="0011796D">
        <w:rPr>
          <w:i/>
          <w:sz w:val="24"/>
          <w:szCs w:val="24"/>
        </w:rPr>
        <w:t>euro</w:t>
      </w:r>
      <w:r w:rsidR="0011796D" w:rsidRPr="0011796D">
        <w:rPr>
          <w:sz w:val="24"/>
          <w:szCs w:val="24"/>
        </w:rPr>
        <w:t xml:space="preserve">, 00 </w:t>
      </w:r>
      <w:proofErr w:type="spellStart"/>
      <w:r w:rsidR="0011796D" w:rsidRPr="0011796D">
        <w:rPr>
          <w:sz w:val="24"/>
          <w:szCs w:val="24"/>
        </w:rPr>
        <w:t>centi</w:t>
      </w:r>
      <w:proofErr w:type="spellEnd"/>
      <w:r w:rsidR="0011796D" w:rsidRPr="0011796D">
        <w:rPr>
          <w:sz w:val="24"/>
          <w:szCs w:val="24"/>
        </w:rPr>
        <w:t>)</w:t>
      </w:r>
      <w:r w:rsidRPr="00F41D34">
        <w:rPr>
          <w:sz w:val="24"/>
          <w:szCs w:val="24"/>
          <w:lang w:val="lv-LV"/>
        </w:rPr>
        <w:t xml:space="preserve">. </w:t>
      </w:r>
    </w:p>
    <w:p w14:paraId="0BA46DA6" w14:textId="5DD11BF5" w:rsidR="00F94EEC" w:rsidRPr="00F41D34" w:rsidRDefault="00F94EEC" w:rsidP="00F94EEC">
      <w:pPr>
        <w:numPr>
          <w:ilvl w:val="1"/>
          <w:numId w:val="1"/>
        </w:numPr>
        <w:ind w:left="567" w:hanging="567"/>
        <w:jc w:val="both"/>
        <w:rPr>
          <w:sz w:val="24"/>
          <w:szCs w:val="24"/>
          <w:lang w:val="lv-LV"/>
        </w:rPr>
      </w:pPr>
      <w:r w:rsidRPr="00F41D34">
        <w:rPr>
          <w:sz w:val="24"/>
          <w:szCs w:val="24"/>
          <w:lang w:val="lv-LV"/>
        </w:rPr>
        <w:t xml:space="preserve">Izsoles solis </w:t>
      </w:r>
      <w:r w:rsidR="00FC372D" w:rsidRPr="00F41D34">
        <w:rPr>
          <w:sz w:val="24"/>
          <w:szCs w:val="24"/>
          <w:lang w:val="lv-LV"/>
        </w:rPr>
        <w:t>1000,00</w:t>
      </w:r>
      <w:r w:rsidR="00FC372D" w:rsidRPr="00F41D34">
        <w:rPr>
          <w:b/>
          <w:sz w:val="24"/>
          <w:szCs w:val="24"/>
          <w:lang w:val="lv-LV"/>
        </w:rPr>
        <w:t xml:space="preserve"> </w:t>
      </w:r>
      <w:proofErr w:type="spellStart"/>
      <w:r w:rsidR="00FC372D" w:rsidRPr="00F41D34">
        <w:rPr>
          <w:i/>
          <w:sz w:val="24"/>
          <w:szCs w:val="24"/>
          <w:lang w:val="lv-LV"/>
        </w:rPr>
        <w:t>euro</w:t>
      </w:r>
      <w:proofErr w:type="spellEnd"/>
      <w:r w:rsidR="00FC372D" w:rsidRPr="00F41D34">
        <w:rPr>
          <w:i/>
          <w:sz w:val="24"/>
          <w:szCs w:val="24"/>
          <w:lang w:val="lv-LV"/>
        </w:rPr>
        <w:t xml:space="preserve"> </w:t>
      </w:r>
      <w:r w:rsidR="00FC372D" w:rsidRPr="00F41D34">
        <w:rPr>
          <w:sz w:val="24"/>
          <w:szCs w:val="24"/>
          <w:lang w:val="lv-LV"/>
        </w:rPr>
        <w:t xml:space="preserve">(viens tūkstotis </w:t>
      </w:r>
      <w:proofErr w:type="spellStart"/>
      <w:r w:rsidR="00FC372D" w:rsidRPr="00F41D34">
        <w:rPr>
          <w:i/>
          <w:sz w:val="24"/>
          <w:szCs w:val="24"/>
          <w:lang w:val="lv-LV"/>
        </w:rPr>
        <w:t>euro</w:t>
      </w:r>
      <w:proofErr w:type="spellEnd"/>
      <w:r w:rsidR="00FC372D" w:rsidRPr="00F41D34">
        <w:rPr>
          <w:sz w:val="24"/>
          <w:szCs w:val="24"/>
          <w:lang w:val="lv-LV"/>
        </w:rPr>
        <w:t>, 00 centi)</w:t>
      </w:r>
      <w:r w:rsidRPr="00F41D34">
        <w:rPr>
          <w:sz w:val="24"/>
          <w:szCs w:val="24"/>
          <w:lang w:val="lv-LV"/>
        </w:rPr>
        <w:t xml:space="preserve">, </w:t>
      </w:r>
    </w:p>
    <w:p w14:paraId="6697AD70" w14:textId="4D2D00B0" w:rsidR="00F94EEC" w:rsidRPr="00F41D34" w:rsidRDefault="00F94EEC" w:rsidP="00F94EEC">
      <w:pPr>
        <w:numPr>
          <w:ilvl w:val="1"/>
          <w:numId w:val="1"/>
        </w:numPr>
        <w:autoSpaceDE w:val="0"/>
        <w:autoSpaceDN w:val="0"/>
        <w:adjustRightInd w:val="0"/>
        <w:ind w:left="567" w:hanging="567"/>
        <w:jc w:val="both"/>
        <w:rPr>
          <w:sz w:val="24"/>
          <w:szCs w:val="24"/>
          <w:lang w:val="lv-LV"/>
        </w:rPr>
      </w:pPr>
      <w:r w:rsidRPr="00F41D34">
        <w:rPr>
          <w:sz w:val="24"/>
          <w:szCs w:val="24"/>
          <w:lang w:val="lv-LV"/>
        </w:rPr>
        <w:t xml:space="preserve">Izsoles reģistrācijas maksa </w:t>
      </w:r>
      <w:r w:rsidR="001D06F7" w:rsidRPr="00F41D34">
        <w:rPr>
          <w:sz w:val="24"/>
          <w:szCs w:val="24"/>
          <w:lang w:val="lv-LV"/>
        </w:rPr>
        <w:t>30000,00</w:t>
      </w:r>
      <w:r w:rsidR="001D06F7" w:rsidRPr="00F41D34">
        <w:rPr>
          <w:b/>
          <w:sz w:val="24"/>
          <w:szCs w:val="24"/>
          <w:lang w:val="lv-LV"/>
        </w:rPr>
        <w:t xml:space="preserve"> </w:t>
      </w:r>
      <w:proofErr w:type="spellStart"/>
      <w:r w:rsidR="001D06F7" w:rsidRPr="00F41D34">
        <w:rPr>
          <w:i/>
          <w:sz w:val="24"/>
          <w:szCs w:val="24"/>
          <w:lang w:val="lv-LV"/>
        </w:rPr>
        <w:t>euro</w:t>
      </w:r>
      <w:proofErr w:type="spellEnd"/>
      <w:r w:rsidR="001D06F7" w:rsidRPr="00F41D34">
        <w:rPr>
          <w:i/>
          <w:sz w:val="24"/>
          <w:szCs w:val="24"/>
          <w:lang w:val="lv-LV"/>
        </w:rPr>
        <w:t xml:space="preserve"> </w:t>
      </w:r>
      <w:r w:rsidR="001D06F7" w:rsidRPr="00F41D34">
        <w:rPr>
          <w:sz w:val="24"/>
          <w:szCs w:val="24"/>
          <w:lang w:val="lv-LV"/>
        </w:rPr>
        <w:t xml:space="preserve">(trīsdesmit </w:t>
      </w:r>
      <w:proofErr w:type="spellStart"/>
      <w:r w:rsidR="001D06F7" w:rsidRPr="00F41D34">
        <w:rPr>
          <w:sz w:val="24"/>
          <w:szCs w:val="24"/>
          <w:lang w:val="lv-LV"/>
        </w:rPr>
        <w:t>tūstoši</w:t>
      </w:r>
      <w:proofErr w:type="spellEnd"/>
      <w:r w:rsidR="001D06F7" w:rsidRPr="00F41D34">
        <w:rPr>
          <w:sz w:val="24"/>
          <w:szCs w:val="24"/>
          <w:lang w:val="lv-LV"/>
        </w:rPr>
        <w:t xml:space="preserve"> </w:t>
      </w:r>
      <w:proofErr w:type="spellStart"/>
      <w:r w:rsidR="001D06F7" w:rsidRPr="00F41D34">
        <w:rPr>
          <w:i/>
          <w:sz w:val="24"/>
          <w:szCs w:val="24"/>
          <w:lang w:val="lv-LV"/>
        </w:rPr>
        <w:t>euro</w:t>
      </w:r>
      <w:proofErr w:type="spellEnd"/>
      <w:r w:rsidR="001D06F7" w:rsidRPr="00F41D34">
        <w:rPr>
          <w:sz w:val="24"/>
          <w:szCs w:val="24"/>
          <w:lang w:val="lv-LV"/>
        </w:rPr>
        <w:t>, 00 centi)</w:t>
      </w:r>
      <w:r w:rsidRPr="00F41D34">
        <w:rPr>
          <w:sz w:val="24"/>
          <w:szCs w:val="24"/>
          <w:lang w:val="lv-LV"/>
        </w:rPr>
        <w:t>.</w:t>
      </w:r>
    </w:p>
    <w:p w14:paraId="56DD799E" w14:textId="0702C302" w:rsidR="004A16FC" w:rsidRPr="00F41D34" w:rsidRDefault="004A16FC" w:rsidP="00A92886">
      <w:pPr>
        <w:numPr>
          <w:ilvl w:val="1"/>
          <w:numId w:val="1"/>
        </w:numPr>
        <w:ind w:left="567" w:hanging="567"/>
        <w:jc w:val="both"/>
        <w:rPr>
          <w:sz w:val="24"/>
          <w:szCs w:val="24"/>
          <w:lang w:val="lv-LV" w:eastAsia="lv-LV"/>
        </w:rPr>
      </w:pPr>
      <w:r w:rsidRPr="00F41D34">
        <w:rPr>
          <w:sz w:val="24"/>
          <w:szCs w:val="24"/>
          <w:lang w:val="lv-LV" w:eastAsia="lv-LV"/>
        </w:rPr>
        <w:t xml:space="preserve">Tiek izsolīta </w:t>
      </w:r>
      <w:r w:rsidR="001D06F7" w:rsidRPr="00F41D34">
        <w:rPr>
          <w:sz w:val="24"/>
          <w:szCs w:val="24"/>
          <w:lang w:val="lv-LV"/>
        </w:rPr>
        <w:t xml:space="preserve">Nekustamā īpašuma </w:t>
      </w:r>
      <w:r w:rsidRPr="00F41D34">
        <w:rPr>
          <w:sz w:val="24"/>
          <w:szCs w:val="24"/>
          <w:lang w:val="lv-LV" w:eastAsia="lv-LV"/>
        </w:rPr>
        <w:t xml:space="preserve">apbūves tiesība </w:t>
      </w:r>
      <w:r w:rsidR="001D06F7" w:rsidRPr="00F41D34">
        <w:rPr>
          <w:bCs/>
          <w:sz w:val="24"/>
          <w:szCs w:val="24"/>
          <w:lang w:val="lv-LV"/>
        </w:rPr>
        <w:t xml:space="preserve">saules enerģijas ražošanas parka </w:t>
      </w:r>
      <w:r w:rsidR="001D06F7" w:rsidRPr="00F41D34">
        <w:rPr>
          <w:sz w:val="24"/>
          <w:szCs w:val="24"/>
          <w:lang w:val="lv-LV"/>
        </w:rPr>
        <w:t>un tā funkcionēšanai nepieciešamo inženierbūvju</w:t>
      </w:r>
      <w:r w:rsidR="00FC372D" w:rsidRPr="00F41D34">
        <w:rPr>
          <w:sz w:val="24"/>
          <w:szCs w:val="24"/>
          <w:lang w:val="lv-LV"/>
        </w:rPr>
        <w:t xml:space="preserve"> būvniecībai (turpmāk – Objekts)</w:t>
      </w:r>
      <w:r w:rsidRPr="00F41D34">
        <w:rPr>
          <w:sz w:val="24"/>
          <w:szCs w:val="24"/>
          <w:lang w:val="lv-LV" w:eastAsia="lv-LV"/>
        </w:rPr>
        <w:t>.</w:t>
      </w:r>
      <w:r w:rsidRPr="00F41D34">
        <w:rPr>
          <w:bCs/>
          <w:sz w:val="24"/>
          <w:szCs w:val="24"/>
          <w:lang w:val="lv-LV" w:eastAsia="lv-LV"/>
        </w:rPr>
        <w:t xml:space="preserve"> </w:t>
      </w:r>
    </w:p>
    <w:p w14:paraId="4D746AFA" w14:textId="4243EB97" w:rsidR="00C7706D" w:rsidRPr="00F41D34" w:rsidRDefault="0008014C" w:rsidP="00FC372D">
      <w:pPr>
        <w:numPr>
          <w:ilvl w:val="1"/>
          <w:numId w:val="1"/>
        </w:numPr>
        <w:ind w:left="567" w:hanging="567"/>
        <w:jc w:val="both"/>
        <w:rPr>
          <w:sz w:val="24"/>
          <w:szCs w:val="24"/>
          <w:lang w:val="lv-LV"/>
        </w:rPr>
      </w:pPr>
      <w:r w:rsidRPr="00F41D34">
        <w:rPr>
          <w:sz w:val="24"/>
          <w:szCs w:val="24"/>
          <w:lang w:val="lv-LV"/>
        </w:rPr>
        <w:t>Apbūves tiesības</w:t>
      </w:r>
      <w:r w:rsidR="00D456AF" w:rsidRPr="00F41D34">
        <w:rPr>
          <w:sz w:val="24"/>
          <w:szCs w:val="24"/>
          <w:lang w:val="lv-LV"/>
        </w:rPr>
        <w:t xml:space="preserve"> i</w:t>
      </w:r>
      <w:r w:rsidR="00C7706D" w:rsidRPr="00F41D34">
        <w:rPr>
          <w:sz w:val="24"/>
          <w:szCs w:val="24"/>
          <w:lang w:val="lv-LV"/>
        </w:rPr>
        <w:t xml:space="preserve">zsoles uzvarētājs apņemas: </w:t>
      </w:r>
    </w:p>
    <w:p w14:paraId="5A8D6AAD" w14:textId="146136EA" w:rsidR="00FC372D" w:rsidRPr="00F41D34" w:rsidRDefault="00FC372D" w:rsidP="00C7706D">
      <w:pPr>
        <w:numPr>
          <w:ilvl w:val="2"/>
          <w:numId w:val="1"/>
        </w:numPr>
        <w:ind w:left="709" w:hanging="709"/>
        <w:jc w:val="both"/>
        <w:rPr>
          <w:sz w:val="24"/>
          <w:szCs w:val="24"/>
          <w:lang w:val="lv-LV"/>
        </w:rPr>
      </w:pPr>
      <w:r w:rsidRPr="00F41D34">
        <w:rPr>
          <w:sz w:val="24"/>
          <w:szCs w:val="24"/>
          <w:lang w:val="lv-LV"/>
        </w:rPr>
        <w:lastRenderedPageBreak/>
        <w:t>Objekta būvniecīb</w:t>
      </w:r>
      <w:r w:rsidR="00C7706D" w:rsidRPr="00F41D34">
        <w:rPr>
          <w:sz w:val="24"/>
          <w:szCs w:val="24"/>
          <w:lang w:val="lv-LV"/>
        </w:rPr>
        <w:t>u</w:t>
      </w:r>
      <w:r w:rsidRPr="00F41D34">
        <w:rPr>
          <w:sz w:val="24"/>
          <w:szCs w:val="24"/>
          <w:lang w:val="lv-LV"/>
        </w:rPr>
        <w:t xml:space="preserve"> uzsākt ne vēlāk kā līdz 2022. gada 31. decembrim;</w:t>
      </w:r>
    </w:p>
    <w:p w14:paraId="7E424E3A" w14:textId="65EBCBFD" w:rsidR="00FC372D" w:rsidRPr="00F41D34" w:rsidRDefault="00FC372D" w:rsidP="00C7706D">
      <w:pPr>
        <w:pStyle w:val="BodyText"/>
        <w:numPr>
          <w:ilvl w:val="2"/>
          <w:numId w:val="1"/>
        </w:numPr>
        <w:ind w:left="709" w:hanging="709"/>
        <w:rPr>
          <w:lang w:val="lv-LV"/>
        </w:rPr>
      </w:pPr>
      <w:r w:rsidRPr="00F41D34">
        <w:rPr>
          <w:lang w:val="lv-LV"/>
        </w:rPr>
        <w:t>Objekt</w:t>
      </w:r>
      <w:r w:rsidR="00C7706D" w:rsidRPr="00F41D34">
        <w:rPr>
          <w:lang w:val="lv-LV"/>
        </w:rPr>
        <w:t>u</w:t>
      </w:r>
      <w:r w:rsidRPr="00F41D34">
        <w:rPr>
          <w:lang w:val="lv-LV"/>
        </w:rPr>
        <w:t xml:space="preserve"> nodo</w:t>
      </w:r>
      <w:r w:rsidR="00C7706D" w:rsidRPr="00F41D34">
        <w:rPr>
          <w:lang w:val="lv-LV"/>
        </w:rPr>
        <w:t>t</w:t>
      </w:r>
      <w:r w:rsidRPr="00F41D34">
        <w:rPr>
          <w:lang w:val="lv-LV"/>
        </w:rPr>
        <w:t xml:space="preserve"> ekspluatācijā ne vēlāk kā līdz 202</w:t>
      </w:r>
      <w:r w:rsidR="001D06F7" w:rsidRPr="00F41D34">
        <w:rPr>
          <w:lang w:val="lv-LV"/>
        </w:rPr>
        <w:t>4</w:t>
      </w:r>
      <w:r w:rsidRPr="00F41D34">
        <w:rPr>
          <w:lang w:val="lv-LV"/>
        </w:rPr>
        <w:t>. gada 31. decembrim;</w:t>
      </w:r>
    </w:p>
    <w:p w14:paraId="50C0100A" w14:textId="121A9C49" w:rsidR="00FC372D" w:rsidRPr="00F41D34" w:rsidRDefault="002227F2" w:rsidP="00C7706D">
      <w:pPr>
        <w:pStyle w:val="BodyText"/>
        <w:numPr>
          <w:ilvl w:val="2"/>
          <w:numId w:val="1"/>
        </w:numPr>
        <w:ind w:left="709" w:hanging="709"/>
        <w:rPr>
          <w:lang w:val="lv-LV"/>
        </w:rPr>
      </w:pPr>
      <w:r w:rsidRPr="00F41D34">
        <w:rPr>
          <w:lang w:val="lv-LV"/>
        </w:rPr>
        <w:t xml:space="preserve">Objektā, </w:t>
      </w:r>
      <w:r w:rsidR="00C7756F" w:rsidRPr="00F41D34">
        <w:rPr>
          <w:lang w:val="lv-LV"/>
        </w:rPr>
        <w:t xml:space="preserve">viena mēneša laikā </w:t>
      </w:r>
      <w:r w:rsidRPr="00F41D34">
        <w:rPr>
          <w:lang w:val="lv-LV"/>
        </w:rPr>
        <w:t xml:space="preserve">pēc tā nodošanas ekspluatācijā, nodrošināt ne mazāk kā </w:t>
      </w:r>
      <w:r w:rsidR="001D06F7" w:rsidRPr="00F41D34">
        <w:rPr>
          <w:lang w:val="lv-LV"/>
        </w:rPr>
        <w:t xml:space="preserve">10 (desmit) </w:t>
      </w:r>
      <w:r w:rsidRPr="00F41D34">
        <w:rPr>
          <w:lang w:val="lv-LV"/>
        </w:rPr>
        <w:t xml:space="preserve"> darba vietas</w:t>
      </w:r>
      <w:r w:rsidR="00FC372D" w:rsidRPr="00F41D34">
        <w:rPr>
          <w:lang w:val="lv-LV"/>
        </w:rPr>
        <w:t>;</w:t>
      </w:r>
    </w:p>
    <w:p w14:paraId="34D34130" w14:textId="16B75A9F" w:rsidR="00755DEC" w:rsidRPr="00F41D34" w:rsidRDefault="00BD62A5" w:rsidP="00755DEC">
      <w:pPr>
        <w:pStyle w:val="BodyText"/>
        <w:numPr>
          <w:ilvl w:val="2"/>
          <w:numId w:val="1"/>
        </w:numPr>
        <w:ind w:left="709" w:hanging="709"/>
        <w:rPr>
          <w:lang w:val="lv-LV"/>
        </w:rPr>
      </w:pPr>
      <w:r w:rsidRPr="00F41D34">
        <w:rPr>
          <w:lang w:val="lv-LV"/>
        </w:rPr>
        <w:t xml:space="preserve">Objekta būvniecībā un iekārtās (aprīkojumā) investēt ne mazāk kā 60 milj. </w:t>
      </w:r>
      <w:proofErr w:type="spellStart"/>
      <w:r w:rsidRPr="00F41D34">
        <w:rPr>
          <w:i/>
          <w:lang w:val="lv-LV"/>
        </w:rPr>
        <w:t>euro</w:t>
      </w:r>
      <w:proofErr w:type="spellEnd"/>
      <w:r w:rsidRPr="00F41D34">
        <w:rPr>
          <w:i/>
          <w:lang w:val="lv-LV"/>
        </w:rPr>
        <w:t xml:space="preserve"> </w:t>
      </w:r>
      <w:r w:rsidRPr="00F41D34">
        <w:rPr>
          <w:lang w:val="lv-LV"/>
        </w:rPr>
        <w:t xml:space="preserve">(sešdesmit miljoni </w:t>
      </w:r>
      <w:proofErr w:type="spellStart"/>
      <w:r w:rsidRPr="00F41D34">
        <w:rPr>
          <w:i/>
          <w:lang w:val="lv-LV"/>
        </w:rPr>
        <w:t>euro</w:t>
      </w:r>
      <w:proofErr w:type="spellEnd"/>
      <w:r w:rsidRPr="00F41D34">
        <w:rPr>
          <w:lang w:val="lv-LV"/>
        </w:rPr>
        <w:t xml:space="preserve">), sadalot pa gadiem: 2022. gadā – ne mazāk kā 25 milj. </w:t>
      </w:r>
      <w:proofErr w:type="spellStart"/>
      <w:r w:rsidRPr="00F41D34">
        <w:rPr>
          <w:i/>
          <w:lang w:val="lv-LV"/>
        </w:rPr>
        <w:t>euro</w:t>
      </w:r>
      <w:proofErr w:type="spellEnd"/>
      <w:r w:rsidRPr="00F41D34">
        <w:rPr>
          <w:i/>
          <w:lang w:val="lv-LV"/>
        </w:rPr>
        <w:t xml:space="preserve"> </w:t>
      </w:r>
      <w:r w:rsidRPr="00F41D34">
        <w:rPr>
          <w:lang w:val="lv-LV"/>
        </w:rPr>
        <w:t xml:space="preserve">(divdesmit pieci miljoni </w:t>
      </w:r>
      <w:proofErr w:type="spellStart"/>
      <w:r w:rsidRPr="00F41D34">
        <w:rPr>
          <w:i/>
          <w:lang w:val="lv-LV"/>
        </w:rPr>
        <w:t>euro</w:t>
      </w:r>
      <w:proofErr w:type="spellEnd"/>
      <w:r w:rsidRPr="00F41D34">
        <w:rPr>
          <w:lang w:val="lv-LV"/>
        </w:rPr>
        <w:t xml:space="preserve">), 2023. gadā – ne mazāk kā 30 milj. </w:t>
      </w:r>
      <w:proofErr w:type="spellStart"/>
      <w:r w:rsidRPr="00F41D34">
        <w:rPr>
          <w:i/>
          <w:lang w:val="lv-LV"/>
        </w:rPr>
        <w:t>euro</w:t>
      </w:r>
      <w:proofErr w:type="spellEnd"/>
      <w:r w:rsidRPr="00F41D34">
        <w:rPr>
          <w:lang w:val="lv-LV"/>
        </w:rPr>
        <w:t xml:space="preserve">. (trīsdesmit miljoni </w:t>
      </w:r>
      <w:proofErr w:type="spellStart"/>
      <w:r w:rsidRPr="00F41D34">
        <w:rPr>
          <w:i/>
          <w:lang w:val="lv-LV"/>
        </w:rPr>
        <w:t>euro</w:t>
      </w:r>
      <w:proofErr w:type="spellEnd"/>
      <w:r w:rsidRPr="00F41D34">
        <w:rPr>
          <w:lang w:val="lv-LV"/>
        </w:rPr>
        <w:t xml:space="preserve">), 2024. gadā – ne mazāk kā 5 milj. </w:t>
      </w:r>
      <w:proofErr w:type="spellStart"/>
      <w:r w:rsidRPr="00F41D34">
        <w:rPr>
          <w:i/>
          <w:lang w:val="lv-LV"/>
        </w:rPr>
        <w:t>euro</w:t>
      </w:r>
      <w:proofErr w:type="spellEnd"/>
      <w:r w:rsidRPr="00F41D34">
        <w:rPr>
          <w:lang w:val="lv-LV"/>
        </w:rPr>
        <w:t xml:space="preserve">. (pieci miljoni </w:t>
      </w:r>
      <w:proofErr w:type="spellStart"/>
      <w:r w:rsidRPr="00F41D34">
        <w:rPr>
          <w:i/>
          <w:lang w:val="lv-LV"/>
        </w:rPr>
        <w:t>euro</w:t>
      </w:r>
      <w:proofErr w:type="spellEnd"/>
      <w:r w:rsidRPr="00F41D34">
        <w:rPr>
          <w:lang w:val="lv-LV"/>
        </w:rPr>
        <w:t>)</w:t>
      </w:r>
      <w:r w:rsidR="00FC372D" w:rsidRPr="00F41D34">
        <w:rPr>
          <w:lang w:val="lv-LV"/>
        </w:rPr>
        <w:t>.</w:t>
      </w:r>
    </w:p>
    <w:p w14:paraId="71572385" w14:textId="0D2BCD5A" w:rsidR="00755DEC" w:rsidRPr="00F41D34" w:rsidRDefault="00755DEC" w:rsidP="00755DEC">
      <w:pPr>
        <w:pStyle w:val="BodyText"/>
        <w:numPr>
          <w:ilvl w:val="2"/>
          <w:numId w:val="1"/>
        </w:numPr>
        <w:ind w:left="709" w:hanging="709"/>
        <w:rPr>
          <w:lang w:val="lv-LV"/>
        </w:rPr>
      </w:pPr>
      <w:r w:rsidRPr="00F41D34">
        <w:rPr>
          <w:szCs w:val="24"/>
          <w:lang w:val="lv-LV"/>
        </w:rPr>
        <w:t>izpildīt Noteikumu 8.1.6. – 8.1.1</w:t>
      </w:r>
      <w:r w:rsidR="00937459" w:rsidRPr="00F41D34">
        <w:rPr>
          <w:szCs w:val="24"/>
          <w:lang w:val="lv-LV"/>
        </w:rPr>
        <w:t>2</w:t>
      </w:r>
      <w:r w:rsidRPr="00F41D34">
        <w:rPr>
          <w:szCs w:val="24"/>
          <w:lang w:val="lv-LV"/>
        </w:rPr>
        <w:t xml:space="preserve">. punktos </w:t>
      </w:r>
      <w:r w:rsidR="0012230E" w:rsidRPr="00F41D34">
        <w:rPr>
          <w:szCs w:val="24"/>
          <w:lang w:val="lv-LV"/>
        </w:rPr>
        <w:t>norādīt</w:t>
      </w:r>
      <w:r w:rsidR="00696C3E" w:rsidRPr="00F41D34">
        <w:rPr>
          <w:szCs w:val="24"/>
          <w:lang w:val="lv-LV"/>
        </w:rPr>
        <w:t>ajos</w:t>
      </w:r>
      <w:r w:rsidR="0012230E" w:rsidRPr="00F41D34">
        <w:rPr>
          <w:szCs w:val="24"/>
          <w:lang w:val="lv-LV"/>
        </w:rPr>
        <w:t xml:space="preserve"> apliecin</w:t>
      </w:r>
      <w:r w:rsidR="00696C3E" w:rsidRPr="00F41D34">
        <w:rPr>
          <w:szCs w:val="24"/>
          <w:lang w:val="lv-LV"/>
        </w:rPr>
        <w:t>ājumos</w:t>
      </w:r>
      <w:r w:rsidR="0012230E" w:rsidRPr="00F41D34">
        <w:rPr>
          <w:szCs w:val="24"/>
          <w:lang w:val="lv-LV"/>
        </w:rPr>
        <w:t xml:space="preserve"> </w:t>
      </w:r>
      <w:r w:rsidRPr="00F41D34">
        <w:rPr>
          <w:szCs w:val="24"/>
          <w:lang w:val="lv-LV"/>
        </w:rPr>
        <w:t>noteikto.</w:t>
      </w:r>
    </w:p>
    <w:p w14:paraId="62F9A6AC" w14:textId="36FA9B41" w:rsidR="004A16FC" w:rsidRPr="00F41D34" w:rsidRDefault="004A16FC" w:rsidP="00A92886">
      <w:pPr>
        <w:numPr>
          <w:ilvl w:val="1"/>
          <w:numId w:val="1"/>
        </w:numPr>
        <w:autoSpaceDE w:val="0"/>
        <w:autoSpaceDN w:val="0"/>
        <w:adjustRightInd w:val="0"/>
        <w:ind w:left="567" w:hanging="567"/>
        <w:jc w:val="both"/>
        <w:rPr>
          <w:sz w:val="24"/>
          <w:szCs w:val="24"/>
          <w:lang w:val="lv-LV"/>
        </w:rPr>
      </w:pPr>
      <w:r w:rsidRPr="00F41D34">
        <w:rPr>
          <w:sz w:val="24"/>
          <w:szCs w:val="24"/>
          <w:lang w:val="lv-LV"/>
        </w:rPr>
        <w:t xml:space="preserve">Apbūves tiesība tiek piešķirta uz </w:t>
      </w:r>
      <w:r w:rsidR="00825A7D" w:rsidRPr="00F41D34">
        <w:rPr>
          <w:sz w:val="24"/>
          <w:szCs w:val="24"/>
          <w:lang w:val="lv-LV"/>
        </w:rPr>
        <w:t>3</w:t>
      </w:r>
      <w:r w:rsidRPr="00F41D34">
        <w:rPr>
          <w:sz w:val="24"/>
          <w:szCs w:val="24"/>
          <w:lang w:val="lv-LV"/>
        </w:rPr>
        <w:t xml:space="preserve">0 gadiem no </w:t>
      </w:r>
      <w:r w:rsidRPr="00F41D34">
        <w:rPr>
          <w:sz w:val="24"/>
          <w:szCs w:val="24"/>
          <w:lang w:val="lv-LV" w:eastAsia="lv-LV"/>
        </w:rPr>
        <w:t>apbūves tiesības piešķiršanas līguma</w:t>
      </w:r>
      <w:r w:rsidRPr="00F41D34">
        <w:rPr>
          <w:sz w:val="24"/>
          <w:szCs w:val="24"/>
          <w:lang w:val="lv-LV"/>
        </w:rPr>
        <w:t xml:space="preserve"> noslēgšanas dienas.</w:t>
      </w:r>
    </w:p>
    <w:p w14:paraId="1E7BFECF" w14:textId="77777777" w:rsidR="004A16FC" w:rsidRPr="00F41D34" w:rsidRDefault="004A16FC" w:rsidP="00A92886">
      <w:pPr>
        <w:numPr>
          <w:ilvl w:val="1"/>
          <w:numId w:val="1"/>
        </w:numPr>
        <w:autoSpaceDE w:val="0"/>
        <w:autoSpaceDN w:val="0"/>
        <w:adjustRightInd w:val="0"/>
        <w:ind w:left="567" w:hanging="567"/>
        <w:jc w:val="both"/>
        <w:rPr>
          <w:sz w:val="24"/>
          <w:szCs w:val="24"/>
          <w:lang w:val="lv-LV"/>
        </w:rPr>
      </w:pPr>
      <w:r w:rsidRPr="00F41D34">
        <w:rPr>
          <w:sz w:val="24"/>
          <w:szCs w:val="24"/>
          <w:lang w:val="lv-LV"/>
        </w:rPr>
        <w:t>Apbūves tiesību nedrīkst atsavināt, kā arī apgrūtināt ar lietu tiesībām.</w:t>
      </w:r>
    </w:p>
    <w:p w14:paraId="60680B43" w14:textId="2D6AF2CD" w:rsidR="004A16FC" w:rsidRPr="00F41D34" w:rsidRDefault="004A16FC" w:rsidP="00A92886">
      <w:pPr>
        <w:numPr>
          <w:ilvl w:val="1"/>
          <w:numId w:val="1"/>
        </w:numPr>
        <w:autoSpaceDE w:val="0"/>
        <w:autoSpaceDN w:val="0"/>
        <w:adjustRightInd w:val="0"/>
        <w:ind w:left="567" w:hanging="567"/>
        <w:jc w:val="both"/>
        <w:rPr>
          <w:sz w:val="24"/>
          <w:szCs w:val="24"/>
          <w:lang w:val="lv-LV"/>
        </w:rPr>
      </w:pPr>
      <w:r w:rsidRPr="00F41D34">
        <w:rPr>
          <w:sz w:val="24"/>
          <w:szCs w:val="24"/>
          <w:lang w:val="lv-LV"/>
        </w:rPr>
        <w:t xml:space="preserve">Apbūves tiesību būvēt un lietot Objektu iegūs izsoles dalībnieks, kurš piedāvās augstāko </w:t>
      </w:r>
      <w:r w:rsidR="00885A30" w:rsidRPr="00F41D34">
        <w:rPr>
          <w:sz w:val="24"/>
          <w:szCs w:val="24"/>
          <w:lang w:val="lv-LV"/>
        </w:rPr>
        <w:t>apbūves tiesības</w:t>
      </w:r>
      <w:r w:rsidR="008A45F5" w:rsidRPr="00F41D34">
        <w:rPr>
          <w:sz w:val="24"/>
          <w:szCs w:val="24"/>
          <w:lang w:val="lv-LV"/>
        </w:rPr>
        <w:t xml:space="preserve"> maksu </w:t>
      </w:r>
      <w:r w:rsidR="006C09D4" w:rsidRPr="00F41D34">
        <w:rPr>
          <w:sz w:val="24"/>
          <w:szCs w:val="24"/>
          <w:lang w:val="lv-LV"/>
        </w:rPr>
        <w:t>gadā bez pievienotās vērtības nodokļa</w:t>
      </w:r>
      <w:r w:rsidR="006C09D4" w:rsidRPr="00F41D34" w:rsidDel="006C09D4">
        <w:rPr>
          <w:sz w:val="24"/>
          <w:szCs w:val="24"/>
          <w:lang w:val="lv-LV"/>
        </w:rPr>
        <w:t xml:space="preserve"> </w:t>
      </w:r>
      <w:r w:rsidRPr="00F41D34">
        <w:rPr>
          <w:sz w:val="24"/>
          <w:szCs w:val="24"/>
          <w:lang w:val="lv-LV"/>
        </w:rPr>
        <w:t>un atbildīs visām Noteikumu prasībām.</w:t>
      </w:r>
    </w:p>
    <w:p w14:paraId="0E9EF24D" w14:textId="77777777" w:rsidR="004A16FC" w:rsidRPr="00F41D34" w:rsidRDefault="004A16FC" w:rsidP="00A92886">
      <w:pPr>
        <w:pStyle w:val="Title"/>
        <w:ind w:left="426"/>
        <w:jc w:val="both"/>
        <w:rPr>
          <w:sz w:val="24"/>
          <w:szCs w:val="24"/>
        </w:rPr>
      </w:pPr>
    </w:p>
    <w:p w14:paraId="714E3725" w14:textId="3AC1166F" w:rsidR="004A16FC" w:rsidRPr="00F41D34" w:rsidRDefault="004A16FC" w:rsidP="00C21046">
      <w:pPr>
        <w:pStyle w:val="ListParagraph"/>
        <w:numPr>
          <w:ilvl w:val="0"/>
          <w:numId w:val="1"/>
        </w:numPr>
        <w:ind w:left="284" w:hanging="284"/>
        <w:jc w:val="both"/>
        <w:outlineLvl w:val="4"/>
        <w:rPr>
          <w:b/>
          <w:sz w:val="24"/>
          <w:szCs w:val="24"/>
          <w:lang w:val="lv-LV"/>
        </w:rPr>
      </w:pPr>
      <w:r w:rsidRPr="00F41D34">
        <w:rPr>
          <w:b/>
          <w:sz w:val="24"/>
          <w:szCs w:val="24"/>
          <w:lang w:val="lv-LV"/>
        </w:rPr>
        <w:t xml:space="preserve">Informācijas publicēšanas kārtība un </w:t>
      </w:r>
      <w:r w:rsidR="00ED5BF3" w:rsidRPr="00F41D34">
        <w:rPr>
          <w:b/>
          <w:sz w:val="24"/>
          <w:szCs w:val="24"/>
          <w:lang w:val="lv-LV"/>
        </w:rPr>
        <w:t>Nekustamā īpašuma</w:t>
      </w:r>
      <w:r w:rsidR="00ED5BF3" w:rsidRPr="00F41D34">
        <w:rPr>
          <w:sz w:val="24"/>
          <w:szCs w:val="24"/>
          <w:lang w:val="lv-LV"/>
        </w:rPr>
        <w:t xml:space="preserve"> </w:t>
      </w:r>
      <w:r w:rsidRPr="00F41D34">
        <w:rPr>
          <w:b/>
          <w:sz w:val="24"/>
          <w:szCs w:val="24"/>
          <w:lang w:val="lv-LV"/>
        </w:rPr>
        <w:t>apskate</w:t>
      </w:r>
    </w:p>
    <w:p w14:paraId="0B589BC4" w14:textId="6B10F51A" w:rsidR="00C21046" w:rsidRPr="00F41D34" w:rsidRDefault="00C21046" w:rsidP="00C21046">
      <w:pPr>
        <w:pStyle w:val="Title"/>
        <w:numPr>
          <w:ilvl w:val="1"/>
          <w:numId w:val="1"/>
        </w:numPr>
        <w:ind w:hanging="644"/>
        <w:jc w:val="both"/>
        <w:rPr>
          <w:sz w:val="24"/>
          <w:szCs w:val="24"/>
        </w:rPr>
      </w:pPr>
      <w:r w:rsidRPr="00F41D34">
        <w:rPr>
          <w:sz w:val="24"/>
          <w:szCs w:val="24"/>
        </w:rPr>
        <w:t xml:space="preserve">Pēc Noteikumu apstiprināšanas Pašvaldība ne vēlāk kā četras nedēļas pirms izsoles publicē sludinājumu par </w:t>
      </w:r>
      <w:r w:rsidR="005C4A77" w:rsidRPr="00F41D34">
        <w:rPr>
          <w:sz w:val="24"/>
          <w:szCs w:val="24"/>
        </w:rPr>
        <w:t xml:space="preserve">Nekustamā īpašuma </w:t>
      </w:r>
      <w:r w:rsidR="00261935" w:rsidRPr="00F41D34">
        <w:rPr>
          <w:sz w:val="24"/>
          <w:szCs w:val="24"/>
        </w:rPr>
        <w:t xml:space="preserve">apbūves tiesības </w:t>
      </w:r>
      <w:r w:rsidRPr="00F41D34">
        <w:rPr>
          <w:sz w:val="24"/>
          <w:szCs w:val="24"/>
        </w:rPr>
        <w:t xml:space="preserve">izsoli oficiālajā izdevumā “Latvijas Vēstnesis”, kā arī ievieto sludinājumu Pašvaldības tīmekļa vietnē </w:t>
      </w:r>
      <w:hyperlink r:id="rId8" w:history="1">
        <w:r w:rsidRPr="00F41D34">
          <w:rPr>
            <w:bCs/>
            <w:color w:val="0000FF"/>
            <w:sz w:val="24"/>
            <w:szCs w:val="24"/>
            <w:u w:val="single"/>
          </w:rPr>
          <w:t>www.jelgava.lv</w:t>
        </w:r>
      </w:hyperlink>
      <w:r w:rsidRPr="00F41D34">
        <w:rPr>
          <w:bCs/>
          <w:sz w:val="24"/>
          <w:szCs w:val="24"/>
        </w:rPr>
        <w:t>.</w:t>
      </w:r>
    </w:p>
    <w:p w14:paraId="615C7276" w14:textId="77777777" w:rsidR="00C21046" w:rsidRPr="00F41D34" w:rsidRDefault="00C21046" w:rsidP="00C21046">
      <w:pPr>
        <w:numPr>
          <w:ilvl w:val="1"/>
          <w:numId w:val="1"/>
        </w:numPr>
        <w:ind w:hanging="644"/>
        <w:jc w:val="both"/>
        <w:outlineLvl w:val="4"/>
        <w:rPr>
          <w:sz w:val="24"/>
          <w:szCs w:val="24"/>
          <w:lang w:val="lv-LV"/>
        </w:rPr>
      </w:pPr>
      <w:r w:rsidRPr="00F41D34">
        <w:rPr>
          <w:sz w:val="24"/>
          <w:szCs w:val="24"/>
          <w:lang w:val="lv-LV"/>
        </w:rPr>
        <w:t>P</w:t>
      </w:r>
      <w:r w:rsidRPr="00F41D34">
        <w:rPr>
          <w:bCs/>
          <w:sz w:val="24"/>
          <w:szCs w:val="24"/>
          <w:lang w:val="lv-LV"/>
        </w:rPr>
        <w:t xml:space="preserve">retendentam Noteikumi un visi saistītie dokumenti ir pieejami </w:t>
      </w:r>
      <w:r w:rsidRPr="00F41D34">
        <w:rPr>
          <w:sz w:val="24"/>
          <w:szCs w:val="24"/>
          <w:lang w:val="lv-LV"/>
        </w:rPr>
        <w:t xml:space="preserve">tīmekļa vietnē </w:t>
      </w:r>
      <w:hyperlink r:id="rId9" w:history="1">
        <w:r w:rsidRPr="00F41D34">
          <w:rPr>
            <w:bCs/>
            <w:color w:val="0000FF"/>
            <w:sz w:val="24"/>
            <w:szCs w:val="24"/>
            <w:u w:val="single"/>
            <w:lang w:val="lv-LV"/>
          </w:rPr>
          <w:t>www.jelgava.lv</w:t>
        </w:r>
      </w:hyperlink>
      <w:r w:rsidRPr="00F41D34">
        <w:rPr>
          <w:bCs/>
          <w:sz w:val="24"/>
          <w:szCs w:val="24"/>
          <w:lang w:val="lv-LV"/>
        </w:rPr>
        <w:t xml:space="preserve"> sadaļā “pašvaldība/sludinājumi”.</w:t>
      </w:r>
    </w:p>
    <w:p w14:paraId="32A004EA" w14:textId="77777777" w:rsidR="00C21046" w:rsidRPr="00F41D34" w:rsidRDefault="00C21046" w:rsidP="00C21046">
      <w:pPr>
        <w:numPr>
          <w:ilvl w:val="1"/>
          <w:numId w:val="1"/>
        </w:numPr>
        <w:ind w:hanging="644"/>
        <w:jc w:val="both"/>
        <w:outlineLvl w:val="4"/>
        <w:rPr>
          <w:sz w:val="24"/>
          <w:szCs w:val="24"/>
          <w:lang w:val="lv-LV"/>
        </w:rPr>
      </w:pPr>
      <w:r w:rsidRPr="00F41D34">
        <w:rPr>
          <w:iCs/>
          <w:sz w:val="24"/>
          <w:szCs w:val="24"/>
          <w:lang w:val="lv-LV"/>
        </w:rPr>
        <w:t>K</w:t>
      </w:r>
      <w:r w:rsidRPr="00F41D34">
        <w:rPr>
          <w:sz w:val="24"/>
          <w:szCs w:val="24"/>
          <w:lang w:val="lv-LV"/>
        </w:rPr>
        <w:t xml:space="preserve">ontaktpersona, kura tiesīga sniegt organizatorisku informāciju par izsoli – Jelgavas </w:t>
      </w:r>
      <w:proofErr w:type="spellStart"/>
      <w:r w:rsidRPr="00F41D34">
        <w:rPr>
          <w:sz w:val="24"/>
          <w:szCs w:val="24"/>
          <w:lang w:val="lv-LV"/>
        </w:rPr>
        <w:t>valstspilsētas</w:t>
      </w:r>
      <w:proofErr w:type="spellEnd"/>
      <w:r w:rsidRPr="00F41D34">
        <w:rPr>
          <w:sz w:val="24"/>
          <w:szCs w:val="24"/>
          <w:lang w:val="lv-LV"/>
        </w:rPr>
        <w:t xml:space="preserve"> pašvaldības administrācijas Pašvaldības īpašumu pārvaldes galvenais speciālists īpašumu jautājumos Ainārs Buse, tālrunis: 63005559, e-pasts: </w:t>
      </w:r>
      <w:hyperlink r:id="rId10" w:history="1">
        <w:r w:rsidRPr="00F41D34">
          <w:rPr>
            <w:rStyle w:val="Hyperlink"/>
            <w:sz w:val="24"/>
            <w:szCs w:val="24"/>
            <w:lang w:val="lv-LV"/>
          </w:rPr>
          <w:t>ainars.buse@jelgava.lv</w:t>
        </w:r>
      </w:hyperlink>
      <w:r w:rsidRPr="00F41D34">
        <w:rPr>
          <w:sz w:val="24"/>
          <w:szCs w:val="24"/>
          <w:lang w:val="lv-LV"/>
        </w:rPr>
        <w:t xml:space="preserve"> .</w:t>
      </w:r>
    </w:p>
    <w:p w14:paraId="3FE95C00" w14:textId="7E5BDC41" w:rsidR="00C21046" w:rsidRPr="00F41D34" w:rsidRDefault="0069210A" w:rsidP="00C21046">
      <w:pPr>
        <w:numPr>
          <w:ilvl w:val="1"/>
          <w:numId w:val="1"/>
        </w:numPr>
        <w:ind w:hanging="644"/>
        <w:jc w:val="both"/>
        <w:outlineLvl w:val="4"/>
        <w:rPr>
          <w:sz w:val="24"/>
          <w:szCs w:val="24"/>
          <w:lang w:val="lv-LV"/>
        </w:rPr>
      </w:pPr>
      <w:r w:rsidRPr="00F41D34">
        <w:rPr>
          <w:sz w:val="24"/>
          <w:szCs w:val="24"/>
          <w:lang w:val="lv-LV"/>
        </w:rPr>
        <w:t>Nekustamais īpašums</w:t>
      </w:r>
      <w:r w:rsidR="00C21046" w:rsidRPr="00F41D34">
        <w:rPr>
          <w:sz w:val="24"/>
          <w:szCs w:val="24"/>
          <w:lang w:val="lv-LV"/>
        </w:rPr>
        <w:t xml:space="preserve"> ir brīvi pieejams apskatei.</w:t>
      </w:r>
    </w:p>
    <w:p w14:paraId="65BA88E4" w14:textId="77777777" w:rsidR="004A16FC" w:rsidRPr="00F41D34" w:rsidRDefault="004A16FC" w:rsidP="00A92886">
      <w:pPr>
        <w:jc w:val="both"/>
        <w:outlineLvl w:val="4"/>
        <w:rPr>
          <w:sz w:val="24"/>
          <w:szCs w:val="24"/>
          <w:lang w:val="lv-LV"/>
        </w:rPr>
      </w:pPr>
    </w:p>
    <w:p w14:paraId="69C7ACEC" w14:textId="77777777" w:rsidR="00900B14" w:rsidRPr="00F41D34" w:rsidRDefault="00900B14" w:rsidP="00900B14">
      <w:pPr>
        <w:pStyle w:val="Title"/>
        <w:numPr>
          <w:ilvl w:val="0"/>
          <w:numId w:val="1"/>
        </w:numPr>
        <w:ind w:left="284" w:hanging="284"/>
        <w:jc w:val="both"/>
        <w:rPr>
          <w:b/>
          <w:sz w:val="24"/>
        </w:rPr>
      </w:pPr>
      <w:r w:rsidRPr="00F41D34">
        <w:rPr>
          <w:b/>
          <w:sz w:val="24"/>
        </w:rPr>
        <w:t>Pieteikšanās termiņš un Pretendentu reģistrācijas kārtība</w:t>
      </w:r>
    </w:p>
    <w:p w14:paraId="2C41DB10" w14:textId="4D7DA29D" w:rsidR="00900B14" w:rsidRPr="00F41D34" w:rsidRDefault="00900B14" w:rsidP="00900B14">
      <w:pPr>
        <w:pStyle w:val="Title"/>
        <w:numPr>
          <w:ilvl w:val="1"/>
          <w:numId w:val="1"/>
        </w:numPr>
        <w:ind w:left="567" w:hanging="567"/>
        <w:jc w:val="both"/>
        <w:rPr>
          <w:sz w:val="24"/>
          <w:szCs w:val="24"/>
        </w:rPr>
      </w:pPr>
      <w:r w:rsidRPr="00F41D34">
        <w:rPr>
          <w:sz w:val="24"/>
          <w:szCs w:val="24"/>
        </w:rPr>
        <w:t xml:space="preserve">Pēc sludinājuma publicēšanas oficiālajā izdevumā “Latvijas Vēstnesis” pretendents vai viņa pilnvarotā persona (turpmāk - Pretendents) Noteikumu 8. punktā noteiktos dokumentus </w:t>
      </w:r>
      <w:r w:rsidRPr="00F41D34">
        <w:rPr>
          <w:b/>
          <w:sz w:val="24"/>
          <w:szCs w:val="24"/>
        </w:rPr>
        <w:t xml:space="preserve">līdz 2022. gada </w:t>
      </w:r>
      <w:r w:rsidR="00261935" w:rsidRPr="00F41D34">
        <w:rPr>
          <w:b/>
          <w:sz w:val="24"/>
          <w:szCs w:val="24"/>
        </w:rPr>
        <w:t>14</w:t>
      </w:r>
      <w:r w:rsidRPr="00F41D34">
        <w:rPr>
          <w:b/>
          <w:sz w:val="24"/>
          <w:szCs w:val="24"/>
        </w:rPr>
        <w:t xml:space="preserve">. </w:t>
      </w:r>
      <w:r w:rsidR="00261935" w:rsidRPr="00F41D34">
        <w:rPr>
          <w:b/>
          <w:sz w:val="24"/>
          <w:szCs w:val="24"/>
        </w:rPr>
        <w:t>jūnijam</w:t>
      </w:r>
      <w:r w:rsidRPr="00F41D34">
        <w:rPr>
          <w:b/>
          <w:sz w:val="24"/>
          <w:szCs w:val="24"/>
        </w:rPr>
        <w:t xml:space="preserve"> plkst.16.00 </w:t>
      </w:r>
      <w:r w:rsidRPr="00F41D34">
        <w:rPr>
          <w:sz w:val="24"/>
          <w:szCs w:val="24"/>
        </w:rPr>
        <w:t xml:space="preserve">var iesūtīt pa pastu, iesniegt Pašvaldībā (Lielā iela 11, Jelgava, pēc iepriekšēja pieraksta pa tālruni 63005522, 63005537) vai </w:t>
      </w:r>
      <w:r w:rsidRPr="00F41D34">
        <w:rPr>
          <w:sz w:val="24"/>
          <w:szCs w:val="24"/>
          <w:shd w:val="clear" w:color="auto" w:fill="FFFFFF"/>
        </w:rPr>
        <w:t xml:space="preserve">elektroniski (elektroniskais dokuments jāsagatavo atbilstoši normatīvajiem aktiem par elektronisko dokumentu izstrādāšanu un noformēšanu) nosūtot to uz e-pasta adresi </w:t>
      </w:r>
      <w:hyperlink r:id="rId11" w:history="1">
        <w:r w:rsidRPr="00F41D34">
          <w:rPr>
            <w:rStyle w:val="Hyperlink"/>
            <w:sz w:val="24"/>
            <w:szCs w:val="24"/>
            <w:shd w:val="clear" w:color="auto" w:fill="FFFFFF"/>
          </w:rPr>
          <w:t>pasts@jelgava.lv</w:t>
        </w:r>
      </w:hyperlink>
      <w:r w:rsidRPr="00F41D34">
        <w:rPr>
          <w:b/>
          <w:sz w:val="24"/>
          <w:szCs w:val="24"/>
        </w:rPr>
        <w:t>.</w:t>
      </w:r>
    </w:p>
    <w:p w14:paraId="757DBBEB" w14:textId="29DCD4A8" w:rsidR="00900B14" w:rsidRPr="00F41D34" w:rsidRDefault="00900B14" w:rsidP="00900B14">
      <w:pPr>
        <w:pStyle w:val="Title"/>
        <w:numPr>
          <w:ilvl w:val="1"/>
          <w:numId w:val="1"/>
        </w:numPr>
        <w:ind w:left="567" w:hanging="567"/>
        <w:jc w:val="both"/>
        <w:rPr>
          <w:sz w:val="24"/>
          <w:szCs w:val="24"/>
        </w:rPr>
      </w:pPr>
      <w:r w:rsidRPr="00F41D34">
        <w:rPr>
          <w:sz w:val="24"/>
          <w:szCs w:val="24"/>
        </w:rPr>
        <w:t>Par Pretendentu var būt fiziska vai juridiska persona</w:t>
      </w:r>
      <w:r w:rsidR="00F210C9">
        <w:rPr>
          <w:sz w:val="24"/>
          <w:szCs w:val="24"/>
        </w:rPr>
        <w:t xml:space="preserve"> vai personu apvienība</w:t>
      </w:r>
      <w:r w:rsidRPr="00F41D34">
        <w:rPr>
          <w:sz w:val="24"/>
          <w:szCs w:val="24"/>
        </w:rPr>
        <w:t>, kurai ir tiesības saskaņā ar normatīvajiem aktiem iegūt nekustamo īpašumu Latvijas Republikā.</w:t>
      </w:r>
    </w:p>
    <w:p w14:paraId="1DDE87A8" w14:textId="77777777" w:rsidR="00F210C9" w:rsidRDefault="00900B14" w:rsidP="00F210C9">
      <w:pPr>
        <w:pStyle w:val="Title"/>
        <w:numPr>
          <w:ilvl w:val="1"/>
          <w:numId w:val="1"/>
        </w:numPr>
        <w:ind w:left="567" w:hanging="567"/>
        <w:jc w:val="both"/>
        <w:rPr>
          <w:sz w:val="24"/>
          <w:szCs w:val="24"/>
        </w:rPr>
      </w:pPr>
      <w:r w:rsidRPr="00F41D34">
        <w:rPr>
          <w:sz w:val="24"/>
          <w:szCs w:val="24"/>
        </w:rPr>
        <w:t xml:space="preserve">Pirms Noteikumu </w:t>
      </w:r>
      <w:r w:rsidR="00261935" w:rsidRPr="00F41D34">
        <w:rPr>
          <w:sz w:val="24"/>
          <w:szCs w:val="24"/>
        </w:rPr>
        <w:t xml:space="preserve">8. </w:t>
      </w:r>
      <w:r w:rsidRPr="00F41D34">
        <w:rPr>
          <w:sz w:val="24"/>
          <w:szCs w:val="24"/>
        </w:rPr>
        <w:t xml:space="preserve">punktā noteikto dokumentu iesūtīšanas vai iesniegšanas Pretendentam jāsamaksā reģistrācijas maksa </w:t>
      </w:r>
      <w:r w:rsidR="00C7706D" w:rsidRPr="00F41D34">
        <w:rPr>
          <w:sz w:val="24"/>
          <w:szCs w:val="24"/>
        </w:rPr>
        <w:t>30000,00</w:t>
      </w:r>
      <w:r w:rsidR="00C7706D" w:rsidRPr="00F41D34">
        <w:rPr>
          <w:b/>
          <w:sz w:val="24"/>
          <w:szCs w:val="24"/>
        </w:rPr>
        <w:t xml:space="preserve"> </w:t>
      </w:r>
      <w:proofErr w:type="spellStart"/>
      <w:r w:rsidR="00C7706D" w:rsidRPr="00F41D34">
        <w:rPr>
          <w:i/>
          <w:sz w:val="24"/>
          <w:szCs w:val="24"/>
        </w:rPr>
        <w:t>euro</w:t>
      </w:r>
      <w:proofErr w:type="spellEnd"/>
      <w:r w:rsidR="00C7706D" w:rsidRPr="00F41D34">
        <w:rPr>
          <w:i/>
          <w:sz w:val="24"/>
          <w:szCs w:val="24"/>
        </w:rPr>
        <w:t xml:space="preserve"> </w:t>
      </w:r>
      <w:r w:rsidR="00C7706D" w:rsidRPr="00F41D34">
        <w:rPr>
          <w:sz w:val="24"/>
          <w:szCs w:val="24"/>
        </w:rPr>
        <w:t xml:space="preserve">(trīsdesmit </w:t>
      </w:r>
      <w:proofErr w:type="spellStart"/>
      <w:r w:rsidR="00C7706D" w:rsidRPr="00F41D34">
        <w:rPr>
          <w:sz w:val="24"/>
          <w:szCs w:val="24"/>
        </w:rPr>
        <w:t>tūstoši</w:t>
      </w:r>
      <w:proofErr w:type="spellEnd"/>
      <w:r w:rsidR="00C7706D" w:rsidRPr="00F41D34">
        <w:rPr>
          <w:sz w:val="24"/>
          <w:szCs w:val="24"/>
        </w:rPr>
        <w:t xml:space="preserve"> </w:t>
      </w:r>
      <w:proofErr w:type="spellStart"/>
      <w:r w:rsidR="00C7706D" w:rsidRPr="00F41D34">
        <w:rPr>
          <w:i/>
          <w:sz w:val="24"/>
          <w:szCs w:val="24"/>
        </w:rPr>
        <w:t>euro</w:t>
      </w:r>
      <w:proofErr w:type="spellEnd"/>
      <w:r w:rsidR="00C7706D" w:rsidRPr="00F41D34">
        <w:rPr>
          <w:sz w:val="24"/>
          <w:szCs w:val="24"/>
        </w:rPr>
        <w:t>, 00 centi)</w:t>
      </w:r>
      <w:r w:rsidRPr="00F41D34">
        <w:rPr>
          <w:sz w:val="24"/>
          <w:szCs w:val="24"/>
        </w:rPr>
        <w:t xml:space="preserve">, kuru ieskaita AS “SEB banka” Jelgavas filiāles kontā Nr.LV96UNLA0008001130601 Jelgavas </w:t>
      </w:r>
      <w:proofErr w:type="spellStart"/>
      <w:r w:rsidRPr="00F41D34">
        <w:rPr>
          <w:sz w:val="24"/>
          <w:szCs w:val="24"/>
        </w:rPr>
        <w:t>valstspilsētas</w:t>
      </w:r>
      <w:proofErr w:type="spellEnd"/>
      <w:r w:rsidRPr="00F41D34">
        <w:rPr>
          <w:sz w:val="24"/>
          <w:szCs w:val="24"/>
        </w:rPr>
        <w:t xml:space="preserve"> domes administrācijas Finanšu nodaļai, kā iemaksas mērķi norādot “</w:t>
      </w:r>
      <w:r w:rsidR="00F94EEC" w:rsidRPr="00F41D34">
        <w:rPr>
          <w:sz w:val="24"/>
          <w:szCs w:val="24"/>
        </w:rPr>
        <w:t>Izsoles r</w:t>
      </w:r>
      <w:r w:rsidRPr="00F41D34">
        <w:rPr>
          <w:sz w:val="24"/>
          <w:szCs w:val="24"/>
        </w:rPr>
        <w:t>eģistrācijas maksa par zemesgabal</w:t>
      </w:r>
      <w:r w:rsidR="008E2E55" w:rsidRPr="00F41D34">
        <w:rPr>
          <w:sz w:val="24"/>
          <w:szCs w:val="24"/>
        </w:rPr>
        <w:t>u</w:t>
      </w:r>
      <w:r w:rsidRPr="00F41D34">
        <w:rPr>
          <w:sz w:val="24"/>
          <w:szCs w:val="24"/>
        </w:rPr>
        <w:t xml:space="preserve"> </w:t>
      </w:r>
      <w:r w:rsidR="00C7706D" w:rsidRPr="00F41D34">
        <w:rPr>
          <w:sz w:val="24"/>
          <w:szCs w:val="24"/>
        </w:rPr>
        <w:t>Šūmaņu ceļā 2</w:t>
      </w:r>
      <w:r w:rsidRPr="00F41D34">
        <w:rPr>
          <w:sz w:val="24"/>
          <w:szCs w:val="24"/>
        </w:rPr>
        <w:t>, Jelgavā</w:t>
      </w:r>
      <w:r w:rsidR="00F94EEC" w:rsidRPr="00F41D34">
        <w:rPr>
          <w:sz w:val="24"/>
          <w:szCs w:val="24"/>
        </w:rPr>
        <w:t xml:space="preserve"> apbūves tiesības</w:t>
      </w:r>
      <w:r w:rsidRPr="00F41D34">
        <w:rPr>
          <w:sz w:val="24"/>
          <w:szCs w:val="24"/>
        </w:rPr>
        <w:t xml:space="preserve"> izsoli”. Par maksājumu veikšanas dienu tiek uzskatīts datums, kurā izsoles dalībnieks ir iesniedzis kredītiestādē attiecīgu maksājuma uzdevumu (kredītiestādes atzīme). </w:t>
      </w:r>
    </w:p>
    <w:p w14:paraId="17D704BB" w14:textId="0E2FD026" w:rsidR="00F210C9" w:rsidRPr="00F210C9" w:rsidRDefault="00F210C9" w:rsidP="00F210C9">
      <w:pPr>
        <w:pStyle w:val="Title"/>
        <w:numPr>
          <w:ilvl w:val="1"/>
          <w:numId w:val="1"/>
        </w:numPr>
        <w:ind w:left="567" w:hanging="567"/>
        <w:jc w:val="both"/>
        <w:rPr>
          <w:sz w:val="24"/>
          <w:szCs w:val="24"/>
        </w:rPr>
      </w:pPr>
      <w:r w:rsidRPr="00F210C9">
        <w:rPr>
          <w:sz w:val="24"/>
          <w:szCs w:val="24"/>
          <w:lang w:eastAsia="ar-SA"/>
        </w:rPr>
        <w:t xml:space="preserve">Ja Pretendents ir personu apvienība, </w:t>
      </w:r>
      <w:r>
        <w:rPr>
          <w:sz w:val="24"/>
          <w:szCs w:val="24"/>
          <w:lang w:eastAsia="ar-SA"/>
        </w:rPr>
        <w:t>P</w:t>
      </w:r>
      <w:r w:rsidRPr="00F210C9">
        <w:rPr>
          <w:sz w:val="24"/>
          <w:szCs w:val="24"/>
          <w:lang w:eastAsia="ar-SA"/>
        </w:rPr>
        <w:t xml:space="preserve">retendenta piedāvājumam jāpievieno visu personu apvienības dalībnieku parakstīta vienošanās, norādot dalībnieku atbildību pret Pašvaldību apbūves tiesības līguma izpildei un pārstāvības tiesības parakstīt un iesniegt piedāvājumu, ja to paraksta vai iesniedz personu apvienības dalībnieka pilnvarota persona. Vienošanās dokumentā jānorāda personu apvienības katra dalībnieka </w:t>
      </w:r>
      <w:r w:rsidRPr="00F210C9">
        <w:rPr>
          <w:sz w:val="24"/>
          <w:szCs w:val="24"/>
          <w:lang w:eastAsia="ar-SA"/>
        </w:rPr>
        <w:lastRenderedPageBreak/>
        <w:t>izpildāmā līguma daļa (jānorāda konkrēta līguma daļa, ko paredzēts veikt katram dalībniekam), kā arī jāapliecina, ja ar Pretendentu, kas ir personu apvienība, tiks slēgts apbūves tiesības līgums, tas līdz šī līguma noslēgšanai pēc savas izvēles: izveidos pilnsabiedrību vai noslēgs sabiedrības līgumu.</w:t>
      </w:r>
    </w:p>
    <w:p w14:paraId="009CF473" w14:textId="77777777" w:rsidR="004A16FC" w:rsidRPr="00F41D34" w:rsidRDefault="004A16FC" w:rsidP="00A92886">
      <w:pPr>
        <w:pStyle w:val="Title"/>
        <w:jc w:val="both"/>
        <w:rPr>
          <w:b/>
          <w:sz w:val="24"/>
          <w:szCs w:val="24"/>
        </w:rPr>
      </w:pPr>
    </w:p>
    <w:p w14:paraId="205A91C2" w14:textId="77777777" w:rsidR="004A16FC" w:rsidRPr="00F41D34" w:rsidRDefault="004A16FC" w:rsidP="00C21046">
      <w:pPr>
        <w:pStyle w:val="Title"/>
        <w:numPr>
          <w:ilvl w:val="0"/>
          <w:numId w:val="1"/>
        </w:numPr>
        <w:ind w:left="426" w:hanging="426"/>
        <w:jc w:val="both"/>
        <w:rPr>
          <w:b/>
          <w:sz w:val="24"/>
          <w:szCs w:val="24"/>
        </w:rPr>
      </w:pPr>
      <w:r w:rsidRPr="00F41D34">
        <w:rPr>
          <w:b/>
          <w:sz w:val="24"/>
          <w:szCs w:val="24"/>
        </w:rPr>
        <w:t xml:space="preserve">Iesniedzamie dokumenti dalībai izsolē </w:t>
      </w:r>
    </w:p>
    <w:p w14:paraId="4D9678DF" w14:textId="02B3B1A3" w:rsidR="004A16FC" w:rsidRPr="00F41D34" w:rsidRDefault="004A16FC" w:rsidP="00C21046">
      <w:pPr>
        <w:pStyle w:val="Title"/>
        <w:numPr>
          <w:ilvl w:val="1"/>
          <w:numId w:val="1"/>
        </w:numPr>
        <w:ind w:left="567" w:hanging="567"/>
        <w:jc w:val="both"/>
        <w:rPr>
          <w:sz w:val="24"/>
          <w:szCs w:val="24"/>
        </w:rPr>
      </w:pPr>
      <w:r w:rsidRPr="00F41D34">
        <w:rPr>
          <w:sz w:val="24"/>
          <w:szCs w:val="24"/>
        </w:rPr>
        <w:t>P</w:t>
      </w:r>
      <w:r w:rsidR="00900B14" w:rsidRPr="00F41D34">
        <w:rPr>
          <w:sz w:val="24"/>
          <w:szCs w:val="24"/>
        </w:rPr>
        <w:t>retendentam</w:t>
      </w:r>
      <w:r w:rsidRPr="00F41D34">
        <w:rPr>
          <w:sz w:val="24"/>
          <w:szCs w:val="24"/>
        </w:rPr>
        <w:t xml:space="preserve"> </w:t>
      </w:r>
      <w:r w:rsidR="00900B14" w:rsidRPr="00F41D34">
        <w:rPr>
          <w:sz w:val="24"/>
          <w:szCs w:val="24"/>
        </w:rPr>
        <w:t>jā</w:t>
      </w:r>
      <w:r w:rsidR="00084850" w:rsidRPr="00F41D34">
        <w:rPr>
          <w:sz w:val="24"/>
          <w:szCs w:val="24"/>
        </w:rPr>
        <w:t>iesniedz</w:t>
      </w:r>
      <w:r w:rsidRPr="00F41D34">
        <w:rPr>
          <w:sz w:val="24"/>
          <w:szCs w:val="24"/>
        </w:rPr>
        <w:t>:</w:t>
      </w:r>
    </w:p>
    <w:p w14:paraId="20A7ED99" w14:textId="77777777" w:rsidR="004A16FC" w:rsidRPr="00F41D34" w:rsidRDefault="004A16FC" w:rsidP="00C21046">
      <w:pPr>
        <w:pStyle w:val="Title"/>
        <w:numPr>
          <w:ilvl w:val="2"/>
          <w:numId w:val="1"/>
        </w:numPr>
        <w:ind w:left="709" w:hanging="709"/>
        <w:jc w:val="both"/>
        <w:rPr>
          <w:sz w:val="24"/>
          <w:szCs w:val="24"/>
        </w:rPr>
      </w:pPr>
      <w:r w:rsidRPr="00F41D34">
        <w:rPr>
          <w:sz w:val="24"/>
          <w:szCs w:val="24"/>
        </w:rPr>
        <w:t>pieteikumu izsolei (2.pielikums);</w:t>
      </w:r>
    </w:p>
    <w:p w14:paraId="36CEC88A" w14:textId="70DEAB17" w:rsidR="004A16FC" w:rsidRPr="00F41D34" w:rsidRDefault="004A16FC" w:rsidP="00C21046">
      <w:pPr>
        <w:pStyle w:val="Title"/>
        <w:numPr>
          <w:ilvl w:val="2"/>
          <w:numId w:val="1"/>
        </w:numPr>
        <w:ind w:left="709" w:hanging="709"/>
        <w:jc w:val="both"/>
        <w:rPr>
          <w:sz w:val="24"/>
          <w:szCs w:val="24"/>
        </w:rPr>
      </w:pPr>
      <w:r w:rsidRPr="00F41D34">
        <w:rPr>
          <w:sz w:val="24"/>
          <w:szCs w:val="24"/>
        </w:rPr>
        <w:t xml:space="preserve">ja piedāvājumu </w:t>
      </w:r>
      <w:r w:rsidR="00155BC0" w:rsidRPr="00F41D34">
        <w:rPr>
          <w:sz w:val="24"/>
          <w:szCs w:val="24"/>
        </w:rPr>
        <w:t xml:space="preserve">paraksta </w:t>
      </w:r>
      <w:r w:rsidRPr="00F41D34">
        <w:rPr>
          <w:sz w:val="24"/>
          <w:szCs w:val="24"/>
        </w:rPr>
        <w:t>persona, kurai Uzņēmumu reģistrā nav norādītas pretendenta pārstāvības tiesības, jāpievieno attiecīgs pilnvarojums;</w:t>
      </w:r>
    </w:p>
    <w:p w14:paraId="246E3430" w14:textId="22E5B6A0" w:rsidR="00545F4C" w:rsidRPr="00F41D34" w:rsidRDefault="004A16FC" w:rsidP="00C21046">
      <w:pPr>
        <w:pStyle w:val="Title"/>
        <w:numPr>
          <w:ilvl w:val="2"/>
          <w:numId w:val="1"/>
        </w:numPr>
        <w:ind w:left="709" w:hanging="709"/>
        <w:jc w:val="both"/>
        <w:rPr>
          <w:sz w:val="24"/>
          <w:szCs w:val="24"/>
        </w:rPr>
      </w:pPr>
      <w:r w:rsidRPr="00F41D34">
        <w:rPr>
          <w:sz w:val="24"/>
          <w:szCs w:val="24"/>
        </w:rPr>
        <w:t xml:space="preserve">perspektīvā Objekta izvietojuma </w:t>
      </w:r>
      <w:r w:rsidR="00AC4659" w:rsidRPr="00F41D34">
        <w:rPr>
          <w:sz w:val="24"/>
          <w:szCs w:val="24"/>
        </w:rPr>
        <w:t xml:space="preserve">3D </w:t>
      </w:r>
      <w:proofErr w:type="spellStart"/>
      <w:r w:rsidRPr="00F41D34">
        <w:rPr>
          <w:sz w:val="24"/>
          <w:szCs w:val="24"/>
        </w:rPr>
        <w:t>vizualizācij</w:t>
      </w:r>
      <w:r w:rsidR="003E5A29" w:rsidRPr="00F41D34">
        <w:rPr>
          <w:sz w:val="24"/>
          <w:szCs w:val="24"/>
        </w:rPr>
        <w:t>u</w:t>
      </w:r>
      <w:proofErr w:type="spellEnd"/>
      <w:r w:rsidR="00545F4C" w:rsidRPr="00F41D34">
        <w:rPr>
          <w:sz w:val="24"/>
          <w:szCs w:val="24"/>
        </w:rPr>
        <w:t xml:space="preserve"> </w:t>
      </w:r>
      <w:r w:rsidR="00C7756F" w:rsidRPr="00F41D34">
        <w:rPr>
          <w:sz w:val="24"/>
          <w:szCs w:val="24"/>
        </w:rPr>
        <w:t>konkrētajā apbūves teritorijā</w:t>
      </w:r>
      <w:r w:rsidR="00545F4C" w:rsidRPr="00F41D34">
        <w:rPr>
          <w:sz w:val="24"/>
          <w:szCs w:val="24"/>
        </w:rPr>
        <w:t>;</w:t>
      </w:r>
    </w:p>
    <w:p w14:paraId="20A37649" w14:textId="786B3A41" w:rsidR="005517FD" w:rsidRPr="00F41D34" w:rsidRDefault="005517FD" w:rsidP="00C21046">
      <w:pPr>
        <w:pStyle w:val="Title"/>
        <w:numPr>
          <w:ilvl w:val="2"/>
          <w:numId w:val="1"/>
        </w:numPr>
        <w:ind w:left="709" w:hanging="709"/>
        <w:jc w:val="both"/>
        <w:rPr>
          <w:sz w:val="24"/>
          <w:szCs w:val="24"/>
        </w:rPr>
      </w:pPr>
      <w:r w:rsidRPr="00F41D34">
        <w:rPr>
          <w:sz w:val="24"/>
          <w:szCs w:val="24"/>
        </w:rPr>
        <w:t>detalizētu būvniecības laika grafiku;</w:t>
      </w:r>
    </w:p>
    <w:p w14:paraId="35F0161F" w14:textId="734F8DC2" w:rsidR="004A16FC" w:rsidRPr="00F41D34" w:rsidRDefault="00545F4C" w:rsidP="00C21046">
      <w:pPr>
        <w:pStyle w:val="Title"/>
        <w:numPr>
          <w:ilvl w:val="2"/>
          <w:numId w:val="1"/>
        </w:numPr>
        <w:ind w:left="709" w:hanging="709"/>
        <w:jc w:val="both"/>
        <w:rPr>
          <w:sz w:val="24"/>
          <w:szCs w:val="24"/>
        </w:rPr>
      </w:pPr>
      <w:r w:rsidRPr="00F41D34">
        <w:rPr>
          <w:sz w:val="24"/>
          <w:szCs w:val="24"/>
        </w:rPr>
        <w:t>detalizētu laika grafiku saules enerģijas ražošanas parka pieslēgšanai augstsprieguma/sadales tīklu apakšstacijai ar termiņu ne vēlāk kā līdz 30.12.2023</w:t>
      </w:r>
      <w:r w:rsidR="004A16FC" w:rsidRPr="00F41D34">
        <w:rPr>
          <w:sz w:val="24"/>
          <w:szCs w:val="24"/>
        </w:rPr>
        <w:t>;</w:t>
      </w:r>
    </w:p>
    <w:p w14:paraId="0E64A598" w14:textId="1DF91E2B" w:rsidR="00AC4659" w:rsidRPr="00F41D34" w:rsidRDefault="00AC4659" w:rsidP="00C21046">
      <w:pPr>
        <w:pStyle w:val="Title"/>
        <w:numPr>
          <w:ilvl w:val="2"/>
          <w:numId w:val="1"/>
        </w:numPr>
        <w:ind w:left="709" w:hanging="709"/>
        <w:jc w:val="both"/>
        <w:rPr>
          <w:sz w:val="24"/>
          <w:szCs w:val="24"/>
        </w:rPr>
      </w:pPr>
      <w:r w:rsidRPr="00F41D34">
        <w:rPr>
          <w:sz w:val="24"/>
          <w:szCs w:val="24"/>
        </w:rPr>
        <w:t xml:space="preserve">apliecinājums par pieredzi vismaz 3 (trīs) līdzvērtīgu projektu realizēšanā ar </w:t>
      </w:r>
      <w:r w:rsidR="008C63C6" w:rsidRPr="00840AE8">
        <w:rPr>
          <w:sz w:val="24"/>
          <w:szCs w:val="24"/>
        </w:rPr>
        <w:t>atjaunojamās</w:t>
      </w:r>
      <w:r w:rsidRPr="00F41D34">
        <w:t xml:space="preserve"> </w:t>
      </w:r>
      <w:r w:rsidRPr="00F41D34">
        <w:rPr>
          <w:sz w:val="24"/>
          <w:szCs w:val="24"/>
        </w:rPr>
        <w:t>enerģijas ražošanas parka minimālo nominālo jaudu – 80MW (astoņdesmit megavati), norādot konkrēt</w:t>
      </w:r>
      <w:r w:rsidR="00FB1337" w:rsidRPr="00F41D34">
        <w:rPr>
          <w:sz w:val="24"/>
          <w:szCs w:val="24"/>
        </w:rPr>
        <w:t>us</w:t>
      </w:r>
      <w:r w:rsidRPr="00F41D34">
        <w:rPr>
          <w:sz w:val="24"/>
          <w:szCs w:val="24"/>
        </w:rPr>
        <w:t xml:space="preserve"> projektus;</w:t>
      </w:r>
    </w:p>
    <w:p w14:paraId="74EF7E3D" w14:textId="42C54C7E" w:rsidR="00CE5467" w:rsidRPr="00F41D34" w:rsidRDefault="00CE5467" w:rsidP="00CE5467">
      <w:pPr>
        <w:pStyle w:val="BodyText"/>
        <w:numPr>
          <w:ilvl w:val="2"/>
          <w:numId w:val="1"/>
        </w:numPr>
        <w:ind w:left="709" w:hanging="709"/>
        <w:rPr>
          <w:lang w:val="lv-LV"/>
        </w:rPr>
      </w:pPr>
      <w:r w:rsidRPr="00F41D34">
        <w:rPr>
          <w:szCs w:val="24"/>
          <w:lang w:val="lv-LV"/>
        </w:rPr>
        <w:t>apliecinājumu, ka</w:t>
      </w:r>
      <w:r w:rsidRPr="00F41D34">
        <w:rPr>
          <w:lang w:val="lv-LV"/>
        </w:rPr>
        <w:t xml:space="preserve"> pēc Objekta nodošanas ekspluatācijā nodrošināta saules enerģijas ražošanas parka minimālā nominālā jauda – 80MW (astoņdesmit megavati);</w:t>
      </w:r>
    </w:p>
    <w:p w14:paraId="22CAE006" w14:textId="1ECA7B39" w:rsidR="00CE5467" w:rsidRPr="00F41D34" w:rsidRDefault="00CE5467" w:rsidP="00CE5467">
      <w:pPr>
        <w:pStyle w:val="BodyText"/>
        <w:numPr>
          <w:ilvl w:val="2"/>
          <w:numId w:val="1"/>
        </w:numPr>
        <w:ind w:left="709" w:hanging="709"/>
        <w:rPr>
          <w:lang w:val="lv-LV"/>
        </w:rPr>
      </w:pPr>
      <w:r w:rsidRPr="00F41D34">
        <w:rPr>
          <w:szCs w:val="24"/>
          <w:lang w:val="lv-LV"/>
        </w:rPr>
        <w:t>apliecinājumu, ka</w:t>
      </w:r>
      <w:r w:rsidRPr="00F41D34">
        <w:rPr>
          <w:lang w:val="lv-LV"/>
        </w:rPr>
        <w:t xml:space="preserve"> uz zemes gabala ar kadastra numuru 09000230024 robežas, tuvāk </w:t>
      </w:r>
      <w:proofErr w:type="spellStart"/>
      <w:r w:rsidRPr="00F41D34">
        <w:rPr>
          <w:lang w:val="lv-LV"/>
        </w:rPr>
        <w:t>Lapskalna</w:t>
      </w:r>
      <w:proofErr w:type="spellEnd"/>
      <w:r w:rsidRPr="00F41D34">
        <w:rPr>
          <w:lang w:val="lv-LV"/>
        </w:rPr>
        <w:t xml:space="preserve"> ielai (pašvaldības norādītajā vietā) tiks izbūvēts vidējā sprieguma </w:t>
      </w:r>
      <w:r w:rsidRPr="00F41D34">
        <w:rPr>
          <w:rFonts w:eastAsia="Calibri"/>
          <w:lang w:val="lv-LV"/>
        </w:rPr>
        <w:t xml:space="preserve">10 vai 20 </w:t>
      </w:r>
      <w:proofErr w:type="spellStart"/>
      <w:r w:rsidRPr="00F41D34">
        <w:rPr>
          <w:rFonts w:eastAsia="Calibri"/>
          <w:lang w:val="lv-LV"/>
        </w:rPr>
        <w:t>kV</w:t>
      </w:r>
      <w:proofErr w:type="spellEnd"/>
      <w:r w:rsidRPr="00F41D34">
        <w:rPr>
          <w:rFonts w:eastAsia="Calibri"/>
          <w:lang w:val="lv-LV"/>
        </w:rPr>
        <w:t xml:space="preserve"> (desmit vai divdesmit kilovolti</w:t>
      </w:r>
      <w:r w:rsidRPr="00F41D34">
        <w:rPr>
          <w:lang w:val="lv-LV"/>
        </w:rPr>
        <w:t xml:space="preserve">) sadales punkts, kuram sprieguma padeve notiek no divām neatkarīgām vidējā sprieguma līnijām. Sadales punkta pieslēgums – AS "Sadales tīkls" nosakot piederības robežu - vidējā sprieguma AS "Sadales tīkls" kabeļu pievienojums kopnēm. Pēc izbūves sadales punktu nodot Jelgavas </w:t>
      </w:r>
      <w:proofErr w:type="spellStart"/>
      <w:r w:rsidRPr="00F41D34">
        <w:rPr>
          <w:lang w:val="lv-LV"/>
        </w:rPr>
        <w:t>valstspilsētas</w:t>
      </w:r>
      <w:proofErr w:type="spellEnd"/>
      <w:r w:rsidRPr="00F41D34">
        <w:rPr>
          <w:lang w:val="lv-LV"/>
        </w:rPr>
        <w:t xml:space="preserve"> pašvaldības īpašumā. </w:t>
      </w:r>
      <w:r w:rsidR="00C7756F" w:rsidRPr="00F41D34">
        <w:rPr>
          <w:lang w:val="lv-LV"/>
        </w:rPr>
        <w:t xml:space="preserve">Sadales punkta tehniskos noteikumus un projektu izsniedz AS “Sadales tīkls”, saskaņojot projektu arī ar Jelgavas </w:t>
      </w:r>
      <w:proofErr w:type="spellStart"/>
      <w:r w:rsidR="00C7756F" w:rsidRPr="00F41D34">
        <w:rPr>
          <w:lang w:val="lv-LV"/>
        </w:rPr>
        <w:t>valstspilsētas</w:t>
      </w:r>
      <w:proofErr w:type="spellEnd"/>
      <w:r w:rsidR="00C7756F" w:rsidRPr="00F41D34">
        <w:rPr>
          <w:lang w:val="lv-LV"/>
        </w:rPr>
        <w:t xml:space="preserve"> pašvaldību</w:t>
      </w:r>
      <w:r w:rsidRPr="00F41D34">
        <w:rPr>
          <w:lang w:val="lv-LV"/>
        </w:rPr>
        <w:t>. Jaun</w:t>
      </w:r>
      <w:r w:rsidR="003E1C80">
        <w:rPr>
          <w:lang w:val="lv-LV"/>
        </w:rPr>
        <w:t>i</w:t>
      </w:r>
      <w:r w:rsidRPr="00F41D34">
        <w:rPr>
          <w:lang w:val="lv-LV"/>
        </w:rPr>
        <w:t>zbūvētā sadales punkta pieslēgums tiek realizēts no AS "Sadales tīkls" vidējā sprieguma elektrolīnijām, nosakot piederības robežu uz šo līniju pievienojuma vietas (kontaktiem) sadales punktā;</w:t>
      </w:r>
    </w:p>
    <w:p w14:paraId="5C011561" w14:textId="0966E320" w:rsidR="00CE5467" w:rsidRPr="00F41D34" w:rsidRDefault="00CE5467" w:rsidP="00CE5467">
      <w:pPr>
        <w:pStyle w:val="BodyText"/>
        <w:numPr>
          <w:ilvl w:val="2"/>
          <w:numId w:val="1"/>
        </w:numPr>
        <w:ind w:left="709" w:hanging="709"/>
        <w:rPr>
          <w:lang w:val="lv-LV"/>
        </w:rPr>
      </w:pPr>
      <w:r w:rsidRPr="00F41D34">
        <w:rPr>
          <w:szCs w:val="24"/>
          <w:lang w:val="lv-LV"/>
        </w:rPr>
        <w:t>apliecinājumu, ka</w:t>
      </w:r>
      <w:r w:rsidRPr="00F41D34">
        <w:rPr>
          <w:lang w:val="lv-LV"/>
        </w:rPr>
        <w:t xml:space="preserve"> no jaunizbūvētā sadales punkta tiks izbūvēta vidējā sprieguma līnija ~ 400 m, </w:t>
      </w:r>
      <w:r w:rsidR="00FB1337" w:rsidRPr="00F41D34">
        <w:rPr>
          <w:lang w:val="lv-LV"/>
        </w:rPr>
        <w:t xml:space="preserve">kur līnijas </w:t>
      </w:r>
      <w:r w:rsidRPr="00F41D34">
        <w:rPr>
          <w:lang w:val="lv-LV"/>
        </w:rPr>
        <w:t xml:space="preserve">galā tiks uzstādīta slēgtā tipa transformatoru apakšstacija 2x400 </w:t>
      </w:r>
      <w:proofErr w:type="spellStart"/>
      <w:r w:rsidRPr="00F41D34">
        <w:rPr>
          <w:lang w:val="lv-LV"/>
        </w:rPr>
        <w:t>kVA</w:t>
      </w:r>
      <w:proofErr w:type="spellEnd"/>
      <w:r w:rsidRPr="00F41D34">
        <w:rPr>
          <w:color w:val="FF0000"/>
          <w:lang w:val="lv-LV"/>
        </w:rPr>
        <w:t xml:space="preserve"> </w:t>
      </w:r>
      <w:r w:rsidRPr="00F41D34">
        <w:rPr>
          <w:lang w:val="lv-LV"/>
        </w:rPr>
        <w:t>(</w:t>
      </w:r>
      <w:proofErr w:type="spellStart"/>
      <w:r w:rsidRPr="00F41D34">
        <w:rPr>
          <w:lang w:val="lv-LV"/>
        </w:rPr>
        <w:t>kilovoltamp</w:t>
      </w:r>
      <w:r w:rsidR="003E1C80">
        <w:rPr>
          <w:lang w:val="lv-LV"/>
        </w:rPr>
        <w:t>ē</w:t>
      </w:r>
      <w:r w:rsidRPr="00F41D34">
        <w:rPr>
          <w:lang w:val="lv-LV"/>
        </w:rPr>
        <w:t>ri</w:t>
      </w:r>
      <w:proofErr w:type="spellEnd"/>
      <w:r w:rsidRPr="00F41D34">
        <w:rPr>
          <w:lang w:val="lv-LV"/>
        </w:rPr>
        <w:t>), kura pietuvināta perspektīvajam slodzes pieprasījuma punktam;</w:t>
      </w:r>
    </w:p>
    <w:p w14:paraId="309E03DB" w14:textId="285F47E1" w:rsidR="00CE5467" w:rsidRPr="00F41D34" w:rsidRDefault="00CE5467" w:rsidP="00CE5467">
      <w:pPr>
        <w:pStyle w:val="BodyText"/>
        <w:numPr>
          <w:ilvl w:val="2"/>
          <w:numId w:val="1"/>
        </w:numPr>
        <w:ind w:left="709" w:hanging="709"/>
        <w:rPr>
          <w:lang w:val="lv-LV"/>
        </w:rPr>
      </w:pPr>
      <w:r w:rsidRPr="00F41D34">
        <w:rPr>
          <w:lang w:val="lv-LV"/>
        </w:rPr>
        <w:t xml:space="preserve">apliecinājumu par iespējamu atjaunojamo energoresursu elektroenerģijas pirkuma- pārdošanas līguma prioritāru noslēgšanu ar Jelgavas </w:t>
      </w:r>
      <w:proofErr w:type="spellStart"/>
      <w:r w:rsidRPr="00F41D34">
        <w:rPr>
          <w:lang w:val="lv-LV"/>
        </w:rPr>
        <w:t>valstspilsētas</w:t>
      </w:r>
      <w:proofErr w:type="spellEnd"/>
      <w:r w:rsidRPr="00F41D34">
        <w:rPr>
          <w:lang w:val="lv-LV"/>
        </w:rPr>
        <w:t xml:space="preserve"> pašvaldības institūcijām un kapitālsabiedrībām;</w:t>
      </w:r>
    </w:p>
    <w:p w14:paraId="315CD9DF" w14:textId="77777777" w:rsidR="003E1C80" w:rsidRPr="00F41D34" w:rsidRDefault="003E1C80" w:rsidP="003E1C80">
      <w:pPr>
        <w:pStyle w:val="BodyText"/>
        <w:numPr>
          <w:ilvl w:val="2"/>
          <w:numId w:val="1"/>
        </w:numPr>
        <w:ind w:left="709" w:hanging="709"/>
        <w:rPr>
          <w:lang w:val="lv-LV"/>
        </w:rPr>
      </w:pPr>
      <w:r w:rsidRPr="00F41D34">
        <w:rPr>
          <w:lang w:val="lv-LV"/>
        </w:rPr>
        <w:t>apliecinājumu par saules enerģijas ražošanas parka neto sistēmas kritēriju izpildi juridiskajai personai atbilstoši Eiropas Parlamenta un Padomes 2019. gada 5. jūnija Direktīv</w:t>
      </w:r>
      <w:r>
        <w:rPr>
          <w:lang w:val="lv-LV"/>
        </w:rPr>
        <w:t>ai (ES)</w:t>
      </w:r>
      <w:r w:rsidRPr="00F41D34">
        <w:rPr>
          <w:lang w:val="lv-LV"/>
        </w:rPr>
        <w:t xml:space="preserve"> Nr.2019/944 par kopīgiem noteikumiem attiecībā uz elektroenerģijas iekšējo tirgu</w:t>
      </w:r>
      <w:r w:rsidRPr="003E1C80">
        <w:rPr>
          <w:sz w:val="20"/>
          <w:lang w:val="lv-LV"/>
        </w:rPr>
        <w:t xml:space="preserve"> </w:t>
      </w:r>
      <w:r w:rsidRPr="003E1C80">
        <w:rPr>
          <w:lang w:val="lv-LV"/>
        </w:rPr>
        <w:t>un ar ko groza Direktīvu 2012/27/ES</w:t>
      </w:r>
      <w:r w:rsidRPr="00F41D34">
        <w:rPr>
          <w:lang w:val="lv-LV"/>
        </w:rPr>
        <w:t>;</w:t>
      </w:r>
    </w:p>
    <w:p w14:paraId="521F1129" w14:textId="77777777" w:rsidR="003E1C80" w:rsidRPr="00F41D34" w:rsidRDefault="003E1C80" w:rsidP="003E1C80">
      <w:pPr>
        <w:pStyle w:val="BodyText"/>
        <w:numPr>
          <w:ilvl w:val="2"/>
          <w:numId w:val="1"/>
        </w:numPr>
        <w:ind w:left="709" w:hanging="709"/>
        <w:rPr>
          <w:lang w:val="lv-LV"/>
        </w:rPr>
      </w:pPr>
      <w:r w:rsidRPr="00F41D34">
        <w:rPr>
          <w:lang w:val="lv-LV"/>
        </w:rPr>
        <w:t>apliecinājumu par  elektroenerģijas kopīgošanu ar Jelgavas Industriālo parku tā izveides gadījumā- atbilstoši Eiropas Parlamenta un Padomes 2019. gada 5. jūnija Direktīv</w:t>
      </w:r>
      <w:r>
        <w:rPr>
          <w:lang w:val="lv-LV"/>
        </w:rPr>
        <w:t>ai (ES)</w:t>
      </w:r>
      <w:r w:rsidRPr="00F41D34">
        <w:rPr>
          <w:lang w:val="lv-LV"/>
        </w:rPr>
        <w:t xml:space="preserve"> Nr.2019/944 par kopīgiem noteikumiem attiecībā uz elektroenerģijas iekšējo tirgu</w:t>
      </w:r>
      <w:r>
        <w:rPr>
          <w:lang w:val="lv-LV"/>
        </w:rPr>
        <w:t xml:space="preserve"> </w:t>
      </w:r>
      <w:r w:rsidRPr="003E1C80">
        <w:rPr>
          <w:lang w:val="lv-LV"/>
        </w:rPr>
        <w:t>un ar ko groza Direktīvu 2012/27/ES</w:t>
      </w:r>
      <w:r w:rsidRPr="00F41D34">
        <w:rPr>
          <w:lang w:val="lv-LV"/>
        </w:rPr>
        <w:t>.</w:t>
      </w:r>
    </w:p>
    <w:p w14:paraId="51E9CD16" w14:textId="7B8834EE" w:rsidR="00FC372D" w:rsidRPr="00F41D34" w:rsidRDefault="004A16FC" w:rsidP="00C21046">
      <w:pPr>
        <w:pStyle w:val="Title"/>
        <w:numPr>
          <w:ilvl w:val="2"/>
          <w:numId w:val="1"/>
        </w:numPr>
        <w:ind w:left="709" w:hanging="709"/>
        <w:jc w:val="both"/>
        <w:rPr>
          <w:sz w:val="24"/>
          <w:szCs w:val="24"/>
        </w:rPr>
      </w:pPr>
      <w:r w:rsidRPr="00F41D34">
        <w:rPr>
          <w:sz w:val="24"/>
          <w:szCs w:val="24"/>
        </w:rPr>
        <w:t>dokumenta kopiju, kas apliecina izsoles reģistrācijas maksas samaksu</w:t>
      </w:r>
      <w:r w:rsidR="005C4A77" w:rsidRPr="00F41D34">
        <w:rPr>
          <w:sz w:val="24"/>
          <w:szCs w:val="24"/>
        </w:rPr>
        <w:t>.</w:t>
      </w:r>
    </w:p>
    <w:p w14:paraId="0DB7581A" w14:textId="314696DD" w:rsidR="004A16FC" w:rsidRPr="00F41D34" w:rsidRDefault="00900B14" w:rsidP="00C21046">
      <w:pPr>
        <w:pStyle w:val="Title"/>
        <w:numPr>
          <w:ilvl w:val="1"/>
          <w:numId w:val="1"/>
        </w:numPr>
        <w:ind w:left="567" w:hanging="567"/>
        <w:jc w:val="both"/>
        <w:rPr>
          <w:sz w:val="24"/>
          <w:szCs w:val="24"/>
        </w:rPr>
      </w:pPr>
      <w:r w:rsidRPr="00F41D34">
        <w:rPr>
          <w:sz w:val="24"/>
          <w:szCs w:val="24"/>
        </w:rPr>
        <w:t>Iesniedzamajiem</w:t>
      </w:r>
      <w:r w:rsidR="004A16FC" w:rsidRPr="00F41D34">
        <w:rPr>
          <w:sz w:val="24"/>
          <w:szCs w:val="24"/>
        </w:rPr>
        <w:t xml:space="preserve">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14:paraId="4DBB9D82" w14:textId="0BE80916" w:rsidR="004A16FC" w:rsidRPr="00F41D34" w:rsidRDefault="00900B14" w:rsidP="00C21046">
      <w:pPr>
        <w:pStyle w:val="Title"/>
        <w:numPr>
          <w:ilvl w:val="1"/>
          <w:numId w:val="1"/>
        </w:numPr>
        <w:ind w:left="567" w:hanging="567"/>
        <w:jc w:val="both"/>
        <w:rPr>
          <w:sz w:val="24"/>
          <w:szCs w:val="24"/>
        </w:rPr>
      </w:pPr>
      <w:r w:rsidRPr="00F41D34">
        <w:rPr>
          <w:sz w:val="24"/>
          <w:szCs w:val="24"/>
        </w:rPr>
        <w:lastRenderedPageBreak/>
        <w:t>Dokumenti</w:t>
      </w:r>
      <w:r w:rsidR="004A16FC" w:rsidRPr="00F41D34">
        <w:rPr>
          <w:sz w:val="24"/>
          <w:szCs w:val="24"/>
        </w:rPr>
        <w:t xml:space="preserve"> jāiesniedz ar sanumurētām lapām, caurauklot</w:t>
      </w:r>
      <w:r w:rsidRPr="00F41D34">
        <w:rPr>
          <w:sz w:val="24"/>
          <w:szCs w:val="24"/>
        </w:rPr>
        <w:t>i</w:t>
      </w:r>
      <w:r w:rsidR="004A16FC" w:rsidRPr="00F41D34">
        <w:rPr>
          <w:sz w:val="24"/>
          <w:szCs w:val="24"/>
        </w:rPr>
        <w:t>, ar uzlīmi, kas nostiprina auklu. Uz uzlīmes jābūt rakstītam lapu skaitam, pretendenta zīmoga nospiedumam (ja tādu lieto) un tās personas parakstam, kura paraksta pieteikumu.</w:t>
      </w:r>
    </w:p>
    <w:p w14:paraId="319669AE" w14:textId="77777777" w:rsidR="004A16FC" w:rsidRPr="00F41D34" w:rsidRDefault="004A16FC" w:rsidP="00C21046">
      <w:pPr>
        <w:pStyle w:val="Title"/>
        <w:numPr>
          <w:ilvl w:val="1"/>
          <w:numId w:val="1"/>
        </w:numPr>
        <w:ind w:left="567" w:hanging="567"/>
        <w:jc w:val="both"/>
        <w:rPr>
          <w:sz w:val="24"/>
          <w:szCs w:val="24"/>
        </w:rPr>
      </w:pPr>
      <w:r w:rsidRPr="00F41D34">
        <w:rPr>
          <w:sz w:val="24"/>
          <w:szCs w:val="24"/>
        </w:rPr>
        <w:t>Papildinformācija par būvējamo objektu – bukleti, brošūras – var tikt iesniegti neiesietā veidā.</w:t>
      </w:r>
    </w:p>
    <w:p w14:paraId="72610FCD" w14:textId="5C0C0B79" w:rsidR="004A16FC" w:rsidRPr="00F41D34" w:rsidRDefault="00900B14" w:rsidP="00C21046">
      <w:pPr>
        <w:pStyle w:val="Title"/>
        <w:numPr>
          <w:ilvl w:val="1"/>
          <w:numId w:val="1"/>
        </w:numPr>
        <w:ind w:left="567" w:hanging="567"/>
        <w:jc w:val="both"/>
        <w:rPr>
          <w:sz w:val="24"/>
          <w:szCs w:val="24"/>
        </w:rPr>
      </w:pPr>
      <w:r w:rsidRPr="00F41D34">
        <w:rPr>
          <w:sz w:val="24"/>
          <w:szCs w:val="24"/>
        </w:rPr>
        <w:t xml:space="preserve">Dokumenti </w:t>
      </w:r>
      <w:r w:rsidR="004A16FC" w:rsidRPr="00F41D34">
        <w:rPr>
          <w:sz w:val="24"/>
          <w:szCs w:val="24"/>
        </w:rPr>
        <w:t>jāparaksta personai, kura likumiski pārstāv pretendentu, vai ir pilnvarota pārstāvēt pretendentu šajā izsolē.</w:t>
      </w:r>
    </w:p>
    <w:p w14:paraId="10A81247" w14:textId="2F421DFE" w:rsidR="004A16FC" w:rsidRPr="00F41D34" w:rsidRDefault="00322FCE" w:rsidP="00C21046">
      <w:pPr>
        <w:pStyle w:val="Title"/>
        <w:numPr>
          <w:ilvl w:val="1"/>
          <w:numId w:val="1"/>
        </w:numPr>
        <w:ind w:left="567" w:hanging="567"/>
        <w:jc w:val="both"/>
        <w:rPr>
          <w:sz w:val="24"/>
          <w:szCs w:val="24"/>
        </w:rPr>
      </w:pPr>
      <w:r w:rsidRPr="00F41D34">
        <w:rPr>
          <w:sz w:val="24"/>
          <w:szCs w:val="24"/>
        </w:rPr>
        <w:t>P</w:t>
      </w:r>
      <w:r w:rsidR="004A16FC" w:rsidRPr="00F41D34">
        <w:rPr>
          <w:sz w:val="24"/>
          <w:szCs w:val="24"/>
        </w:rPr>
        <w:t xml:space="preserve">retendentam jāiesniedz viens </w:t>
      </w:r>
      <w:r w:rsidR="0022387F" w:rsidRPr="00F41D34">
        <w:rPr>
          <w:sz w:val="24"/>
          <w:szCs w:val="24"/>
        </w:rPr>
        <w:t>pieteikuma dokumentu</w:t>
      </w:r>
      <w:r w:rsidR="004A16FC" w:rsidRPr="00F41D34">
        <w:rPr>
          <w:sz w:val="24"/>
          <w:szCs w:val="24"/>
        </w:rPr>
        <w:t xml:space="preserve"> oriģināls un viena kopija.</w:t>
      </w:r>
    </w:p>
    <w:p w14:paraId="1AD1E95D" w14:textId="06CC70F9" w:rsidR="004A16FC" w:rsidRPr="00F41D34" w:rsidRDefault="0022387F" w:rsidP="00C21046">
      <w:pPr>
        <w:pStyle w:val="Title"/>
        <w:numPr>
          <w:ilvl w:val="1"/>
          <w:numId w:val="1"/>
        </w:numPr>
        <w:ind w:left="567" w:hanging="567"/>
        <w:jc w:val="both"/>
        <w:rPr>
          <w:sz w:val="24"/>
          <w:szCs w:val="24"/>
        </w:rPr>
      </w:pPr>
      <w:r w:rsidRPr="00F41D34">
        <w:rPr>
          <w:sz w:val="24"/>
          <w:szCs w:val="24"/>
        </w:rPr>
        <w:t>Pieteikuma</w:t>
      </w:r>
      <w:r w:rsidR="004A16FC" w:rsidRPr="00F41D34">
        <w:rPr>
          <w:sz w:val="24"/>
          <w:szCs w:val="24"/>
        </w:rPr>
        <w:t xml:space="preserve"> oriģināls un kopija jāievieto slēgtā iesaiņojumā. Uz iesaiņojuma jānorāda “Zemesgabal</w:t>
      </w:r>
      <w:r w:rsidR="00C7706D" w:rsidRPr="00F41D34">
        <w:rPr>
          <w:sz w:val="24"/>
          <w:szCs w:val="24"/>
        </w:rPr>
        <w:t>u</w:t>
      </w:r>
      <w:r w:rsidR="004A16FC" w:rsidRPr="00F41D34">
        <w:rPr>
          <w:sz w:val="24"/>
          <w:szCs w:val="24"/>
        </w:rPr>
        <w:t xml:space="preserve"> </w:t>
      </w:r>
      <w:r w:rsidR="00C7706D" w:rsidRPr="00F41D34">
        <w:rPr>
          <w:sz w:val="24"/>
          <w:szCs w:val="24"/>
        </w:rPr>
        <w:t>Šūmaņu ceļā 2</w:t>
      </w:r>
      <w:r w:rsidR="004A16FC" w:rsidRPr="00F41D34">
        <w:rPr>
          <w:sz w:val="24"/>
          <w:szCs w:val="24"/>
        </w:rPr>
        <w:t>, Jelgavā apbūves tiesības izsole”, pretendenta vārds, uzvārds,</w:t>
      </w:r>
      <w:r w:rsidRPr="00F41D34">
        <w:rPr>
          <w:sz w:val="24"/>
          <w:szCs w:val="24"/>
        </w:rPr>
        <w:t xml:space="preserve"> nosaukums, adrese</w:t>
      </w:r>
      <w:r w:rsidR="004A16FC" w:rsidRPr="00F41D34">
        <w:rPr>
          <w:sz w:val="24"/>
          <w:szCs w:val="24"/>
        </w:rPr>
        <w:t>.</w:t>
      </w:r>
    </w:p>
    <w:p w14:paraId="122F5798" w14:textId="1D970E69" w:rsidR="0022387F" w:rsidRPr="00F41D34" w:rsidRDefault="0022387F" w:rsidP="0022387F">
      <w:pPr>
        <w:pStyle w:val="Title"/>
        <w:numPr>
          <w:ilvl w:val="1"/>
          <w:numId w:val="1"/>
        </w:numPr>
        <w:ind w:left="567" w:hanging="567"/>
        <w:jc w:val="both"/>
        <w:rPr>
          <w:sz w:val="24"/>
          <w:szCs w:val="24"/>
        </w:rPr>
      </w:pPr>
      <w:r w:rsidRPr="00F41D34">
        <w:rPr>
          <w:sz w:val="24"/>
          <w:szCs w:val="24"/>
        </w:rPr>
        <w:t xml:space="preserve">Pēc pieteikuma saņemšanas, Komisija pārbauda tā atbilstību Noteikumu nosacījumiem. Pretendentu, kurš ir izpildījis Noteikumu prasības, reģistrē kā izsoles dalībnieku (turpmāk - Dalībnieks) un </w:t>
      </w:r>
      <w:r w:rsidRPr="00F41D34">
        <w:rPr>
          <w:b/>
          <w:sz w:val="24"/>
          <w:szCs w:val="24"/>
        </w:rPr>
        <w:t xml:space="preserve">līdz 2022. gada </w:t>
      </w:r>
      <w:r w:rsidR="00261935" w:rsidRPr="00F41D34">
        <w:rPr>
          <w:b/>
          <w:sz w:val="24"/>
          <w:szCs w:val="24"/>
        </w:rPr>
        <w:t>22</w:t>
      </w:r>
      <w:r w:rsidRPr="00F41D34">
        <w:rPr>
          <w:b/>
          <w:sz w:val="24"/>
          <w:szCs w:val="24"/>
        </w:rPr>
        <w:t xml:space="preserve">. </w:t>
      </w:r>
      <w:r w:rsidR="00261935" w:rsidRPr="00F41D34">
        <w:rPr>
          <w:b/>
          <w:sz w:val="24"/>
          <w:szCs w:val="24"/>
        </w:rPr>
        <w:t>jūnijam</w:t>
      </w:r>
      <w:r w:rsidRPr="00F41D34">
        <w:rPr>
          <w:sz w:val="24"/>
          <w:szCs w:val="24"/>
        </w:rPr>
        <w:t xml:space="preserve"> uz viņa norādīto pasta adresi un/vai e-pastu nosūta reģistrācijas apliecību.</w:t>
      </w:r>
    </w:p>
    <w:p w14:paraId="01F257C6" w14:textId="417CBACA" w:rsidR="004A16FC" w:rsidRPr="00F41D34" w:rsidRDefault="00BA27DB" w:rsidP="00C21046">
      <w:pPr>
        <w:pStyle w:val="Title"/>
        <w:numPr>
          <w:ilvl w:val="1"/>
          <w:numId w:val="1"/>
        </w:numPr>
        <w:ind w:left="567" w:hanging="567"/>
        <w:jc w:val="both"/>
        <w:rPr>
          <w:sz w:val="24"/>
          <w:szCs w:val="24"/>
        </w:rPr>
      </w:pPr>
      <w:r w:rsidRPr="00F41D34">
        <w:rPr>
          <w:sz w:val="24"/>
          <w:szCs w:val="24"/>
        </w:rPr>
        <w:t xml:space="preserve">Izvērtētais piedāvājums pretendentam </w:t>
      </w:r>
      <w:r w:rsidR="004A16FC" w:rsidRPr="00F41D34">
        <w:rPr>
          <w:sz w:val="24"/>
          <w:szCs w:val="24"/>
        </w:rPr>
        <w:t xml:space="preserve">atpakaļ netiek </w:t>
      </w:r>
      <w:r w:rsidRPr="00F41D34">
        <w:rPr>
          <w:sz w:val="24"/>
          <w:szCs w:val="24"/>
        </w:rPr>
        <w:t>atdots</w:t>
      </w:r>
      <w:r w:rsidR="004A16FC" w:rsidRPr="00F41D34">
        <w:rPr>
          <w:sz w:val="24"/>
          <w:szCs w:val="24"/>
        </w:rPr>
        <w:t>.</w:t>
      </w:r>
    </w:p>
    <w:p w14:paraId="491E093E" w14:textId="24B3DF3D" w:rsidR="004A16FC" w:rsidRPr="00F41D34" w:rsidRDefault="004A16FC" w:rsidP="00C21046">
      <w:pPr>
        <w:pStyle w:val="Title"/>
        <w:numPr>
          <w:ilvl w:val="1"/>
          <w:numId w:val="1"/>
        </w:numPr>
        <w:ind w:left="567" w:hanging="567"/>
        <w:jc w:val="both"/>
        <w:rPr>
          <w:sz w:val="24"/>
          <w:szCs w:val="24"/>
        </w:rPr>
      </w:pPr>
      <w:r w:rsidRPr="00F41D34">
        <w:rPr>
          <w:sz w:val="24"/>
          <w:szCs w:val="24"/>
        </w:rPr>
        <w:t xml:space="preserve">Ziņas par </w:t>
      </w:r>
      <w:r w:rsidR="00BA27DB" w:rsidRPr="00F41D34">
        <w:rPr>
          <w:sz w:val="24"/>
          <w:szCs w:val="24"/>
        </w:rPr>
        <w:t xml:space="preserve">pretendentu </w:t>
      </w:r>
      <w:r w:rsidRPr="00F41D34">
        <w:rPr>
          <w:sz w:val="24"/>
          <w:szCs w:val="24"/>
        </w:rPr>
        <w:t xml:space="preserve">un to skaitu netiek izpaustas līdz izsoles sākumam. </w:t>
      </w:r>
    </w:p>
    <w:p w14:paraId="43978704" w14:textId="77777777" w:rsidR="00A14600" w:rsidRPr="00F41D34" w:rsidRDefault="00A14600" w:rsidP="00A92886">
      <w:pPr>
        <w:pStyle w:val="Title"/>
        <w:ind w:left="851"/>
        <w:jc w:val="both"/>
        <w:rPr>
          <w:b/>
          <w:sz w:val="24"/>
          <w:szCs w:val="24"/>
        </w:rPr>
      </w:pPr>
    </w:p>
    <w:p w14:paraId="064AEDE3" w14:textId="2387E01C" w:rsidR="004A16FC" w:rsidRPr="00F41D34" w:rsidRDefault="004A16FC" w:rsidP="0022387F">
      <w:pPr>
        <w:pStyle w:val="Title"/>
        <w:numPr>
          <w:ilvl w:val="0"/>
          <w:numId w:val="1"/>
        </w:numPr>
        <w:ind w:left="284" w:hanging="284"/>
        <w:jc w:val="both"/>
        <w:rPr>
          <w:b/>
          <w:sz w:val="24"/>
          <w:szCs w:val="24"/>
        </w:rPr>
      </w:pPr>
      <w:r w:rsidRPr="00F41D34">
        <w:rPr>
          <w:b/>
          <w:sz w:val="24"/>
          <w:szCs w:val="24"/>
        </w:rPr>
        <w:t>Prasības pretendentam</w:t>
      </w:r>
    </w:p>
    <w:p w14:paraId="784924A4" w14:textId="77777777" w:rsidR="0022387F" w:rsidRPr="00F41D34" w:rsidRDefault="0022387F" w:rsidP="0022387F">
      <w:pPr>
        <w:pStyle w:val="Title"/>
        <w:numPr>
          <w:ilvl w:val="1"/>
          <w:numId w:val="1"/>
        </w:numPr>
        <w:ind w:left="567" w:hanging="567"/>
        <w:jc w:val="both"/>
        <w:rPr>
          <w:sz w:val="24"/>
          <w:szCs w:val="24"/>
        </w:rPr>
      </w:pPr>
      <w:r w:rsidRPr="00F41D34">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14:paraId="290F949A" w14:textId="12D98639" w:rsidR="0022387F" w:rsidRPr="00F41D34" w:rsidRDefault="0022387F" w:rsidP="0022387F">
      <w:pPr>
        <w:pStyle w:val="Title"/>
        <w:numPr>
          <w:ilvl w:val="1"/>
          <w:numId w:val="1"/>
        </w:numPr>
        <w:ind w:left="567" w:hanging="567"/>
        <w:jc w:val="both"/>
        <w:rPr>
          <w:sz w:val="24"/>
          <w:szCs w:val="24"/>
        </w:rPr>
      </w:pPr>
      <w:r w:rsidRPr="00F41D34">
        <w:rPr>
          <w:sz w:val="24"/>
          <w:szCs w:val="24"/>
        </w:rPr>
        <w:t>Pretendentam Latvijā vai valstī, kurā tas reģistrēts (ja tas nav reģistrēts Latvijā vai Latvijā neatrodas tā patstāvīgā dzīvesvieta) nav nodokļu parādi, tajā skaitā valsts sociālās apdrošināšanas iemaksu parādi, kas kopsummā katrā valstī pārsniedz 150,00</w:t>
      </w:r>
      <w:r w:rsidR="00F94EEC" w:rsidRPr="00F41D34">
        <w:rPr>
          <w:sz w:val="24"/>
          <w:szCs w:val="24"/>
        </w:rPr>
        <w:t> </w:t>
      </w:r>
      <w:proofErr w:type="spellStart"/>
      <w:r w:rsidRPr="00F41D34">
        <w:rPr>
          <w:i/>
          <w:sz w:val="24"/>
          <w:szCs w:val="24"/>
        </w:rPr>
        <w:t>euro</w:t>
      </w:r>
      <w:proofErr w:type="spellEnd"/>
      <w:r w:rsidRPr="00F41D34">
        <w:rPr>
          <w:sz w:val="24"/>
          <w:szCs w:val="24"/>
        </w:rPr>
        <w:t>.</w:t>
      </w:r>
    </w:p>
    <w:p w14:paraId="55C49682" w14:textId="224F05D3" w:rsidR="0022387F" w:rsidRPr="00F41D34" w:rsidRDefault="0022387F" w:rsidP="0022387F">
      <w:pPr>
        <w:pStyle w:val="Title"/>
        <w:numPr>
          <w:ilvl w:val="1"/>
          <w:numId w:val="1"/>
        </w:numPr>
        <w:ind w:left="567" w:hanging="567"/>
        <w:jc w:val="both"/>
        <w:rPr>
          <w:sz w:val="24"/>
          <w:szCs w:val="24"/>
        </w:rPr>
      </w:pPr>
      <w:r w:rsidRPr="00F41D34">
        <w:rPr>
          <w:sz w:val="24"/>
          <w:szCs w:val="24"/>
        </w:rPr>
        <w:t xml:space="preserve">Pretendentu, kurš neatbilst Noteikumu </w:t>
      </w:r>
      <w:r w:rsidR="00F94EEC" w:rsidRPr="00F41D34">
        <w:rPr>
          <w:sz w:val="24"/>
          <w:szCs w:val="24"/>
        </w:rPr>
        <w:t>9</w:t>
      </w:r>
      <w:r w:rsidRPr="00F41D34">
        <w:rPr>
          <w:sz w:val="24"/>
          <w:szCs w:val="24"/>
        </w:rPr>
        <w:t xml:space="preserve">.1. un </w:t>
      </w:r>
      <w:r w:rsidR="00F94EEC" w:rsidRPr="00F41D34">
        <w:rPr>
          <w:sz w:val="24"/>
          <w:szCs w:val="24"/>
        </w:rPr>
        <w:t>9</w:t>
      </w:r>
      <w:r w:rsidRPr="00F41D34">
        <w:rPr>
          <w:sz w:val="24"/>
          <w:szCs w:val="24"/>
        </w:rPr>
        <w:t>.2. punktu prasībām, neiekļauj Dalībnieku sarakstā un tas nepiedalās izsolē.</w:t>
      </w:r>
    </w:p>
    <w:p w14:paraId="71CEECC3" w14:textId="77777777" w:rsidR="0022387F" w:rsidRPr="00F41D34" w:rsidRDefault="0022387F" w:rsidP="0022387F">
      <w:pPr>
        <w:pStyle w:val="Title"/>
        <w:numPr>
          <w:ilvl w:val="1"/>
          <w:numId w:val="1"/>
        </w:numPr>
        <w:ind w:left="567" w:hanging="567"/>
        <w:jc w:val="both"/>
        <w:rPr>
          <w:sz w:val="24"/>
          <w:szCs w:val="24"/>
        </w:rPr>
      </w:pPr>
      <w:r w:rsidRPr="00F41D34">
        <w:rPr>
          <w:sz w:val="24"/>
          <w:szCs w:val="24"/>
        </w:rPr>
        <w:t>Komisija ir tiesīga pārbaudīt Pretendenta dokumentos sniegto ziņu patiesumu un, ja tiek atklāts, ka Pretendents ir sniedzis nepatiesas ziņas, viņu svītro no Dalībnieku saraksta un nepieļauj viņa dalību izsolē.</w:t>
      </w:r>
    </w:p>
    <w:p w14:paraId="0711ABAE" w14:textId="489A41C3" w:rsidR="00C7706D" w:rsidRPr="00F41D34" w:rsidRDefault="00080A28" w:rsidP="00C7706D">
      <w:pPr>
        <w:pStyle w:val="Title"/>
        <w:numPr>
          <w:ilvl w:val="1"/>
          <w:numId w:val="1"/>
        </w:numPr>
        <w:ind w:left="567" w:hanging="567"/>
        <w:jc w:val="both"/>
        <w:rPr>
          <w:sz w:val="24"/>
          <w:szCs w:val="24"/>
        </w:rPr>
      </w:pPr>
      <w:r w:rsidRPr="00F41D34">
        <w:rPr>
          <w:sz w:val="24"/>
          <w:szCs w:val="24"/>
        </w:rPr>
        <w:t xml:space="preserve">Pretendentam, kā arī </w:t>
      </w:r>
      <w:r w:rsidR="00C7706D" w:rsidRPr="00F41D34">
        <w:rPr>
          <w:sz w:val="24"/>
          <w:szCs w:val="24"/>
        </w:rPr>
        <w:t xml:space="preserve">Dalībniekam, kurš būtu atzīstams par uzvarētāju, pārbauda vai attiecībā uz </w:t>
      </w:r>
      <w:r w:rsidRPr="00F41D34">
        <w:rPr>
          <w:sz w:val="24"/>
          <w:szCs w:val="24"/>
        </w:rPr>
        <w:t xml:space="preserve">Pretendentu un </w:t>
      </w:r>
      <w:r w:rsidR="00C7706D" w:rsidRPr="00F41D34">
        <w:rPr>
          <w:sz w:val="24"/>
          <w:szCs w:val="24"/>
        </w:rPr>
        <w:t xml:space="preserve">Dalībnieku, tā valdes vai padomes locekli, patieso labuma guvēju, </w:t>
      </w:r>
      <w:proofErr w:type="spellStart"/>
      <w:r w:rsidR="00C7706D" w:rsidRPr="00F41D34">
        <w:rPr>
          <w:sz w:val="24"/>
          <w:szCs w:val="24"/>
        </w:rPr>
        <w:t>pārstāvēttiesīgo</w:t>
      </w:r>
      <w:proofErr w:type="spellEnd"/>
      <w:r w:rsidR="00C7706D" w:rsidRPr="00F41D34">
        <w:rPr>
          <w:sz w:val="24"/>
          <w:szCs w:val="24"/>
        </w:rPr>
        <w:t xml:space="preserve"> personu vai prokūristu, vai personu, kura ir pilnvarota pārstāvēt </w:t>
      </w:r>
      <w:r w:rsidRPr="00F41D34">
        <w:rPr>
          <w:sz w:val="24"/>
          <w:szCs w:val="24"/>
        </w:rPr>
        <w:t xml:space="preserve">Pretendentu un </w:t>
      </w:r>
      <w:r w:rsidR="00C7706D" w:rsidRPr="00F41D34">
        <w:rPr>
          <w:sz w:val="24"/>
          <w:szCs w:val="24"/>
        </w:rPr>
        <w:t xml:space="preserve">Dalībnieku darbībās, kas saistītas ar filiāli, ir noteiktas starptautiskās vai nacionālās sankcijas vai būtiskas finanšu un kapitāla tirgus intereses ietekmējošas Eiropas Savienības vai Ziemeļatlantijas līguma organizācijas dalībvalsts sankcijas, ievērojot Starptautisko un Latvijas Republikas nacionālo sankciju likumu. Ja attiecībā uz </w:t>
      </w:r>
      <w:r w:rsidRPr="00F41D34">
        <w:rPr>
          <w:sz w:val="24"/>
          <w:szCs w:val="24"/>
        </w:rPr>
        <w:t xml:space="preserve">Pretendentu un </w:t>
      </w:r>
      <w:r w:rsidR="00C7706D" w:rsidRPr="00F41D34">
        <w:rPr>
          <w:sz w:val="24"/>
          <w:szCs w:val="24"/>
        </w:rPr>
        <w:t xml:space="preserve">Dalībnieku vai kādu no minētajām personām noteiktās starptautiskās vai nacionālās sankcijas vai būtiskas finanšu un kapitāla tirgus intereses ietekmējošas Eiropas Savienības vai Ziemeļatlantijas līguma organizācijas dalībvalsts sankcijas kavēs līguma izpildi, </w:t>
      </w:r>
      <w:r w:rsidRPr="00F41D34">
        <w:rPr>
          <w:sz w:val="24"/>
          <w:szCs w:val="24"/>
        </w:rPr>
        <w:t xml:space="preserve">Pretendents un </w:t>
      </w:r>
      <w:r w:rsidR="00C7706D" w:rsidRPr="00F41D34">
        <w:rPr>
          <w:sz w:val="24"/>
          <w:szCs w:val="24"/>
        </w:rPr>
        <w:t xml:space="preserve">Dalībnieks tiks izslēgts no turpmākās dalības izsolē un netiks atzīts par uzvarētāju. </w:t>
      </w:r>
    </w:p>
    <w:p w14:paraId="4BF3EF5A" w14:textId="683231ED" w:rsidR="00C7706D" w:rsidRPr="00F41D34" w:rsidRDefault="00C7706D" w:rsidP="00C7706D">
      <w:pPr>
        <w:pStyle w:val="Title"/>
        <w:numPr>
          <w:ilvl w:val="1"/>
          <w:numId w:val="1"/>
        </w:numPr>
        <w:ind w:left="567" w:hanging="567"/>
        <w:jc w:val="both"/>
        <w:rPr>
          <w:sz w:val="24"/>
          <w:szCs w:val="24"/>
        </w:rPr>
      </w:pPr>
      <w:r w:rsidRPr="00F41D34">
        <w:rPr>
          <w:sz w:val="24"/>
          <w:szCs w:val="24"/>
        </w:rPr>
        <w:t xml:space="preserve">Noteikumu 9.5. apakšpunktā minēto sankciju pārbaudi izsoles komisija veic publiski pieejamās interneta vietnēs: </w:t>
      </w:r>
      <w:hyperlink r:id="rId12" w:history="1">
        <w:r w:rsidRPr="00F41D34">
          <w:rPr>
            <w:rStyle w:val="Hyperlink"/>
            <w:sz w:val="24"/>
            <w:szCs w:val="24"/>
          </w:rPr>
          <w:t>http://sankcijas.fid.gov.lv/</w:t>
        </w:r>
      </w:hyperlink>
      <w:r w:rsidRPr="00F41D34">
        <w:rPr>
          <w:sz w:val="24"/>
          <w:szCs w:val="24"/>
        </w:rPr>
        <w:t xml:space="preserve">; </w:t>
      </w:r>
      <w:hyperlink r:id="rId13" w:history="1">
        <w:r w:rsidRPr="00F41D34">
          <w:rPr>
            <w:sz w:val="24"/>
            <w:szCs w:val="24"/>
          </w:rPr>
          <w:t>https://sanctionssearch.ofac.treas.gov/</w:t>
        </w:r>
      </w:hyperlink>
      <w:r w:rsidRPr="00F41D34">
        <w:rPr>
          <w:sz w:val="24"/>
          <w:szCs w:val="24"/>
        </w:rPr>
        <w:t xml:space="preserve">; </w:t>
      </w:r>
      <w:hyperlink r:id="rId14" w:anchor="/main" w:history="1">
        <w:r w:rsidRPr="00F41D34">
          <w:rPr>
            <w:sz w:val="24"/>
            <w:szCs w:val="24"/>
          </w:rPr>
          <w:t>https://www.sanctionsmap.eu/#/main</w:t>
        </w:r>
      </w:hyperlink>
      <w:r w:rsidRPr="00F41D34">
        <w:rPr>
          <w:sz w:val="24"/>
          <w:szCs w:val="24"/>
        </w:rPr>
        <w:t>.</w:t>
      </w:r>
    </w:p>
    <w:p w14:paraId="4ECA6768" w14:textId="77777777" w:rsidR="004A16FC" w:rsidRPr="00F41D34" w:rsidRDefault="004A16FC" w:rsidP="00A92886">
      <w:pPr>
        <w:pStyle w:val="Title"/>
        <w:ind w:left="851"/>
        <w:jc w:val="both"/>
        <w:rPr>
          <w:sz w:val="24"/>
          <w:szCs w:val="24"/>
        </w:rPr>
      </w:pPr>
    </w:p>
    <w:p w14:paraId="45EDCD22" w14:textId="77777777" w:rsidR="004A16FC" w:rsidRPr="00F41D34" w:rsidRDefault="004A16FC" w:rsidP="0022387F">
      <w:pPr>
        <w:pStyle w:val="Title"/>
        <w:numPr>
          <w:ilvl w:val="0"/>
          <w:numId w:val="1"/>
        </w:numPr>
        <w:ind w:left="426" w:hanging="426"/>
        <w:jc w:val="both"/>
        <w:rPr>
          <w:b/>
          <w:sz w:val="24"/>
          <w:szCs w:val="24"/>
        </w:rPr>
      </w:pPr>
      <w:r w:rsidRPr="00F41D34">
        <w:rPr>
          <w:b/>
          <w:sz w:val="24"/>
          <w:szCs w:val="24"/>
        </w:rPr>
        <w:t>Izsoles norise</w:t>
      </w:r>
    </w:p>
    <w:p w14:paraId="1FA46C86" w14:textId="1AB62EB0" w:rsidR="0022387F" w:rsidRPr="00F41D34" w:rsidRDefault="0022387F" w:rsidP="0022387F">
      <w:pPr>
        <w:pStyle w:val="ListParagraph"/>
        <w:numPr>
          <w:ilvl w:val="1"/>
          <w:numId w:val="1"/>
        </w:numPr>
        <w:ind w:left="567" w:hanging="567"/>
        <w:jc w:val="both"/>
        <w:rPr>
          <w:sz w:val="24"/>
          <w:szCs w:val="24"/>
          <w:lang w:val="lv-LV"/>
        </w:rPr>
      </w:pPr>
      <w:r w:rsidRPr="00F41D34">
        <w:rPr>
          <w:sz w:val="24"/>
          <w:szCs w:val="24"/>
          <w:lang w:val="lv-LV"/>
        </w:rPr>
        <w:t xml:space="preserve">Izsole notiek, ievērojot epidemioloģiskos drošības pasākumus un izsolē var piedalīties Dalībnieki sejas </w:t>
      </w:r>
      <w:r w:rsidR="00261935" w:rsidRPr="00F41D34">
        <w:rPr>
          <w:sz w:val="24"/>
          <w:szCs w:val="24"/>
          <w:lang w:val="lv-LV"/>
        </w:rPr>
        <w:t xml:space="preserve">medicīniskās </w:t>
      </w:r>
      <w:r w:rsidRPr="00F41D34">
        <w:rPr>
          <w:sz w:val="24"/>
          <w:szCs w:val="24"/>
          <w:lang w:val="lv-LV"/>
        </w:rPr>
        <w:t>maskās.</w:t>
      </w:r>
    </w:p>
    <w:p w14:paraId="01E4141F" w14:textId="7C27A6F6" w:rsidR="0022387F" w:rsidRPr="00F41D34" w:rsidRDefault="00ED5BF3" w:rsidP="0022387F">
      <w:pPr>
        <w:pStyle w:val="Title"/>
        <w:numPr>
          <w:ilvl w:val="1"/>
          <w:numId w:val="1"/>
        </w:numPr>
        <w:ind w:left="567" w:hanging="567"/>
        <w:jc w:val="both"/>
        <w:rPr>
          <w:sz w:val="24"/>
          <w:szCs w:val="24"/>
        </w:rPr>
      </w:pPr>
      <w:r w:rsidRPr="00F41D34">
        <w:rPr>
          <w:sz w:val="24"/>
          <w:szCs w:val="24"/>
        </w:rPr>
        <w:lastRenderedPageBreak/>
        <w:t xml:space="preserve">Nekustamā īpašuma </w:t>
      </w:r>
      <w:r w:rsidR="0022387F" w:rsidRPr="00F41D34">
        <w:rPr>
          <w:sz w:val="24"/>
          <w:szCs w:val="24"/>
        </w:rPr>
        <w:t xml:space="preserve">izsole notiks </w:t>
      </w:r>
      <w:r w:rsidR="0022387F" w:rsidRPr="00F41D34">
        <w:rPr>
          <w:b/>
          <w:sz w:val="24"/>
          <w:szCs w:val="24"/>
        </w:rPr>
        <w:t xml:space="preserve">2022. gada </w:t>
      </w:r>
      <w:r w:rsidR="00FF327E" w:rsidRPr="00F41D34">
        <w:rPr>
          <w:b/>
          <w:sz w:val="24"/>
          <w:szCs w:val="24"/>
        </w:rPr>
        <w:t>27</w:t>
      </w:r>
      <w:r w:rsidR="0022387F" w:rsidRPr="00F41D34">
        <w:rPr>
          <w:b/>
          <w:sz w:val="24"/>
          <w:szCs w:val="24"/>
        </w:rPr>
        <w:t xml:space="preserve">. </w:t>
      </w:r>
      <w:r w:rsidR="00FF327E" w:rsidRPr="00F41D34">
        <w:rPr>
          <w:b/>
          <w:sz w:val="24"/>
          <w:szCs w:val="24"/>
        </w:rPr>
        <w:t>jūnijā</w:t>
      </w:r>
      <w:r w:rsidR="0022387F" w:rsidRPr="00F41D34">
        <w:rPr>
          <w:b/>
          <w:sz w:val="24"/>
          <w:szCs w:val="24"/>
        </w:rPr>
        <w:t xml:space="preserve"> plkst.16.</w:t>
      </w:r>
      <w:r w:rsidRPr="00F41D34">
        <w:rPr>
          <w:b/>
          <w:sz w:val="24"/>
          <w:szCs w:val="24"/>
        </w:rPr>
        <w:t>45</w:t>
      </w:r>
      <w:r w:rsidR="0022387F" w:rsidRPr="00F41D34">
        <w:rPr>
          <w:b/>
          <w:sz w:val="24"/>
          <w:szCs w:val="24"/>
        </w:rPr>
        <w:t xml:space="preserve"> </w:t>
      </w:r>
      <w:r w:rsidR="0022387F" w:rsidRPr="00F41D34">
        <w:rPr>
          <w:sz w:val="24"/>
          <w:szCs w:val="24"/>
        </w:rPr>
        <w:t xml:space="preserve"> Jelgavā, Lielajā ielā 11, 207.telpā.</w:t>
      </w:r>
    </w:p>
    <w:p w14:paraId="25E488A9" w14:textId="77777777" w:rsidR="0022387F" w:rsidRPr="00F41D34" w:rsidRDefault="0022387F" w:rsidP="0022387F">
      <w:pPr>
        <w:pStyle w:val="Title"/>
        <w:numPr>
          <w:ilvl w:val="1"/>
          <w:numId w:val="1"/>
        </w:numPr>
        <w:ind w:left="567" w:hanging="567"/>
        <w:jc w:val="both"/>
        <w:rPr>
          <w:sz w:val="24"/>
          <w:szCs w:val="24"/>
        </w:rPr>
      </w:pPr>
      <w:r w:rsidRPr="00F41D34">
        <w:rPr>
          <w:sz w:val="24"/>
          <w:szCs w:val="24"/>
        </w:rPr>
        <w:t xml:space="preserve">Izsole notiek, ja uz izsoli ieradušies ne mazāk par diviem izsoles Dalībniekiem. </w:t>
      </w:r>
    </w:p>
    <w:p w14:paraId="4B5B72FE" w14:textId="0E9E3356" w:rsidR="0022387F" w:rsidRPr="00F41D34" w:rsidRDefault="0022387F" w:rsidP="0022387F">
      <w:pPr>
        <w:pStyle w:val="Title"/>
        <w:numPr>
          <w:ilvl w:val="1"/>
          <w:numId w:val="1"/>
        </w:numPr>
        <w:ind w:left="567" w:hanging="567"/>
        <w:jc w:val="both"/>
        <w:rPr>
          <w:sz w:val="24"/>
          <w:szCs w:val="24"/>
        </w:rPr>
      </w:pPr>
      <w:r w:rsidRPr="00F41D34">
        <w:rPr>
          <w:sz w:val="24"/>
          <w:szCs w:val="24"/>
        </w:rPr>
        <w:t xml:space="preserve">Ja uz izsoli reģistrējies tikai viens Dalībnieks, kurš ir izpildījis Noteikumu nosacījumus, izsoli Noteikumu 10.2. punktā minētajā datumā nerīko un </w:t>
      </w:r>
      <w:r w:rsidR="005C4A77" w:rsidRPr="00F41D34">
        <w:rPr>
          <w:sz w:val="24"/>
          <w:szCs w:val="24"/>
        </w:rPr>
        <w:t xml:space="preserve">Nekustamā īpašuma </w:t>
      </w:r>
      <w:r w:rsidRPr="00F41D34">
        <w:rPr>
          <w:sz w:val="24"/>
          <w:szCs w:val="24"/>
        </w:rPr>
        <w:t xml:space="preserve">apbūves tiesību iegūst vienīgais Dalībnieks par izsoles sākumcenu, kas ir paaugstināta par vienu izsoles soli. </w:t>
      </w:r>
    </w:p>
    <w:p w14:paraId="0E576294" w14:textId="3A957267" w:rsidR="0022387F" w:rsidRPr="00F41D34" w:rsidRDefault="0022387F" w:rsidP="0022387F">
      <w:pPr>
        <w:pStyle w:val="Title"/>
        <w:numPr>
          <w:ilvl w:val="1"/>
          <w:numId w:val="1"/>
        </w:numPr>
        <w:ind w:left="567" w:hanging="567"/>
        <w:jc w:val="both"/>
        <w:rPr>
          <w:sz w:val="24"/>
          <w:szCs w:val="24"/>
        </w:rPr>
      </w:pPr>
      <w:r w:rsidRPr="00F41D34">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14:paraId="496D753F" w14:textId="77777777" w:rsidR="0022387F" w:rsidRPr="00F41D34" w:rsidRDefault="0022387F" w:rsidP="0022387F">
      <w:pPr>
        <w:pStyle w:val="Title"/>
        <w:numPr>
          <w:ilvl w:val="1"/>
          <w:numId w:val="1"/>
        </w:numPr>
        <w:ind w:left="567" w:hanging="567"/>
        <w:jc w:val="both"/>
        <w:rPr>
          <w:sz w:val="24"/>
          <w:szCs w:val="24"/>
        </w:rPr>
      </w:pPr>
      <w:r w:rsidRPr="00F41D34">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14:paraId="0737D58C" w14:textId="77777777" w:rsidR="0022387F" w:rsidRPr="00F41D34" w:rsidRDefault="0022387F" w:rsidP="0022387F">
      <w:pPr>
        <w:pStyle w:val="Title"/>
        <w:numPr>
          <w:ilvl w:val="1"/>
          <w:numId w:val="1"/>
        </w:numPr>
        <w:ind w:left="567" w:hanging="567"/>
        <w:jc w:val="both"/>
        <w:rPr>
          <w:sz w:val="24"/>
          <w:szCs w:val="24"/>
        </w:rPr>
      </w:pPr>
      <w:r w:rsidRPr="00F41D34">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14:paraId="0407FF4E" w14:textId="77777777" w:rsidR="0022387F" w:rsidRPr="00F41D34" w:rsidRDefault="0022387F" w:rsidP="0022387F">
      <w:pPr>
        <w:pStyle w:val="Title"/>
        <w:numPr>
          <w:ilvl w:val="1"/>
          <w:numId w:val="1"/>
        </w:numPr>
        <w:ind w:left="567" w:hanging="567"/>
        <w:jc w:val="both"/>
        <w:rPr>
          <w:sz w:val="24"/>
          <w:szCs w:val="24"/>
        </w:rPr>
      </w:pPr>
      <w:r w:rsidRPr="00F41D34">
        <w:rPr>
          <w:sz w:val="24"/>
          <w:szCs w:val="24"/>
        </w:rPr>
        <w:t>Pēc vienas stundas izsoles vadītājs izsoles norisi atjauno neatkarīgi no tā, vai ieradušies visi reģistrētie Dalībnieki. Uzskatāms, ka Dalībnieks, kurš nav ieradies uz izsoli, atteicies no dalības izsolē.</w:t>
      </w:r>
    </w:p>
    <w:p w14:paraId="41DA0397" w14:textId="142FFB06" w:rsidR="0022387F" w:rsidRPr="00F41D34" w:rsidRDefault="0022387F" w:rsidP="0022387F">
      <w:pPr>
        <w:pStyle w:val="Title"/>
        <w:numPr>
          <w:ilvl w:val="1"/>
          <w:numId w:val="1"/>
        </w:numPr>
        <w:ind w:left="567" w:hanging="567"/>
        <w:jc w:val="both"/>
        <w:rPr>
          <w:sz w:val="24"/>
          <w:szCs w:val="24"/>
        </w:rPr>
      </w:pPr>
      <w:r w:rsidRPr="00F41D34">
        <w:rPr>
          <w:sz w:val="24"/>
          <w:szCs w:val="24"/>
        </w:rPr>
        <w:t xml:space="preserve">Ja uz izsoli ieradies tikai viens Dalībnieks, Komisija piedāvā vienīgajam reģistrētajam izsoles Dalībniekam iegūt </w:t>
      </w:r>
      <w:r w:rsidR="005C4A77" w:rsidRPr="00F41D34">
        <w:rPr>
          <w:sz w:val="24"/>
          <w:szCs w:val="24"/>
        </w:rPr>
        <w:t xml:space="preserve">Nekustamā īpašuma </w:t>
      </w:r>
      <w:r w:rsidRPr="00F41D34">
        <w:rPr>
          <w:sz w:val="24"/>
          <w:szCs w:val="24"/>
        </w:rPr>
        <w:t>apbūves tiesību par Sākumcenu, kas ir paaugstināta par vienu izsoles soli, par ko izdara attiecīgu ierakstu izsoles protokolā un Dalībnieks parakstās.</w:t>
      </w:r>
    </w:p>
    <w:p w14:paraId="63C890CB" w14:textId="02625D32" w:rsidR="0022387F" w:rsidRPr="00F41D34" w:rsidRDefault="0022387F" w:rsidP="0022387F">
      <w:pPr>
        <w:pStyle w:val="Title"/>
        <w:numPr>
          <w:ilvl w:val="1"/>
          <w:numId w:val="1"/>
        </w:numPr>
        <w:ind w:left="567" w:hanging="567"/>
        <w:jc w:val="both"/>
        <w:rPr>
          <w:sz w:val="24"/>
          <w:szCs w:val="24"/>
        </w:rPr>
      </w:pPr>
      <w:r w:rsidRPr="00F41D34">
        <w:rPr>
          <w:sz w:val="24"/>
          <w:szCs w:val="24"/>
        </w:rPr>
        <w:t xml:space="preserve">Izsoles vadītājs, atklājot izsoli, raksturo izsolāmo </w:t>
      </w:r>
      <w:r w:rsidR="005C4A77" w:rsidRPr="00F41D34">
        <w:rPr>
          <w:sz w:val="24"/>
          <w:szCs w:val="24"/>
        </w:rPr>
        <w:t xml:space="preserve">Nekustamā īpašuma </w:t>
      </w:r>
      <w:r w:rsidR="00F94EEC" w:rsidRPr="00F41D34">
        <w:rPr>
          <w:sz w:val="24"/>
          <w:szCs w:val="24"/>
        </w:rPr>
        <w:t>apbūves tiesību</w:t>
      </w:r>
      <w:r w:rsidRPr="00F41D34">
        <w:rPr>
          <w:sz w:val="24"/>
          <w:szCs w:val="24"/>
        </w:rPr>
        <w:t>, paziņo Sākumcenu, kā arī izsoles soli, par kādu cena tiks paaugstināta –100</w:t>
      </w:r>
      <w:r w:rsidR="002227F2" w:rsidRPr="00F41D34">
        <w:rPr>
          <w:sz w:val="24"/>
          <w:szCs w:val="24"/>
        </w:rPr>
        <w:t>0</w:t>
      </w:r>
      <w:r w:rsidRPr="00F41D34">
        <w:rPr>
          <w:sz w:val="24"/>
          <w:szCs w:val="24"/>
        </w:rPr>
        <w:t xml:space="preserve">,00 </w:t>
      </w:r>
      <w:proofErr w:type="spellStart"/>
      <w:r w:rsidRPr="00F41D34">
        <w:rPr>
          <w:i/>
          <w:sz w:val="24"/>
          <w:szCs w:val="24"/>
        </w:rPr>
        <w:t>euro</w:t>
      </w:r>
      <w:proofErr w:type="spellEnd"/>
      <w:r w:rsidR="002227F2" w:rsidRPr="00F41D34">
        <w:rPr>
          <w:i/>
          <w:sz w:val="24"/>
          <w:szCs w:val="24"/>
        </w:rPr>
        <w:t xml:space="preserve"> </w:t>
      </w:r>
      <w:r w:rsidR="002227F2" w:rsidRPr="00F41D34">
        <w:rPr>
          <w:sz w:val="24"/>
          <w:szCs w:val="24"/>
        </w:rPr>
        <w:t xml:space="preserve">(viens tūkstotis </w:t>
      </w:r>
      <w:proofErr w:type="spellStart"/>
      <w:r w:rsidR="002227F2" w:rsidRPr="00F41D34">
        <w:rPr>
          <w:i/>
          <w:sz w:val="24"/>
          <w:szCs w:val="24"/>
        </w:rPr>
        <w:t>euro</w:t>
      </w:r>
      <w:proofErr w:type="spellEnd"/>
      <w:r w:rsidR="002227F2" w:rsidRPr="00F41D34">
        <w:rPr>
          <w:sz w:val="24"/>
          <w:szCs w:val="24"/>
        </w:rPr>
        <w:t>)</w:t>
      </w:r>
      <w:r w:rsidRPr="00F41D34">
        <w:rPr>
          <w:sz w:val="24"/>
          <w:szCs w:val="24"/>
        </w:rPr>
        <w:t xml:space="preserve">. </w:t>
      </w:r>
    </w:p>
    <w:p w14:paraId="2067ACE4" w14:textId="20E7B36D" w:rsidR="0022387F" w:rsidRPr="00F41D34" w:rsidRDefault="0022387F" w:rsidP="0022387F">
      <w:pPr>
        <w:pStyle w:val="Title"/>
        <w:numPr>
          <w:ilvl w:val="1"/>
          <w:numId w:val="1"/>
        </w:numPr>
        <w:ind w:left="567" w:hanging="567"/>
        <w:jc w:val="both"/>
        <w:rPr>
          <w:sz w:val="24"/>
          <w:szCs w:val="24"/>
        </w:rPr>
      </w:pPr>
      <w:r w:rsidRPr="00F41D34">
        <w:rPr>
          <w:sz w:val="24"/>
          <w:szCs w:val="24"/>
        </w:rPr>
        <w:t>Ja neviens Dalībnieks nav pārsolījis Sākumcenu, izsole ir atzīstama par nenotikušu.</w:t>
      </w:r>
    </w:p>
    <w:p w14:paraId="446064F2" w14:textId="4ECDF7F9" w:rsidR="0022387F" w:rsidRPr="00F41D34" w:rsidRDefault="0022387F" w:rsidP="0022387F">
      <w:pPr>
        <w:pStyle w:val="Title"/>
        <w:numPr>
          <w:ilvl w:val="1"/>
          <w:numId w:val="1"/>
        </w:numPr>
        <w:ind w:left="567" w:hanging="567"/>
        <w:jc w:val="both"/>
        <w:rPr>
          <w:sz w:val="24"/>
          <w:szCs w:val="24"/>
        </w:rPr>
      </w:pPr>
      <w:r w:rsidRPr="00F41D34">
        <w:rPr>
          <w:sz w:val="24"/>
          <w:szCs w:val="24"/>
        </w:rPr>
        <w:t xml:space="preserve">Dalībnieks solīšanas procesā paceļ savu solīšanas karti ar numuru, tā apstiprinot, ka viņš palielina solīto cenu par vienu izsoles soli. Katrs šāds solījums Dalībniekam ir saistošs apliecinājums </w:t>
      </w:r>
      <w:r w:rsidR="00F94EEC" w:rsidRPr="00F41D34">
        <w:rPr>
          <w:sz w:val="24"/>
          <w:szCs w:val="24"/>
        </w:rPr>
        <w:t xml:space="preserve">iegūt </w:t>
      </w:r>
      <w:r w:rsidR="005C4A77" w:rsidRPr="00F41D34">
        <w:rPr>
          <w:sz w:val="24"/>
          <w:szCs w:val="24"/>
        </w:rPr>
        <w:t xml:space="preserve">Nekustamā īpašuma </w:t>
      </w:r>
      <w:r w:rsidR="00F94EEC" w:rsidRPr="00F41D34">
        <w:rPr>
          <w:sz w:val="24"/>
          <w:szCs w:val="24"/>
        </w:rPr>
        <w:t>apbūves tiesību</w:t>
      </w:r>
      <w:r w:rsidRPr="00F41D34">
        <w:rPr>
          <w:sz w:val="24"/>
          <w:szCs w:val="24"/>
        </w:rPr>
        <w:t xml:space="preserve"> par nosolīto cenu.</w:t>
      </w:r>
    </w:p>
    <w:p w14:paraId="410D61A5" w14:textId="77777777" w:rsidR="0022387F" w:rsidRPr="00F41D34" w:rsidRDefault="0022387F" w:rsidP="0022387F">
      <w:pPr>
        <w:pStyle w:val="Title"/>
        <w:numPr>
          <w:ilvl w:val="1"/>
          <w:numId w:val="1"/>
        </w:numPr>
        <w:ind w:left="567" w:hanging="567"/>
        <w:jc w:val="both"/>
        <w:rPr>
          <w:sz w:val="24"/>
          <w:szCs w:val="24"/>
        </w:rPr>
      </w:pPr>
      <w:r w:rsidRPr="00F41D34">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14:paraId="3967C697" w14:textId="254675CD" w:rsidR="0022387F" w:rsidRPr="00F41D34" w:rsidRDefault="0022387F" w:rsidP="0022387F">
      <w:pPr>
        <w:pStyle w:val="Title"/>
        <w:numPr>
          <w:ilvl w:val="1"/>
          <w:numId w:val="1"/>
        </w:numPr>
        <w:ind w:left="567" w:hanging="567"/>
        <w:jc w:val="both"/>
        <w:rPr>
          <w:sz w:val="24"/>
          <w:szCs w:val="24"/>
        </w:rPr>
      </w:pPr>
      <w:r w:rsidRPr="00F41D34">
        <w:rPr>
          <w:sz w:val="24"/>
          <w:szCs w:val="24"/>
        </w:rPr>
        <w:t xml:space="preserve">Kad neviens no Dalībniekiem vairs nepiedāvā augstāku cenu, izsoles vadītājs trīs reizes atkārto pēdējo solīto cenu, to fiksējot ar āmura piesitienu. Pēc āmura piesitiena </w:t>
      </w:r>
      <w:r w:rsidR="005C4A77" w:rsidRPr="00F41D34">
        <w:rPr>
          <w:sz w:val="24"/>
          <w:szCs w:val="24"/>
        </w:rPr>
        <w:t xml:space="preserve">Nekustamā īpašuma </w:t>
      </w:r>
      <w:r w:rsidR="00F94EEC" w:rsidRPr="00F41D34">
        <w:rPr>
          <w:sz w:val="24"/>
          <w:szCs w:val="24"/>
        </w:rPr>
        <w:t xml:space="preserve">apbūves tiesību ieguvis </w:t>
      </w:r>
      <w:r w:rsidRPr="00F41D34">
        <w:rPr>
          <w:sz w:val="24"/>
          <w:szCs w:val="24"/>
        </w:rPr>
        <w:t>Dalībniek</w:t>
      </w:r>
      <w:r w:rsidR="00F94EEC" w:rsidRPr="00F41D34">
        <w:rPr>
          <w:sz w:val="24"/>
          <w:szCs w:val="24"/>
        </w:rPr>
        <w:t>s</w:t>
      </w:r>
      <w:r w:rsidRPr="00F41D34">
        <w:rPr>
          <w:sz w:val="24"/>
          <w:szCs w:val="24"/>
        </w:rPr>
        <w:t>, kas nosolījis augstāko cenu (turpmāk - Izsoles uzvarētājs).</w:t>
      </w:r>
    </w:p>
    <w:p w14:paraId="5D3A6BEA" w14:textId="7CE075EA" w:rsidR="0022387F" w:rsidRPr="00F41D34" w:rsidRDefault="0022387F" w:rsidP="0022387F">
      <w:pPr>
        <w:pStyle w:val="Title"/>
        <w:numPr>
          <w:ilvl w:val="1"/>
          <w:numId w:val="1"/>
        </w:numPr>
        <w:ind w:left="567" w:hanging="567"/>
        <w:jc w:val="both"/>
        <w:rPr>
          <w:sz w:val="24"/>
          <w:szCs w:val="24"/>
        </w:rPr>
      </w:pPr>
      <w:r w:rsidRPr="00F41D34">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vadītājs trīs reizes atkārto pēdējo solīto cenu, fiksējot to ar āmura piesitienu. Pēc āmura piesitiena </w:t>
      </w:r>
      <w:r w:rsidR="0069210A" w:rsidRPr="00F41D34">
        <w:rPr>
          <w:sz w:val="24"/>
          <w:szCs w:val="24"/>
        </w:rPr>
        <w:t>Nekustamais īpašums</w:t>
      </w:r>
      <w:r w:rsidRPr="00F41D34">
        <w:rPr>
          <w:sz w:val="24"/>
          <w:szCs w:val="24"/>
        </w:rPr>
        <w:t xml:space="preserve"> ir pārdots Izsoles uzvarētājam.</w:t>
      </w:r>
    </w:p>
    <w:p w14:paraId="254AE0C7" w14:textId="7ACC33AA" w:rsidR="0022387F" w:rsidRPr="00F41D34" w:rsidRDefault="0022387F" w:rsidP="0022387F">
      <w:pPr>
        <w:pStyle w:val="Title"/>
        <w:numPr>
          <w:ilvl w:val="1"/>
          <w:numId w:val="1"/>
        </w:numPr>
        <w:ind w:left="567" w:hanging="567"/>
        <w:jc w:val="both"/>
        <w:rPr>
          <w:sz w:val="24"/>
          <w:szCs w:val="24"/>
        </w:rPr>
      </w:pPr>
      <w:r w:rsidRPr="00F41D34">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w:t>
      </w:r>
      <w:r w:rsidR="00F94EEC" w:rsidRPr="00F41D34">
        <w:rPr>
          <w:sz w:val="24"/>
          <w:szCs w:val="24"/>
        </w:rPr>
        <w:t xml:space="preserve">iegūt </w:t>
      </w:r>
      <w:r w:rsidR="00ED5BF3" w:rsidRPr="00F41D34">
        <w:rPr>
          <w:sz w:val="24"/>
          <w:szCs w:val="24"/>
        </w:rPr>
        <w:t xml:space="preserve">Nekustamā īpašuma </w:t>
      </w:r>
      <w:r w:rsidR="00F94EEC" w:rsidRPr="00F41D34">
        <w:rPr>
          <w:sz w:val="24"/>
          <w:szCs w:val="24"/>
        </w:rPr>
        <w:t xml:space="preserve">apbūves </w:t>
      </w:r>
      <w:r w:rsidR="00F94EEC" w:rsidRPr="00F41D34">
        <w:rPr>
          <w:sz w:val="24"/>
          <w:szCs w:val="24"/>
        </w:rPr>
        <w:lastRenderedPageBreak/>
        <w:t xml:space="preserve">tiesību </w:t>
      </w:r>
      <w:r w:rsidRPr="00F41D34">
        <w:rPr>
          <w:sz w:val="24"/>
          <w:szCs w:val="24"/>
        </w:rPr>
        <w:t>par nosolīto cenu. Šajā gadījumā iemaksāto nodrošinājuma summu viņam neatmaksā.</w:t>
      </w:r>
    </w:p>
    <w:p w14:paraId="449DF3EE" w14:textId="77777777" w:rsidR="0022387F" w:rsidRPr="00F41D34" w:rsidRDefault="0022387F" w:rsidP="0022387F">
      <w:pPr>
        <w:pStyle w:val="Title"/>
        <w:numPr>
          <w:ilvl w:val="1"/>
          <w:numId w:val="1"/>
        </w:numPr>
        <w:ind w:left="567" w:hanging="567"/>
        <w:jc w:val="both"/>
        <w:rPr>
          <w:sz w:val="24"/>
          <w:szCs w:val="24"/>
        </w:rPr>
      </w:pPr>
      <w:r w:rsidRPr="00F41D34">
        <w:rPr>
          <w:sz w:val="24"/>
          <w:szCs w:val="24"/>
        </w:rPr>
        <w:t>Ja iestājas šo Noteikumu 10.16. apakšpunktā minētie apstākļi, izsoles vadītājs par Izsoles uzvarētāju pasludina to Dalībnieku, kurš nosolījis iepriekšējo augstāko cenu.</w:t>
      </w:r>
    </w:p>
    <w:p w14:paraId="7AA3CFCB" w14:textId="77777777" w:rsidR="0022387F" w:rsidRPr="00F41D34" w:rsidRDefault="0022387F" w:rsidP="0022387F">
      <w:pPr>
        <w:pStyle w:val="Title"/>
        <w:numPr>
          <w:ilvl w:val="1"/>
          <w:numId w:val="1"/>
        </w:numPr>
        <w:ind w:left="567" w:hanging="567"/>
        <w:jc w:val="both"/>
        <w:rPr>
          <w:sz w:val="24"/>
          <w:szCs w:val="24"/>
        </w:rPr>
      </w:pPr>
      <w:r w:rsidRPr="00F41D34">
        <w:rPr>
          <w:sz w:val="24"/>
          <w:szCs w:val="24"/>
        </w:rPr>
        <w:t xml:space="preserve">Izsoles protokolu paraksta Komisijas locekļi un visi izsoles Dalībnieki. Pēc izsoles protokola parakstīšanas izsoles vadītājs pasludina izsoli par slēgtu. </w:t>
      </w:r>
    </w:p>
    <w:p w14:paraId="3A0CD6D0" w14:textId="77777777" w:rsidR="004A16FC" w:rsidRPr="00F41D34" w:rsidRDefault="004A16FC" w:rsidP="00A92886">
      <w:pPr>
        <w:pStyle w:val="Title"/>
        <w:ind w:left="567"/>
        <w:jc w:val="both"/>
        <w:rPr>
          <w:sz w:val="24"/>
          <w:szCs w:val="24"/>
        </w:rPr>
      </w:pPr>
    </w:p>
    <w:p w14:paraId="1999B6D1" w14:textId="77777777" w:rsidR="004A16FC" w:rsidRPr="00F41D34" w:rsidRDefault="004A16FC" w:rsidP="00362A36">
      <w:pPr>
        <w:pStyle w:val="Title"/>
        <w:numPr>
          <w:ilvl w:val="0"/>
          <w:numId w:val="1"/>
        </w:numPr>
        <w:ind w:left="426" w:hanging="426"/>
        <w:jc w:val="both"/>
        <w:rPr>
          <w:b/>
          <w:sz w:val="24"/>
          <w:szCs w:val="24"/>
        </w:rPr>
      </w:pPr>
      <w:r w:rsidRPr="00F41D34">
        <w:rPr>
          <w:b/>
          <w:sz w:val="24"/>
          <w:szCs w:val="24"/>
        </w:rPr>
        <w:t>Apbūves tiesības piešķiršanas līguma noslēgšana un citi noteikumi</w:t>
      </w:r>
    </w:p>
    <w:p w14:paraId="51193C63" w14:textId="77777777" w:rsidR="00351EF8" w:rsidRPr="00F41D34" w:rsidRDefault="00351EF8" w:rsidP="00C21046">
      <w:pPr>
        <w:pStyle w:val="Title"/>
        <w:numPr>
          <w:ilvl w:val="1"/>
          <w:numId w:val="1"/>
        </w:numPr>
        <w:ind w:left="567" w:hanging="567"/>
        <w:jc w:val="both"/>
        <w:rPr>
          <w:sz w:val="24"/>
          <w:szCs w:val="24"/>
        </w:rPr>
      </w:pPr>
      <w:r w:rsidRPr="00F41D34">
        <w:rPr>
          <w:sz w:val="24"/>
          <w:szCs w:val="24"/>
        </w:rPr>
        <w:t xml:space="preserve">Komisija apstiprina izsoles protokolu 7 (septiņu) darba dienu laikā pēc izsoles. </w:t>
      </w:r>
    </w:p>
    <w:p w14:paraId="0492119F" w14:textId="274FBA90" w:rsidR="00351EF8" w:rsidRPr="00F41D34" w:rsidRDefault="00351EF8" w:rsidP="00C21046">
      <w:pPr>
        <w:pStyle w:val="Title"/>
        <w:numPr>
          <w:ilvl w:val="1"/>
          <w:numId w:val="1"/>
        </w:numPr>
        <w:ind w:left="567" w:hanging="567"/>
        <w:jc w:val="both"/>
        <w:rPr>
          <w:sz w:val="24"/>
          <w:szCs w:val="24"/>
        </w:rPr>
      </w:pPr>
      <w:r w:rsidRPr="00F41D34">
        <w:rPr>
          <w:sz w:val="24"/>
          <w:szCs w:val="24"/>
        </w:rPr>
        <w:t xml:space="preserve">Jelgavas </w:t>
      </w:r>
      <w:proofErr w:type="spellStart"/>
      <w:r w:rsidR="00362A36" w:rsidRPr="00F41D34">
        <w:rPr>
          <w:sz w:val="24"/>
          <w:szCs w:val="24"/>
        </w:rPr>
        <w:t>valsts</w:t>
      </w:r>
      <w:r w:rsidRPr="00F41D34">
        <w:rPr>
          <w:sz w:val="24"/>
          <w:szCs w:val="24"/>
        </w:rPr>
        <w:t>pilsētas</w:t>
      </w:r>
      <w:proofErr w:type="spellEnd"/>
      <w:r w:rsidRPr="00F41D34">
        <w:rPr>
          <w:sz w:val="24"/>
          <w:szCs w:val="24"/>
        </w:rPr>
        <w:t xml:space="preserve"> dome ne vēlāk kā 30 (trīsdesmit) dienu laikā pēc izsoles apstiprina izsoles rezultātus.</w:t>
      </w:r>
    </w:p>
    <w:p w14:paraId="39072DD1" w14:textId="11B156E8" w:rsidR="004A16FC" w:rsidRPr="00F41D34" w:rsidRDefault="00351EF8" w:rsidP="00C21046">
      <w:pPr>
        <w:pStyle w:val="Title"/>
        <w:numPr>
          <w:ilvl w:val="1"/>
          <w:numId w:val="1"/>
        </w:numPr>
        <w:ind w:left="567" w:hanging="567"/>
        <w:jc w:val="both"/>
        <w:rPr>
          <w:sz w:val="24"/>
          <w:szCs w:val="24"/>
        </w:rPr>
      </w:pPr>
      <w:r w:rsidRPr="00F41D34">
        <w:rPr>
          <w:sz w:val="24"/>
          <w:szCs w:val="24"/>
        </w:rPr>
        <w:t xml:space="preserve">Viena </w:t>
      </w:r>
      <w:r w:rsidR="00C06C4A" w:rsidRPr="00F41D34">
        <w:rPr>
          <w:sz w:val="24"/>
          <w:szCs w:val="24"/>
        </w:rPr>
        <w:t>mēneša</w:t>
      </w:r>
      <w:r w:rsidRPr="00F41D34">
        <w:rPr>
          <w:sz w:val="24"/>
          <w:szCs w:val="24"/>
        </w:rPr>
        <w:t xml:space="preserve"> laikā</w:t>
      </w:r>
      <w:r w:rsidR="004A16FC" w:rsidRPr="00F41D34">
        <w:rPr>
          <w:sz w:val="24"/>
          <w:szCs w:val="24"/>
        </w:rPr>
        <w:t xml:space="preserve"> pēc izsoles rezultātu apstiprināšanas izsoles uzvarētājam ar Pašvaldību ir jānoslēdz apbūves tiesības piešķiršanas līgums </w:t>
      </w:r>
      <w:r w:rsidR="00357051" w:rsidRPr="00F41D34">
        <w:rPr>
          <w:sz w:val="24"/>
          <w:szCs w:val="24"/>
        </w:rPr>
        <w:t>(</w:t>
      </w:r>
      <w:r w:rsidR="00362A36" w:rsidRPr="00F41D34">
        <w:rPr>
          <w:sz w:val="24"/>
          <w:szCs w:val="24"/>
        </w:rPr>
        <w:t>3</w:t>
      </w:r>
      <w:r w:rsidR="00357051" w:rsidRPr="00F41D34">
        <w:rPr>
          <w:sz w:val="24"/>
          <w:szCs w:val="24"/>
        </w:rPr>
        <w:t xml:space="preserve">.pielikums) </w:t>
      </w:r>
      <w:r w:rsidR="004A16FC" w:rsidRPr="00F41D34">
        <w:rPr>
          <w:sz w:val="24"/>
          <w:szCs w:val="24"/>
        </w:rPr>
        <w:t xml:space="preserve">un </w:t>
      </w:r>
      <w:r w:rsidR="004A16FC" w:rsidRPr="00F41D34">
        <w:rPr>
          <w:rStyle w:val="FontStyle15"/>
          <w:sz w:val="24"/>
          <w:szCs w:val="24"/>
        </w:rPr>
        <w:t xml:space="preserve">jāstājas nekustamā īpašuma nodokļa maksātāju uzskaitē. </w:t>
      </w:r>
      <w:r w:rsidR="004A16FC" w:rsidRPr="00F41D34">
        <w:rPr>
          <w:sz w:val="24"/>
          <w:szCs w:val="24"/>
        </w:rPr>
        <w:t xml:space="preserve"> </w:t>
      </w:r>
    </w:p>
    <w:p w14:paraId="2EA6E28C" w14:textId="00DE0FE3" w:rsidR="004A16FC" w:rsidRPr="00F41D34" w:rsidRDefault="004A16FC" w:rsidP="00C21046">
      <w:pPr>
        <w:pStyle w:val="Title"/>
        <w:numPr>
          <w:ilvl w:val="1"/>
          <w:numId w:val="1"/>
        </w:numPr>
        <w:ind w:left="567" w:hanging="567"/>
        <w:jc w:val="both"/>
        <w:rPr>
          <w:sz w:val="24"/>
          <w:szCs w:val="24"/>
        </w:rPr>
      </w:pPr>
      <w:r w:rsidRPr="00F41D34">
        <w:rPr>
          <w:sz w:val="24"/>
          <w:szCs w:val="24"/>
        </w:rPr>
        <w:t xml:space="preserve">Gadījumā, ja līgums par apbūves tiesības piešķiršanu netiek noslēgts, apbūves tiesību tiks piedāvāts iegūt </w:t>
      </w:r>
      <w:r w:rsidR="00362A36" w:rsidRPr="00F41D34">
        <w:rPr>
          <w:sz w:val="24"/>
          <w:szCs w:val="24"/>
        </w:rPr>
        <w:t>D</w:t>
      </w:r>
      <w:r w:rsidRPr="00F41D34">
        <w:rPr>
          <w:sz w:val="24"/>
          <w:szCs w:val="24"/>
        </w:rPr>
        <w:t>alībniekam, kurš ir piedāvājis nākošo augstāko apbūves tiesības maksu un kura piedāvājums atbilst visām Noteikumu prasībām.</w:t>
      </w:r>
    </w:p>
    <w:p w14:paraId="534DF0CC" w14:textId="7767D2B9" w:rsidR="004A16FC" w:rsidRPr="00F41D34" w:rsidRDefault="004A16FC" w:rsidP="00362A36">
      <w:pPr>
        <w:pStyle w:val="Title"/>
        <w:numPr>
          <w:ilvl w:val="1"/>
          <w:numId w:val="1"/>
        </w:numPr>
        <w:ind w:left="567" w:hanging="567"/>
        <w:jc w:val="both"/>
        <w:rPr>
          <w:sz w:val="24"/>
          <w:szCs w:val="24"/>
        </w:rPr>
      </w:pPr>
      <w:r w:rsidRPr="00F41D34">
        <w:rPr>
          <w:sz w:val="24"/>
          <w:szCs w:val="24"/>
        </w:rPr>
        <w:t xml:space="preserve">Nākamais </w:t>
      </w:r>
      <w:r w:rsidR="00362A36" w:rsidRPr="00F41D34">
        <w:rPr>
          <w:sz w:val="24"/>
          <w:szCs w:val="24"/>
        </w:rPr>
        <w:t>D</w:t>
      </w:r>
      <w:r w:rsidRPr="00F41D34">
        <w:rPr>
          <w:sz w:val="24"/>
          <w:szCs w:val="24"/>
        </w:rPr>
        <w:t xml:space="preserve">alībnieks savu piekrišanu līguma par apbūves tiesības piešķiršanu slēgšanai dod 5 (piecu) darba dienu laikā. Ja </w:t>
      </w:r>
      <w:r w:rsidR="00362A36" w:rsidRPr="00F41D34">
        <w:rPr>
          <w:sz w:val="24"/>
          <w:szCs w:val="24"/>
        </w:rPr>
        <w:t>D</w:t>
      </w:r>
      <w:r w:rsidRPr="00F41D34">
        <w:rPr>
          <w:sz w:val="24"/>
          <w:szCs w:val="24"/>
        </w:rPr>
        <w:t>alībnieks piekrīt slēgt līgumu par apbūves tiesības piešķiršanu par paša nosolīto augstāko apbūves tiesības maksu, tas jānoslēdz 5 (piecu) darba dienu laikā</w:t>
      </w:r>
      <w:r w:rsidR="00211077" w:rsidRPr="00F41D34">
        <w:rPr>
          <w:sz w:val="24"/>
          <w:szCs w:val="24"/>
        </w:rPr>
        <w:t xml:space="preserve"> pēc Jelgavas </w:t>
      </w:r>
      <w:proofErr w:type="spellStart"/>
      <w:r w:rsidR="00362A36" w:rsidRPr="00F41D34">
        <w:rPr>
          <w:sz w:val="24"/>
          <w:szCs w:val="24"/>
        </w:rPr>
        <w:t>valsts</w:t>
      </w:r>
      <w:r w:rsidR="00211077" w:rsidRPr="00F41D34">
        <w:rPr>
          <w:sz w:val="24"/>
          <w:szCs w:val="24"/>
        </w:rPr>
        <w:t>pilsētas</w:t>
      </w:r>
      <w:proofErr w:type="spellEnd"/>
      <w:r w:rsidR="00211077" w:rsidRPr="00F41D34">
        <w:rPr>
          <w:sz w:val="24"/>
          <w:szCs w:val="24"/>
        </w:rPr>
        <w:t xml:space="preserve"> domes lēmuma par izsoles rezultātu apstiprināšanu pieņemšanas.</w:t>
      </w:r>
    </w:p>
    <w:p w14:paraId="701B9713" w14:textId="77777777" w:rsidR="004A16FC" w:rsidRPr="00F41D34" w:rsidRDefault="004A16FC" w:rsidP="00C21046">
      <w:pPr>
        <w:pStyle w:val="Title"/>
        <w:numPr>
          <w:ilvl w:val="1"/>
          <w:numId w:val="1"/>
        </w:numPr>
        <w:ind w:left="567" w:hanging="567"/>
        <w:jc w:val="both"/>
        <w:rPr>
          <w:sz w:val="24"/>
          <w:szCs w:val="24"/>
        </w:rPr>
      </w:pPr>
      <w:r w:rsidRPr="00F41D34">
        <w:rPr>
          <w:sz w:val="24"/>
          <w:szCs w:val="24"/>
        </w:rPr>
        <w:t>Gadījumā, ja līgums par apbūves tiesības piešķiršanu netiek noslēgts, izsole tiek atzīta par nenotikušu.</w:t>
      </w:r>
    </w:p>
    <w:p w14:paraId="108AFEFC" w14:textId="3CCEFFE9" w:rsidR="00B34826" w:rsidRPr="00F41D34" w:rsidRDefault="00B34826" w:rsidP="00C21046">
      <w:pPr>
        <w:pStyle w:val="Title"/>
        <w:numPr>
          <w:ilvl w:val="1"/>
          <w:numId w:val="1"/>
        </w:numPr>
        <w:ind w:left="567" w:hanging="567"/>
        <w:jc w:val="both"/>
        <w:rPr>
          <w:sz w:val="24"/>
          <w:szCs w:val="24"/>
        </w:rPr>
      </w:pPr>
      <w:r w:rsidRPr="00F41D34">
        <w:rPr>
          <w:sz w:val="24"/>
          <w:szCs w:val="24"/>
        </w:rPr>
        <w:t xml:space="preserve">Pašvaldība par saviem līdzekļiem </w:t>
      </w:r>
      <w:r w:rsidR="00180267" w:rsidRPr="00F41D34">
        <w:rPr>
          <w:sz w:val="24"/>
          <w:szCs w:val="24"/>
        </w:rPr>
        <w:t xml:space="preserve">līdz 2023. gada </w:t>
      </w:r>
      <w:r w:rsidR="000D7762" w:rsidRPr="00F41D34">
        <w:rPr>
          <w:sz w:val="24"/>
          <w:szCs w:val="24"/>
        </w:rPr>
        <w:t>3</w:t>
      </w:r>
      <w:r w:rsidR="00180267" w:rsidRPr="00F41D34">
        <w:rPr>
          <w:sz w:val="24"/>
          <w:szCs w:val="24"/>
        </w:rPr>
        <w:t xml:space="preserve">1. maijam </w:t>
      </w:r>
      <w:r w:rsidRPr="00F41D34">
        <w:rPr>
          <w:sz w:val="24"/>
          <w:szCs w:val="24"/>
        </w:rPr>
        <w:t xml:space="preserve">veic </w:t>
      </w:r>
      <w:r w:rsidR="00180267" w:rsidRPr="00F41D34">
        <w:rPr>
          <w:sz w:val="24"/>
          <w:szCs w:val="24"/>
        </w:rPr>
        <w:t>Nekustamā īpašuma attīrīšanu no koku un krūmu apauguma</w:t>
      </w:r>
      <w:r w:rsidRPr="00F41D34">
        <w:rPr>
          <w:sz w:val="24"/>
          <w:szCs w:val="24"/>
        </w:rPr>
        <w:t>.</w:t>
      </w:r>
    </w:p>
    <w:p w14:paraId="6D7FB35A" w14:textId="77777777" w:rsidR="004A16FC" w:rsidRPr="00F41D34" w:rsidRDefault="004A16FC" w:rsidP="00C21046">
      <w:pPr>
        <w:pStyle w:val="Title"/>
        <w:numPr>
          <w:ilvl w:val="1"/>
          <w:numId w:val="1"/>
        </w:numPr>
        <w:ind w:left="567" w:hanging="567"/>
        <w:jc w:val="both"/>
        <w:rPr>
          <w:sz w:val="24"/>
          <w:szCs w:val="24"/>
        </w:rPr>
      </w:pPr>
      <w:r w:rsidRPr="00F41D34">
        <w:rPr>
          <w:sz w:val="24"/>
          <w:szCs w:val="24"/>
        </w:rPr>
        <w:t>Pašvaldība ar saviem finanšu līdzekļiem nepiedalās Objektam nepieciešamās infrastruktūras (komunikāciju) izbūvē.</w:t>
      </w:r>
    </w:p>
    <w:p w14:paraId="56A7843C" w14:textId="77777777" w:rsidR="0022387F" w:rsidRPr="00F41D34" w:rsidRDefault="0022387F" w:rsidP="0022387F">
      <w:pPr>
        <w:numPr>
          <w:ilvl w:val="1"/>
          <w:numId w:val="1"/>
        </w:numPr>
        <w:ind w:left="567" w:hanging="567"/>
        <w:jc w:val="both"/>
        <w:rPr>
          <w:sz w:val="24"/>
          <w:szCs w:val="24"/>
          <w:lang w:val="lv-LV"/>
        </w:rPr>
      </w:pPr>
      <w:r w:rsidRPr="00F41D34">
        <w:rPr>
          <w:sz w:val="24"/>
          <w:szCs w:val="24"/>
          <w:lang w:val="lv-LV"/>
        </w:rPr>
        <w:t>Papildus apbūves tiesības maksai apbūves tiesīgajam jāmaksā pievienotās vērtības nodoklis un likumos noteiktos nodokļus un nodevas.</w:t>
      </w:r>
    </w:p>
    <w:p w14:paraId="571082D9" w14:textId="77777777" w:rsidR="004A16FC" w:rsidRPr="00F41D34" w:rsidRDefault="004A16FC" w:rsidP="00A92886">
      <w:pPr>
        <w:pStyle w:val="Title"/>
        <w:ind w:left="851"/>
        <w:jc w:val="both"/>
        <w:rPr>
          <w:sz w:val="24"/>
          <w:szCs w:val="24"/>
        </w:rPr>
      </w:pPr>
    </w:p>
    <w:p w14:paraId="2F78A21D" w14:textId="77777777" w:rsidR="004A16FC" w:rsidRPr="00F41D34" w:rsidRDefault="004A16FC" w:rsidP="00362A36">
      <w:pPr>
        <w:pStyle w:val="Title"/>
        <w:numPr>
          <w:ilvl w:val="0"/>
          <w:numId w:val="1"/>
        </w:numPr>
        <w:ind w:left="426" w:hanging="426"/>
        <w:jc w:val="both"/>
        <w:rPr>
          <w:b/>
          <w:sz w:val="24"/>
          <w:szCs w:val="24"/>
        </w:rPr>
      </w:pPr>
      <w:r w:rsidRPr="00F41D34">
        <w:rPr>
          <w:b/>
          <w:sz w:val="24"/>
          <w:szCs w:val="24"/>
        </w:rPr>
        <w:t>Komisijas tiesības un pienākumi</w:t>
      </w:r>
    </w:p>
    <w:p w14:paraId="41EFFFDD" w14:textId="77777777" w:rsidR="004A16FC" w:rsidRPr="00F41D34" w:rsidRDefault="004A16FC" w:rsidP="00C21046">
      <w:pPr>
        <w:pStyle w:val="Title"/>
        <w:numPr>
          <w:ilvl w:val="1"/>
          <w:numId w:val="1"/>
        </w:numPr>
        <w:ind w:left="567" w:hanging="567"/>
        <w:jc w:val="both"/>
        <w:rPr>
          <w:sz w:val="24"/>
          <w:szCs w:val="24"/>
        </w:rPr>
      </w:pPr>
      <w:r w:rsidRPr="00F41D34">
        <w:rPr>
          <w:sz w:val="24"/>
          <w:szCs w:val="24"/>
        </w:rPr>
        <w:t>Komisija, pildot savus pienākumus, ir tiesīga pieaicināt ekspertus un pieprasīt izsoles dalībniekam iesniegt precizējošu informāciju.</w:t>
      </w:r>
    </w:p>
    <w:p w14:paraId="2F378625" w14:textId="77777777" w:rsidR="004A16FC" w:rsidRPr="00F41D34" w:rsidRDefault="004A16FC" w:rsidP="00C21046">
      <w:pPr>
        <w:pStyle w:val="Title"/>
        <w:numPr>
          <w:ilvl w:val="1"/>
          <w:numId w:val="1"/>
        </w:numPr>
        <w:ind w:left="567" w:hanging="567"/>
        <w:jc w:val="both"/>
        <w:rPr>
          <w:sz w:val="24"/>
          <w:szCs w:val="24"/>
        </w:rPr>
      </w:pPr>
      <w:r w:rsidRPr="00F41D34">
        <w:rPr>
          <w:sz w:val="24"/>
          <w:szCs w:val="24"/>
        </w:rPr>
        <w:t>Komisija ir tiesīga pārtraukt izsoli jebkurā brīdī, ja tam ir objektīvs pamatojums.</w:t>
      </w:r>
    </w:p>
    <w:p w14:paraId="00221083" w14:textId="77777777" w:rsidR="004A16FC" w:rsidRPr="00F41D34" w:rsidRDefault="004A16FC" w:rsidP="00C21046">
      <w:pPr>
        <w:pStyle w:val="Title"/>
        <w:numPr>
          <w:ilvl w:val="1"/>
          <w:numId w:val="1"/>
        </w:numPr>
        <w:ind w:left="567" w:hanging="567"/>
        <w:jc w:val="both"/>
        <w:rPr>
          <w:sz w:val="24"/>
          <w:szCs w:val="24"/>
        </w:rPr>
      </w:pPr>
      <w:r w:rsidRPr="00F41D34">
        <w:rPr>
          <w:sz w:val="24"/>
          <w:szCs w:val="24"/>
        </w:rPr>
        <w:t>Komisija ir tiesīga pārbaudīt nepieciešamo informāciju kompetentā institūcijā, publiski pieejamās datubāzēs vai citos publiski pieejamos avotos.</w:t>
      </w:r>
    </w:p>
    <w:p w14:paraId="735C8A73" w14:textId="77777777" w:rsidR="004A16FC" w:rsidRPr="00F41D34" w:rsidRDefault="004A16FC" w:rsidP="00C21046">
      <w:pPr>
        <w:pStyle w:val="Title"/>
        <w:numPr>
          <w:ilvl w:val="1"/>
          <w:numId w:val="1"/>
        </w:numPr>
        <w:ind w:left="567" w:hanging="567"/>
        <w:jc w:val="both"/>
        <w:rPr>
          <w:b/>
          <w:sz w:val="24"/>
          <w:szCs w:val="24"/>
        </w:rPr>
      </w:pPr>
      <w:r w:rsidRPr="00F41D34">
        <w:rPr>
          <w:sz w:val="24"/>
          <w:szCs w:val="24"/>
        </w:rPr>
        <w:t>Strīdus, kas radušies sakarā ar šīs izsoles Noteikumu piemērošanu, izšķir Jelgavas pilsētas dome.</w:t>
      </w:r>
    </w:p>
    <w:p w14:paraId="403852E4" w14:textId="650BF9AB" w:rsidR="004A16FC" w:rsidRPr="00F41D34" w:rsidRDefault="008A1C71" w:rsidP="00C21046">
      <w:pPr>
        <w:pStyle w:val="Title"/>
        <w:numPr>
          <w:ilvl w:val="1"/>
          <w:numId w:val="1"/>
        </w:numPr>
        <w:ind w:left="567" w:hanging="567"/>
        <w:jc w:val="both"/>
        <w:rPr>
          <w:b/>
          <w:sz w:val="24"/>
          <w:szCs w:val="24"/>
        </w:rPr>
      </w:pPr>
      <w:r w:rsidRPr="00F41D34">
        <w:rPr>
          <w:sz w:val="24"/>
          <w:szCs w:val="24"/>
        </w:rPr>
        <w:t xml:space="preserve">Jelgavas </w:t>
      </w:r>
      <w:proofErr w:type="spellStart"/>
      <w:r w:rsidR="00362A36" w:rsidRPr="00F41D34">
        <w:rPr>
          <w:sz w:val="24"/>
          <w:szCs w:val="24"/>
        </w:rPr>
        <w:t>valsts</w:t>
      </w:r>
      <w:r w:rsidRPr="00F41D34">
        <w:rPr>
          <w:sz w:val="24"/>
          <w:szCs w:val="24"/>
        </w:rPr>
        <w:t>pilsētas</w:t>
      </w:r>
      <w:proofErr w:type="spellEnd"/>
      <w:r w:rsidRPr="00F41D34">
        <w:rPr>
          <w:sz w:val="24"/>
          <w:szCs w:val="24"/>
        </w:rPr>
        <w:t xml:space="preserve"> domes lēmumu</w:t>
      </w:r>
      <w:r w:rsidR="004A16FC" w:rsidRPr="00F41D34">
        <w:rPr>
          <w:sz w:val="24"/>
          <w:szCs w:val="24"/>
        </w:rPr>
        <w:t xml:space="preserve"> par izsoles rezultātu apstiprināšanu viena mēneša laikā var pārsūdzēt tiesā normatīvajos aktos noteiktajā kārtībā.</w:t>
      </w:r>
    </w:p>
    <w:p w14:paraId="4BD0CB12" w14:textId="77777777" w:rsidR="004A16FC" w:rsidRPr="00F41D34" w:rsidRDefault="004A16FC" w:rsidP="00A92886">
      <w:pPr>
        <w:pStyle w:val="Title"/>
        <w:jc w:val="both"/>
        <w:rPr>
          <w:sz w:val="24"/>
          <w:szCs w:val="24"/>
        </w:rPr>
      </w:pPr>
    </w:p>
    <w:p w14:paraId="2F58D335" w14:textId="77777777" w:rsidR="004A16FC" w:rsidRPr="00F41D34" w:rsidRDefault="004A16FC" w:rsidP="00A92886">
      <w:pPr>
        <w:pStyle w:val="Title"/>
        <w:jc w:val="both"/>
        <w:rPr>
          <w:sz w:val="24"/>
          <w:szCs w:val="24"/>
        </w:rPr>
      </w:pPr>
    </w:p>
    <w:p w14:paraId="7DAB7397" w14:textId="1F0466F1" w:rsidR="004A16FC" w:rsidRPr="00F41D34" w:rsidRDefault="004A16FC" w:rsidP="00A92886">
      <w:pPr>
        <w:tabs>
          <w:tab w:val="right" w:pos="8931"/>
        </w:tabs>
        <w:jc w:val="both"/>
        <w:rPr>
          <w:sz w:val="24"/>
          <w:szCs w:val="24"/>
          <w:lang w:val="lv-LV"/>
        </w:rPr>
      </w:pPr>
      <w:r w:rsidRPr="00F41D34">
        <w:rPr>
          <w:sz w:val="24"/>
          <w:szCs w:val="24"/>
          <w:lang w:val="lv-LV"/>
        </w:rPr>
        <w:t xml:space="preserve">Jelgavas </w:t>
      </w:r>
      <w:proofErr w:type="spellStart"/>
      <w:r w:rsidR="00362A36" w:rsidRPr="00F41D34">
        <w:rPr>
          <w:sz w:val="24"/>
          <w:szCs w:val="24"/>
          <w:lang w:val="lv-LV"/>
        </w:rPr>
        <w:t>valsts</w:t>
      </w:r>
      <w:r w:rsidRPr="00F41D34">
        <w:rPr>
          <w:sz w:val="24"/>
          <w:szCs w:val="24"/>
          <w:lang w:val="lv-LV"/>
        </w:rPr>
        <w:t>pilsētas</w:t>
      </w:r>
      <w:proofErr w:type="spellEnd"/>
      <w:r w:rsidRPr="00F41D34">
        <w:rPr>
          <w:sz w:val="24"/>
          <w:szCs w:val="24"/>
          <w:lang w:val="lv-LV"/>
        </w:rPr>
        <w:t xml:space="preserve"> </w:t>
      </w:r>
      <w:r w:rsidR="00362A36" w:rsidRPr="00F41D34">
        <w:rPr>
          <w:sz w:val="24"/>
          <w:szCs w:val="24"/>
          <w:lang w:val="lv-LV"/>
        </w:rPr>
        <w:t>pašvaldības</w:t>
      </w:r>
      <w:r w:rsidRPr="00F41D34">
        <w:rPr>
          <w:sz w:val="24"/>
          <w:szCs w:val="24"/>
          <w:lang w:val="lv-LV"/>
        </w:rPr>
        <w:t xml:space="preserve"> </w:t>
      </w:r>
    </w:p>
    <w:p w14:paraId="357E51CE" w14:textId="77777777" w:rsidR="004A16FC" w:rsidRPr="00F41D34" w:rsidRDefault="004A16FC" w:rsidP="00A92886">
      <w:pPr>
        <w:tabs>
          <w:tab w:val="right" w:pos="8931"/>
        </w:tabs>
        <w:jc w:val="both"/>
        <w:rPr>
          <w:sz w:val="24"/>
          <w:szCs w:val="24"/>
          <w:lang w:val="lv-LV"/>
        </w:rPr>
      </w:pPr>
      <w:r w:rsidRPr="00F41D34">
        <w:rPr>
          <w:sz w:val="24"/>
          <w:szCs w:val="24"/>
          <w:lang w:val="lv-LV"/>
        </w:rPr>
        <w:t>Izsoles komisijas priekšsēdētāja</w:t>
      </w:r>
      <w:r w:rsidRPr="00F41D34">
        <w:rPr>
          <w:sz w:val="24"/>
          <w:szCs w:val="24"/>
          <w:lang w:val="lv-LV"/>
        </w:rPr>
        <w:tab/>
        <w:t>S.Beļaka</w:t>
      </w:r>
    </w:p>
    <w:p w14:paraId="4A151FAE" w14:textId="77777777" w:rsidR="004A16FC" w:rsidRPr="00F41D34" w:rsidRDefault="004A16FC" w:rsidP="00A92886">
      <w:pPr>
        <w:pStyle w:val="Title"/>
        <w:jc w:val="both"/>
        <w:rPr>
          <w:sz w:val="24"/>
          <w:szCs w:val="24"/>
        </w:rPr>
      </w:pPr>
    </w:p>
    <w:p w14:paraId="130FD10B" w14:textId="77777777" w:rsidR="005502FF" w:rsidRPr="00F41D34" w:rsidRDefault="005502FF" w:rsidP="00A92886">
      <w:pPr>
        <w:jc w:val="both"/>
        <w:rPr>
          <w:sz w:val="22"/>
          <w:szCs w:val="24"/>
          <w:lang w:val="lv-LV"/>
        </w:rPr>
      </w:pPr>
    </w:p>
    <w:p w14:paraId="60D3401B" w14:textId="77777777" w:rsidR="005502FF" w:rsidRPr="00F41D34" w:rsidRDefault="005502FF" w:rsidP="00A92886">
      <w:pPr>
        <w:jc w:val="both"/>
        <w:rPr>
          <w:sz w:val="22"/>
          <w:szCs w:val="24"/>
          <w:lang w:val="lv-LV"/>
        </w:rPr>
      </w:pPr>
    </w:p>
    <w:p w14:paraId="2451C374" w14:textId="52E8325E" w:rsidR="004A16FC" w:rsidRPr="00F41D34" w:rsidRDefault="004A16FC" w:rsidP="00A92886">
      <w:pPr>
        <w:jc w:val="both"/>
        <w:rPr>
          <w:sz w:val="22"/>
          <w:szCs w:val="24"/>
          <w:lang w:val="lv-LV"/>
        </w:rPr>
      </w:pPr>
      <w:r w:rsidRPr="00F41D34">
        <w:rPr>
          <w:sz w:val="22"/>
          <w:szCs w:val="24"/>
          <w:lang w:val="lv-LV"/>
        </w:rPr>
        <w:br w:type="page"/>
      </w:r>
    </w:p>
    <w:p w14:paraId="47C4D535" w14:textId="1DF6C19C" w:rsidR="00BD6F4F" w:rsidRPr="00F41D34" w:rsidRDefault="00BD6F4F" w:rsidP="00BD6F4F">
      <w:pPr>
        <w:keepNext/>
        <w:ind w:left="5387" w:hanging="142"/>
        <w:jc w:val="both"/>
        <w:outlineLvl w:val="2"/>
        <w:rPr>
          <w:i/>
          <w:sz w:val="22"/>
          <w:szCs w:val="24"/>
          <w:u w:val="single"/>
          <w:lang w:val="lv-LV"/>
        </w:rPr>
      </w:pPr>
      <w:r w:rsidRPr="00F41D34">
        <w:rPr>
          <w:i/>
          <w:sz w:val="22"/>
          <w:szCs w:val="24"/>
          <w:u w:val="single"/>
          <w:lang w:val="lv-LV"/>
        </w:rPr>
        <w:lastRenderedPageBreak/>
        <w:t>1.pielikums</w:t>
      </w:r>
    </w:p>
    <w:p w14:paraId="65342EDD" w14:textId="68EB7A37" w:rsidR="00BD6F4F" w:rsidRPr="00F41D34" w:rsidRDefault="00BD6F4F" w:rsidP="00BD6F4F">
      <w:pPr>
        <w:keepNext/>
        <w:ind w:left="5245"/>
        <w:jc w:val="both"/>
        <w:outlineLvl w:val="2"/>
        <w:rPr>
          <w:sz w:val="22"/>
          <w:szCs w:val="24"/>
          <w:lang w:val="lv-LV"/>
        </w:rPr>
      </w:pPr>
      <w:r w:rsidRPr="00F41D34">
        <w:rPr>
          <w:sz w:val="22"/>
          <w:szCs w:val="24"/>
          <w:lang w:val="lv-LV"/>
        </w:rPr>
        <w:t>Zemesgabal</w:t>
      </w:r>
      <w:r w:rsidR="00ED5BF3" w:rsidRPr="00F41D34">
        <w:rPr>
          <w:sz w:val="22"/>
          <w:szCs w:val="24"/>
          <w:lang w:val="lv-LV"/>
        </w:rPr>
        <w:t>u</w:t>
      </w:r>
      <w:r w:rsidRPr="00F41D34">
        <w:rPr>
          <w:sz w:val="22"/>
          <w:szCs w:val="24"/>
          <w:lang w:val="lv-LV"/>
        </w:rPr>
        <w:t xml:space="preserve"> </w:t>
      </w:r>
      <w:r w:rsidR="00ED5BF3" w:rsidRPr="00F41D34">
        <w:rPr>
          <w:sz w:val="22"/>
          <w:szCs w:val="24"/>
          <w:lang w:val="lv-LV"/>
        </w:rPr>
        <w:t>Šūmaņu ceļā 2</w:t>
      </w:r>
      <w:r w:rsidRPr="00F41D34">
        <w:rPr>
          <w:sz w:val="22"/>
          <w:szCs w:val="24"/>
          <w:lang w:val="lv-LV"/>
        </w:rPr>
        <w:t>, Jelgavā apbūves tiesības izsoles noteikumiem</w:t>
      </w:r>
    </w:p>
    <w:p w14:paraId="619A49C5" w14:textId="77777777" w:rsidR="00E6657F" w:rsidRPr="00F41D34" w:rsidRDefault="00E6657F" w:rsidP="00A92886">
      <w:pPr>
        <w:jc w:val="both"/>
        <w:rPr>
          <w:b/>
          <w:sz w:val="24"/>
          <w:szCs w:val="24"/>
          <w:lang w:val="lv-LV"/>
        </w:rPr>
      </w:pPr>
    </w:p>
    <w:p w14:paraId="1E6E31AD" w14:textId="77777777" w:rsidR="00BD6F4F" w:rsidRPr="00F41D34" w:rsidRDefault="00BD6F4F" w:rsidP="00A92886">
      <w:pPr>
        <w:jc w:val="both"/>
        <w:rPr>
          <w:b/>
          <w:sz w:val="24"/>
          <w:szCs w:val="24"/>
          <w:lang w:val="lv-LV"/>
        </w:rPr>
      </w:pPr>
    </w:p>
    <w:p w14:paraId="04746F93" w14:textId="77777777" w:rsidR="00BD6F4F" w:rsidRPr="00F41D34" w:rsidRDefault="00BD6F4F" w:rsidP="00A92886">
      <w:pPr>
        <w:jc w:val="both"/>
        <w:rPr>
          <w:b/>
          <w:sz w:val="24"/>
          <w:szCs w:val="24"/>
          <w:lang w:val="lv-LV"/>
        </w:rPr>
      </w:pPr>
    </w:p>
    <w:p w14:paraId="01E916F3" w14:textId="377EF661" w:rsidR="00BD6F4F" w:rsidRPr="00F41D34" w:rsidRDefault="00B551F0" w:rsidP="00A92886">
      <w:pPr>
        <w:jc w:val="both"/>
        <w:rPr>
          <w:b/>
          <w:sz w:val="24"/>
          <w:szCs w:val="24"/>
          <w:lang w:val="lv-LV"/>
        </w:rPr>
      </w:pPr>
      <w:r w:rsidRPr="00F41D34">
        <w:rPr>
          <w:b/>
          <w:noProof/>
          <w:sz w:val="24"/>
          <w:szCs w:val="24"/>
          <w:lang w:val="lv-LV" w:eastAsia="lv-LV"/>
        </w:rPr>
        <w:drawing>
          <wp:inline distT="0" distB="0" distL="0" distR="0" wp14:anchorId="3299D404" wp14:editId="66F19C57">
            <wp:extent cx="5684084" cy="8038531"/>
            <wp:effectExtent l="0" t="0" r="0" b="635"/>
            <wp:docPr id="2" name="Picture 2" descr="C:\Users\ainars.buse\Desktop\Documents\DL projekti\DL pielikumi\Šūmaņu ceļš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inars.buse\Desktop\Documents\DL projekti\DL pielikumi\Šūmaņu ceļš 2.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07086" cy="8071061"/>
                    </a:xfrm>
                    <a:prstGeom prst="rect">
                      <a:avLst/>
                    </a:prstGeom>
                    <a:noFill/>
                    <a:ln>
                      <a:noFill/>
                    </a:ln>
                  </pic:spPr>
                </pic:pic>
              </a:graphicData>
            </a:graphic>
          </wp:inline>
        </w:drawing>
      </w:r>
      <w:r w:rsidRPr="00F41D34">
        <w:rPr>
          <w:b/>
          <w:noProof/>
          <w:sz w:val="24"/>
          <w:szCs w:val="24"/>
          <w:lang w:val="lv-LV" w:eastAsia="lv-LV"/>
        </w:rPr>
        <w:t xml:space="preserve"> </w:t>
      </w:r>
    </w:p>
    <w:p w14:paraId="514BD74E" w14:textId="61576836" w:rsidR="00E6657F" w:rsidRPr="00F41D34" w:rsidRDefault="00E6657F" w:rsidP="00A92886">
      <w:pPr>
        <w:keepNext/>
        <w:ind w:left="5387" w:hanging="142"/>
        <w:jc w:val="both"/>
        <w:outlineLvl w:val="2"/>
        <w:rPr>
          <w:i/>
          <w:sz w:val="22"/>
          <w:szCs w:val="24"/>
          <w:u w:val="single"/>
          <w:lang w:val="lv-LV"/>
        </w:rPr>
      </w:pPr>
      <w:r w:rsidRPr="00F41D34">
        <w:rPr>
          <w:i/>
          <w:sz w:val="22"/>
          <w:szCs w:val="24"/>
          <w:u w:val="single"/>
          <w:lang w:val="lv-LV"/>
        </w:rPr>
        <w:lastRenderedPageBreak/>
        <w:t>2.pielikums</w:t>
      </w:r>
    </w:p>
    <w:p w14:paraId="658FAEC4" w14:textId="28D6D976" w:rsidR="00E6657F" w:rsidRPr="00F41D34" w:rsidRDefault="00F54729" w:rsidP="00A92886">
      <w:pPr>
        <w:keepNext/>
        <w:ind w:left="5245"/>
        <w:jc w:val="both"/>
        <w:outlineLvl w:val="2"/>
        <w:rPr>
          <w:sz w:val="22"/>
          <w:szCs w:val="24"/>
          <w:lang w:val="lv-LV"/>
        </w:rPr>
      </w:pPr>
      <w:r w:rsidRPr="00F41D34">
        <w:rPr>
          <w:sz w:val="22"/>
          <w:szCs w:val="24"/>
          <w:lang w:val="lv-LV"/>
        </w:rPr>
        <w:t>Zemesgabalu Šūmaņu ceļā 2</w:t>
      </w:r>
      <w:r w:rsidR="00120A81" w:rsidRPr="00F41D34">
        <w:rPr>
          <w:sz w:val="22"/>
          <w:szCs w:val="24"/>
          <w:lang w:val="lv-LV"/>
        </w:rPr>
        <w:t>, Jelgavā apbūves tiesības izsoles noteikumiem</w:t>
      </w:r>
    </w:p>
    <w:p w14:paraId="33835B21" w14:textId="77777777" w:rsidR="00E6657F" w:rsidRPr="00F41D34" w:rsidRDefault="00E6657F" w:rsidP="00A92886">
      <w:pPr>
        <w:keepNext/>
        <w:ind w:right="27"/>
        <w:jc w:val="both"/>
        <w:outlineLvl w:val="2"/>
        <w:rPr>
          <w:b/>
          <w:sz w:val="24"/>
          <w:szCs w:val="24"/>
          <w:lang w:val="lv-LV"/>
        </w:rPr>
      </w:pPr>
    </w:p>
    <w:p w14:paraId="3172484B" w14:textId="6D932277" w:rsidR="009B075F" w:rsidRPr="00F41D34" w:rsidRDefault="009B075F" w:rsidP="00A92886">
      <w:pPr>
        <w:keepNext/>
        <w:ind w:right="27"/>
        <w:jc w:val="center"/>
        <w:outlineLvl w:val="2"/>
        <w:rPr>
          <w:b/>
          <w:sz w:val="24"/>
          <w:szCs w:val="24"/>
          <w:lang w:val="lv-LV"/>
        </w:rPr>
      </w:pPr>
      <w:r w:rsidRPr="00F41D34">
        <w:rPr>
          <w:b/>
          <w:sz w:val="24"/>
          <w:szCs w:val="24"/>
          <w:lang w:val="lv-LV"/>
        </w:rPr>
        <w:t>PIETEIKUMS</w:t>
      </w:r>
    </w:p>
    <w:p w14:paraId="084C35F3" w14:textId="402925A2" w:rsidR="009B075F" w:rsidRPr="00F41D34" w:rsidRDefault="00657CFD" w:rsidP="00BD5910">
      <w:pPr>
        <w:jc w:val="center"/>
        <w:rPr>
          <w:sz w:val="24"/>
          <w:szCs w:val="24"/>
          <w:lang w:val="lv-LV"/>
        </w:rPr>
      </w:pPr>
      <w:r w:rsidRPr="00F41D34">
        <w:rPr>
          <w:b/>
          <w:sz w:val="24"/>
          <w:szCs w:val="24"/>
          <w:lang w:val="lv-LV"/>
        </w:rPr>
        <w:t>ZEMESGABAL</w:t>
      </w:r>
      <w:r w:rsidR="00ED5BF3" w:rsidRPr="00F41D34">
        <w:rPr>
          <w:b/>
          <w:sz w:val="24"/>
          <w:szCs w:val="24"/>
          <w:lang w:val="lv-LV"/>
        </w:rPr>
        <w:t>U</w:t>
      </w:r>
      <w:r w:rsidRPr="00F41D34">
        <w:rPr>
          <w:b/>
          <w:sz w:val="24"/>
          <w:szCs w:val="24"/>
          <w:lang w:val="lv-LV"/>
        </w:rPr>
        <w:t xml:space="preserve"> </w:t>
      </w:r>
      <w:r w:rsidR="00ED5BF3" w:rsidRPr="00F41D34">
        <w:rPr>
          <w:b/>
          <w:sz w:val="24"/>
          <w:szCs w:val="24"/>
          <w:lang w:val="lv-LV"/>
        </w:rPr>
        <w:t>ŠŪMAŅU CEĻĀ 2</w:t>
      </w:r>
      <w:r w:rsidRPr="00F41D34">
        <w:rPr>
          <w:b/>
          <w:sz w:val="24"/>
          <w:szCs w:val="24"/>
          <w:lang w:val="lv-LV"/>
        </w:rPr>
        <w:t>, JELGAVĀ</w:t>
      </w:r>
      <w:r w:rsidRPr="00F41D34">
        <w:rPr>
          <w:b/>
          <w:sz w:val="24"/>
          <w:szCs w:val="24"/>
          <w:lang w:val="lv-LV"/>
        </w:rPr>
        <w:br/>
        <w:t>APBŪVES TIESĪBAS IZSOLEI</w:t>
      </w:r>
    </w:p>
    <w:p w14:paraId="6EBE5070" w14:textId="77777777" w:rsidR="009B075F" w:rsidRPr="00F41D34" w:rsidRDefault="009B075F" w:rsidP="00A92886">
      <w:pPr>
        <w:pBdr>
          <w:bottom w:val="single" w:sz="12" w:space="0" w:color="auto"/>
        </w:pBdr>
        <w:jc w:val="both"/>
        <w:rPr>
          <w:sz w:val="24"/>
          <w:szCs w:val="24"/>
          <w:lang w:val="lv-LV"/>
        </w:rPr>
      </w:pPr>
    </w:p>
    <w:p w14:paraId="022E7946" w14:textId="77777777" w:rsidR="00120A81" w:rsidRPr="00F41D34" w:rsidRDefault="00120A81" w:rsidP="00A92886">
      <w:pPr>
        <w:pBdr>
          <w:bottom w:val="single" w:sz="12" w:space="0" w:color="auto"/>
        </w:pBdr>
        <w:jc w:val="both"/>
        <w:rPr>
          <w:sz w:val="24"/>
          <w:szCs w:val="24"/>
          <w:lang w:val="lv-LV"/>
        </w:rPr>
      </w:pPr>
    </w:p>
    <w:p w14:paraId="1620DC7D" w14:textId="77777777" w:rsidR="009B075F" w:rsidRPr="00F41D34" w:rsidRDefault="009B075F" w:rsidP="00A92886">
      <w:pPr>
        <w:jc w:val="center"/>
        <w:rPr>
          <w:sz w:val="24"/>
          <w:szCs w:val="24"/>
          <w:lang w:val="lv-LV"/>
        </w:rPr>
      </w:pPr>
      <w:r w:rsidRPr="00F41D34">
        <w:rPr>
          <w:sz w:val="24"/>
          <w:szCs w:val="24"/>
          <w:lang w:val="lv-LV"/>
        </w:rPr>
        <w:t>(</w:t>
      </w:r>
      <w:r w:rsidRPr="00F41D34">
        <w:rPr>
          <w:i/>
          <w:iCs/>
          <w:sz w:val="24"/>
          <w:szCs w:val="24"/>
          <w:lang w:val="lv-LV"/>
        </w:rPr>
        <w:t>pretendenta nosaukums/vārds uzvārds</w:t>
      </w:r>
      <w:r w:rsidRPr="00F41D34">
        <w:rPr>
          <w:sz w:val="24"/>
          <w:szCs w:val="24"/>
          <w:lang w:val="lv-LV"/>
        </w:rPr>
        <w:t>)</w:t>
      </w:r>
    </w:p>
    <w:p w14:paraId="05B76E5F" w14:textId="6B090814" w:rsidR="009B075F" w:rsidRPr="00F41D34" w:rsidRDefault="009B075F" w:rsidP="00A92886">
      <w:pPr>
        <w:jc w:val="both"/>
        <w:rPr>
          <w:sz w:val="24"/>
          <w:szCs w:val="24"/>
          <w:lang w:val="lv-LV"/>
        </w:rPr>
      </w:pPr>
      <w:r w:rsidRPr="00F41D34">
        <w:rPr>
          <w:sz w:val="24"/>
          <w:szCs w:val="24"/>
          <w:lang w:val="lv-LV"/>
        </w:rPr>
        <w:t xml:space="preserve">piesakās </w:t>
      </w:r>
      <w:r w:rsidR="00625E40" w:rsidRPr="00F41D34">
        <w:rPr>
          <w:sz w:val="24"/>
          <w:szCs w:val="24"/>
          <w:lang w:val="lv-LV"/>
        </w:rPr>
        <w:t xml:space="preserve">nekustamā īpašuma </w:t>
      </w:r>
      <w:r w:rsidR="00625E40" w:rsidRPr="00F41D34">
        <w:rPr>
          <w:bCs/>
          <w:sz w:val="24"/>
          <w:szCs w:val="24"/>
          <w:lang w:val="lv-LV"/>
        </w:rPr>
        <w:t>ar kadastra numuru 09000230031</w:t>
      </w:r>
      <w:r w:rsidR="00625E40" w:rsidRPr="00F41D34">
        <w:rPr>
          <w:sz w:val="24"/>
          <w:szCs w:val="24"/>
          <w:lang w:val="lv-LV"/>
        </w:rPr>
        <w:t>Šūmaņu ceļā 2,</w:t>
      </w:r>
      <w:r w:rsidR="00ED5BF3" w:rsidRPr="00F41D34">
        <w:rPr>
          <w:sz w:val="24"/>
          <w:szCs w:val="24"/>
          <w:lang w:val="lv-LV"/>
        </w:rPr>
        <w:t xml:space="preserve"> </w:t>
      </w:r>
      <w:r w:rsidR="00625E40" w:rsidRPr="00F41D34">
        <w:rPr>
          <w:sz w:val="24"/>
          <w:szCs w:val="24"/>
          <w:lang w:val="lv-LV"/>
        </w:rPr>
        <w:t>Jelgavā, kas sastāv no 6 (sešām) zemes vienībām ar kopējo platību 1118580 m</w:t>
      </w:r>
      <w:r w:rsidR="00625E40" w:rsidRPr="00F41D34">
        <w:rPr>
          <w:sz w:val="24"/>
          <w:szCs w:val="24"/>
          <w:vertAlign w:val="superscript"/>
          <w:lang w:val="lv-LV"/>
        </w:rPr>
        <w:t>2</w:t>
      </w:r>
      <w:r w:rsidR="00120A81" w:rsidRPr="00F41D34">
        <w:rPr>
          <w:sz w:val="24"/>
          <w:szCs w:val="24"/>
          <w:lang w:val="lv-LV"/>
        </w:rPr>
        <w:t xml:space="preserve">, </w:t>
      </w:r>
      <w:r w:rsidRPr="00F41D34">
        <w:rPr>
          <w:sz w:val="24"/>
          <w:szCs w:val="24"/>
          <w:lang w:val="lv-LV"/>
        </w:rPr>
        <w:t>apbūves tiesības izsolei un apliecina, ka</w:t>
      </w:r>
      <w:r w:rsidR="00120A81" w:rsidRPr="00F41D34">
        <w:rPr>
          <w:sz w:val="24"/>
          <w:szCs w:val="24"/>
          <w:lang w:val="lv-LV"/>
        </w:rPr>
        <w:t>:</w:t>
      </w:r>
    </w:p>
    <w:p w14:paraId="5866F07A" w14:textId="77777777" w:rsidR="003C6BCD" w:rsidRPr="00F41D34" w:rsidRDefault="003C6BCD" w:rsidP="00A92886">
      <w:pPr>
        <w:jc w:val="both"/>
        <w:rPr>
          <w:sz w:val="24"/>
          <w:szCs w:val="24"/>
          <w:lang w:val="lv-LV"/>
        </w:rPr>
      </w:pPr>
    </w:p>
    <w:p w14:paraId="6911E683" w14:textId="7D7ED434" w:rsidR="009B075F" w:rsidRPr="00F41D34" w:rsidRDefault="00120A81" w:rsidP="00A92886">
      <w:pPr>
        <w:numPr>
          <w:ilvl w:val="0"/>
          <w:numId w:val="2"/>
        </w:numPr>
        <w:jc w:val="both"/>
        <w:rPr>
          <w:sz w:val="24"/>
          <w:szCs w:val="24"/>
          <w:lang w:val="lv-LV"/>
        </w:rPr>
      </w:pPr>
      <w:r w:rsidRPr="00F41D34">
        <w:rPr>
          <w:sz w:val="24"/>
          <w:szCs w:val="24"/>
          <w:lang w:val="lv-LV"/>
        </w:rPr>
        <w:t>P</w:t>
      </w:r>
      <w:r w:rsidR="009B075F" w:rsidRPr="00F41D34">
        <w:rPr>
          <w:sz w:val="24"/>
          <w:szCs w:val="24"/>
          <w:lang w:val="lv-LV"/>
        </w:rPr>
        <w:t xml:space="preserve">iekrīt izsoles un līguma par apbūves tiesības piešķiršanu noteikumiem un garantē to prasību izpildi. Izsoles </w:t>
      </w:r>
      <w:r w:rsidR="00F51A16" w:rsidRPr="00F41D34">
        <w:rPr>
          <w:sz w:val="24"/>
          <w:szCs w:val="24"/>
          <w:lang w:val="lv-LV"/>
        </w:rPr>
        <w:t>n</w:t>
      </w:r>
      <w:r w:rsidR="009B075F" w:rsidRPr="00F41D34">
        <w:rPr>
          <w:sz w:val="24"/>
          <w:szCs w:val="24"/>
          <w:lang w:val="lv-LV"/>
        </w:rPr>
        <w:t>oteikumi ir skaidri un saprotami.</w:t>
      </w:r>
    </w:p>
    <w:p w14:paraId="6EC50BAD" w14:textId="46319CED" w:rsidR="009B075F" w:rsidRPr="00F41D34" w:rsidRDefault="00F51A16" w:rsidP="00A92886">
      <w:pPr>
        <w:numPr>
          <w:ilvl w:val="0"/>
          <w:numId w:val="2"/>
        </w:numPr>
        <w:jc w:val="both"/>
        <w:rPr>
          <w:sz w:val="24"/>
          <w:szCs w:val="24"/>
          <w:lang w:val="lv-LV"/>
        </w:rPr>
      </w:pPr>
      <w:r w:rsidRPr="00F41D34">
        <w:rPr>
          <w:sz w:val="24"/>
          <w:szCs w:val="24"/>
          <w:lang w:val="lv-LV"/>
        </w:rPr>
        <w:t>Pretendentam n</w:t>
      </w:r>
      <w:r w:rsidR="009B075F" w:rsidRPr="00F41D34">
        <w:rPr>
          <w:sz w:val="24"/>
          <w:szCs w:val="24"/>
          <w:lang w:val="lv-LV"/>
        </w:rPr>
        <w:t>av pasludināts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uzsā</w:t>
      </w:r>
      <w:r w:rsidR="00613A57" w:rsidRPr="00F41D34">
        <w:rPr>
          <w:sz w:val="24"/>
          <w:szCs w:val="24"/>
          <w:lang w:val="lv-LV"/>
        </w:rPr>
        <w:t>k</w:t>
      </w:r>
      <w:r w:rsidR="009B075F" w:rsidRPr="00F41D34">
        <w:rPr>
          <w:sz w:val="24"/>
          <w:szCs w:val="24"/>
          <w:lang w:val="lv-LV"/>
        </w:rPr>
        <w:t>ts Pretendenta likvidācijas process</w:t>
      </w:r>
      <w:r w:rsidR="00120A81" w:rsidRPr="00F41D34">
        <w:rPr>
          <w:sz w:val="24"/>
          <w:szCs w:val="24"/>
          <w:lang w:val="lv-LV"/>
        </w:rPr>
        <w:t>.</w:t>
      </w:r>
    </w:p>
    <w:p w14:paraId="185DCEC1" w14:textId="1F64E952" w:rsidR="009B075F" w:rsidRPr="00F41D34" w:rsidRDefault="00120A81" w:rsidP="00A92886">
      <w:pPr>
        <w:numPr>
          <w:ilvl w:val="0"/>
          <w:numId w:val="2"/>
        </w:numPr>
        <w:jc w:val="both"/>
        <w:rPr>
          <w:sz w:val="24"/>
          <w:szCs w:val="24"/>
          <w:lang w:val="lv-LV"/>
        </w:rPr>
      </w:pPr>
      <w:r w:rsidRPr="00F41D34">
        <w:rPr>
          <w:sz w:val="24"/>
          <w:szCs w:val="24"/>
          <w:lang w:val="lv-LV"/>
        </w:rPr>
        <w:t>P</w:t>
      </w:r>
      <w:r w:rsidR="009B075F" w:rsidRPr="00F41D34">
        <w:rPr>
          <w:sz w:val="24"/>
          <w:szCs w:val="24"/>
          <w:lang w:val="lv-LV"/>
        </w:rPr>
        <w:t xml:space="preserve">iekrīt, ka </w:t>
      </w:r>
      <w:r w:rsidRPr="00F41D34">
        <w:rPr>
          <w:sz w:val="24"/>
          <w:szCs w:val="24"/>
          <w:lang w:val="lv-LV"/>
        </w:rPr>
        <w:t>z</w:t>
      </w:r>
      <w:r w:rsidR="009B075F" w:rsidRPr="00F41D34">
        <w:rPr>
          <w:sz w:val="24"/>
          <w:szCs w:val="24"/>
          <w:lang w:val="lv-LV"/>
        </w:rPr>
        <w:t xml:space="preserve">emesgabala īpašnieks kā </w:t>
      </w:r>
      <w:proofErr w:type="spellStart"/>
      <w:r w:rsidR="009B075F" w:rsidRPr="00F41D34">
        <w:rPr>
          <w:sz w:val="24"/>
          <w:szCs w:val="24"/>
          <w:lang w:val="lv-LV"/>
        </w:rPr>
        <w:t>kredītinformācijas</w:t>
      </w:r>
      <w:proofErr w:type="spellEnd"/>
      <w:r w:rsidR="009B075F" w:rsidRPr="00F41D34">
        <w:rPr>
          <w:sz w:val="24"/>
          <w:szCs w:val="24"/>
          <w:lang w:val="lv-LV"/>
        </w:rPr>
        <w:t xml:space="preserve"> lietotājs ir tiesīgs pieprasīt un saņemt </w:t>
      </w:r>
      <w:proofErr w:type="spellStart"/>
      <w:r w:rsidR="009B075F" w:rsidRPr="00F41D34">
        <w:rPr>
          <w:sz w:val="24"/>
          <w:szCs w:val="24"/>
          <w:lang w:val="lv-LV"/>
        </w:rPr>
        <w:t>kredītinformāciju</w:t>
      </w:r>
      <w:proofErr w:type="spellEnd"/>
      <w:r w:rsidR="009B075F" w:rsidRPr="00F41D34">
        <w:rPr>
          <w:sz w:val="24"/>
          <w:szCs w:val="24"/>
          <w:lang w:val="lv-LV"/>
        </w:rPr>
        <w:t xml:space="preserve">, tai skaitā ziņas par pretendenta kavētajiem maksājumiem un kredītreitingu, no </w:t>
      </w:r>
      <w:r w:rsidRPr="00F41D34">
        <w:rPr>
          <w:sz w:val="24"/>
          <w:szCs w:val="24"/>
          <w:lang w:val="lv-LV"/>
        </w:rPr>
        <w:t>z</w:t>
      </w:r>
      <w:r w:rsidR="009B075F" w:rsidRPr="00F41D34">
        <w:rPr>
          <w:sz w:val="24"/>
          <w:szCs w:val="24"/>
          <w:lang w:val="lv-LV"/>
        </w:rPr>
        <w:t>emesgabala īpašniekam pieejamām datu bāzēm</w:t>
      </w:r>
      <w:r w:rsidRPr="00F41D34">
        <w:rPr>
          <w:sz w:val="24"/>
          <w:szCs w:val="24"/>
          <w:lang w:val="lv-LV"/>
        </w:rPr>
        <w:t>.</w:t>
      </w:r>
    </w:p>
    <w:p w14:paraId="61D192F6" w14:textId="5326474E" w:rsidR="009B075F" w:rsidRPr="00F41D34" w:rsidRDefault="00120A81" w:rsidP="00A92886">
      <w:pPr>
        <w:numPr>
          <w:ilvl w:val="0"/>
          <w:numId w:val="2"/>
        </w:numPr>
        <w:jc w:val="both"/>
        <w:rPr>
          <w:sz w:val="24"/>
          <w:szCs w:val="24"/>
          <w:lang w:val="lv-LV"/>
        </w:rPr>
      </w:pPr>
      <w:r w:rsidRPr="00F41D34">
        <w:rPr>
          <w:sz w:val="24"/>
          <w:szCs w:val="24"/>
          <w:lang w:val="lv-LV"/>
        </w:rPr>
        <w:t>N</w:t>
      </w:r>
      <w:r w:rsidR="009B075F" w:rsidRPr="00F41D34">
        <w:rPr>
          <w:sz w:val="24"/>
          <w:szCs w:val="24"/>
          <w:lang w:val="lv-LV"/>
        </w:rPr>
        <w:t xml:space="preserve">av nodokļu parādu, tajā skaitā valsts sociālās apdrošināšanas iemaksu parādu, kas kopsummā katrā valstī pārsniedz 150,00 </w:t>
      </w:r>
      <w:proofErr w:type="spellStart"/>
      <w:r w:rsidR="009B075F" w:rsidRPr="00F41D34">
        <w:rPr>
          <w:i/>
          <w:sz w:val="24"/>
          <w:szCs w:val="24"/>
          <w:lang w:val="lv-LV"/>
        </w:rPr>
        <w:t>euro</w:t>
      </w:r>
      <w:proofErr w:type="spellEnd"/>
      <w:r w:rsidRPr="00F41D34">
        <w:rPr>
          <w:i/>
          <w:sz w:val="24"/>
          <w:szCs w:val="24"/>
          <w:lang w:val="lv-LV"/>
        </w:rPr>
        <w:t>.</w:t>
      </w:r>
    </w:p>
    <w:p w14:paraId="642A0B44" w14:textId="77777777" w:rsidR="002227F2" w:rsidRPr="00F41D34" w:rsidRDefault="00120A81" w:rsidP="002227F2">
      <w:pPr>
        <w:numPr>
          <w:ilvl w:val="0"/>
          <w:numId w:val="2"/>
        </w:numPr>
        <w:jc w:val="both"/>
        <w:rPr>
          <w:sz w:val="24"/>
          <w:szCs w:val="24"/>
          <w:lang w:val="lv-LV"/>
        </w:rPr>
      </w:pPr>
      <w:r w:rsidRPr="00F41D34">
        <w:rPr>
          <w:sz w:val="24"/>
          <w:szCs w:val="24"/>
          <w:lang w:val="lv-LV"/>
        </w:rPr>
        <w:t>V</w:t>
      </w:r>
      <w:r w:rsidR="009B075F" w:rsidRPr="00F41D34">
        <w:rPr>
          <w:sz w:val="24"/>
          <w:szCs w:val="24"/>
          <w:lang w:val="lv-LV"/>
        </w:rPr>
        <w:t xml:space="preserve">isas pieteikumā sniegtās ziņas ir patiesas. </w:t>
      </w:r>
    </w:p>
    <w:p w14:paraId="2FB3B04E" w14:textId="5535F763" w:rsidR="002227F2" w:rsidRPr="00F41D34" w:rsidRDefault="002227F2" w:rsidP="002227F2">
      <w:pPr>
        <w:numPr>
          <w:ilvl w:val="0"/>
          <w:numId w:val="2"/>
        </w:numPr>
        <w:jc w:val="both"/>
        <w:rPr>
          <w:sz w:val="24"/>
          <w:szCs w:val="24"/>
          <w:lang w:val="lv-LV"/>
        </w:rPr>
      </w:pPr>
      <w:r w:rsidRPr="00F41D34">
        <w:rPr>
          <w:sz w:val="24"/>
          <w:szCs w:val="24"/>
          <w:lang w:val="lv-LV"/>
        </w:rPr>
        <w:t>Pretendent</w:t>
      </w:r>
      <w:r w:rsidR="00080A28" w:rsidRPr="00F41D34">
        <w:rPr>
          <w:sz w:val="24"/>
          <w:szCs w:val="24"/>
          <w:lang w:val="lv-LV"/>
        </w:rPr>
        <w:t>am</w:t>
      </w:r>
      <w:r w:rsidRPr="00F41D34">
        <w:rPr>
          <w:sz w:val="24"/>
          <w:szCs w:val="24"/>
          <w:lang w:val="lv-LV"/>
        </w:rPr>
        <w:t xml:space="preserve"> </w:t>
      </w:r>
      <w:r w:rsidR="00080A28" w:rsidRPr="00F41D34">
        <w:rPr>
          <w:sz w:val="24"/>
          <w:szCs w:val="24"/>
          <w:lang w:val="lv-LV"/>
        </w:rPr>
        <w:t>nav noteiktas starptautiskās vai nacionālās sankcijas vai būtiskas finanšu un kapitāla tirgus intereses ietekmējošas Eiropas Savienības vai Ziemeļatlantijas līguma organizācijas dalībvalsts sankcijas (Noteikumu 9.5. un 9.6. punkti)</w:t>
      </w:r>
    </w:p>
    <w:p w14:paraId="5A55FC0F" w14:textId="77777777" w:rsidR="002227F2" w:rsidRPr="00F41D34" w:rsidRDefault="002227F2" w:rsidP="002227F2">
      <w:pPr>
        <w:ind w:left="360"/>
        <w:jc w:val="both"/>
        <w:rPr>
          <w:sz w:val="24"/>
          <w:szCs w:val="24"/>
          <w:lang w:val="lv-LV"/>
        </w:rPr>
      </w:pPr>
    </w:p>
    <w:p w14:paraId="51958092" w14:textId="77777777" w:rsidR="009B075F" w:rsidRPr="00F41D34" w:rsidRDefault="009B075F" w:rsidP="00A92886">
      <w:pPr>
        <w:jc w:val="both"/>
        <w:rPr>
          <w:sz w:val="24"/>
          <w:szCs w:val="24"/>
          <w:lang w:val="lv-LV"/>
        </w:rPr>
      </w:pPr>
    </w:p>
    <w:p w14:paraId="6F724F08" w14:textId="034A6F24" w:rsidR="009B075F" w:rsidRPr="00F41D34" w:rsidRDefault="009B075F" w:rsidP="00A92886">
      <w:pPr>
        <w:jc w:val="both"/>
        <w:rPr>
          <w:sz w:val="24"/>
          <w:szCs w:val="24"/>
          <w:lang w:val="lv-LV"/>
        </w:rPr>
      </w:pPr>
      <w:r w:rsidRPr="00F41D34">
        <w:rPr>
          <w:sz w:val="24"/>
          <w:szCs w:val="24"/>
          <w:lang w:val="lv-LV"/>
        </w:rPr>
        <w:t>Pretendenta nosaukums</w:t>
      </w:r>
      <w:r w:rsidR="00120A81" w:rsidRPr="00F41D34">
        <w:rPr>
          <w:sz w:val="24"/>
          <w:szCs w:val="24"/>
          <w:lang w:val="lv-LV"/>
        </w:rPr>
        <w:t xml:space="preserve"> / vārds uzvārds</w:t>
      </w:r>
      <w:r w:rsidRPr="00F41D34">
        <w:rPr>
          <w:sz w:val="24"/>
          <w:szCs w:val="24"/>
          <w:lang w:val="lv-LV"/>
        </w:rPr>
        <w:t xml:space="preserve">: </w:t>
      </w:r>
      <w:r w:rsidR="00120A81" w:rsidRPr="00F41D34">
        <w:rPr>
          <w:sz w:val="24"/>
          <w:szCs w:val="24"/>
          <w:lang w:val="lv-LV"/>
        </w:rPr>
        <w:t>_______________</w:t>
      </w:r>
    </w:p>
    <w:p w14:paraId="0F4ED8A0" w14:textId="77777777" w:rsidR="009B075F" w:rsidRPr="00F41D34" w:rsidRDefault="009B075F" w:rsidP="00A92886">
      <w:pPr>
        <w:jc w:val="both"/>
        <w:rPr>
          <w:sz w:val="24"/>
          <w:szCs w:val="24"/>
          <w:lang w:val="lv-LV"/>
        </w:rPr>
      </w:pPr>
    </w:p>
    <w:p w14:paraId="5ED92932" w14:textId="2592B8FE" w:rsidR="009B075F" w:rsidRPr="00F41D34" w:rsidRDefault="009B075F" w:rsidP="00A92886">
      <w:pPr>
        <w:jc w:val="both"/>
        <w:rPr>
          <w:sz w:val="24"/>
          <w:szCs w:val="24"/>
          <w:lang w:val="lv-LV"/>
        </w:rPr>
      </w:pPr>
      <w:r w:rsidRPr="00F41D34">
        <w:rPr>
          <w:sz w:val="24"/>
          <w:szCs w:val="24"/>
          <w:lang w:val="lv-LV"/>
        </w:rPr>
        <w:t>Nodokļu maksātāja reģistrācijas Nr. / personas kods</w:t>
      </w:r>
      <w:r w:rsidR="00120A81" w:rsidRPr="00F41D34">
        <w:rPr>
          <w:sz w:val="24"/>
          <w:szCs w:val="24"/>
          <w:lang w:val="lv-LV"/>
        </w:rPr>
        <w:t>:</w:t>
      </w:r>
      <w:r w:rsidRPr="00F41D34">
        <w:rPr>
          <w:sz w:val="24"/>
          <w:szCs w:val="24"/>
          <w:lang w:val="lv-LV"/>
        </w:rPr>
        <w:t xml:space="preserve"> _____________________ .</w:t>
      </w:r>
    </w:p>
    <w:p w14:paraId="4C0E5069" w14:textId="77777777" w:rsidR="009B075F" w:rsidRPr="00F41D34" w:rsidRDefault="009B075F" w:rsidP="00A92886">
      <w:pPr>
        <w:jc w:val="both"/>
        <w:rPr>
          <w:sz w:val="24"/>
          <w:szCs w:val="24"/>
          <w:lang w:val="lv-LV"/>
        </w:rPr>
      </w:pPr>
    </w:p>
    <w:p w14:paraId="5C2F9F8A" w14:textId="59967598" w:rsidR="009B075F" w:rsidRPr="00F41D34" w:rsidRDefault="009B075F" w:rsidP="00A92886">
      <w:pPr>
        <w:jc w:val="both"/>
        <w:rPr>
          <w:sz w:val="24"/>
          <w:szCs w:val="24"/>
          <w:lang w:val="lv-LV"/>
        </w:rPr>
      </w:pPr>
      <w:r w:rsidRPr="00F41D34">
        <w:rPr>
          <w:sz w:val="24"/>
          <w:szCs w:val="24"/>
          <w:lang w:val="lv-LV"/>
        </w:rPr>
        <w:t>Juridiskā adrese / deklarētā dzīvesvieta:</w:t>
      </w:r>
      <w:r w:rsidR="00120A81" w:rsidRPr="00F41D34">
        <w:rPr>
          <w:sz w:val="24"/>
          <w:szCs w:val="24"/>
          <w:lang w:val="lv-LV"/>
        </w:rPr>
        <w:t xml:space="preserve"> ___________________</w:t>
      </w:r>
    </w:p>
    <w:p w14:paraId="2A085158" w14:textId="77777777" w:rsidR="009B075F" w:rsidRPr="00F41D34" w:rsidRDefault="009B075F" w:rsidP="00A92886">
      <w:pPr>
        <w:jc w:val="both"/>
        <w:rPr>
          <w:sz w:val="24"/>
          <w:szCs w:val="24"/>
          <w:lang w:val="lv-LV"/>
        </w:rPr>
      </w:pPr>
    </w:p>
    <w:p w14:paraId="1C255924" w14:textId="77777777" w:rsidR="009B075F" w:rsidRPr="00F41D34" w:rsidRDefault="009B075F" w:rsidP="00A92886">
      <w:pPr>
        <w:jc w:val="both"/>
        <w:rPr>
          <w:sz w:val="24"/>
          <w:szCs w:val="24"/>
          <w:lang w:val="lv-LV"/>
        </w:rPr>
      </w:pPr>
      <w:r w:rsidRPr="00F41D34">
        <w:rPr>
          <w:sz w:val="24"/>
          <w:szCs w:val="24"/>
          <w:lang w:val="lv-LV"/>
        </w:rPr>
        <w:t xml:space="preserve">Oficiālā elektroniskā adrese (ja ir aktivizēts tās konts) / elektroniskā pasta adrese (ja ir): </w:t>
      </w:r>
    </w:p>
    <w:p w14:paraId="5FD96815" w14:textId="77777777" w:rsidR="009B075F" w:rsidRPr="00F41D34" w:rsidRDefault="009B075F" w:rsidP="00A92886">
      <w:pPr>
        <w:jc w:val="both"/>
        <w:rPr>
          <w:sz w:val="24"/>
          <w:szCs w:val="24"/>
          <w:lang w:val="lv-LV"/>
        </w:rPr>
      </w:pPr>
    </w:p>
    <w:p w14:paraId="327ADBB3" w14:textId="77777777" w:rsidR="009B075F" w:rsidRPr="00F41D34" w:rsidRDefault="009B075F" w:rsidP="00A92886">
      <w:pPr>
        <w:jc w:val="both"/>
        <w:rPr>
          <w:sz w:val="24"/>
          <w:szCs w:val="24"/>
          <w:lang w:val="lv-LV"/>
        </w:rPr>
      </w:pPr>
    </w:p>
    <w:p w14:paraId="2E4B3559" w14:textId="77777777" w:rsidR="009B075F" w:rsidRPr="00F41D34" w:rsidRDefault="009B075F" w:rsidP="00A92886">
      <w:pPr>
        <w:jc w:val="both"/>
        <w:rPr>
          <w:sz w:val="24"/>
          <w:szCs w:val="24"/>
          <w:lang w:val="lv-LV"/>
        </w:rPr>
      </w:pPr>
      <w:r w:rsidRPr="00F41D34">
        <w:rPr>
          <w:sz w:val="24"/>
          <w:szCs w:val="24"/>
          <w:lang w:val="lv-LV"/>
        </w:rPr>
        <w:t>Bankas rekvizīti:</w:t>
      </w:r>
    </w:p>
    <w:p w14:paraId="164A7093" w14:textId="77777777" w:rsidR="009B075F" w:rsidRPr="00F41D34" w:rsidRDefault="009B075F" w:rsidP="00A92886">
      <w:pPr>
        <w:jc w:val="both"/>
        <w:rPr>
          <w:sz w:val="24"/>
          <w:szCs w:val="24"/>
          <w:lang w:val="lv-LV"/>
        </w:rPr>
      </w:pPr>
    </w:p>
    <w:p w14:paraId="40CD77B1" w14:textId="77777777" w:rsidR="009B075F" w:rsidRPr="00F41D34" w:rsidRDefault="009B075F" w:rsidP="00A92886">
      <w:pPr>
        <w:jc w:val="both"/>
        <w:rPr>
          <w:sz w:val="24"/>
          <w:szCs w:val="24"/>
          <w:lang w:val="lv-LV"/>
        </w:rPr>
      </w:pPr>
    </w:p>
    <w:p w14:paraId="2575954C" w14:textId="77777777" w:rsidR="009B075F" w:rsidRPr="00F41D34" w:rsidRDefault="009B075F" w:rsidP="00A92886">
      <w:pPr>
        <w:jc w:val="both"/>
        <w:rPr>
          <w:sz w:val="24"/>
          <w:szCs w:val="24"/>
          <w:lang w:val="lv-LV"/>
        </w:rPr>
      </w:pPr>
    </w:p>
    <w:p w14:paraId="2AED4FD7" w14:textId="7C2A26ED" w:rsidR="009B075F" w:rsidRPr="00F41D34" w:rsidRDefault="009B075F" w:rsidP="00A92886">
      <w:pPr>
        <w:jc w:val="both"/>
        <w:rPr>
          <w:sz w:val="24"/>
          <w:szCs w:val="24"/>
          <w:lang w:val="lv-LV"/>
        </w:rPr>
      </w:pPr>
      <w:r w:rsidRPr="00F41D34">
        <w:rPr>
          <w:sz w:val="24"/>
          <w:szCs w:val="24"/>
          <w:lang w:val="lv-LV"/>
        </w:rPr>
        <w:t>Tālrunis</w:t>
      </w:r>
      <w:r w:rsidR="00120A81" w:rsidRPr="00F41D34">
        <w:rPr>
          <w:sz w:val="24"/>
          <w:szCs w:val="24"/>
          <w:lang w:val="lv-LV"/>
        </w:rPr>
        <w:t>:</w:t>
      </w:r>
    </w:p>
    <w:p w14:paraId="6D1CACAA" w14:textId="77777777" w:rsidR="009B075F" w:rsidRPr="00F41D34" w:rsidRDefault="009B075F" w:rsidP="00A92886">
      <w:pPr>
        <w:jc w:val="both"/>
        <w:rPr>
          <w:sz w:val="24"/>
          <w:szCs w:val="24"/>
          <w:lang w:val="lv-LV"/>
        </w:rPr>
      </w:pPr>
    </w:p>
    <w:p w14:paraId="0018F37E" w14:textId="77777777" w:rsidR="009B075F" w:rsidRPr="00F41D34" w:rsidRDefault="009B075F" w:rsidP="00A92886">
      <w:pPr>
        <w:jc w:val="both"/>
        <w:rPr>
          <w:sz w:val="24"/>
          <w:szCs w:val="24"/>
          <w:lang w:val="lv-LV"/>
        </w:rPr>
      </w:pPr>
    </w:p>
    <w:p w14:paraId="5841D475" w14:textId="782459B7" w:rsidR="009B075F" w:rsidRPr="00F41D34" w:rsidRDefault="009B075F" w:rsidP="00A92886">
      <w:pPr>
        <w:jc w:val="both"/>
        <w:rPr>
          <w:sz w:val="24"/>
          <w:szCs w:val="24"/>
          <w:lang w:val="lv-LV"/>
        </w:rPr>
      </w:pPr>
      <w:r w:rsidRPr="00F41D34">
        <w:rPr>
          <w:sz w:val="24"/>
          <w:szCs w:val="24"/>
          <w:lang w:val="lv-LV"/>
        </w:rPr>
        <w:t>Datums</w:t>
      </w:r>
      <w:r w:rsidR="00120A81" w:rsidRPr="00F41D34">
        <w:rPr>
          <w:sz w:val="24"/>
          <w:szCs w:val="24"/>
          <w:lang w:val="lv-LV"/>
        </w:rPr>
        <w:t>:</w:t>
      </w:r>
    </w:p>
    <w:p w14:paraId="7080625F" w14:textId="77777777" w:rsidR="009B075F" w:rsidRPr="00F41D34" w:rsidRDefault="009B075F" w:rsidP="00A92886">
      <w:pPr>
        <w:jc w:val="both"/>
        <w:rPr>
          <w:sz w:val="24"/>
          <w:szCs w:val="24"/>
          <w:lang w:val="lv-LV"/>
        </w:rPr>
      </w:pPr>
    </w:p>
    <w:p w14:paraId="084AC423" w14:textId="7E2284FC" w:rsidR="00E6657F" w:rsidRPr="00F41D34" w:rsidRDefault="009B075F" w:rsidP="00A92886">
      <w:pPr>
        <w:jc w:val="both"/>
        <w:rPr>
          <w:sz w:val="24"/>
          <w:szCs w:val="24"/>
          <w:lang w:val="lv-LV"/>
        </w:rPr>
      </w:pPr>
      <w:r w:rsidRPr="00F41D34">
        <w:rPr>
          <w:sz w:val="24"/>
          <w:szCs w:val="24"/>
          <w:lang w:val="lv-LV"/>
        </w:rPr>
        <w:t>Pretendenta vai tā pilnvarotās personas paraksts, tā atšifrējums, zīmogs (ja tādu lieto)</w:t>
      </w:r>
    </w:p>
    <w:p w14:paraId="0D54A29F" w14:textId="77777777" w:rsidR="00E6657F" w:rsidRPr="00F41D34" w:rsidRDefault="00E6657F" w:rsidP="00A92886">
      <w:pPr>
        <w:jc w:val="both"/>
        <w:rPr>
          <w:sz w:val="24"/>
          <w:szCs w:val="24"/>
          <w:lang w:val="lv-LV"/>
        </w:rPr>
      </w:pPr>
      <w:r w:rsidRPr="00F41D34">
        <w:rPr>
          <w:sz w:val="24"/>
          <w:szCs w:val="24"/>
          <w:lang w:val="lv-LV"/>
        </w:rPr>
        <w:br w:type="page"/>
      </w:r>
    </w:p>
    <w:p w14:paraId="53F683AD" w14:textId="7B1C1433" w:rsidR="00120A81" w:rsidRPr="00F41D34" w:rsidRDefault="00120A81" w:rsidP="00120A81">
      <w:pPr>
        <w:keepNext/>
        <w:ind w:left="5387" w:hanging="142"/>
        <w:jc w:val="both"/>
        <w:outlineLvl w:val="2"/>
        <w:rPr>
          <w:i/>
          <w:sz w:val="22"/>
          <w:szCs w:val="24"/>
          <w:u w:val="single"/>
          <w:lang w:val="lv-LV"/>
        </w:rPr>
      </w:pPr>
      <w:r w:rsidRPr="00F41D34">
        <w:rPr>
          <w:i/>
          <w:sz w:val="22"/>
          <w:szCs w:val="24"/>
          <w:u w:val="single"/>
          <w:lang w:val="lv-LV"/>
        </w:rPr>
        <w:lastRenderedPageBreak/>
        <w:t>3.pielikums</w:t>
      </w:r>
    </w:p>
    <w:p w14:paraId="0A71888C" w14:textId="112FB321" w:rsidR="004C3DB0" w:rsidRPr="00F41D34" w:rsidRDefault="00F54729" w:rsidP="00120A81">
      <w:pPr>
        <w:keepNext/>
        <w:ind w:left="5245"/>
        <w:jc w:val="both"/>
        <w:outlineLvl w:val="2"/>
        <w:rPr>
          <w:sz w:val="22"/>
          <w:szCs w:val="24"/>
          <w:lang w:val="lv-LV"/>
        </w:rPr>
      </w:pPr>
      <w:r w:rsidRPr="00F41D34">
        <w:rPr>
          <w:sz w:val="22"/>
          <w:szCs w:val="24"/>
          <w:lang w:val="lv-LV"/>
        </w:rPr>
        <w:t>Zemesgabalu Šūmaņu ceļā 2</w:t>
      </w:r>
      <w:r w:rsidR="00120A81" w:rsidRPr="00F41D34">
        <w:rPr>
          <w:sz w:val="22"/>
          <w:szCs w:val="24"/>
          <w:lang w:val="lv-LV"/>
        </w:rPr>
        <w:t>, Jelgavā apbūves tiesības izsoles noteikumiem</w:t>
      </w:r>
    </w:p>
    <w:p w14:paraId="40901CC7" w14:textId="77777777" w:rsidR="004C3DB0" w:rsidRPr="00F41D34" w:rsidRDefault="004C3DB0" w:rsidP="00A92886">
      <w:pPr>
        <w:jc w:val="both"/>
        <w:rPr>
          <w:b/>
          <w:bCs/>
          <w:sz w:val="24"/>
          <w:szCs w:val="24"/>
          <w:lang w:val="lv-LV"/>
        </w:rPr>
      </w:pPr>
    </w:p>
    <w:p w14:paraId="5022838E" w14:textId="77777777" w:rsidR="000C4AE3" w:rsidRPr="00F41D34" w:rsidRDefault="000C4AE3" w:rsidP="00A92886">
      <w:pPr>
        <w:jc w:val="both"/>
        <w:rPr>
          <w:b/>
          <w:bCs/>
          <w:sz w:val="24"/>
          <w:szCs w:val="24"/>
          <w:lang w:val="lv-LV"/>
        </w:rPr>
      </w:pPr>
    </w:p>
    <w:p w14:paraId="594A5596" w14:textId="77777777" w:rsidR="00120A81" w:rsidRPr="00F41D34" w:rsidRDefault="00120A81" w:rsidP="00120A81">
      <w:pPr>
        <w:jc w:val="center"/>
        <w:rPr>
          <w:b/>
          <w:bCs/>
          <w:sz w:val="24"/>
          <w:szCs w:val="24"/>
          <w:lang w:val="lv-LV"/>
        </w:rPr>
      </w:pPr>
      <w:r w:rsidRPr="00F41D34">
        <w:rPr>
          <w:b/>
          <w:bCs/>
          <w:sz w:val="24"/>
          <w:szCs w:val="24"/>
          <w:lang w:val="lv-LV"/>
        </w:rPr>
        <w:t>LĪGUMS</w:t>
      </w:r>
    </w:p>
    <w:p w14:paraId="13C24033" w14:textId="04382A8C" w:rsidR="00120A81" w:rsidRPr="00F41D34" w:rsidRDefault="00120A81" w:rsidP="00120A81">
      <w:pPr>
        <w:jc w:val="center"/>
        <w:rPr>
          <w:b/>
          <w:bCs/>
          <w:sz w:val="24"/>
          <w:szCs w:val="24"/>
          <w:lang w:val="lv-LV"/>
        </w:rPr>
      </w:pPr>
      <w:r w:rsidRPr="00F41D34">
        <w:rPr>
          <w:b/>
          <w:bCs/>
          <w:sz w:val="24"/>
          <w:szCs w:val="24"/>
          <w:lang w:val="lv-LV"/>
        </w:rPr>
        <w:t xml:space="preserve">PAR APBŪVES TIESĪBAS PIEŠĶIRŠANU </w:t>
      </w:r>
    </w:p>
    <w:p w14:paraId="1E259CCD" w14:textId="22572521" w:rsidR="00120A81" w:rsidRPr="00F41D34" w:rsidRDefault="00F54729" w:rsidP="00120A81">
      <w:pPr>
        <w:spacing w:after="240"/>
        <w:jc w:val="center"/>
        <w:rPr>
          <w:b/>
          <w:bCs/>
          <w:sz w:val="24"/>
          <w:szCs w:val="24"/>
          <w:lang w:val="lv-LV"/>
        </w:rPr>
      </w:pPr>
      <w:r w:rsidRPr="00F41D34">
        <w:rPr>
          <w:b/>
          <w:sz w:val="24"/>
          <w:szCs w:val="24"/>
          <w:lang w:val="lv-LV"/>
        </w:rPr>
        <w:t>ZEMESGABALIEM ŠŪMAŅU CEĻĀ 2</w:t>
      </w:r>
      <w:r w:rsidR="00120A81" w:rsidRPr="00F41D34">
        <w:rPr>
          <w:b/>
          <w:bCs/>
          <w:sz w:val="24"/>
          <w:szCs w:val="24"/>
          <w:lang w:val="lv-LV"/>
        </w:rPr>
        <w:t>, JELGAVĀ</w:t>
      </w:r>
    </w:p>
    <w:p w14:paraId="23FD27C3" w14:textId="0D2D9A54" w:rsidR="00120A81" w:rsidRPr="00F41D34" w:rsidRDefault="00120A81" w:rsidP="00120A81">
      <w:pPr>
        <w:keepNext/>
        <w:spacing w:before="240" w:after="240"/>
        <w:jc w:val="both"/>
        <w:outlineLvl w:val="0"/>
        <w:rPr>
          <w:sz w:val="24"/>
          <w:szCs w:val="24"/>
          <w:lang w:val="lv-LV"/>
        </w:rPr>
      </w:pPr>
      <w:r w:rsidRPr="00F41D34">
        <w:rPr>
          <w:sz w:val="24"/>
          <w:szCs w:val="24"/>
          <w:lang w:val="lv-LV"/>
        </w:rPr>
        <w:t>Jelgavā</w:t>
      </w:r>
      <w:r w:rsidRPr="00F41D34">
        <w:rPr>
          <w:sz w:val="24"/>
          <w:szCs w:val="24"/>
          <w:lang w:val="lv-LV"/>
        </w:rPr>
        <w:tab/>
      </w:r>
      <w:r w:rsidRPr="00F41D34">
        <w:rPr>
          <w:sz w:val="24"/>
          <w:szCs w:val="24"/>
          <w:lang w:val="lv-LV"/>
        </w:rPr>
        <w:tab/>
      </w:r>
      <w:r w:rsidRPr="00F41D34">
        <w:rPr>
          <w:sz w:val="24"/>
          <w:szCs w:val="24"/>
          <w:lang w:val="lv-LV"/>
        </w:rPr>
        <w:tab/>
      </w:r>
      <w:r w:rsidRPr="00F41D34">
        <w:rPr>
          <w:sz w:val="24"/>
          <w:szCs w:val="24"/>
          <w:lang w:val="lv-LV"/>
        </w:rPr>
        <w:tab/>
      </w:r>
      <w:r w:rsidRPr="00F41D34">
        <w:rPr>
          <w:sz w:val="24"/>
          <w:szCs w:val="24"/>
          <w:lang w:val="lv-LV"/>
        </w:rPr>
        <w:tab/>
      </w:r>
      <w:r w:rsidRPr="00F41D34">
        <w:rPr>
          <w:sz w:val="24"/>
          <w:szCs w:val="24"/>
          <w:lang w:val="lv-LV"/>
        </w:rPr>
        <w:tab/>
      </w:r>
      <w:r w:rsidRPr="00F41D34">
        <w:rPr>
          <w:sz w:val="24"/>
          <w:szCs w:val="24"/>
          <w:lang w:val="lv-LV"/>
        </w:rPr>
        <w:tab/>
        <w:t xml:space="preserve">                         2022.</w:t>
      </w:r>
      <w:r w:rsidR="00660A22" w:rsidRPr="00F41D34">
        <w:rPr>
          <w:sz w:val="24"/>
          <w:szCs w:val="24"/>
          <w:lang w:val="lv-LV"/>
        </w:rPr>
        <w:t xml:space="preserve"> </w:t>
      </w:r>
      <w:r w:rsidRPr="00F41D34">
        <w:rPr>
          <w:sz w:val="24"/>
          <w:szCs w:val="24"/>
          <w:lang w:val="lv-LV"/>
        </w:rPr>
        <w:t>gada __________</w:t>
      </w:r>
    </w:p>
    <w:p w14:paraId="41EB1BA9" w14:textId="48CB9A57" w:rsidR="00120A81" w:rsidRPr="00F41D34" w:rsidRDefault="00120A81" w:rsidP="00120A81">
      <w:pPr>
        <w:keepNext/>
        <w:jc w:val="both"/>
        <w:outlineLvl w:val="0"/>
        <w:rPr>
          <w:sz w:val="24"/>
          <w:szCs w:val="24"/>
          <w:lang w:val="lv-LV"/>
        </w:rPr>
      </w:pPr>
      <w:r w:rsidRPr="00F41D34">
        <w:rPr>
          <w:b/>
          <w:sz w:val="24"/>
          <w:lang w:val="lv-LV"/>
        </w:rPr>
        <w:t xml:space="preserve">Jelgavas </w:t>
      </w:r>
      <w:proofErr w:type="spellStart"/>
      <w:r w:rsidRPr="00F41D34">
        <w:rPr>
          <w:b/>
          <w:sz w:val="24"/>
          <w:lang w:val="lv-LV"/>
        </w:rPr>
        <w:t>valstspilsētas</w:t>
      </w:r>
      <w:proofErr w:type="spellEnd"/>
      <w:r w:rsidRPr="00F41D34">
        <w:rPr>
          <w:b/>
          <w:sz w:val="24"/>
          <w:lang w:val="lv-LV"/>
        </w:rPr>
        <w:t xml:space="preserve"> pašvaldība,</w:t>
      </w:r>
      <w:r w:rsidRPr="00F41D34">
        <w:rPr>
          <w:sz w:val="24"/>
          <w:lang w:val="lv-LV"/>
        </w:rPr>
        <w:t xml:space="preserve"> reģistrācijas Nr. 90000042516, juridiskā adrese: Lielā iela 11, Jelgava, LV-3001, (turpmāk – </w:t>
      </w:r>
      <w:r w:rsidR="00F54729" w:rsidRPr="00F41D34">
        <w:rPr>
          <w:sz w:val="24"/>
          <w:lang w:val="lv-LV"/>
        </w:rPr>
        <w:t>Ī</w:t>
      </w:r>
      <w:r w:rsidRPr="00F41D34">
        <w:rPr>
          <w:sz w:val="24"/>
          <w:lang w:val="lv-LV"/>
        </w:rPr>
        <w:t xml:space="preserve">pašnieks), </w:t>
      </w:r>
      <w:r w:rsidRPr="00F41D34">
        <w:rPr>
          <w:sz w:val="24"/>
          <w:szCs w:val="24"/>
          <w:lang w:val="lv-LV"/>
        </w:rPr>
        <w:t xml:space="preserve">kuras vārdā, saskaņā ar </w:t>
      </w:r>
      <w:r w:rsidR="00207DFA" w:rsidRPr="00F41D34">
        <w:rPr>
          <w:sz w:val="24"/>
          <w:szCs w:val="24"/>
          <w:lang w:val="lv-LV"/>
        </w:rPr>
        <w:t>___________________________________________</w:t>
      </w:r>
      <w:r w:rsidRPr="00F41D34">
        <w:rPr>
          <w:sz w:val="24"/>
          <w:lang w:val="lv-LV"/>
        </w:rPr>
        <w:t>, no vienas puses</w:t>
      </w:r>
      <w:r w:rsidRPr="00F41D34">
        <w:rPr>
          <w:sz w:val="24"/>
          <w:szCs w:val="24"/>
          <w:lang w:val="lv-LV"/>
        </w:rPr>
        <w:t>, un</w:t>
      </w:r>
    </w:p>
    <w:p w14:paraId="73910898" w14:textId="77777777" w:rsidR="00120A81" w:rsidRPr="00F41D34" w:rsidRDefault="00120A81" w:rsidP="00120A81">
      <w:pPr>
        <w:keepNext/>
        <w:jc w:val="both"/>
        <w:outlineLvl w:val="0"/>
        <w:rPr>
          <w:b/>
          <w:sz w:val="24"/>
          <w:szCs w:val="24"/>
          <w:lang w:val="lv-LV"/>
        </w:rPr>
      </w:pPr>
    </w:p>
    <w:p w14:paraId="1E03A622" w14:textId="09BC557F" w:rsidR="00120A81" w:rsidRPr="00F41D34" w:rsidRDefault="00207DFA" w:rsidP="00120A81">
      <w:pPr>
        <w:keepNext/>
        <w:jc w:val="both"/>
        <w:outlineLvl w:val="0"/>
        <w:rPr>
          <w:sz w:val="24"/>
          <w:szCs w:val="24"/>
          <w:lang w:val="lv-LV"/>
        </w:rPr>
      </w:pPr>
      <w:r w:rsidRPr="00F41D34">
        <w:rPr>
          <w:b/>
          <w:sz w:val="24"/>
          <w:szCs w:val="24"/>
          <w:lang w:val="lv-LV"/>
        </w:rPr>
        <w:t>__________________________________</w:t>
      </w:r>
      <w:r w:rsidR="00120A81" w:rsidRPr="00F41D34">
        <w:rPr>
          <w:sz w:val="24"/>
          <w:szCs w:val="24"/>
          <w:lang w:val="lv-LV"/>
        </w:rPr>
        <w:t xml:space="preserve"> (turpmāk – Apbūves tiesīgais), no otras puses, katrs atsevišķi un kopā turpmāk saukti Puse un Puses,</w:t>
      </w:r>
    </w:p>
    <w:p w14:paraId="0D092405" w14:textId="0B0D9651" w:rsidR="00120A81" w:rsidRPr="00F41D34" w:rsidRDefault="00120A81" w:rsidP="00120A81">
      <w:pPr>
        <w:keepNext/>
        <w:jc w:val="both"/>
        <w:outlineLvl w:val="0"/>
        <w:rPr>
          <w:sz w:val="24"/>
          <w:szCs w:val="24"/>
          <w:lang w:val="lv-LV"/>
        </w:rPr>
      </w:pPr>
      <w:r w:rsidRPr="00F41D34">
        <w:rPr>
          <w:sz w:val="24"/>
          <w:szCs w:val="24"/>
          <w:lang w:val="lv-LV"/>
        </w:rPr>
        <w:t>saskaņā ar izsoles “</w:t>
      </w:r>
      <w:r w:rsidR="00F54729" w:rsidRPr="00F41D34">
        <w:rPr>
          <w:sz w:val="24"/>
          <w:szCs w:val="24"/>
          <w:lang w:val="lv-LV"/>
        </w:rPr>
        <w:t>Zemesgabalu Šūmaņu ceļā 2</w:t>
      </w:r>
      <w:r w:rsidRPr="00F41D34">
        <w:rPr>
          <w:sz w:val="24"/>
          <w:lang w:val="lv-LV"/>
        </w:rPr>
        <w:t>, Jelgavā, apbūves tiesības izsole</w:t>
      </w:r>
      <w:r w:rsidRPr="00F41D34">
        <w:rPr>
          <w:sz w:val="24"/>
          <w:szCs w:val="24"/>
          <w:lang w:val="lv-LV"/>
        </w:rPr>
        <w:t>” (turpmāk – Izsole) rezultātiem, noslēdz šo līgumu (turpmāk – Līgums):</w:t>
      </w:r>
    </w:p>
    <w:p w14:paraId="32B79A1A" w14:textId="77777777" w:rsidR="00120A81" w:rsidRPr="00F41D34" w:rsidRDefault="00120A81" w:rsidP="00120A81">
      <w:pPr>
        <w:numPr>
          <w:ilvl w:val="0"/>
          <w:numId w:val="3"/>
        </w:numPr>
        <w:spacing w:before="240" w:after="240"/>
        <w:ind w:left="357" w:hanging="357"/>
        <w:jc w:val="both"/>
        <w:rPr>
          <w:b/>
          <w:sz w:val="24"/>
          <w:szCs w:val="24"/>
          <w:lang w:val="lv-LV"/>
        </w:rPr>
      </w:pPr>
      <w:r w:rsidRPr="00F41D34">
        <w:rPr>
          <w:b/>
          <w:sz w:val="24"/>
          <w:szCs w:val="24"/>
          <w:lang w:val="lv-LV"/>
        </w:rPr>
        <w:t xml:space="preserve">Līguma priekšmets </w:t>
      </w:r>
    </w:p>
    <w:p w14:paraId="306396CC" w14:textId="4E8DA327" w:rsidR="00F54729" w:rsidRPr="00F41D34" w:rsidRDefault="00F54729" w:rsidP="00F54729">
      <w:pPr>
        <w:pStyle w:val="BodyText"/>
        <w:numPr>
          <w:ilvl w:val="1"/>
          <w:numId w:val="7"/>
        </w:numPr>
        <w:ind w:hanging="720"/>
        <w:rPr>
          <w:lang w:val="lv-LV"/>
        </w:rPr>
      </w:pPr>
      <w:r w:rsidRPr="00F41D34">
        <w:rPr>
          <w:szCs w:val="24"/>
          <w:lang w:val="lv-LV"/>
        </w:rPr>
        <w:t>Ī</w:t>
      </w:r>
      <w:r w:rsidR="00120A81" w:rsidRPr="00F41D34">
        <w:rPr>
          <w:szCs w:val="24"/>
          <w:lang w:val="lv-LV"/>
        </w:rPr>
        <w:t xml:space="preserve">pašnieks piešķir Apbūves tiesīgajam tiesību būvēt </w:t>
      </w:r>
      <w:r w:rsidRPr="00F41D34">
        <w:rPr>
          <w:bCs/>
          <w:szCs w:val="24"/>
          <w:lang w:val="lv-LV"/>
        </w:rPr>
        <w:t>saules enerģijas ražošanas parku</w:t>
      </w:r>
      <w:r w:rsidR="00660A22" w:rsidRPr="00F41D34">
        <w:rPr>
          <w:szCs w:val="24"/>
          <w:lang w:val="lv-LV"/>
        </w:rPr>
        <w:t xml:space="preserve"> un tā funkcionēšanai nepieciešamās inženierbūves </w:t>
      </w:r>
      <w:r w:rsidR="00120A81" w:rsidRPr="00F41D34">
        <w:rPr>
          <w:szCs w:val="24"/>
          <w:lang w:val="lv-LV"/>
        </w:rPr>
        <w:t xml:space="preserve">(turpmāk – Objekts) uz </w:t>
      </w:r>
      <w:r w:rsidRPr="00F41D34">
        <w:rPr>
          <w:szCs w:val="24"/>
          <w:lang w:val="lv-LV"/>
        </w:rPr>
        <w:t xml:space="preserve">nekustamā īpašuma </w:t>
      </w:r>
      <w:r w:rsidRPr="00F41D34">
        <w:rPr>
          <w:bCs/>
          <w:lang w:val="lv-LV"/>
        </w:rPr>
        <w:t xml:space="preserve">ar kadastra numuru 09000230031 </w:t>
      </w:r>
      <w:r w:rsidRPr="00F41D34">
        <w:rPr>
          <w:lang w:val="lv-LV"/>
        </w:rPr>
        <w:t>Šūmaņu ceļā 2, Jelgavā (turpmāk – Nekustamais īpašums) ar kopējo platību 1118580 m</w:t>
      </w:r>
      <w:r w:rsidRPr="00F41D34">
        <w:rPr>
          <w:vertAlign w:val="superscript"/>
          <w:lang w:val="lv-LV"/>
        </w:rPr>
        <w:t xml:space="preserve">2 </w:t>
      </w:r>
      <w:r w:rsidRPr="00F41D34">
        <w:rPr>
          <w:lang w:val="lv-LV"/>
        </w:rPr>
        <w:t>(111,858 ha)</w:t>
      </w:r>
      <w:r w:rsidR="00901933" w:rsidRPr="00F41D34">
        <w:rPr>
          <w:lang w:val="lv-LV"/>
        </w:rPr>
        <w:t xml:space="preserve">, kas sastāv no </w:t>
      </w:r>
      <w:r w:rsidRPr="00F41D34">
        <w:rPr>
          <w:lang w:val="lv-LV"/>
        </w:rPr>
        <w:t>6</w:t>
      </w:r>
      <w:r w:rsidR="00901933" w:rsidRPr="00F41D34">
        <w:rPr>
          <w:lang w:val="lv-LV"/>
        </w:rPr>
        <w:t> </w:t>
      </w:r>
      <w:r w:rsidRPr="00F41D34">
        <w:rPr>
          <w:lang w:val="lv-LV"/>
        </w:rPr>
        <w:t xml:space="preserve">(sešām) zemes vienībām: </w:t>
      </w:r>
    </w:p>
    <w:p w14:paraId="779CCD06" w14:textId="244B9F9A" w:rsidR="00F54729" w:rsidRPr="00F41D34" w:rsidRDefault="00F54729" w:rsidP="00F54729">
      <w:pPr>
        <w:pStyle w:val="BodyText"/>
        <w:numPr>
          <w:ilvl w:val="2"/>
          <w:numId w:val="7"/>
        </w:numPr>
        <w:ind w:left="709" w:hanging="709"/>
        <w:rPr>
          <w:bCs/>
          <w:szCs w:val="24"/>
          <w:lang w:val="lv-LV"/>
        </w:rPr>
      </w:pPr>
      <w:r w:rsidRPr="00F41D34">
        <w:rPr>
          <w:bCs/>
          <w:szCs w:val="24"/>
          <w:lang w:val="lv-LV"/>
        </w:rPr>
        <w:t>kadastra apzīmējums 09000230025, platība 347999 m</w:t>
      </w:r>
      <w:r w:rsidRPr="00F41D34">
        <w:rPr>
          <w:bCs/>
          <w:szCs w:val="24"/>
          <w:vertAlign w:val="superscript"/>
          <w:lang w:val="lv-LV"/>
        </w:rPr>
        <w:t>2</w:t>
      </w:r>
      <w:r w:rsidRPr="00F41D34">
        <w:rPr>
          <w:bCs/>
          <w:szCs w:val="24"/>
          <w:lang w:val="lv-LV"/>
        </w:rPr>
        <w:t>;</w:t>
      </w:r>
    </w:p>
    <w:p w14:paraId="557252DE" w14:textId="77777777" w:rsidR="00F54729" w:rsidRPr="00F41D34" w:rsidRDefault="00F54729" w:rsidP="00F54729">
      <w:pPr>
        <w:pStyle w:val="BodyText"/>
        <w:numPr>
          <w:ilvl w:val="2"/>
          <w:numId w:val="7"/>
        </w:numPr>
        <w:ind w:left="709" w:hanging="709"/>
        <w:rPr>
          <w:bCs/>
          <w:szCs w:val="24"/>
          <w:lang w:val="lv-LV"/>
        </w:rPr>
      </w:pPr>
      <w:r w:rsidRPr="00F41D34">
        <w:rPr>
          <w:bCs/>
          <w:szCs w:val="24"/>
          <w:lang w:val="lv-LV"/>
        </w:rPr>
        <w:t>kadastra apzīmējums 09000230031, platība 322809 m</w:t>
      </w:r>
      <w:r w:rsidRPr="00F41D34">
        <w:rPr>
          <w:bCs/>
          <w:szCs w:val="24"/>
          <w:vertAlign w:val="superscript"/>
          <w:lang w:val="lv-LV"/>
        </w:rPr>
        <w:t>2</w:t>
      </w:r>
      <w:r w:rsidRPr="00F41D34">
        <w:rPr>
          <w:bCs/>
          <w:szCs w:val="24"/>
          <w:lang w:val="lv-LV"/>
        </w:rPr>
        <w:t>;</w:t>
      </w:r>
    </w:p>
    <w:p w14:paraId="1DE1F9E0" w14:textId="31BA79FD" w:rsidR="00F54729" w:rsidRPr="00F41D34" w:rsidRDefault="00F54729" w:rsidP="00F54729">
      <w:pPr>
        <w:pStyle w:val="BodyText"/>
        <w:numPr>
          <w:ilvl w:val="2"/>
          <w:numId w:val="7"/>
        </w:numPr>
        <w:ind w:left="709" w:hanging="709"/>
        <w:rPr>
          <w:bCs/>
          <w:szCs w:val="24"/>
          <w:lang w:val="lv-LV"/>
        </w:rPr>
      </w:pPr>
      <w:r w:rsidRPr="00F41D34">
        <w:rPr>
          <w:bCs/>
          <w:szCs w:val="24"/>
          <w:lang w:val="lv-LV"/>
        </w:rPr>
        <w:t>kadastra apzīmējums 09000230020, platība 228930 m</w:t>
      </w:r>
      <w:r w:rsidRPr="00F41D34">
        <w:rPr>
          <w:bCs/>
          <w:szCs w:val="24"/>
          <w:vertAlign w:val="superscript"/>
          <w:lang w:val="lv-LV"/>
        </w:rPr>
        <w:t>2</w:t>
      </w:r>
      <w:r w:rsidRPr="00F41D34">
        <w:rPr>
          <w:bCs/>
          <w:szCs w:val="24"/>
          <w:lang w:val="lv-LV"/>
        </w:rPr>
        <w:t>;</w:t>
      </w:r>
    </w:p>
    <w:p w14:paraId="013BB715" w14:textId="7EB8840E" w:rsidR="00F54729" w:rsidRPr="00F41D34" w:rsidRDefault="00F54729" w:rsidP="00F54729">
      <w:pPr>
        <w:pStyle w:val="BodyText"/>
        <w:numPr>
          <w:ilvl w:val="2"/>
          <w:numId w:val="7"/>
        </w:numPr>
        <w:ind w:left="709" w:hanging="709"/>
        <w:rPr>
          <w:bCs/>
          <w:szCs w:val="24"/>
          <w:lang w:val="lv-LV"/>
        </w:rPr>
      </w:pPr>
      <w:r w:rsidRPr="00F41D34">
        <w:rPr>
          <w:bCs/>
          <w:szCs w:val="24"/>
          <w:lang w:val="lv-LV"/>
        </w:rPr>
        <w:t>kadastra apzīmējums 09000230001, platība 109446 m</w:t>
      </w:r>
      <w:r w:rsidRPr="00F41D34">
        <w:rPr>
          <w:bCs/>
          <w:szCs w:val="24"/>
          <w:vertAlign w:val="superscript"/>
          <w:lang w:val="lv-LV"/>
        </w:rPr>
        <w:t>2</w:t>
      </w:r>
      <w:r w:rsidRPr="00F41D34">
        <w:rPr>
          <w:bCs/>
          <w:szCs w:val="24"/>
          <w:lang w:val="lv-LV"/>
        </w:rPr>
        <w:t>;</w:t>
      </w:r>
    </w:p>
    <w:p w14:paraId="6AEB56A6" w14:textId="5FF154F9" w:rsidR="00F54729" w:rsidRPr="00F41D34" w:rsidRDefault="00F54729" w:rsidP="00F54729">
      <w:pPr>
        <w:pStyle w:val="BodyText"/>
        <w:numPr>
          <w:ilvl w:val="2"/>
          <w:numId w:val="7"/>
        </w:numPr>
        <w:ind w:left="709" w:hanging="709"/>
        <w:rPr>
          <w:bCs/>
          <w:szCs w:val="24"/>
          <w:lang w:val="lv-LV"/>
        </w:rPr>
      </w:pPr>
      <w:r w:rsidRPr="00F41D34">
        <w:rPr>
          <w:bCs/>
          <w:szCs w:val="24"/>
          <w:lang w:val="lv-LV"/>
        </w:rPr>
        <w:t>kadastra apzīmējums 09000230002, platība 54699 m</w:t>
      </w:r>
      <w:r w:rsidRPr="00F41D34">
        <w:rPr>
          <w:bCs/>
          <w:szCs w:val="24"/>
          <w:vertAlign w:val="superscript"/>
          <w:lang w:val="lv-LV"/>
        </w:rPr>
        <w:t>2</w:t>
      </w:r>
      <w:r w:rsidRPr="00F41D34">
        <w:rPr>
          <w:bCs/>
          <w:szCs w:val="24"/>
          <w:lang w:val="lv-LV"/>
        </w:rPr>
        <w:t>;</w:t>
      </w:r>
    </w:p>
    <w:p w14:paraId="489F9975" w14:textId="6418E011" w:rsidR="00120A81" w:rsidRPr="00F41D34" w:rsidRDefault="00F54729" w:rsidP="00F54729">
      <w:pPr>
        <w:pStyle w:val="ListParagraph"/>
        <w:numPr>
          <w:ilvl w:val="2"/>
          <w:numId w:val="7"/>
        </w:numPr>
        <w:ind w:left="709" w:hanging="709"/>
        <w:jc w:val="both"/>
        <w:rPr>
          <w:sz w:val="24"/>
          <w:szCs w:val="24"/>
          <w:lang w:val="lv-LV"/>
        </w:rPr>
      </w:pPr>
      <w:r w:rsidRPr="00F41D34">
        <w:rPr>
          <w:bCs/>
          <w:sz w:val="24"/>
          <w:szCs w:val="24"/>
          <w:lang w:val="lv-LV"/>
        </w:rPr>
        <w:t>kadastra apzīmējums 09000230003, platība 54697 m</w:t>
      </w:r>
      <w:r w:rsidRPr="00F41D34">
        <w:rPr>
          <w:bCs/>
          <w:sz w:val="24"/>
          <w:szCs w:val="24"/>
          <w:vertAlign w:val="superscript"/>
          <w:lang w:val="lv-LV"/>
        </w:rPr>
        <w:t>2</w:t>
      </w:r>
      <w:r w:rsidR="00207DFA" w:rsidRPr="00F41D34">
        <w:rPr>
          <w:sz w:val="24"/>
          <w:szCs w:val="24"/>
          <w:lang w:val="lv-LV"/>
        </w:rPr>
        <w:t>,</w:t>
      </w:r>
      <w:r w:rsidR="00120A81" w:rsidRPr="00F41D34">
        <w:rPr>
          <w:sz w:val="24"/>
          <w:szCs w:val="24"/>
          <w:lang w:val="lv-LV"/>
        </w:rPr>
        <w:t xml:space="preserve"> saskaņā ar </w:t>
      </w:r>
      <w:r w:rsidR="00901933" w:rsidRPr="00F41D34">
        <w:rPr>
          <w:sz w:val="24"/>
          <w:szCs w:val="24"/>
          <w:lang w:val="lv-LV"/>
        </w:rPr>
        <w:t xml:space="preserve">Nekustamā īpašuma </w:t>
      </w:r>
      <w:r w:rsidR="00120A81" w:rsidRPr="00F41D34">
        <w:rPr>
          <w:sz w:val="24"/>
          <w:szCs w:val="24"/>
          <w:lang w:val="lv-LV"/>
        </w:rPr>
        <w:t>skici (1.pielikums), Izsoles nosacījumiem un Izsoles rezultātiem (turpmāk viss kopā – Apbūves tiesība).</w:t>
      </w:r>
    </w:p>
    <w:p w14:paraId="0CAE1625" w14:textId="0BEEC9AA" w:rsidR="00901933" w:rsidRPr="00F41D34" w:rsidRDefault="00901933" w:rsidP="00901933">
      <w:pPr>
        <w:pStyle w:val="Header"/>
        <w:numPr>
          <w:ilvl w:val="1"/>
          <w:numId w:val="7"/>
        </w:numPr>
        <w:tabs>
          <w:tab w:val="clear" w:pos="4320"/>
          <w:tab w:val="clear" w:pos="8640"/>
        </w:tabs>
        <w:ind w:hanging="720"/>
        <w:jc w:val="both"/>
      </w:pPr>
      <w:r w:rsidRPr="00F41D34">
        <w:t xml:space="preserve">Saskaņā ar Jelgavas </w:t>
      </w:r>
      <w:proofErr w:type="spellStart"/>
      <w:r w:rsidRPr="00F41D34">
        <w:t>valstspilsētas</w:t>
      </w:r>
      <w:proofErr w:type="spellEnd"/>
      <w:r w:rsidRPr="00F41D34">
        <w:t xml:space="preserve"> pašvaldības administrācijas Attīstības un pilsētplānošanas pārvaldes 2022. gada 18. marta lēmumu Nr. 2-26.2/22/307, Nekustamajam īpašumam ir noteikts lietošanas mērķis – rūpnieciskā ražošanas objektu apbūve (kods 1001, platība 1118580 m</w:t>
      </w:r>
      <w:r w:rsidRPr="00F41D34">
        <w:rPr>
          <w:vertAlign w:val="superscript"/>
        </w:rPr>
        <w:t>2</w:t>
      </w:r>
      <w:r w:rsidRPr="00F41D34">
        <w:t xml:space="preserve">). </w:t>
      </w:r>
    </w:p>
    <w:p w14:paraId="78191AF5" w14:textId="29059B44" w:rsidR="00120A81" w:rsidRPr="00F41D34" w:rsidRDefault="00901933" w:rsidP="00901933">
      <w:pPr>
        <w:pStyle w:val="ListParagraph"/>
        <w:numPr>
          <w:ilvl w:val="1"/>
          <w:numId w:val="7"/>
        </w:numPr>
        <w:ind w:left="709" w:hanging="709"/>
        <w:jc w:val="both"/>
        <w:rPr>
          <w:sz w:val="24"/>
          <w:szCs w:val="24"/>
          <w:lang w:val="lv-LV"/>
        </w:rPr>
      </w:pPr>
      <w:r w:rsidRPr="00F41D34">
        <w:rPr>
          <w:sz w:val="24"/>
          <w:szCs w:val="24"/>
          <w:lang w:val="lv-LV"/>
        </w:rPr>
        <w:t>Nekustamais īpašums ierakstīts Zemgales rajona tiesas Jelgavas pilsētas zemesgrāmatas nodalījumā Nr. </w:t>
      </w:r>
      <w:r w:rsidRPr="00F41D34">
        <w:rPr>
          <w:bCs/>
          <w:sz w:val="24"/>
          <w:szCs w:val="24"/>
          <w:lang w:val="lv-LV"/>
        </w:rPr>
        <w:t>6555 uz Īpašnieka vārda</w:t>
      </w:r>
      <w:r w:rsidR="00120A81" w:rsidRPr="00F41D34">
        <w:rPr>
          <w:sz w:val="24"/>
          <w:szCs w:val="24"/>
          <w:lang w:val="lv-LV"/>
        </w:rPr>
        <w:t xml:space="preserve">. </w:t>
      </w:r>
    </w:p>
    <w:p w14:paraId="6AB43C27" w14:textId="253C7071" w:rsidR="000C4AE3" w:rsidRPr="00F41D34" w:rsidRDefault="00901933" w:rsidP="00901933">
      <w:pPr>
        <w:pStyle w:val="Title"/>
        <w:numPr>
          <w:ilvl w:val="1"/>
          <w:numId w:val="7"/>
        </w:numPr>
        <w:ind w:hanging="720"/>
        <w:jc w:val="both"/>
        <w:rPr>
          <w:sz w:val="24"/>
          <w:szCs w:val="24"/>
        </w:rPr>
      </w:pPr>
      <w:r w:rsidRPr="00F41D34">
        <w:rPr>
          <w:sz w:val="24"/>
          <w:szCs w:val="24"/>
        </w:rPr>
        <w:t>Lietu tiesības, kas apgrūtina Nekustamo īpašumu, saskaņā ar ierakstu zemesgrāmatas nodalījumā: servitūts ar tiesību uz braucamo ceļu par labu autoceļam,</w:t>
      </w:r>
      <w:r w:rsidR="00F41D34" w:rsidRPr="00F41D34">
        <w:rPr>
          <w:sz w:val="24"/>
          <w:szCs w:val="24"/>
        </w:rPr>
        <w:t xml:space="preserve"> platība</w:t>
      </w:r>
      <w:r w:rsidRPr="00F41D34">
        <w:rPr>
          <w:sz w:val="24"/>
          <w:szCs w:val="24"/>
        </w:rPr>
        <w:t xml:space="preserve"> 1,7568</w:t>
      </w:r>
      <w:r w:rsidR="00F41D34" w:rsidRPr="00F41D34">
        <w:rPr>
          <w:sz w:val="24"/>
          <w:szCs w:val="24"/>
        </w:rPr>
        <w:t> </w:t>
      </w:r>
      <w:r w:rsidRPr="00F41D34">
        <w:rPr>
          <w:sz w:val="24"/>
          <w:szCs w:val="24"/>
        </w:rPr>
        <w:t>ha.</w:t>
      </w:r>
    </w:p>
    <w:p w14:paraId="23A57C4C" w14:textId="2BAF4CA8" w:rsidR="00120A81" w:rsidRPr="00F41D34" w:rsidRDefault="00901933" w:rsidP="00901933">
      <w:pPr>
        <w:numPr>
          <w:ilvl w:val="1"/>
          <w:numId w:val="7"/>
        </w:numPr>
        <w:ind w:left="709" w:hanging="709"/>
        <w:jc w:val="both"/>
        <w:rPr>
          <w:sz w:val="24"/>
          <w:szCs w:val="24"/>
          <w:lang w:val="lv-LV"/>
        </w:rPr>
      </w:pPr>
      <w:r w:rsidRPr="00F41D34">
        <w:rPr>
          <w:sz w:val="24"/>
          <w:szCs w:val="24"/>
          <w:lang w:val="lv-LV"/>
        </w:rPr>
        <w:t xml:space="preserve">Nekustamā īpašuma </w:t>
      </w:r>
      <w:r w:rsidR="00120A81" w:rsidRPr="00F41D34">
        <w:rPr>
          <w:sz w:val="24"/>
          <w:szCs w:val="24"/>
          <w:lang w:val="lv-LV"/>
        </w:rPr>
        <w:t xml:space="preserve">robežas Apbūves tiesīgajam saskaņā ar zemes robežu plānu dabā ir ierādītas un </w:t>
      </w:r>
      <w:r w:rsidR="00D456AF" w:rsidRPr="00F41D34">
        <w:rPr>
          <w:sz w:val="24"/>
          <w:szCs w:val="24"/>
          <w:lang w:val="lv-LV"/>
        </w:rPr>
        <w:t xml:space="preserve">Nekustamā īpašuma </w:t>
      </w:r>
      <w:r w:rsidR="00120A81" w:rsidRPr="00F41D34">
        <w:rPr>
          <w:sz w:val="24"/>
          <w:szCs w:val="24"/>
          <w:lang w:val="lv-LV"/>
        </w:rPr>
        <w:t>stāvoklis ir zināms.</w:t>
      </w:r>
    </w:p>
    <w:p w14:paraId="1E9E264F" w14:textId="052E6C77" w:rsidR="00120A81" w:rsidRPr="00F41D34" w:rsidRDefault="00120A81" w:rsidP="00901933">
      <w:pPr>
        <w:numPr>
          <w:ilvl w:val="1"/>
          <w:numId w:val="7"/>
        </w:numPr>
        <w:ind w:left="709" w:hanging="709"/>
        <w:jc w:val="both"/>
        <w:rPr>
          <w:sz w:val="24"/>
          <w:szCs w:val="24"/>
          <w:lang w:val="lv-LV"/>
        </w:rPr>
      </w:pPr>
      <w:r w:rsidRPr="00F41D34">
        <w:rPr>
          <w:sz w:val="24"/>
          <w:szCs w:val="24"/>
          <w:lang w:val="lv-LV"/>
        </w:rPr>
        <w:t xml:space="preserve">Par </w:t>
      </w:r>
      <w:r w:rsidR="00D456AF" w:rsidRPr="00F41D34">
        <w:rPr>
          <w:sz w:val="24"/>
          <w:szCs w:val="24"/>
          <w:lang w:val="lv-LV"/>
        </w:rPr>
        <w:t xml:space="preserve">Nekustamā īpašuma </w:t>
      </w:r>
      <w:r w:rsidRPr="00F41D34">
        <w:rPr>
          <w:sz w:val="24"/>
          <w:szCs w:val="24"/>
          <w:lang w:val="lv-LV"/>
        </w:rPr>
        <w:t xml:space="preserve">nodošanu Apbūves tiesīgajam lietošanā un apsaimniekošanā tiek sastādīts un abpusēji parakstīts </w:t>
      </w:r>
      <w:r w:rsidR="00D456AF" w:rsidRPr="00F41D34">
        <w:rPr>
          <w:sz w:val="24"/>
          <w:szCs w:val="24"/>
          <w:lang w:val="lv-LV"/>
        </w:rPr>
        <w:t xml:space="preserve">Nekustamā īpašuma </w:t>
      </w:r>
      <w:r w:rsidRPr="00F41D34">
        <w:rPr>
          <w:sz w:val="24"/>
          <w:szCs w:val="24"/>
          <w:lang w:val="lv-LV"/>
        </w:rPr>
        <w:t>pieņemšanas – nodošanas akts 3 (trīs) eksemplāros. Pēc abpusējas parakstīšanas minētais akts tiek pievienots Līgumam kā pielikums un kļūst par Līguma neatņemamu sastāvdaļu.</w:t>
      </w:r>
    </w:p>
    <w:p w14:paraId="75F9A106" w14:textId="77777777" w:rsidR="0002639E" w:rsidRPr="00F41D34" w:rsidRDefault="0002639E" w:rsidP="0002639E">
      <w:pPr>
        <w:autoSpaceDE w:val="0"/>
        <w:autoSpaceDN w:val="0"/>
        <w:adjustRightInd w:val="0"/>
        <w:ind w:left="720"/>
        <w:jc w:val="both"/>
        <w:rPr>
          <w:sz w:val="24"/>
          <w:szCs w:val="24"/>
          <w:lang w:val="lv-LV"/>
        </w:rPr>
      </w:pPr>
    </w:p>
    <w:p w14:paraId="04A355AD" w14:textId="77777777" w:rsidR="0002639E" w:rsidRPr="00F41D34" w:rsidRDefault="0002639E" w:rsidP="0002639E">
      <w:pPr>
        <w:autoSpaceDE w:val="0"/>
        <w:autoSpaceDN w:val="0"/>
        <w:adjustRightInd w:val="0"/>
        <w:ind w:left="720"/>
        <w:jc w:val="both"/>
        <w:rPr>
          <w:sz w:val="24"/>
          <w:szCs w:val="24"/>
          <w:lang w:val="lv-LV"/>
        </w:rPr>
      </w:pPr>
    </w:p>
    <w:p w14:paraId="41232072" w14:textId="77777777" w:rsidR="00120A81" w:rsidRPr="00F41D34" w:rsidRDefault="00120A81" w:rsidP="00D456AF">
      <w:pPr>
        <w:numPr>
          <w:ilvl w:val="0"/>
          <w:numId w:val="7"/>
        </w:numPr>
        <w:spacing w:before="240" w:after="240"/>
        <w:ind w:hanging="720"/>
        <w:jc w:val="both"/>
        <w:rPr>
          <w:b/>
          <w:sz w:val="24"/>
          <w:szCs w:val="24"/>
          <w:lang w:val="lv-LV"/>
        </w:rPr>
      </w:pPr>
      <w:r w:rsidRPr="00F41D34">
        <w:rPr>
          <w:b/>
          <w:sz w:val="24"/>
          <w:szCs w:val="24"/>
          <w:lang w:val="lv-LV"/>
        </w:rPr>
        <w:lastRenderedPageBreak/>
        <w:t>Līguma termiņš</w:t>
      </w:r>
    </w:p>
    <w:p w14:paraId="7BA093BF" w14:textId="77777777" w:rsidR="00120A81" w:rsidRPr="00F41D34" w:rsidRDefault="00120A81" w:rsidP="00D456AF">
      <w:pPr>
        <w:numPr>
          <w:ilvl w:val="1"/>
          <w:numId w:val="7"/>
        </w:numPr>
        <w:ind w:hanging="720"/>
        <w:jc w:val="both"/>
        <w:rPr>
          <w:sz w:val="24"/>
          <w:szCs w:val="24"/>
          <w:lang w:val="lv-LV"/>
        </w:rPr>
      </w:pPr>
      <w:r w:rsidRPr="00F41D34">
        <w:rPr>
          <w:sz w:val="24"/>
          <w:szCs w:val="24"/>
          <w:lang w:val="lv-LV"/>
        </w:rPr>
        <w:t>Līgums stājas spēkā ar tā abpusējas parakstīšanas dienu, kas norādīta Līguma pirmās lapas augšējā labajā stūrī zem Līguma nosaukuma, un ir spēkā līdz Pušu saistību pilnīgai izpildei.</w:t>
      </w:r>
    </w:p>
    <w:p w14:paraId="5A50FA86" w14:textId="3FDC9ADB" w:rsidR="00120A81" w:rsidRPr="00F41D34" w:rsidRDefault="00120A81" w:rsidP="00D456AF">
      <w:pPr>
        <w:numPr>
          <w:ilvl w:val="1"/>
          <w:numId w:val="7"/>
        </w:numPr>
        <w:ind w:hanging="720"/>
        <w:jc w:val="both"/>
        <w:rPr>
          <w:sz w:val="24"/>
          <w:szCs w:val="24"/>
          <w:lang w:val="lv-LV"/>
        </w:rPr>
      </w:pPr>
      <w:r w:rsidRPr="00F41D34">
        <w:rPr>
          <w:sz w:val="24"/>
          <w:szCs w:val="24"/>
          <w:lang w:val="lv-LV"/>
        </w:rPr>
        <w:t>Apbūves tiesība tiek piešķirta uz 30 (trīsdesmit) gadiem no Līguma noslēgšanas dienas, tas ir līdz 2052.</w:t>
      </w:r>
      <w:r w:rsidR="00660A22" w:rsidRPr="00F41D34">
        <w:rPr>
          <w:sz w:val="24"/>
          <w:szCs w:val="24"/>
          <w:lang w:val="lv-LV"/>
        </w:rPr>
        <w:t xml:space="preserve"> </w:t>
      </w:r>
      <w:r w:rsidRPr="00F41D34">
        <w:rPr>
          <w:sz w:val="24"/>
          <w:szCs w:val="24"/>
          <w:lang w:val="lv-LV"/>
        </w:rPr>
        <w:t>gada ____________.</w:t>
      </w:r>
    </w:p>
    <w:p w14:paraId="6FA7D57F" w14:textId="77777777" w:rsidR="00120A81" w:rsidRPr="00F41D34" w:rsidRDefault="00120A81" w:rsidP="00120A81">
      <w:pPr>
        <w:ind w:left="720"/>
        <w:jc w:val="both"/>
        <w:rPr>
          <w:sz w:val="24"/>
          <w:szCs w:val="24"/>
          <w:lang w:val="lv-LV"/>
        </w:rPr>
      </w:pPr>
    </w:p>
    <w:p w14:paraId="14B65BC8" w14:textId="77777777" w:rsidR="00120A81" w:rsidRPr="00F41D34" w:rsidRDefault="00120A81" w:rsidP="00D456AF">
      <w:pPr>
        <w:numPr>
          <w:ilvl w:val="0"/>
          <w:numId w:val="7"/>
        </w:numPr>
        <w:ind w:hanging="720"/>
        <w:contextualSpacing/>
        <w:jc w:val="both"/>
        <w:rPr>
          <w:b/>
          <w:sz w:val="24"/>
          <w:szCs w:val="24"/>
          <w:lang w:val="lv-LV"/>
        </w:rPr>
      </w:pPr>
      <w:r w:rsidRPr="00F41D34">
        <w:rPr>
          <w:b/>
          <w:sz w:val="24"/>
          <w:szCs w:val="24"/>
          <w:lang w:val="lv-LV"/>
        </w:rPr>
        <w:t>Norēķinu kārtība</w:t>
      </w:r>
    </w:p>
    <w:p w14:paraId="32EBB7D6" w14:textId="77777777" w:rsidR="00120A81" w:rsidRPr="00F41D34" w:rsidRDefault="00120A81" w:rsidP="00D456AF">
      <w:pPr>
        <w:ind w:left="720" w:hanging="720"/>
        <w:contextualSpacing/>
        <w:jc w:val="both"/>
        <w:rPr>
          <w:b/>
          <w:sz w:val="24"/>
          <w:szCs w:val="24"/>
          <w:lang w:val="lv-LV"/>
        </w:rPr>
      </w:pPr>
    </w:p>
    <w:p w14:paraId="17F85EB7" w14:textId="70ED8195" w:rsidR="00120A81" w:rsidRPr="00F41D34" w:rsidRDefault="00120A81" w:rsidP="00D456AF">
      <w:pPr>
        <w:numPr>
          <w:ilvl w:val="1"/>
          <w:numId w:val="7"/>
        </w:numPr>
        <w:ind w:right="-14" w:hanging="720"/>
        <w:jc w:val="both"/>
        <w:rPr>
          <w:sz w:val="24"/>
          <w:szCs w:val="24"/>
          <w:lang w:val="lv-LV"/>
        </w:rPr>
      </w:pPr>
      <w:r w:rsidRPr="00F41D34">
        <w:rPr>
          <w:sz w:val="24"/>
          <w:szCs w:val="24"/>
          <w:lang w:val="lv-LV"/>
        </w:rPr>
        <w:t xml:space="preserve">Saskaņā ar Izsoles rezultātiem, tiek noteikta apbūves tiesības maksa </w:t>
      </w:r>
      <w:r w:rsidR="000C4AE3" w:rsidRPr="00F41D34">
        <w:rPr>
          <w:sz w:val="24"/>
          <w:szCs w:val="24"/>
          <w:lang w:val="lv-LV"/>
        </w:rPr>
        <w:t>________</w:t>
      </w:r>
      <w:r w:rsidRPr="00F41D34">
        <w:rPr>
          <w:sz w:val="24"/>
          <w:szCs w:val="24"/>
          <w:lang w:val="lv-LV"/>
        </w:rPr>
        <w:t xml:space="preserve"> bez pievienotās vērtības nodokļa, pievienotās vērtības nodoklis </w:t>
      </w:r>
      <w:r w:rsidR="000C4AE3" w:rsidRPr="00F41D34">
        <w:rPr>
          <w:sz w:val="24"/>
          <w:szCs w:val="24"/>
          <w:lang w:val="lv-LV"/>
        </w:rPr>
        <w:t>__________</w:t>
      </w:r>
      <w:r w:rsidRPr="00F41D34">
        <w:rPr>
          <w:sz w:val="24"/>
          <w:szCs w:val="24"/>
          <w:lang w:val="lv-LV"/>
        </w:rPr>
        <w:t xml:space="preserve">, kopā ar pievienotās vērtības nodokli </w:t>
      </w:r>
      <w:r w:rsidR="000C4AE3" w:rsidRPr="00F41D34">
        <w:rPr>
          <w:sz w:val="24"/>
          <w:szCs w:val="24"/>
          <w:lang w:val="lv-LV"/>
        </w:rPr>
        <w:t>__________</w:t>
      </w:r>
      <w:r w:rsidRPr="00F41D34">
        <w:rPr>
          <w:sz w:val="24"/>
          <w:szCs w:val="24"/>
          <w:lang w:val="lv-LV"/>
        </w:rPr>
        <w:t xml:space="preserve"> gadā (turpmāk – Apbūves tiesības maksa).</w:t>
      </w:r>
    </w:p>
    <w:p w14:paraId="2E566162" w14:textId="6F84FE49" w:rsidR="00120A81" w:rsidRPr="00F41D34" w:rsidRDefault="00120A81" w:rsidP="00D456AF">
      <w:pPr>
        <w:numPr>
          <w:ilvl w:val="1"/>
          <w:numId w:val="7"/>
        </w:numPr>
        <w:ind w:right="-14" w:hanging="720"/>
        <w:jc w:val="both"/>
        <w:rPr>
          <w:sz w:val="24"/>
          <w:szCs w:val="24"/>
          <w:lang w:val="lv-LV"/>
        </w:rPr>
      </w:pPr>
      <w:r w:rsidRPr="00F41D34">
        <w:rPr>
          <w:sz w:val="24"/>
          <w:szCs w:val="24"/>
          <w:lang w:val="lv-LV"/>
        </w:rPr>
        <w:t>Apbūves tiesības maksa tiek palielināta, piemērojot koeficientu 1,5</w:t>
      </w:r>
      <w:r w:rsidR="00660A22" w:rsidRPr="00F41D34">
        <w:rPr>
          <w:sz w:val="24"/>
          <w:szCs w:val="24"/>
          <w:lang w:val="lv-LV"/>
        </w:rPr>
        <w:t xml:space="preserve"> (viens komats pieci)</w:t>
      </w:r>
      <w:r w:rsidRPr="00F41D34">
        <w:rPr>
          <w:sz w:val="24"/>
          <w:szCs w:val="24"/>
          <w:lang w:val="lv-LV"/>
        </w:rPr>
        <w:t>, uz laiku līdz šajā punktā norādīto apstākļu novēršanai, ja:</w:t>
      </w:r>
    </w:p>
    <w:p w14:paraId="42E2AA58" w14:textId="77777777" w:rsidR="00120A81" w:rsidRPr="00F41D34" w:rsidRDefault="00120A81" w:rsidP="00D456AF">
      <w:pPr>
        <w:numPr>
          <w:ilvl w:val="2"/>
          <w:numId w:val="7"/>
        </w:numPr>
        <w:ind w:left="720" w:right="-14"/>
        <w:jc w:val="both"/>
        <w:rPr>
          <w:sz w:val="24"/>
          <w:szCs w:val="24"/>
          <w:lang w:val="lv-LV"/>
        </w:rPr>
      </w:pPr>
      <w:r w:rsidRPr="00F41D34">
        <w:rPr>
          <w:sz w:val="24"/>
          <w:szCs w:val="24"/>
          <w:lang w:val="lv-LV"/>
        </w:rPr>
        <w:t>uzceltais Objekts divu mēnešu laikā pēc nodošanas ekspluatācijā nav ierakstīts zemesgrāmatā;</w:t>
      </w:r>
    </w:p>
    <w:p w14:paraId="0CADBF39" w14:textId="6ABA8D1C" w:rsidR="00120A81" w:rsidRPr="00F41D34" w:rsidRDefault="00120A81" w:rsidP="00D456AF">
      <w:pPr>
        <w:numPr>
          <w:ilvl w:val="2"/>
          <w:numId w:val="7"/>
        </w:numPr>
        <w:ind w:left="720" w:right="-14"/>
        <w:jc w:val="both"/>
        <w:rPr>
          <w:sz w:val="24"/>
          <w:szCs w:val="24"/>
          <w:lang w:val="lv-LV"/>
        </w:rPr>
      </w:pPr>
      <w:r w:rsidRPr="00F41D34">
        <w:rPr>
          <w:sz w:val="24"/>
          <w:szCs w:val="24"/>
          <w:lang w:val="lv-LV"/>
        </w:rPr>
        <w:t xml:space="preserve">Apbūves tiesīgais uz </w:t>
      </w:r>
      <w:r w:rsidR="00D456AF" w:rsidRPr="00F41D34">
        <w:rPr>
          <w:sz w:val="24"/>
          <w:szCs w:val="24"/>
          <w:lang w:val="lv-LV"/>
        </w:rPr>
        <w:t xml:space="preserve">Nekustamā īpašuma </w:t>
      </w:r>
      <w:r w:rsidRPr="00F41D34">
        <w:rPr>
          <w:sz w:val="24"/>
          <w:szCs w:val="24"/>
          <w:lang w:val="lv-LV"/>
        </w:rPr>
        <w:t>ir veicis nelikumīgu būvniecību.</w:t>
      </w:r>
    </w:p>
    <w:p w14:paraId="008DAB9A" w14:textId="53EE3FC9" w:rsidR="00120A81" w:rsidRPr="00F41D34" w:rsidRDefault="00120A81" w:rsidP="00D456AF">
      <w:pPr>
        <w:numPr>
          <w:ilvl w:val="1"/>
          <w:numId w:val="7"/>
        </w:numPr>
        <w:ind w:right="-14" w:hanging="720"/>
        <w:jc w:val="both"/>
        <w:rPr>
          <w:sz w:val="24"/>
          <w:szCs w:val="24"/>
          <w:lang w:val="lv-LV"/>
        </w:rPr>
      </w:pPr>
      <w:r w:rsidRPr="00F41D34">
        <w:rPr>
          <w:sz w:val="24"/>
          <w:szCs w:val="24"/>
          <w:lang w:val="lv-LV"/>
        </w:rPr>
        <w:t xml:space="preserve">Saskaņā ar spēkā esošajiem normatīvajiem aktiem, papildus </w:t>
      </w:r>
      <w:r w:rsidR="00D456AF" w:rsidRPr="00F41D34">
        <w:rPr>
          <w:sz w:val="24"/>
          <w:szCs w:val="24"/>
          <w:lang w:val="lv-LV"/>
        </w:rPr>
        <w:t xml:space="preserve">Nekustamā īpašuma </w:t>
      </w:r>
      <w:r w:rsidRPr="00F41D34">
        <w:rPr>
          <w:sz w:val="24"/>
          <w:szCs w:val="24"/>
          <w:lang w:val="lv-LV"/>
        </w:rPr>
        <w:t xml:space="preserve">Apbūves tiesības maksai Apbūves tiesīgais maksā nekustamā īpašuma nodokli par </w:t>
      </w:r>
      <w:r w:rsidR="00D456AF" w:rsidRPr="00F41D34">
        <w:rPr>
          <w:sz w:val="24"/>
          <w:szCs w:val="24"/>
          <w:lang w:val="lv-LV"/>
        </w:rPr>
        <w:t xml:space="preserve">Nekustamo īpašumu </w:t>
      </w:r>
      <w:r w:rsidRPr="00F41D34">
        <w:rPr>
          <w:sz w:val="24"/>
          <w:szCs w:val="24"/>
          <w:lang w:val="lv-LV"/>
        </w:rPr>
        <w:t>(turpmāk – Nodoklis).</w:t>
      </w:r>
    </w:p>
    <w:p w14:paraId="55FCE7C5" w14:textId="0C87D1BB" w:rsidR="00120A81" w:rsidRPr="00F41D34" w:rsidRDefault="00120A81" w:rsidP="00D456AF">
      <w:pPr>
        <w:numPr>
          <w:ilvl w:val="1"/>
          <w:numId w:val="7"/>
        </w:numPr>
        <w:ind w:right="-14" w:hanging="720"/>
        <w:jc w:val="both"/>
        <w:rPr>
          <w:sz w:val="24"/>
          <w:szCs w:val="24"/>
          <w:lang w:val="lv-LV"/>
        </w:rPr>
      </w:pPr>
      <w:r w:rsidRPr="00F41D34">
        <w:rPr>
          <w:sz w:val="24"/>
          <w:szCs w:val="24"/>
          <w:lang w:val="lv-LV"/>
        </w:rPr>
        <w:t xml:space="preserve">Apbūves tiesības maksu un Nodokli Apbūves tiesīgais maksā reizi ceturksnī saskaņā ar </w:t>
      </w:r>
      <w:r w:rsidR="00D456AF" w:rsidRPr="00F41D34">
        <w:rPr>
          <w:sz w:val="24"/>
          <w:szCs w:val="24"/>
          <w:lang w:val="lv-LV"/>
        </w:rPr>
        <w:t>Ī</w:t>
      </w:r>
      <w:r w:rsidRPr="00F41D34">
        <w:rPr>
          <w:sz w:val="24"/>
          <w:szCs w:val="24"/>
          <w:lang w:val="lv-LV"/>
        </w:rPr>
        <w:t>pašnieka nosūtīto rēķinu, sākot ar Līguma noslēgšanas dienu.</w:t>
      </w:r>
    </w:p>
    <w:p w14:paraId="62544C94" w14:textId="1ABA1791" w:rsidR="00120A81" w:rsidRPr="00F41D34" w:rsidRDefault="00120A81" w:rsidP="00D456AF">
      <w:pPr>
        <w:numPr>
          <w:ilvl w:val="1"/>
          <w:numId w:val="7"/>
        </w:numPr>
        <w:ind w:right="-14" w:hanging="720"/>
        <w:jc w:val="both"/>
        <w:rPr>
          <w:sz w:val="24"/>
          <w:szCs w:val="24"/>
          <w:lang w:val="lv-LV"/>
        </w:rPr>
      </w:pPr>
      <w:r w:rsidRPr="00F41D34">
        <w:rPr>
          <w:sz w:val="24"/>
          <w:szCs w:val="24"/>
          <w:lang w:val="lv-LV"/>
        </w:rPr>
        <w:t xml:space="preserve">Apbūves tiesības maksu un Nodokli Apbūves tiesīgais maksā līdz dienai, kad tas </w:t>
      </w:r>
      <w:r w:rsidR="00D456AF" w:rsidRPr="00F41D34">
        <w:rPr>
          <w:sz w:val="24"/>
          <w:szCs w:val="24"/>
          <w:lang w:val="lv-LV"/>
        </w:rPr>
        <w:t xml:space="preserve">Nekustamo īpašumu </w:t>
      </w:r>
      <w:r w:rsidRPr="00F41D34">
        <w:rPr>
          <w:sz w:val="24"/>
          <w:szCs w:val="24"/>
          <w:lang w:val="lv-LV"/>
        </w:rPr>
        <w:t xml:space="preserve">nodod </w:t>
      </w:r>
      <w:r w:rsidR="00D456AF" w:rsidRPr="00F41D34">
        <w:rPr>
          <w:sz w:val="24"/>
          <w:szCs w:val="24"/>
          <w:lang w:val="lv-LV"/>
        </w:rPr>
        <w:t>Ī</w:t>
      </w:r>
      <w:r w:rsidRPr="00F41D34">
        <w:rPr>
          <w:sz w:val="24"/>
          <w:szCs w:val="24"/>
          <w:lang w:val="lv-LV"/>
        </w:rPr>
        <w:t xml:space="preserve">pašniekam, kas tiek konstatēts ar abpusēji parakstītu </w:t>
      </w:r>
      <w:r w:rsidR="00D456AF" w:rsidRPr="00F41D34">
        <w:rPr>
          <w:sz w:val="24"/>
          <w:szCs w:val="24"/>
          <w:lang w:val="lv-LV"/>
        </w:rPr>
        <w:t xml:space="preserve">Nekustamā īpašuma </w:t>
      </w:r>
      <w:r w:rsidRPr="00F41D34">
        <w:rPr>
          <w:sz w:val="24"/>
          <w:szCs w:val="24"/>
          <w:lang w:val="lv-LV"/>
        </w:rPr>
        <w:t>pieņemšanas – nodošanas aktu.</w:t>
      </w:r>
    </w:p>
    <w:p w14:paraId="570AB12A" w14:textId="459B3998" w:rsidR="00120A81" w:rsidRPr="00F41D34" w:rsidRDefault="00120A81" w:rsidP="00D456AF">
      <w:pPr>
        <w:numPr>
          <w:ilvl w:val="1"/>
          <w:numId w:val="7"/>
        </w:numPr>
        <w:ind w:right="-14" w:hanging="720"/>
        <w:jc w:val="both"/>
        <w:rPr>
          <w:sz w:val="24"/>
          <w:szCs w:val="24"/>
          <w:lang w:val="lv-LV"/>
        </w:rPr>
      </w:pPr>
      <w:r w:rsidRPr="00F41D34">
        <w:rPr>
          <w:sz w:val="24"/>
          <w:szCs w:val="24"/>
          <w:lang w:val="lv-LV"/>
        </w:rPr>
        <w:t xml:space="preserve">Par samaksas datumu uzskatāma diena, kad Apbūves tiesīgais pārskaitījis Apbūves tiesības maksu un Nodokli uz </w:t>
      </w:r>
      <w:r w:rsidR="00D456AF" w:rsidRPr="00F41D34">
        <w:rPr>
          <w:sz w:val="24"/>
          <w:szCs w:val="24"/>
          <w:lang w:val="lv-LV"/>
        </w:rPr>
        <w:t>Ī</w:t>
      </w:r>
      <w:r w:rsidRPr="00F41D34">
        <w:rPr>
          <w:sz w:val="24"/>
          <w:szCs w:val="24"/>
          <w:lang w:val="lv-LV"/>
        </w:rPr>
        <w:t>pašnieka nosūtītajā rēķinā norādīto norēķinu kontu kredītiestādē.</w:t>
      </w:r>
    </w:p>
    <w:p w14:paraId="503B8B92" w14:textId="3E1A6608" w:rsidR="00120A81" w:rsidRPr="00F41D34" w:rsidRDefault="00120A81" w:rsidP="00D456AF">
      <w:pPr>
        <w:numPr>
          <w:ilvl w:val="1"/>
          <w:numId w:val="7"/>
        </w:numPr>
        <w:ind w:right="-14" w:hanging="720"/>
        <w:jc w:val="both"/>
        <w:rPr>
          <w:sz w:val="24"/>
          <w:szCs w:val="24"/>
          <w:lang w:val="lv-LV"/>
        </w:rPr>
      </w:pPr>
      <w:r w:rsidRPr="00F41D34">
        <w:rPr>
          <w:sz w:val="24"/>
          <w:szCs w:val="24"/>
          <w:lang w:val="lv-LV"/>
        </w:rPr>
        <w:t>Ja tiek nokavēti Līguma 3.4.</w:t>
      </w:r>
      <w:r w:rsidR="00660A22" w:rsidRPr="00F41D34">
        <w:rPr>
          <w:sz w:val="24"/>
          <w:szCs w:val="24"/>
          <w:lang w:val="lv-LV"/>
        </w:rPr>
        <w:t xml:space="preserve"> </w:t>
      </w:r>
      <w:r w:rsidRPr="00F41D34">
        <w:rPr>
          <w:sz w:val="24"/>
          <w:szCs w:val="24"/>
          <w:lang w:val="lv-LV"/>
        </w:rPr>
        <w:t xml:space="preserve">punktā noteiktie maksājuma termiņi, Apbūves tiesīgais maksā </w:t>
      </w:r>
      <w:r w:rsidR="00D456AF" w:rsidRPr="00F41D34">
        <w:rPr>
          <w:sz w:val="24"/>
          <w:szCs w:val="24"/>
          <w:lang w:val="lv-LV"/>
        </w:rPr>
        <w:t>Ī</w:t>
      </w:r>
      <w:r w:rsidRPr="00F41D34">
        <w:rPr>
          <w:sz w:val="24"/>
          <w:szCs w:val="24"/>
          <w:lang w:val="lv-LV"/>
        </w:rPr>
        <w:t>pašniekam līgumsodu 0,1 % (viena desmitā daļa procenta) apmērā no termiņā nesamaksātās summas par katru nokavēto maksājuma dienu, bet ne vairāk kā 10% (desmit procenti) no Apbūves tiesības maksas gadā.</w:t>
      </w:r>
    </w:p>
    <w:p w14:paraId="17664EC9" w14:textId="77777777" w:rsidR="00120A81" w:rsidRPr="00F41D34" w:rsidRDefault="00120A81" w:rsidP="00D456AF">
      <w:pPr>
        <w:numPr>
          <w:ilvl w:val="1"/>
          <w:numId w:val="7"/>
        </w:numPr>
        <w:ind w:right="-14" w:hanging="720"/>
        <w:jc w:val="both"/>
        <w:rPr>
          <w:sz w:val="24"/>
          <w:szCs w:val="24"/>
          <w:lang w:val="lv-LV"/>
        </w:rPr>
      </w:pPr>
      <w:r w:rsidRPr="00F41D34">
        <w:rPr>
          <w:sz w:val="24"/>
          <w:szCs w:val="24"/>
          <w:lang w:val="lv-LV"/>
        </w:rPr>
        <w:t>Līgumsoda samaksa neatbrīvo Apbūves tiesīgo no Apbūves tiesības maksas un Nodokļa maksājumiem.</w:t>
      </w:r>
    </w:p>
    <w:p w14:paraId="4AE93A54" w14:textId="77777777" w:rsidR="00120A81" w:rsidRPr="00F41D34" w:rsidRDefault="00120A81" w:rsidP="00D456AF">
      <w:pPr>
        <w:numPr>
          <w:ilvl w:val="0"/>
          <w:numId w:val="7"/>
        </w:numPr>
        <w:spacing w:before="240" w:after="240"/>
        <w:ind w:hanging="720"/>
        <w:jc w:val="both"/>
        <w:rPr>
          <w:b/>
          <w:sz w:val="24"/>
          <w:szCs w:val="24"/>
          <w:lang w:val="lv-LV"/>
        </w:rPr>
      </w:pPr>
      <w:r w:rsidRPr="00F41D34">
        <w:rPr>
          <w:b/>
          <w:sz w:val="24"/>
          <w:szCs w:val="24"/>
          <w:lang w:val="lv-LV"/>
        </w:rPr>
        <w:t>Apbūves tiesīgā pienākumi un tiesības</w:t>
      </w:r>
    </w:p>
    <w:p w14:paraId="706F8307" w14:textId="77777777" w:rsidR="00120A81" w:rsidRPr="00F41D34" w:rsidRDefault="00120A81" w:rsidP="00D456AF">
      <w:pPr>
        <w:numPr>
          <w:ilvl w:val="1"/>
          <w:numId w:val="7"/>
        </w:numPr>
        <w:ind w:hanging="720"/>
        <w:jc w:val="both"/>
        <w:rPr>
          <w:sz w:val="24"/>
          <w:szCs w:val="24"/>
          <w:lang w:val="lv-LV"/>
        </w:rPr>
      </w:pPr>
      <w:r w:rsidRPr="00F41D34">
        <w:rPr>
          <w:sz w:val="24"/>
          <w:szCs w:val="24"/>
          <w:lang w:val="lv-LV"/>
        </w:rPr>
        <w:t>Apbūves tiesīgā pienākumi:</w:t>
      </w:r>
    </w:p>
    <w:p w14:paraId="7BC80280" w14:textId="77777777" w:rsidR="00D456AF" w:rsidRPr="00F41D34" w:rsidRDefault="00D456AF" w:rsidP="00D456AF">
      <w:pPr>
        <w:numPr>
          <w:ilvl w:val="2"/>
          <w:numId w:val="7"/>
        </w:numPr>
        <w:ind w:left="709" w:hanging="709"/>
        <w:jc w:val="both"/>
        <w:rPr>
          <w:sz w:val="24"/>
          <w:szCs w:val="24"/>
          <w:lang w:val="lv-LV"/>
        </w:rPr>
      </w:pPr>
      <w:r w:rsidRPr="00F41D34">
        <w:rPr>
          <w:sz w:val="24"/>
          <w:szCs w:val="24"/>
          <w:lang w:val="lv-LV"/>
        </w:rPr>
        <w:t>Objekta būvniecību uzsākt ne vēlāk kā līdz 2022. gada 31. decembrim;</w:t>
      </w:r>
    </w:p>
    <w:p w14:paraId="4314D958" w14:textId="77777777" w:rsidR="00D456AF" w:rsidRPr="00F41D34" w:rsidRDefault="00D456AF" w:rsidP="00D456AF">
      <w:pPr>
        <w:pStyle w:val="BodyText"/>
        <w:numPr>
          <w:ilvl w:val="2"/>
          <w:numId w:val="7"/>
        </w:numPr>
        <w:ind w:left="709" w:hanging="709"/>
        <w:rPr>
          <w:lang w:val="lv-LV"/>
        </w:rPr>
      </w:pPr>
      <w:r w:rsidRPr="00F41D34">
        <w:rPr>
          <w:lang w:val="lv-LV"/>
        </w:rPr>
        <w:t>Objektu nodot ekspluatācijā ne vēlāk kā līdz 2024. gada 31. decembrim;</w:t>
      </w:r>
    </w:p>
    <w:p w14:paraId="11E2CDBA" w14:textId="1B11D92E" w:rsidR="00D456AF" w:rsidRPr="00F41D34" w:rsidRDefault="00D456AF" w:rsidP="00D456AF">
      <w:pPr>
        <w:pStyle w:val="BodyText"/>
        <w:numPr>
          <w:ilvl w:val="2"/>
          <w:numId w:val="7"/>
        </w:numPr>
        <w:ind w:left="709" w:hanging="709"/>
        <w:rPr>
          <w:lang w:val="lv-LV"/>
        </w:rPr>
      </w:pPr>
      <w:r w:rsidRPr="00F41D34">
        <w:rPr>
          <w:lang w:val="lv-LV"/>
        </w:rPr>
        <w:t xml:space="preserve">Objektā, </w:t>
      </w:r>
      <w:r w:rsidR="00F41D34" w:rsidRPr="00F41D34">
        <w:rPr>
          <w:lang w:val="lv-LV"/>
        </w:rPr>
        <w:t xml:space="preserve">viena mēneša laikā </w:t>
      </w:r>
      <w:r w:rsidRPr="00F41D34">
        <w:rPr>
          <w:lang w:val="lv-LV"/>
        </w:rPr>
        <w:t>pēc tā nodošanas ekspluatācijā, nodrošināt ne mazāk kā 10 (desmit)  darba vietas;</w:t>
      </w:r>
    </w:p>
    <w:p w14:paraId="44FB1A5B" w14:textId="0510B107" w:rsidR="00D456AF" w:rsidRPr="00F41D34" w:rsidRDefault="00F41D34" w:rsidP="00D456AF">
      <w:pPr>
        <w:pStyle w:val="BodyText"/>
        <w:numPr>
          <w:ilvl w:val="2"/>
          <w:numId w:val="7"/>
        </w:numPr>
        <w:ind w:left="709" w:hanging="709"/>
        <w:rPr>
          <w:lang w:val="lv-LV"/>
        </w:rPr>
      </w:pPr>
      <w:r w:rsidRPr="00F41D34">
        <w:rPr>
          <w:lang w:val="lv-LV"/>
        </w:rPr>
        <w:t xml:space="preserve">Objekta būvniecībā un iekārtās (aprīkojumā) investēt ne mazāk kā 60 milj. </w:t>
      </w:r>
      <w:proofErr w:type="spellStart"/>
      <w:r w:rsidRPr="00F41D34">
        <w:rPr>
          <w:i/>
          <w:lang w:val="lv-LV"/>
        </w:rPr>
        <w:t>euro</w:t>
      </w:r>
      <w:proofErr w:type="spellEnd"/>
      <w:r w:rsidRPr="00F41D34">
        <w:rPr>
          <w:i/>
          <w:lang w:val="lv-LV"/>
        </w:rPr>
        <w:t xml:space="preserve"> </w:t>
      </w:r>
      <w:r w:rsidRPr="00F41D34">
        <w:rPr>
          <w:lang w:val="lv-LV"/>
        </w:rPr>
        <w:t xml:space="preserve">(sešdesmit miljoni </w:t>
      </w:r>
      <w:proofErr w:type="spellStart"/>
      <w:r w:rsidRPr="00F41D34">
        <w:rPr>
          <w:i/>
          <w:lang w:val="lv-LV"/>
        </w:rPr>
        <w:t>euro</w:t>
      </w:r>
      <w:proofErr w:type="spellEnd"/>
      <w:r w:rsidRPr="00F41D34">
        <w:rPr>
          <w:lang w:val="lv-LV"/>
        </w:rPr>
        <w:t xml:space="preserve">), sadalot pa gadiem: 2022. gadā – ne mazāk kā 25 milj. </w:t>
      </w:r>
      <w:proofErr w:type="spellStart"/>
      <w:r w:rsidRPr="00F41D34">
        <w:rPr>
          <w:i/>
          <w:lang w:val="lv-LV"/>
        </w:rPr>
        <w:t>euro</w:t>
      </w:r>
      <w:proofErr w:type="spellEnd"/>
      <w:r w:rsidRPr="00F41D34">
        <w:rPr>
          <w:i/>
          <w:lang w:val="lv-LV"/>
        </w:rPr>
        <w:t xml:space="preserve"> </w:t>
      </w:r>
      <w:r w:rsidRPr="00F41D34">
        <w:rPr>
          <w:lang w:val="lv-LV"/>
        </w:rPr>
        <w:t xml:space="preserve">(divdesmit pieci miljoni </w:t>
      </w:r>
      <w:proofErr w:type="spellStart"/>
      <w:r w:rsidRPr="00F41D34">
        <w:rPr>
          <w:i/>
          <w:lang w:val="lv-LV"/>
        </w:rPr>
        <w:t>euro</w:t>
      </w:r>
      <w:proofErr w:type="spellEnd"/>
      <w:r w:rsidRPr="00F41D34">
        <w:rPr>
          <w:lang w:val="lv-LV"/>
        </w:rPr>
        <w:t xml:space="preserve">), 2023. gadā – ne mazāk kā 30 milj. </w:t>
      </w:r>
      <w:proofErr w:type="spellStart"/>
      <w:r w:rsidRPr="00F41D34">
        <w:rPr>
          <w:i/>
          <w:lang w:val="lv-LV"/>
        </w:rPr>
        <w:t>euro</w:t>
      </w:r>
      <w:proofErr w:type="spellEnd"/>
      <w:r w:rsidRPr="00F41D34">
        <w:rPr>
          <w:lang w:val="lv-LV"/>
        </w:rPr>
        <w:t xml:space="preserve">. (trīsdesmit miljoni </w:t>
      </w:r>
      <w:proofErr w:type="spellStart"/>
      <w:r w:rsidRPr="00F41D34">
        <w:rPr>
          <w:i/>
          <w:lang w:val="lv-LV"/>
        </w:rPr>
        <w:t>euro</w:t>
      </w:r>
      <w:proofErr w:type="spellEnd"/>
      <w:r w:rsidRPr="00F41D34">
        <w:rPr>
          <w:lang w:val="lv-LV"/>
        </w:rPr>
        <w:t xml:space="preserve">), 2024. gadā – ne mazāk kā 5 milj. </w:t>
      </w:r>
      <w:proofErr w:type="spellStart"/>
      <w:r w:rsidRPr="00F41D34">
        <w:rPr>
          <w:i/>
          <w:lang w:val="lv-LV"/>
        </w:rPr>
        <w:t>euro</w:t>
      </w:r>
      <w:proofErr w:type="spellEnd"/>
      <w:r w:rsidRPr="00F41D34">
        <w:rPr>
          <w:lang w:val="lv-LV"/>
        </w:rPr>
        <w:t xml:space="preserve">. (pieci miljoni </w:t>
      </w:r>
      <w:proofErr w:type="spellStart"/>
      <w:r w:rsidRPr="00F41D34">
        <w:rPr>
          <w:i/>
          <w:lang w:val="lv-LV"/>
        </w:rPr>
        <w:t>euro</w:t>
      </w:r>
      <w:proofErr w:type="spellEnd"/>
      <w:r w:rsidRPr="00F41D34">
        <w:rPr>
          <w:lang w:val="lv-LV"/>
        </w:rPr>
        <w:t>)</w:t>
      </w:r>
      <w:r w:rsidR="00D456AF" w:rsidRPr="00F41D34">
        <w:rPr>
          <w:lang w:val="lv-LV"/>
        </w:rPr>
        <w:t>.</w:t>
      </w:r>
    </w:p>
    <w:p w14:paraId="702F0154" w14:textId="77777777" w:rsidR="00D456AF" w:rsidRPr="00F41D34" w:rsidRDefault="00D456AF" w:rsidP="00D456AF">
      <w:pPr>
        <w:pStyle w:val="BodyText"/>
        <w:numPr>
          <w:ilvl w:val="2"/>
          <w:numId w:val="7"/>
        </w:numPr>
        <w:ind w:left="709" w:hanging="709"/>
        <w:rPr>
          <w:lang w:val="lv-LV"/>
        </w:rPr>
      </w:pPr>
      <w:r w:rsidRPr="00F41D34">
        <w:rPr>
          <w:lang w:val="lv-LV"/>
        </w:rPr>
        <w:t>nodrošināt saules enerģijas ražošanas parka minimālo nominālo jaudu – 80MW (astoņdesmit megavati);</w:t>
      </w:r>
    </w:p>
    <w:p w14:paraId="631C0291" w14:textId="18086E22" w:rsidR="00F41D34" w:rsidRDefault="00F41D34" w:rsidP="00D456AF">
      <w:pPr>
        <w:pStyle w:val="BodyText"/>
        <w:numPr>
          <w:ilvl w:val="2"/>
          <w:numId w:val="7"/>
        </w:numPr>
        <w:ind w:left="709" w:hanging="709"/>
        <w:rPr>
          <w:lang w:val="lv-LV"/>
        </w:rPr>
      </w:pPr>
      <w:r w:rsidRPr="00F41D34">
        <w:rPr>
          <w:lang w:val="lv-LV"/>
        </w:rPr>
        <w:t xml:space="preserve">uz zemes gabala ar kadastra numuru 09000230024 robežas, tuvāk </w:t>
      </w:r>
      <w:proofErr w:type="spellStart"/>
      <w:r w:rsidRPr="00F41D34">
        <w:rPr>
          <w:lang w:val="lv-LV"/>
        </w:rPr>
        <w:t>Lapskalna</w:t>
      </w:r>
      <w:proofErr w:type="spellEnd"/>
      <w:r w:rsidRPr="00F41D34">
        <w:rPr>
          <w:lang w:val="lv-LV"/>
        </w:rPr>
        <w:t xml:space="preserve"> ielai (pašvaldības norādītajā vietā) tiks izbūvēts vidējā sprieguma </w:t>
      </w:r>
      <w:r w:rsidRPr="00F41D34">
        <w:rPr>
          <w:rFonts w:eastAsia="Calibri"/>
          <w:lang w:val="lv-LV"/>
        </w:rPr>
        <w:t xml:space="preserve">10 vai 20 </w:t>
      </w:r>
      <w:proofErr w:type="spellStart"/>
      <w:r w:rsidRPr="00F41D34">
        <w:rPr>
          <w:rFonts w:eastAsia="Calibri"/>
          <w:lang w:val="lv-LV"/>
        </w:rPr>
        <w:t>kV</w:t>
      </w:r>
      <w:proofErr w:type="spellEnd"/>
      <w:r w:rsidRPr="00F41D34">
        <w:rPr>
          <w:rFonts w:eastAsia="Calibri"/>
          <w:lang w:val="lv-LV"/>
        </w:rPr>
        <w:t xml:space="preserve"> (desmit vai divdesmit kilovolti</w:t>
      </w:r>
      <w:r w:rsidRPr="00F41D34">
        <w:rPr>
          <w:lang w:val="lv-LV"/>
        </w:rPr>
        <w:t xml:space="preserve">) sadales punkts, kuram sprieguma padeve notiek no divām neatkarīgām vidējā sprieguma līnijām. Sadales punkta pieslēgums – AS "Sadales tīkls" </w:t>
      </w:r>
      <w:r w:rsidRPr="00F41D34">
        <w:rPr>
          <w:lang w:val="lv-LV"/>
        </w:rPr>
        <w:lastRenderedPageBreak/>
        <w:t xml:space="preserve">nosakot piederības robežu - vidējā sprieguma AS "Sadales tīkls" kabeļu pievienojums kopnēm. Pēc izbūves sadales punktu nodot Jelgavas </w:t>
      </w:r>
      <w:proofErr w:type="spellStart"/>
      <w:r w:rsidRPr="00F41D34">
        <w:rPr>
          <w:lang w:val="lv-LV"/>
        </w:rPr>
        <w:t>valstspilsētas</w:t>
      </w:r>
      <w:proofErr w:type="spellEnd"/>
      <w:r w:rsidRPr="00F41D34">
        <w:rPr>
          <w:lang w:val="lv-LV"/>
        </w:rPr>
        <w:t xml:space="preserve"> pašvaldības īpašumā. Sadales punkta tehniskos noteikumus un projektu izsniedz AS “Sadales tīkls”, saskaņojot projektu arī ar Jelgavas </w:t>
      </w:r>
      <w:proofErr w:type="spellStart"/>
      <w:r w:rsidRPr="00F41D34">
        <w:rPr>
          <w:lang w:val="lv-LV"/>
        </w:rPr>
        <w:t>valstspilsētas</w:t>
      </w:r>
      <w:proofErr w:type="spellEnd"/>
      <w:r w:rsidRPr="00F41D34">
        <w:rPr>
          <w:lang w:val="lv-LV"/>
        </w:rPr>
        <w:t xml:space="preserve"> pašvaldību. </w:t>
      </w:r>
      <w:proofErr w:type="spellStart"/>
      <w:r w:rsidRPr="00F41D34">
        <w:rPr>
          <w:lang w:val="lv-LV"/>
        </w:rPr>
        <w:t>Jaunuzbūvētā</w:t>
      </w:r>
      <w:proofErr w:type="spellEnd"/>
      <w:r w:rsidRPr="00F41D34">
        <w:rPr>
          <w:lang w:val="lv-LV"/>
        </w:rPr>
        <w:t xml:space="preserve"> sadales punkta </w:t>
      </w:r>
      <w:proofErr w:type="spellStart"/>
      <w:r w:rsidRPr="00F41D34">
        <w:rPr>
          <w:lang w:val="lv-LV"/>
        </w:rPr>
        <w:t>pieslēgums</w:t>
      </w:r>
      <w:proofErr w:type="spellEnd"/>
      <w:r w:rsidRPr="00F41D34">
        <w:rPr>
          <w:lang w:val="lv-LV"/>
        </w:rPr>
        <w:t xml:space="preserve"> tiek realizēts no AS "Sadales tīkls" vidējā sprieguma elektrolīnijām, nosakot piederības robežu uz šo līniju pievienojuma vietas (kontaktiem) sadales punktā</w:t>
      </w:r>
      <w:r>
        <w:rPr>
          <w:lang w:val="lv-LV"/>
        </w:rPr>
        <w:t>.</w:t>
      </w:r>
    </w:p>
    <w:p w14:paraId="08ECBCFA" w14:textId="77777777" w:rsidR="003E1C80" w:rsidRPr="00F41D34" w:rsidRDefault="003E1C80" w:rsidP="003E1C80">
      <w:pPr>
        <w:pStyle w:val="BodyText"/>
        <w:numPr>
          <w:ilvl w:val="2"/>
          <w:numId w:val="7"/>
        </w:numPr>
        <w:ind w:left="709" w:hanging="709"/>
        <w:rPr>
          <w:lang w:val="lv-LV"/>
        </w:rPr>
      </w:pPr>
      <w:r w:rsidRPr="00F41D34">
        <w:rPr>
          <w:lang w:val="lv-LV"/>
        </w:rPr>
        <w:t xml:space="preserve">no jaunizbūvētā sadales punkta izbūvēt vidējā sprieguma līniju ~ 400m, kuras galā uzstādīt slēgtā tipa transformatoru apakšstaciju 2x400 </w:t>
      </w:r>
      <w:proofErr w:type="spellStart"/>
      <w:r w:rsidRPr="00F41D34">
        <w:rPr>
          <w:lang w:val="lv-LV"/>
        </w:rPr>
        <w:t>kVA</w:t>
      </w:r>
      <w:proofErr w:type="spellEnd"/>
      <w:r w:rsidRPr="00F41D34">
        <w:rPr>
          <w:color w:val="FF0000"/>
          <w:lang w:val="lv-LV"/>
        </w:rPr>
        <w:t xml:space="preserve"> </w:t>
      </w:r>
      <w:r w:rsidRPr="00F41D34">
        <w:rPr>
          <w:lang w:val="lv-LV"/>
        </w:rPr>
        <w:t>(</w:t>
      </w:r>
      <w:proofErr w:type="spellStart"/>
      <w:r w:rsidRPr="00F41D34">
        <w:rPr>
          <w:lang w:val="lv-LV"/>
        </w:rPr>
        <w:t>kilovoltamp</w:t>
      </w:r>
      <w:r>
        <w:rPr>
          <w:lang w:val="lv-LV"/>
        </w:rPr>
        <w:t>ē</w:t>
      </w:r>
      <w:r w:rsidRPr="00F41D34">
        <w:rPr>
          <w:lang w:val="lv-LV"/>
        </w:rPr>
        <w:t>ri</w:t>
      </w:r>
      <w:proofErr w:type="spellEnd"/>
      <w:r w:rsidRPr="00F41D34">
        <w:rPr>
          <w:lang w:val="lv-LV"/>
        </w:rPr>
        <w:t>), kura pietuvināta perspektīvajam slodzes pieprasījuma punktam;</w:t>
      </w:r>
    </w:p>
    <w:p w14:paraId="7D1A7E89" w14:textId="77777777" w:rsidR="003E1C80" w:rsidRPr="00F41D34" w:rsidRDefault="003E1C80" w:rsidP="003E1C80">
      <w:pPr>
        <w:pStyle w:val="BodyText"/>
        <w:numPr>
          <w:ilvl w:val="2"/>
          <w:numId w:val="7"/>
        </w:numPr>
        <w:ind w:left="709" w:hanging="709"/>
        <w:rPr>
          <w:lang w:val="lv-LV"/>
        </w:rPr>
      </w:pPr>
      <w:r w:rsidRPr="00F41D34">
        <w:rPr>
          <w:lang w:val="lv-LV"/>
        </w:rPr>
        <w:t xml:space="preserve">iesniegt apliecinājumu par atjaunojamo energoresursu elektroenerģijas pirkuma- pārdošanas līguma prioritāru noslēgšanu ar Jelgavas </w:t>
      </w:r>
      <w:proofErr w:type="spellStart"/>
      <w:r w:rsidRPr="00F41D34">
        <w:rPr>
          <w:lang w:val="lv-LV"/>
        </w:rPr>
        <w:t>valstspilsētas</w:t>
      </w:r>
      <w:proofErr w:type="spellEnd"/>
      <w:r w:rsidRPr="00F41D34">
        <w:rPr>
          <w:lang w:val="lv-LV"/>
        </w:rPr>
        <w:t xml:space="preserve"> pašvaldības institūcijām un kapitālsabiedrībām;</w:t>
      </w:r>
    </w:p>
    <w:p w14:paraId="7C75450D" w14:textId="77777777" w:rsidR="003E1C80" w:rsidRPr="00F41D34" w:rsidRDefault="003E1C80" w:rsidP="003E1C80">
      <w:pPr>
        <w:pStyle w:val="BodyText"/>
        <w:numPr>
          <w:ilvl w:val="2"/>
          <w:numId w:val="7"/>
        </w:numPr>
        <w:ind w:left="709" w:hanging="709"/>
        <w:rPr>
          <w:lang w:val="lv-LV"/>
        </w:rPr>
      </w:pPr>
      <w:r w:rsidRPr="00F41D34">
        <w:rPr>
          <w:lang w:val="lv-LV"/>
        </w:rPr>
        <w:t>iesniegt apliecinājumu par saules enerģijas ražošanas parka neto sistēmas kritēriju izpildi juridiskajai personai atbilstoši Eiropas Parlamenta un Padomes 2019. gada 5.</w:t>
      </w:r>
      <w:r>
        <w:rPr>
          <w:lang w:val="lv-LV"/>
        </w:rPr>
        <w:t> </w:t>
      </w:r>
      <w:r w:rsidRPr="00F41D34">
        <w:rPr>
          <w:lang w:val="lv-LV"/>
        </w:rPr>
        <w:t>jūnija Direktīv</w:t>
      </w:r>
      <w:r>
        <w:rPr>
          <w:lang w:val="lv-LV"/>
        </w:rPr>
        <w:t>ai (ES)</w:t>
      </w:r>
      <w:r w:rsidRPr="00F41D34">
        <w:rPr>
          <w:lang w:val="lv-LV"/>
        </w:rPr>
        <w:t xml:space="preserve"> Nr.2019/944 par kopīgiem noteikumiem attiecībā uz elektroenerģijas iekšējo tirgu</w:t>
      </w:r>
      <w:r>
        <w:rPr>
          <w:lang w:val="lv-LV"/>
        </w:rPr>
        <w:t xml:space="preserve"> </w:t>
      </w:r>
      <w:r w:rsidRPr="003E1C80">
        <w:rPr>
          <w:lang w:val="lv-LV"/>
        </w:rPr>
        <w:t>un ar ko groza Direktīvu 2012/27/ES</w:t>
      </w:r>
      <w:r w:rsidRPr="00F41D34">
        <w:rPr>
          <w:lang w:val="lv-LV"/>
        </w:rPr>
        <w:t>;</w:t>
      </w:r>
    </w:p>
    <w:p w14:paraId="39E70A85" w14:textId="77777777" w:rsidR="003E1C80" w:rsidRPr="00F41D34" w:rsidRDefault="003E1C80" w:rsidP="003E1C80">
      <w:pPr>
        <w:pStyle w:val="BodyText"/>
        <w:numPr>
          <w:ilvl w:val="2"/>
          <w:numId w:val="7"/>
        </w:numPr>
        <w:ind w:left="709" w:hanging="709"/>
        <w:rPr>
          <w:lang w:val="lv-LV"/>
        </w:rPr>
      </w:pPr>
      <w:r w:rsidRPr="00F41D34">
        <w:rPr>
          <w:lang w:val="lv-LV"/>
        </w:rPr>
        <w:t>iesniegt apliecinājumu par  elektroenerģijas kopīgošanu ar Jelgavas Industriālo parku tā izveides gadījumā- atbilstoši Eiropas Parlamenta un Padomes 2019. gada 5. jūnija Direktīv</w:t>
      </w:r>
      <w:r>
        <w:rPr>
          <w:lang w:val="lv-LV"/>
        </w:rPr>
        <w:t>ai (ES)</w:t>
      </w:r>
      <w:r w:rsidRPr="00F41D34">
        <w:rPr>
          <w:lang w:val="lv-LV"/>
        </w:rPr>
        <w:t xml:space="preserve"> Nr.2019/944 par kopīgiem noteikumiem attiecībā uz elektroenerģijas iekšējo tirgu</w:t>
      </w:r>
      <w:r>
        <w:rPr>
          <w:lang w:val="lv-LV"/>
        </w:rPr>
        <w:t xml:space="preserve"> </w:t>
      </w:r>
      <w:r w:rsidRPr="003E1C80">
        <w:rPr>
          <w:lang w:val="lv-LV"/>
        </w:rPr>
        <w:t>un ar ko groza Direktīvu 2012/27/ES</w:t>
      </w:r>
      <w:r w:rsidRPr="00F41D34">
        <w:rPr>
          <w:lang w:val="lv-LV"/>
        </w:rPr>
        <w:t>.</w:t>
      </w:r>
    </w:p>
    <w:p w14:paraId="01028D92" w14:textId="6E7FC7BF" w:rsidR="00120A81" w:rsidRPr="00F41D34" w:rsidRDefault="00120A81" w:rsidP="00D456AF">
      <w:pPr>
        <w:numPr>
          <w:ilvl w:val="2"/>
          <w:numId w:val="7"/>
        </w:numPr>
        <w:ind w:left="720"/>
        <w:jc w:val="both"/>
        <w:rPr>
          <w:sz w:val="24"/>
          <w:szCs w:val="24"/>
          <w:lang w:val="lv-LV"/>
        </w:rPr>
      </w:pPr>
      <w:r w:rsidRPr="00F41D34">
        <w:rPr>
          <w:sz w:val="24"/>
          <w:szCs w:val="24"/>
          <w:lang w:val="lv-LV"/>
        </w:rPr>
        <w:t xml:space="preserve">rūpēties par apbūvei nodoto </w:t>
      </w:r>
      <w:r w:rsidR="00D456AF" w:rsidRPr="00F41D34">
        <w:rPr>
          <w:sz w:val="24"/>
          <w:szCs w:val="24"/>
          <w:lang w:val="lv-LV"/>
        </w:rPr>
        <w:t>Nekustamo īpašumu</w:t>
      </w:r>
      <w:r w:rsidRPr="00F41D34">
        <w:rPr>
          <w:sz w:val="24"/>
          <w:szCs w:val="24"/>
          <w:lang w:val="lv-LV"/>
        </w:rPr>
        <w:t xml:space="preserve"> kā krietnam un rūpīgam saimniekam un atbildēt kā īpašniekam pret visām trešajām personām;</w:t>
      </w:r>
    </w:p>
    <w:p w14:paraId="59FDCE6A" w14:textId="0886901D" w:rsidR="00120A81" w:rsidRPr="00F41D34" w:rsidRDefault="00120A81" w:rsidP="00D456AF">
      <w:pPr>
        <w:numPr>
          <w:ilvl w:val="2"/>
          <w:numId w:val="7"/>
        </w:numPr>
        <w:ind w:left="720"/>
        <w:jc w:val="both"/>
        <w:rPr>
          <w:sz w:val="24"/>
          <w:szCs w:val="24"/>
          <w:lang w:val="lv-LV"/>
        </w:rPr>
      </w:pPr>
      <w:r w:rsidRPr="00F41D34">
        <w:rPr>
          <w:sz w:val="24"/>
          <w:szCs w:val="24"/>
          <w:lang w:val="lv-LV"/>
        </w:rPr>
        <w:t xml:space="preserve">nest visas uz apbūvei nodoto </w:t>
      </w:r>
      <w:r w:rsidR="00D456AF" w:rsidRPr="00F41D34">
        <w:rPr>
          <w:sz w:val="24"/>
          <w:szCs w:val="24"/>
          <w:lang w:val="lv-LV"/>
        </w:rPr>
        <w:t xml:space="preserve">Nekustamo īpašumu </w:t>
      </w:r>
      <w:r w:rsidRPr="00F41D34">
        <w:rPr>
          <w:sz w:val="24"/>
          <w:szCs w:val="24"/>
          <w:lang w:val="lv-LV"/>
        </w:rPr>
        <w:t>un uz Apbūves tiesību gulošās nastas, apgrūtinājumus un tā uzturēšanai vajadzīgos izdevumus;</w:t>
      </w:r>
    </w:p>
    <w:p w14:paraId="78E49112" w14:textId="5EE72C85" w:rsidR="00120A81" w:rsidRPr="00F41D34" w:rsidRDefault="00120A81" w:rsidP="00D456AF">
      <w:pPr>
        <w:numPr>
          <w:ilvl w:val="2"/>
          <w:numId w:val="7"/>
        </w:numPr>
        <w:ind w:left="720"/>
        <w:jc w:val="both"/>
        <w:rPr>
          <w:sz w:val="24"/>
          <w:szCs w:val="24"/>
          <w:lang w:val="lv-LV"/>
        </w:rPr>
      </w:pPr>
      <w:r w:rsidRPr="00F41D34">
        <w:rPr>
          <w:sz w:val="24"/>
          <w:szCs w:val="24"/>
          <w:lang w:val="lv-LV"/>
        </w:rPr>
        <w:t xml:space="preserve">lietot </w:t>
      </w:r>
      <w:r w:rsidR="00D456AF" w:rsidRPr="00F41D34">
        <w:rPr>
          <w:sz w:val="24"/>
          <w:szCs w:val="24"/>
          <w:lang w:val="lv-LV"/>
        </w:rPr>
        <w:t xml:space="preserve">Nekustamo īpašumu </w:t>
      </w:r>
      <w:r w:rsidRPr="00F41D34">
        <w:rPr>
          <w:sz w:val="24"/>
          <w:szCs w:val="24"/>
          <w:lang w:val="lv-LV"/>
        </w:rPr>
        <w:t>tikai Apbūves tiesības izlietošanai, tas ir, būvēt un lietot Objektu saskaņā ar Izsoles nosacījumiem,  Līguma nosacījumiem un normatīvo aktu prasībām;</w:t>
      </w:r>
    </w:p>
    <w:p w14:paraId="739E5FAA" w14:textId="77777777" w:rsidR="00120A81" w:rsidRPr="00F41D34" w:rsidRDefault="00120A81" w:rsidP="00D456AF">
      <w:pPr>
        <w:numPr>
          <w:ilvl w:val="2"/>
          <w:numId w:val="7"/>
        </w:numPr>
        <w:ind w:left="720"/>
        <w:jc w:val="both"/>
        <w:rPr>
          <w:sz w:val="24"/>
          <w:szCs w:val="24"/>
          <w:lang w:val="lv-LV"/>
        </w:rPr>
      </w:pPr>
      <w:r w:rsidRPr="00F41D34">
        <w:rPr>
          <w:sz w:val="24"/>
          <w:szCs w:val="24"/>
          <w:lang w:val="lv-LV"/>
        </w:rPr>
        <w:t>samaksāt Apbūves tiesības maksu Līgumā noteiktajos termiņos un apmērā;</w:t>
      </w:r>
    </w:p>
    <w:p w14:paraId="1DC8EDFA" w14:textId="77777777" w:rsidR="00120A81" w:rsidRPr="00F41D34" w:rsidRDefault="00120A81" w:rsidP="00D456AF">
      <w:pPr>
        <w:numPr>
          <w:ilvl w:val="2"/>
          <w:numId w:val="7"/>
        </w:numPr>
        <w:ind w:left="720"/>
        <w:jc w:val="both"/>
        <w:rPr>
          <w:sz w:val="24"/>
          <w:szCs w:val="24"/>
          <w:lang w:val="lv-LV"/>
        </w:rPr>
      </w:pPr>
      <w:r w:rsidRPr="00F41D34">
        <w:rPr>
          <w:sz w:val="24"/>
          <w:szCs w:val="24"/>
          <w:lang w:val="lv-LV"/>
        </w:rPr>
        <w:t xml:space="preserve">ierakstīt ar Līgumu piešķirto Apbūves tiesību zemesgrāmatā saskaņā ar Līguma 8.2.punktā doto pilnvarojumu; </w:t>
      </w:r>
    </w:p>
    <w:p w14:paraId="405E54FB" w14:textId="77777777" w:rsidR="00120A81" w:rsidRPr="00F41D34" w:rsidRDefault="00120A81" w:rsidP="00D456AF">
      <w:pPr>
        <w:numPr>
          <w:ilvl w:val="2"/>
          <w:numId w:val="7"/>
        </w:numPr>
        <w:ind w:left="720"/>
        <w:jc w:val="both"/>
        <w:rPr>
          <w:sz w:val="24"/>
          <w:szCs w:val="24"/>
          <w:lang w:val="lv-LV"/>
        </w:rPr>
      </w:pPr>
      <w:r w:rsidRPr="00F41D34">
        <w:rPr>
          <w:sz w:val="24"/>
          <w:szCs w:val="24"/>
          <w:lang w:val="lv-LV"/>
        </w:rPr>
        <w:t>Apbūves tiesību neatsavināt, kā arī neapgrūtināt ar lietu tiesībām, ierakstot šo aizliegumu zemesgrāmatā vienlaikus ar Apbūves tiesību;</w:t>
      </w:r>
    </w:p>
    <w:p w14:paraId="4E95DC03" w14:textId="77777777" w:rsidR="00120A81" w:rsidRPr="00F41D34" w:rsidRDefault="00120A81" w:rsidP="00D456AF">
      <w:pPr>
        <w:numPr>
          <w:ilvl w:val="2"/>
          <w:numId w:val="7"/>
        </w:numPr>
        <w:ind w:left="720"/>
        <w:jc w:val="both"/>
        <w:rPr>
          <w:sz w:val="24"/>
          <w:szCs w:val="24"/>
          <w:lang w:val="lv-LV"/>
        </w:rPr>
      </w:pPr>
      <w:r w:rsidRPr="00F41D34">
        <w:rPr>
          <w:sz w:val="24"/>
          <w:szCs w:val="24"/>
          <w:lang w:val="lv-LV"/>
        </w:rPr>
        <w:t>pēc Objekta nodošanas ekspluatācijā ierakstīt to zemesgrāmatā;</w:t>
      </w:r>
    </w:p>
    <w:p w14:paraId="66263EB2" w14:textId="70C03624" w:rsidR="00120A81" w:rsidRPr="00F41D34" w:rsidRDefault="00120A81" w:rsidP="00D456AF">
      <w:pPr>
        <w:numPr>
          <w:ilvl w:val="2"/>
          <w:numId w:val="7"/>
        </w:numPr>
        <w:ind w:left="720"/>
        <w:jc w:val="both"/>
        <w:rPr>
          <w:sz w:val="24"/>
          <w:szCs w:val="24"/>
          <w:lang w:val="lv-LV"/>
        </w:rPr>
      </w:pPr>
      <w:r w:rsidRPr="00F41D34">
        <w:rPr>
          <w:sz w:val="24"/>
          <w:szCs w:val="24"/>
          <w:lang w:val="lv-LV"/>
        </w:rPr>
        <w:t xml:space="preserve">ja saņemta </w:t>
      </w:r>
      <w:r w:rsidR="004B5139" w:rsidRPr="00F41D34">
        <w:rPr>
          <w:sz w:val="24"/>
          <w:szCs w:val="24"/>
          <w:lang w:val="lv-LV"/>
        </w:rPr>
        <w:t>Ī</w:t>
      </w:r>
      <w:r w:rsidRPr="00F41D34">
        <w:rPr>
          <w:sz w:val="24"/>
          <w:szCs w:val="24"/>
          <w:lang w:val="lv-LV"/>
        </w:rPr>
        <w:t xml:space="preserve">pašnieka informācija/brīdinājums par izdarītajiem pārkāpumiem, novērst pārkāpumus </w:t>
      </w:r>
      <w:r w:rsidR="00B34826" w:rsidRPr="00F41D34">
        <w:rPr>
          <w:sz w:val="24"/>
          <w:szCs w:val="24"/>
          <w:lang w:val="lv-LV"/>
        </w:rPr>
        <w:t>Ī</w:t>
      </w:r>
      <w:r w:rsidRPr="00F41D34">
        <w:rPr>
          <w:sz w:val="24"/>
          <w:szCs w:val="24"/>
          <w:lang w:val="lv-LV"/>
        </w:rPr>
        <w:t>pašnieka norādītajā termiņā;</w:t>
      </w:r>
    </w:p>
    <w:p w14:paraId="64402A2C" w14:textId="5BDEA226" w:rsidR="00120A81" w:rsidRPr="00F41D34" w:rsidRDefault="00120A81" w:rsidP="00D456AF">
      <w:pPr>
        <w:numPr>
          <w:ilvl w:val="2"/>
          <w:numId w:val="7"/>
        </w:numPr>
        <w:ind w:left="720"/>
        <w:jc w:val="both"/>
        <w:rPr>
          <w:sz w:val="24"/>
          <w:szCs w:val="24"/>
          <w:lang w:val="lv-LV"/>
        </w:rPr>
      </w:pPr>
      <w:r w:rsidRPr="00F41D34">
        <w:rPr>
          <w:sz w:val="24"/>
          <w:szCs w:val="24"/>
          <w:lang w:val="lv-LV"/>
        </w:rPr>
        <w:t xml:space="preserve">saglabāt visus </w:t>
      </w:r>
      <w:r w:rsidR="00B34826" w:rsidRPr="00F41D34">
        <w:rPr>
          <w:sz w:val="24"/>
          <w:szCs w:val="24"/>
          <w:lang w:val="lv-LV"/>
        </w:rPr>
        <w:t>Nekustamajā īpašumā</w:t>
      </w:r>
      <w:r w:rsidRPr="00F41D34">
        <w:rPr>
          <w:sz w:val="24"/>
          <w:szCs w:val="24"/>
          <w:lang w:val="lv-LV"/>
        </w:rPr>
        <w:t xml:space="preserve"> esošos virszemes un pazemes inženiertehniskās apgādes tīklus (kabeļi, caurules, cauruļvadi u.c.), uzņemoties pilnu atbildību par to saglabāšanu Līguma darbības laikā, kā arī nodrošināt ekspluatācijas dienestu darbiniekiem iespēju brīvi piekļūt inženiertehniskās apgādes tīkliem, kā arī segt zaudējumus, ko nodarījis </w:t>
      </w:r>
      <w:r w:rsidR="00861764" w:rsidRPr="00F41D34">
        <w:rPr>
          <w:sz w:val="24"/>
          <w:szCs w:val="24"/>
          <w:lang w:val="lv-LV"/>
        </w:rPr>
        <w:t xml:space="preserve">Nekustamajā īpašumā </w:t>
      </w:r>
      <w:r w:rsidRPr="00F41D34">
        <w:rPr>
          <w:sz w:val="24"/>
          <w:szCs w:val="24"/>
          <w:lang w:val="lv-LV"/>
        </w:rPr>
        <w:t xml:space="preserve">esošajiem vai trešajām personām piederošajiem inženiertehniskās apgādes tīkliem; </w:t>
      </w:r>
    </w:p>
    <w:p w14:paraId="0C9ECF53" w14:textId="5CEBB3CA" w:rsidR="00120A81" w:rsidRPr="00F41D34" w:rsidRDefault="00120A81" w:rsidP="00D456AF">
      <w:pPr>
        <w:numPr>
          <w:ilvl w:val="2"/>
          <w:numId w:val="7"/>
        </w:numPr>
        <w:ind w:left="720"/>
        <w:jc w:val="both"/>
        <w:rPr>
          <w:sz w:val="24"/>
          <w:szCs w:val="24"/>
          <w:lang w:val="lv-LV"/>
        </w:rPr>
      </w:pPr>
      <w:r w:rsidRPr="00F41D34">
        <w:rPr>
          <w:sz w:val="24"/>
          <w:szCs w:val="24"/>
          <w:lang w:val="lv-LV"/>
        </w:rPr>
        <w:t xml:space="preserve">atlīdzināt </w:t>
      </w:r>
      <w:r w:rsidR="00861764" w:rsidRPr="00F41D34">
        <w:rPr>
          <w:sz w:val="24"/>
          <w:szCs w:val="24"/>
          <w:lang w:val="lv-LV"/>
        </w:rPr>
        <w:t>Ī</w:t>
      </w:r>
      <w:r w:rsidRPr="00F41D34">
        <w:rPr>
          <w:sz w:val="24"/>
          <w:szCs w:val="24"/>
          <w:lang w:val="lv-LV"/>
        </w:rPr>
        <w:t>pašniekam visus zaudējumus, kādi tam radušies sakarā ar Līguma neievērošanu no Apbūves tiesīgā puses;</w:t>
      </w:r>
    </w:p>
    <w:p w14:paraId="438467DD" w14:textId="3CB50078" w:rsidR="00120A81" w:rsidRPr="00F41D34" w:rsidRDefault="00120A81" w:rsidP="00D456AF">
      <w:pPr>
        <w:numPr>
          <w:ilvl w:val="2"/>
          <w:numId w:val="7"/>
        </w:numPr>
        <w:ind w:left="720"/>
        <w:jc w:val="both"/>
        <w:rPr>
          <w:sz w:val="24"/>
          <w:szCs w:val="24"/>
          <w:lang w:val="lv-LV"/>
        </w:rPr>
      </w:pPr>
      <w:r w:rsidRPr="00F41D34">
        <w:rPr>
          <w:sz w:val="24"/>
          <w:szCs w:val="24"/>
          <w:lang w:val="lv-LV"/>
        </w:rPr>
        <w:t xml:space="preserve">ja Līgums tiek izbeigts Apbūves tiesīgā vainas dēļ, tas atlīdzina </w:t>
      </w:r>
      <w:r w:rsidR="00861764" w:rsidRPr="00F41D34">
        <w:rPr>
          <w:sz w:val="24"/>
          <w:szCs w:val="24"/>
          <w:lang w:val="lv-LV"/>
        </w:rPr>
        <w:t>Ī</w:t>
      </w:r>
      <w:r w:rsidRPr="00F41D34">
        <w:rPr>
          <w:sz w:val="24"/>
          <w:szCs w:val="24"/>
          <w:lang w:val="lv-LV"/>
        </w:rPr>
        <w:t>pašniekam zaudējumus, kas radušies Apbūves tiesīgā vainas dēļ.</w:t>
      </w:r>
    </w:p>
    <w:p w14:paraId="4991526A" w14:textId="77777777" w:rsidR="00120A81" w:rsidRPr="00F41D34" w:rsidRDefault="00120A81" w:rsidP="00D456AF">
      <w:pPr>
        <w:numPr>
          <w:ilvl w:val="1"/>
          <w:numId w:val="7"/>
        </w:numPr>
        <w:ind w:hanging="720"/>
        <w:jc w:val="both"/>
        <w:rPr>
          <w:sz w:val="24"/>
          <w:szCs w:val="24"/>
          <w:lang w:val="lv-LV"/>
        </w:rPr>
      </w:pPr>
      <w:r w:rsidRPr="00F41D34">
        <w:rPr>
          <w:sz w:val="24"/>
          <w:szCs w:val="24"/>
          <w:lang w:val="lv-LV"/>
        </w:rPr>
        <w:t>Apbūves tiesīgā tiesības:</w:t>
      </w:r>
    </w:p>
    <w:p w14:paraId="67139122" w14:textId="65152051" w:rsidR="00120A81" w:rsidRPr="00F41D34" w:rsidRDefault="00120A81" w:rsidP="00D456AF">
      <w:pPr>
        <w:numPr>
          <w:ilvl w:val="2"/>
          <w:numId w:val="7"/>
        </w:numPr>
        <w:ind w:left="720"/>
        <w:jc w:val="both"/>
        <w:rPr>
          <w:sz w:val="24"/>
          <w:szCs w:val="24"/>
          <w:lang w:val="lv-LV"/>
        </w:rPr>
      </w:pPr>
      <w:r w:rsidRPr="00F41D34">
        <w:rPr>
          <w:sz w:val="24"/>
          <w:szCs w:val="24"/>
          <w:lang w:val="lv-LV"/>
        </w:rPr>
        <w:t>saskaņā ar būvnormatīviem būvēt un lietot uz Objektu atbilstoši Līguma nosacījumiem;</w:t>
      </w:r>
    </w:p>
    <w:p w14:paraId="74B3C361" w14:textId="13B09D1D" w:rsidR="00120A81" w:rsidRPr="00F41D34" w:rsidRDefault="00120A81" w:rsidP="00D456AF">
      <w:pPr>
        <w:numPr>
          <w:ilvl w:val="2"/>
          <w:numId w:val="7"/>
        </w:numPr>
        <w:ind w:left="720"/>
        <w:jc w:val="both"/>
        <w:rPr>
          <w:sz w:val="24"/>
          <w:szCs w:val="24"/>
          <w:lang w:val="lv-LV"/>
        </w:rPr>
      </w:pPr>
      <w:r w:rsidRPr="00F41D34">
        <w:rPr>
          <w:sz w:val="24"/>
          <w:szCs w:val="24"/>
          <w:lang w:val="lv-LV"/>
        </w:rPr>
        <w:t xml:space="preserve">netraucēti izmantot </w:t>
      </w:r>
      <w:r w:rsidR="00861764" w:rsidRPr="00F41D34">
        <w:rPr>
          <w:sz w:val="24"/>
          <w:szCs w:val="24"/>
          <w:lang w:val="lv-LV"/>
        </w:rPr>
        <w:t xml:space="preserve">Nekustamo īpašumu </w:t>
      </w:r>
      <w:r w:rsidRPr="00F41D34">
        <w:rPr>
          <w:sz w:val="24"/>
          <w:szCs w:val="24"/>
          <w:lang w:val="lv-LV"/>
        </w:rPr>
        <w:t>atbilstoši Līguma nosacījumiem.</w:t>
      </w:r>
    </w:p>
    <w:p w14:paraId="2F5B4E02" w14:textId="1893AA8A" w:rsidR="00120A81" w:rsidRPr="00F41D34" w:rsidRDefault="00861764" w:rsidP="00D456AF">
      <w:pPr>
        <w:numPr>
          <w:ilvl w:val="0"/>
          <w:numId w:val="7"/>
        </w:numPr>
        <w:spacing w:before="240" w:after="240"/>
        <w:ind w:hanging="720"/>
        <w:jc w:val="both"/>
        <w:rPr>
          <w:b/>
          <w:sz w:val="24"/>
          <w:szCs w:val="24"/>
          <w:lang w:val="lv-LV"/>
        </w:rPr>
      </w:pPr>
      <w:r w:rsidRPr="00F41D34">
        <w:rPr>
          <w:b/>
          <w:sz w:val="24"/>
          <w:szCs w:val="24"/>
          <w:lang w:val="lv-LV"/>
        </w:rPr>
        <w:t>Ī</w:t>
      </w:r>
      <w:r w:rsidR="00120A81" w:rsidRPr="00F41D34">
        <w:rPr>
          <w:b/>
          <w:sz w:val="24"/>
          <w:szCs w:val="24"/>
          <w:lang w:val="lv-LV"/>
        </w:rPr>
        <w:t>pašnieka pienākumi un tiesības</w:t>
      </w:r>
    </w:p>
    <w:p w14:paraId="5CCC809C" w14:textId="1566F7F2" w:rsidR="00120A81" w:rsidRPr="00F41D34" w:rsidRDefault="00861764" w:rsidP="00D456AF">
      <w:pPr>
        <w:numPr>
          <w:ilvl w:val="1"/>
          <w:numId w:val="7"/>
        </w:numPr>
        <w:ind w:hanging="720"/>
        <w:jc w:val="both"/>
        <w:rPr>
          <w:sz w:val="24"/>
          <w:szCs w:val="24"/>
          <w:lang w:val="lv-LV"/>
        </w:rPr>
      </w:pPr>
      <w:r w:rsidRPr="00F41D34">
        <w:rPr>
          <w:sz w:val="24"/>
          <w:szCs w:val="24"/>
          <w:lang w:val="lv-LV"/>
        </w:rPr>
        <w:lastRenderedPageBreak/>
        <w:t>Ī</w:t>
      </w:r>
      <w:r w:rsidR="00120A81" w:rsidRPr="00F41D34">
        <w:rPr>
          <w:sz w:val="24"/>
          <w:szCs w:val="24"/>
          <w:lang w:val="lv-LV"/>
        </w:rPr>
        <w:t>pašnieka pienākumi:</w:t>
      </w:r>
    </w:p>
    <w:p w14:paraId="2C6ED15E" w14:textId="5B7D7B1A" w:rsidR="00120A81" w:rsidRPr="00F41D34" w:rsidRDefault="00120A81" w:rsidP="00D456AF">
      <w:pPr>
        <w:numPr>
          <w:ilvl w:val="2"/>
          <w:numId w:val="7"/>
        </w:numPr>
        <w:ind w:left="720"/>
        <w:jc w:val="both"/>
        <w:rPr>
          <w:sz w:val="24"/>
          <w:szCs w:val="24"/>
          <w:lang w:val="lv-LV"/>
        </w:rPr>
      </w:pPr>
      <w:r w:rsidRPr="00F41D34">
        <w:rPr>
          <w:sz w:val="24"/>
          <w:szCs w:val="24"/>
          <w:lang w:val="lv-LV"/>
        </w:rPr>
        <w:t xml:space="preserve">atļaut Apbūves tiesīgajam lietot apbūvei nodoto </w:t>
      </w:r>
      <w:r w:rsidR="00861764" w:rsidRPr="00F41D34">
        <w:rPr>
          <w:sz w:val="24"/>
          <w:szCs w:val="24"/>
          <w:lang w:val="lv-LV"/>
        </w:rPr>
        <w:t>Nekustamo īpašumu</w:t>
      </w:r>
      <w:r w:rsidRPr="00F41D34">
        <w:rPr>
          <w:sz w:val="24"/>
          <w:szCs w:val="24"/>
          <w:lang w:val="lv-LV"/>
        </w:rPr>
        <w:t>, ciktāl tas nepieciešams Apbūves tiesības izlietošanai;</w:t>
      </w:r>
    </w:p>
    <w:p w14:paraId="3262BDD2" w14:textId="208FCA2B" w:rsidR="00120A81" w:rsidRPr="00F41D34" w:rsidRDefault="00120A81" w:rsidP="00D456AF">
      <w:pPr>
        <w:numPr>
          <w:ilvl w:val="2"/>
          <w:numId w:val="7"/>
        </w:numPr>
        <w:ind w:left="720"/>
        <w:jc w:val="both"/>
        <w:rPr>
          <w:sz w:val="24"/>
          <w:szCs w:val="24"/>
          <w:lang w:val="lv-LV"/>
        </w:rPr>
      </w:pPr>
      <w:r w:rsidRPr="00F41D34">
        <w:rPr>
          <w:sz w:val="24"/>
          <w:szCs w:val="24"/>
          <w:lang w:val="lv-LV"/>
        </w:rPr>
        <w:t xml:space="preserve">netraucēt Apbūves tiesīgā darbību </w:t>
      </w:r>
      <w:r w:rsidR="00861764" w:rsidRPr="00F41D34">
        <w:rPr>
          <w:sz w:val="24"/>
          <w:szCs w:val="24"/>
          <w:lang w:val="lv-LV"/>
        </w:rPr>
        <w:t>Nekustamajā īpašumā</w:t>
      </w:r>
      <w:r w:rsidRPr="00F41D34">
        <w:rPr>
          <w:sz w:val="24"/>
          <w:szCs w:val="24"/>
          <w:lang w:val="lv-LV"/>
        </w:rPr>
        <w:t>, ja tā atbilst Līgumā paredzētajiem nosacījumiem;</w:t>
      </w:r>
    </w:p>
    <w:p w14:paraId="1118DD62" w14:textId="77777777" w:rsidR="00120A81" w:rsidRPr="00F41D34" w:rsidRDefault="00120A81" w:rsidP="00D456AF">
      <w:pPr>
        <w:numPr>
          <w:ilvl w:val="2"/>
          <w:numId w:val="7"/>
        </w:numPr>
        <w:ind w:left="720"/>
        <w:jc w:val="both"/>
        <w:rPr>
          <w:sz w:val="24"/>
          <w:szCs w:val="24"/>
          <w:lang w:val="lv-LV"/>
        </w:rPr>
      </w:pPr>
      <w:r w:rsidRPr="00F41D34">
        <w:rPr>
          <w:sz w:val="24"/>
          <w:szCs w:val="24"/>
          <w:lang w:val="lv-LV"/>
        </w:rPr>
        <w:t>informēt un rakstiski brīdināt Apbūves tiesīgo par konstatētajiem Līguma nosacījumu pārkāpumiem, norādot termiņu pārkāpumu novēršanai;</w:t>
      </w:r>
    </w:p>
    <w:p w14:paraId="01F1C602" w14:textId="51A836E8" w:rsidR="00120A81" w:rsidRPr="00F41D34" w:rsidRDefault="00120A81" w:rsidP="00D456AF">
      <w:pPr>
        <w:numPr>
          <w:ilvl w:val="2"/>
          <w:numId w:val="7"/>
        </w:numPr>
        <w:ind w:left="720"/>
        <w:jc w:val="both"/>
        <w:rPr>
          <w:sz w:val="24"/>
          <w:szCs w:val="24"/>
          <w:lang w:val="lv-LV"/>
        </w:rPr>
      </w:pPr>
      <w:r w:rsidRPr="00F41D34">
        <w:rPr>
          <w:sz w:val="24"/>
          <w:szCs w:val="24"/>
          <w:lang w:val="lv-LV"/>
        </w:rPr>
        <w:t xml:space="preserve">pēc Apbūves tiesības termiņa beigām ar </w:t>
      </w:r>
      <w:r w:rsidR="00861764" w:rsidRPr="00F41D34">
        <w:rPr>
          <w:sz w:val="24"/>
          <w:szCs w:val="24"/>
          <w:lang w:val="lv-LV"/>
        </w:rPr>
        <w:t xml:space="preserve">Nekustamā īpašuma </w:t>
      </w:r>
      <w:r w:rsidRPr="00F41D34">
        <w:rPr>
          <w:sz w:val="24"/>
          <w:szCs w:val="24"/>
          <w:lang w:val="lv-LV"/>
        </w:rPr>
        <w:t xml:space="preserve">pieņemšanas – nodošanas aktu pieņemt no Apbūves tiesīgā </w:t>
      </w:r>
      <w:r w:rsidR="00861764" w:rsidRPr="00F41D34">
        <w:rPr>
          <w:sz w:val="24"/>
          <w:szCs w:val="24"/>
          <w:lang w:val="lv-LV"/>
        </w:rPr>
        <w:t>Nekustamo īpašumu</w:t>
      </w:r>
      <w:r w:rsidRPr="00F41D34">
        <w:rPr>
          <w:sz w:val="24"/>
          <w:szCs w:val="24"/>
          <w:lang w:val="lv-LV"/>
        </w:rPr>
        <w:t>.</w:t>
      </w:r>
    </w:p>
    <w:p w14:paraId="3345E031" w14:textId="2451FC78" w:rsidR="00120A81" w:rsidRPr="00F41D34" w:rsidRDefault="00861764" w:rsidP="00D456AF">
      <w:pPr>
        <w:numPr>
          <w:ilvl w:val="1"/>
          <w:numId w:val="7"/>
        </w:numPr>
        <w:ind w:hanging="720"/>
        <w:jc w:val="both"/>
        <w:rPr>
          <w:sz w:val="24"/>
          <w:szCs w:val="24"/>
          <w:lang w:val="lv-LV"/>
        </w:rPr>
      </w:pPr>
      <w:r w:rsidRPr="00F41D34">
        <w:rPr>
          <w:sz w:val="24"/>
          <w:szCs w:val="24"/>
          <w:lang w:val="lv-LV"/>
        </w:rPr>
        <w:t>Ī</w:t>
      </w:r>
      <w:r w:rsidR="00120A81" w:rsidRPr="00F41D34">
        <w:rPr>
          <w:sz w:val="24"/>
          <w:szCs w:val="24"/>
          <w:lang w:val="lv-LV"/>
        </w:rPr>
        <w:t>pašnieka tiesības:</w:t>
      </w:r>
    </w:p>
    <w:p w14:paraId="1AB68AC0" w14:textId="483C9614" w:rsidR="00120A81" w:rsidRPr="00F41D34" w:rsidRDefault="00120A81" w:rsidP="00D456AF">
      <w:pPr>
        <w:numPr>
          <w:ilvl w:val="2"/>
          <w:numId w:val="7"/>
        </w:numPr>
        <w:ind w:left="720"/>
        <w:jc w:val="both"/>
        <w:rPr>
          <w:sz w:val="24"/>
          <w:szCs w:val="24"/>
          <w:lang w:val="lv-LV"/>
        </w:rPr>
      </w:pPr>
      <w:r w:rsidRPr="00F41D34">
        <w:rPr>
          <w:sz w:val="24"/>
          <w:szCs w:val="24"/>
          <w:lang w:val="lv-LV"/>
        </w:rPr>
        <w:t xml:space="preserve">veikt kontroli par to, vai </w:t>
      </w:r>
      <w:r w:rsidR="0069210A" w:rsidRPr="00F41D34">
        <w:rPr>
          <w:sz w:val="24"/>
          <w:szCs w:val="24"/>
          <w:lang w:val="lv-LV"/>
        </w:rPr>
        <w:t>Nekustamais īpašums</w:t>
      </w:r>
      <w:r w:rsidRPr="00F41D34">
        <w:rPr>
          <w:sz w:val="24"/>
          <w:szCs w:val="24"/>
          <w:lang w:val="lv-LV"/>
        </w:rPr>
        <w:t xml:space="preserve"> tiek izmantots atbilstoši Līguma nosacījumiem;</w:t>
      </w:r>
    </w:p>
    <w:p w14:paraId="67F5B526" w14:textId="77777777" w:rsidR="00120A81" w:rsidRPr="00F41D34" w:rsidRDefault="00120A81" w:rsidP="00D456AF">
      <w:pPr>
        <w:numPr>
          <w:ilvl w:val="2"/>
          <w:numId w:val="7"/>
        </w:numPr>
        <w:ind w:left="720"/>
        <w:jc w:val="both"/>
        <w:rPr>
          <w:sz w:val="24"/>
          <w:szCs w:val="24"/>
          <w:lang w:val="lv-LV"/>
        </w:rPr>
      </w:pPr>
      <w:r w:rsidRPr="00F41D34">
        <w:rPr>
          <w:sz w:val="24"/>
          <w:szCs w:val="24"/>
          <w:lang w:val="lv-LV"/>
        </w:rPr>
        <w:t>prasīt Apbūves tiesīgajam nekavējoties novērst konstatētos Līguma nosacījumu pārkāpumus, kas radušies Apbūves tiesīgā darbības vai bezdarbības dēļ un prasīt atlīdzināt pārkāpumu rezultātā radušos zaudējumus;</w:t>
      </w:r>
    </w:p>
    <w:p w14:paraId="583364FF" w14:textId="77777777" w:rsidR="00120A81" w:rsidRPr="00F41D34" w:rsidRDefault="00120A81" w:rsidP="00D456AF">
      <w:pPr>
        <w:numPr>
          <w:ilvl w:val="2"/>
          <w:numId w:val="7"/>
        </w:numPr>
        <w:ind w:left="720"/>
        <w:jc w:val="both"/>
        <w:rPr>
          <w:sz w:val="24"/>
          <w:szCs w:val="24"/>
          <w:lang w:val="lv-LV"/>
        </w:rPr>
      </w:pPr>
      <w:r w:rsidRPr="00F41D34">
        <w:rPr>
          <w:sz w:val="24"/>
          <w:szCs w:val="24"/>
          <w:lang w:val="lv-LV"/>
        </w:rPr>
        <w:t xml:space="preserve">prasīt Apbūves tiesības izbeigšanu, ja: </w:t>
      </w:r>
    </w:p>
    <w:p w14:paraId="46B65D95" w14:textId="31CD432B" w:rsidR="00120A81" w:rsidRPr="00F41D34" w:rsidRDefault="00120A81" w:rsidP="001C2E79">
      <w:pPr>
        <w:numPr>
          <w:ilvl w:val="3"/>
          <w:numId w:val="7"/>
        </w:numPr>
        <w:ind w:left="851" w:hanging="851"/>
        <w:jc w:val="both"/>
        <w:rPr>
          <w:sz w:val="24"/>
          <w:szCs w:val="24"/>
          <w:lang w:val="lv-LV"/>
        </w:rPr>
      </w:pPr>
      <w:r w:rsidRPr="00F41D34">
        <w:rPr>
          <w:sz w:val="24"/>
          <w:szCs w:val="24"/>
          <w:lang w:val="lv-LV"/>
        </w:rPr>
        <w:t xml:space="preserve">Apbūves tiesīgais pēc </w:t>
      </w:r>
      <w:r w:rsidR="00861764" w:rsidRPr="00F41D34">
        <w:rPr>
          <w:sz w:val="24"/>
          <w:szCs w:val="24"/>
          <w:lang w:val="lv-LV"/>
        </w:rPr>
        <w:t>Ī</w:t>
      </w:r>
      <w:r w:rsidRPr="00F41D34">
        <w:rPr>
          <w:sz w:val="24"/>
          <w:szCs w:val="24"/>
          <w:lang w:val="lv-LV"/>
        </w:rPr>
        <w:t xml:space="preserve">pašnieka pieprasījuma nav pārtraucis un novērsis darbības, kas pasliktina apbūvei nodotā </w:t>
      </w:r>
      <w:r w:rsidR="00861764" w:rsidRPr="00F41D34">
        <w:rPr>
          <w:sz w:val="24"/>
          <w:szCs w:val="24"/>
          <w:lang w:val="lv-LV"/>
        </w:rPr>
        <w:t xml:space="preserve">Nekustamā īpašuma </w:t>
      </w:r>
      <w:r w:rsidRPr="00F41D34">
        <w:rPr>
          <w:sz w:val="24"/>
          <w:szCs w:val="24"/>
          <w:lang w:val="lv-LV"/>
        </w:rPr>
        <w:t>stāvokli;</w:t>
      </w:r>
    </w:p>
    <w:p w14:paraId="5D30F9E4" w14:textId="785A8C28" w:rsidR="00120A81" w:rsidRPr="00F41D34" w:rsidRDefault="00120A81" w:rsidP="001C2E79">
      <w:pPr>
        <w:numPr>
          <w:ilvl w:val="3"/>
          <w:numId w:val="7"/>
        </w:numPr>
        <w:ind w:left="851" w:hanging="851"/>
        <w:jc w:val="both"/>
        <w:rPr>
          <w:sz w:val="24"/>
          <w:szCs w:val="24"/>
          <w:lang w:val="lv-LV"/>
        </w:rPr>
      </w:pPr>
      <w:r w:rsidRPr="00F41D34">
        <w:rPr>
          <w:sz w:val="24"/>
          <w:szCs w:val="24"/>
          <w:lang w:val="lv-LV"/>
        </w:rPr>
        <w:t xml:space="preserve">Apbūves tiesīgais pēc </w:t>
      </w:r>
      <w:r w:rsidR="00861764" w:rsidRPr="00F41D34">
        <w:rPr>
          <w:sz w:val="24"/>
          <w:szCs w:val="24"/>
          <w:lang w:val="lv-LV"/>
        </w:rPr>
        <w:t>Ī</w:t>
      </w:r>
      <w:r w:rsidRPr="00F41D34">
        <w:rPr>
          <w:sz w:val="24"/>
          <w:szCs w:val="24"/>
          <w:lang w:val="lv-LV"/>
        </w:rPr>
        <w:t>pašnieka pieprasījuma nav pārtraucis un novērsis pārkāpumus apbūves nosacījumu izpildē;</w:t>
      </w:r>
    </w:p>
    <w:p w14:paraId="3AEF74B9" w14:textId="0ECFB4B4" w:rsidR="00120A81" w:rsidRPr="00F41D34" w:rsidRDefault="00120A81" w:rsidP="001C2E79">
      <w:pPr>
        <w:numPr>
          <w:ilvl w:val="3"/>
          <w:numId w:val="7"/>
        </w:numPr>
        <w:ind w:left="851" w:hanging="851"/>
        <w:jc w:val="both"/>
        <w:rPr>
          <w:sz w:val="24"/>
          <w:szCs w:val="24"/>
          <w:lang w:val="lv-LV"/>
        </w:rPr>
      </w:pPr>
      <w:r w:rsidRPr="00F41D34">
        <w:rPr>
          <w:sz w:val="24"/>
          <w:szCs w:val="24"/>
          <w:lang w:val="lv-LV"/>
        </w:rPr>
        <w:t xml:space="preserve">Apbūves tiesīgais pēc </w:t>
      </w:r>
      <w:r w:rsidR="00861764" w:rsidRPr="00F41D34">
        <w:rPr>
          <w:sz w:val="24"/>
          <w:szCs w:val="24"/>
          <w:lang w:val="lv-LV"/>
        </w:rPr>
        <w:t>Ī</w:t>
      </w:r>
      <w:r w:rsidRPr="00F41D34">
        <w:rPr>
          <w:sz w:val="24"/>
          <w:szCs w:val="24"/>
          <w:lang w:val="lv-LV"/>
        </w:rPr>
        <w:t>pašnieka pieprasījuma nav pārtraucis un novērsis citus konstatētos Līguma nosacījumu pārkāpumus;</w:t>
      </w:r>
    </w:p>
    <w:p w14:paraId="0F5DAF55" w14:textId="77777777" w:rsidR="00120A81" w:rsidRPr="00F41D34" w:rsidRDefault="00120A81" w:rsidP="001C2E79">
      <w:pPr>
        <w:numPr>
          <w:ilvl w:val="3"/>
          <w:numId w:val="7"/>
        </w:numPr>
        <w:ind w:left="851" w:hanging="851"/>
        <w:jc w:val="both"/>
        <w:rPr>
          <w:sz w:val="24"/>
          <w:szCs w:val="24"/>
          <w:lang w:val="lv-LV"/>
        </w:rPr>
      </w:pPr>
      <w:r w:rsidRPr="00F41D34">
        <w:rPr>
          <w:sz w:val="24"/>
          <w:szCs w:val="24"/>
          <w:lang w:val="lv-LV"/>
        </w:rPr>
        <w:t>Apbūves tiesīgajam ir bijuši vismaz trīs Līgumā noteikto maksājumu termiņu kavējumi, kas kopā pārsniedz vienu Apbūves tiesības maksas aprēķina periodu;</w:t>
      </w:r>
    </w:p>
    <w:p w14:paraId="181C065B" w14:textId="77777777" w:rsidR="00120A81" w:rsidRPr="00F41D34" w:rsidRDefault="00120A81" w:rsidP="001C2E79">
      <w:pPr>
        <w:numPr>
          <w:ilvl w:val="3"/>
          <w:numId w:val="7"/>
        </w:numPr>
        <w:ind w:left="851" w:hanging="851"/>
        <w:jc w:val="both"/>
        <w:rPr>
          <w:sz w:val="24"/>
          <w:szCs w:val="24"/>
          <w:lang w:val="lv-LV"/>
        </w:rPr>
      </w:pPr>
      <w:r w:rsidRPr="00F41D34">
        <w:rPr>
          <w:sz w:val="24"/>
          <w:szCs w:val="24"/>
          <w:lang w:val="lv-LV"/>
        </w:rPr>
        <w:t>Apbūves tiesīgais kļūst maksātnespējīgs, tiek apturēta vai pārtraukta tā saimnieciskā darbība, ir uzsākta tiesvedība par tā bankrotu vai tas tiek likvidēts;</w:t>
      </w:r>
    </w:p>
    <w:p w14:paraId="062C8690" w14:textId="5154124A" w:rsidR="00120A81" w:rsidRPr="00F41D34" w:rsidRDefault="00120A81" w:rsidP="001C2E79">
      <w:pPr>
        <w:numPr>
          <w:ilvl w:val="3"/>
          <w:numId w:val="7"/>
        </w:numPr>
        <w:ind w:left="851" w:hanging="851"/>
        <w:jc w:val="both"/>
        <w:rPr>
          <w:sz w:val="24"/>
          <w:szCs w:val="24"/>
          <w:lang w:val="lv-LV"/>
        </w:rPr>
      </w:pPr>
      <w:r w:rsidRPr="00F41D34">
        <w:rPr>
          <w:sz w:val="24"/>
          <w:szCs w:val="24"/>
          <w:lang w:val="lv-LV"/>
        </w:rPr>
        <w:t xml:space="preserve">neapbūvēts </w:t>
      </w:r>
      <w:r w:rsidR="0069210A" w:rsidRPr="00F41D34">
        <w:rPr>
          <w:sz w:val="24"/>
          <w:szCs w:val="24"/>
          <w:lang w:val="lv-LV"/>
        </w:rPr>
        <w:t>Nekustamais īpašums</w:t>
      </w:r>
      <w:r w:rsidRPr="00F41D34">
        <w:rPr>
          <w:sz w:val="24"/>
          <w:szCs w:val="24"/>
          <w:lang w:val="lv-LV"/>
        </w:rPr>
        <w:t xml:space="preserve"> nepieciešams sabiedrības vajadzību nodrošināšanai vai normatīvajos aktos noteikto pašvaldības funkciju veikšanai. Par neapbūvētu tiek uzskatīts </w:t>
      </w:r>
      <w:r w:rsidR="0069210A" w:rsidRPr="00F41D34">
        <w:rPr>
          <w:sz w:val="24"/>
          <w:szCs w:val="24"/>
          <w:lang w:val="lv-LV"/>
        </w:rPr>
        <w:t>Nekustamais īpašums</w:t>
      </w:r>
      <w:r w:rsidRPr="00F41D34">
        <w:rPr>
          <w:sz w:val="24"/>
          <w:szCs w:val="24"/>
          <w:lang w:val="lv-LV"/>
        </w:rPr>
        <w:t xml:space="preserve"> līdz būvniecības uzsākšanai. </w:t>
      </w:r>
    </w:p>
    <w:p w14:paraId="6CB49ABC" w14:textId="266A5C4F" w:rsidR="0023325D" w:rsidRDefault="0023325D" w:rsidP="00D456AF">
      <w:pPr>
        <w:numPr>
          <w:ilvl w:val="1"/>
          <w:numId w:val="7"/>
        </w:numPr>
        <w:ind w:hanging="720"/>
        <w:jc w:val="both"/>
        <w:rPr>
          <w:sz w:val="24"/>
          <w:szCs w:val="24"/>
          <w:lang w:val="lv-LV"/>
        </w:rPr>
      </w:pPr>
      <w:r w:rsidRPr="00F41D34">
        <w:rPr>
          <w:sz w:val="24"/>
          <w:szCs w:val="24"/>
          <w:lang w:val="lv-LV"/>
        </w:rPr>
        <w:t>Pašvaldība par saviem līdzekļiem līdz 2023. gada 31. maijam veic Nekustamā īpašuma attīrīšanu no koku un krūmu apauguma</w:t>
      </w:r>
      <w:r>
        <w:rPr>
          <w:sz w:val="24"/>
          <w:szCs w:val="24"/>
          <w:lang w:val="lv-LV"/>
        </w:rPr>
        <w:t>.</w:t>
      </w:r>
    </w:p>
    <w:p w14:paraId="7532E9F2" w14:textId="190D91C1" w:rsidR="00120A81" w:rsidRPr="00F41D34" w:rsidRDefault="00120A81" w:rsidP="00D456AF">
      <w:pPr>
        <w:numPr>
          <w:ilvl w:val="1"/>
          <w:numId w:val="7"/>
        </w:numPr>
        <w:ind w:hanging="720"/>
        <w:jc w:val="both"/>
        <w:rPr>
          <w:sz w:val="24"/>
          <w:szCs w:val="24"/>
          <w:lang w:val="lv-LV"/>
        </w:rPr>
      </w:pPr>
      <w:r w:rsidRPr="00F41D34">
        <w:rPr>
          <w:sz w:val="24"/>
          <w:szCs w:val="24"/>
          <w:lang w:val="lv-LV"/>
        </w:rPr>
        <w:t>Ja Apbūves tiesīgais neievēro Līguma 3.punktu vai jebkuru no Līguma 4.1.</w:t>
      </w:r>
      <w:r w:rsidR="00861764" w:rsidRPr="00F41D34">
        <w:rPr>
          <w:sz w:val="24"/>
          <w:szCs w:val="24"/>
          <w:lang w:val="lv-LV"/>
        </w:rPr>
        <w:t xml:space="preserve"> </w:t>
      </w:r>
      <w:r w:rsidRPr="00F41D34">
        <w:rPr>
          <w:sz w:val="24"/>
          <w:szCs w:val="24"/>
          <w:lang w:val="lv-LV"/>
        </w:rPr>
        <w:t xml:space="preserve">punktā noteiktajiem Apbūves tiesīgā pienākumiem vai spēkā esošos normatīvos aktus, </w:t>
      </w:r>
      <w:r w:rsidR="00861764" w:rsidRPr="00F41D34">
        <w:rPr>
          <w:sz w:val="24"/>
          <w:szCs w:val="24"/>
          <w:lang w:val="lv-LV"/>
        </w:rPr>
        <w:t>Ī</w:t>
      </w:r>
      <w:r w:rsidRPr="00F41D34">
        <w:rPr>
          <w:sz w:val="24"/>
          <w:szCs w:val="24"/>
          <w:lang w:val="lv-LV"/>
        </w:rPr>
        <w:t xml:space="preserve">pašnieks nosūta Apbūves tiesīgajam rakstisku brīdinājumu par konstatēto Līguma noteikumu pārkāpumu, nosakot termiņu tā novēršanai. Gadījumā, ja Apbūves tiesīgais noteiktajā termiņā nav novērsis pārkāpumu, Līgums tiek uzskatīts par izbeigtu, neslēdzot atsevišķu vienošanos, un tiek uzskatīts, ka Apbūves tiesīgajam nav un nebūs materiālu vai cita rakstura pretenziju pret </w:t>
      </w:r>
      <w:r w:rsidR="00861764" w:rsidRPr="00F41D34">
        <w:rPr>
          <w:sz w:val="24"/>
          <w:szCs w:val="24"/>
          <w:lang w:val="lv-LV"/>
        </w:rPr>
        <w:t>Ī</w:t>
      </w:r>
      <w:r w:rsidRPr="00F41D34">
        <w:rPr>
          <w:sz w:val="24"/>
          <w:szCs w:val="24"/>
          <w:lang w:val="lv-LV"/>
        </w:rPr>
        <w:t xml:space="preserve">pašnieku. </w:t>
      </w:r>
    </w:p>
    <w:p w14:paraId="3D45EC7D" w14:textId="77777777" w:rsidR="00120A81" w:rsidRPr="00F41D34" w:rsidRDefault="00120A81" w:rsidP="00D456AF">
      <w:pPr>
        <w:numPr>
          <w:ilvl w:val="0"/>
          <w:numId w:val="7"/>
        </w:numPr>
        <w:spacing w:before="240" w:after="240"/>
        <w:ind w:hanging="720"/>
        <w:jc w:val="both"/>
        <w:rPr>
          <w:b/>
          <w:sz w:val="24"/>
          <w:szCs w:val="24"/>
          <w:lang w:val="lv-LV"/>
        </w:rPr>
      </w:pPr>
      <w:r w:rsidRPr="00F41D34">
        <w:rPr>
          <w:b/>
          <w:sz w:val="24"/>
          <w:szCs w:val="24"/>
          <w:lang w:val="lv-LV"/>
        </w:rPr>
        <w:t>Līguma grozīšana un strīdu izskatīšanas kārtība</w:t>
      </w:r>
    </w:p>
    <w:p w14:paraId="3E8E4FC0" w14:textId="77777777" w:rsidR="00120A81" w:rsidRPr="00F41D34" w:rsidRDefault="00120A81" w:rsidP="00D456AF">
      <w:pPr>
        <w:ind w:left="720" w:hanging="720"/>
        <w:jc w:val="both"/>
        <w:rPr>
          <w:sz w:val="24"/>
          <w:szCs w:val="24"/>
          <w:lang w:val="lv-LV"/>
        </w:rPr>
      </w:pPr>
      <w:r w:rsidRPr="00F41D34">
        <w:rPr>
          <w:sz w:val="24"/>
          <w:szCs w:val="24"/>
          <w:lang w:val="lv-LV"/>
        </w:rPr>
        <w:t xml:space="preserve">6.1. </w:t>
      </w:r>
      <w:r w:rsidRPr="00F41D34">
        <w:rPr>
          <w:sz w:val="24"/>
          <w:szCs w:val="24"/>
          <w:lang w:val="lv-LV"/>
        </w:rPr>
        <w:tab/>
        <w:t>Līguma noteikumus var grozīt vai papildināt Līguma darbības laikā tikai Pusēm rakstiski vienojoties un abpusēji parakstot. Visi Līguma grozījumi vai papildinājumi pēc to abpusējas parakstīšanas kļūst par Līguma neatņemamu sastāvdaļu un ir ierakstāmi zemesgrāmatā.</w:t>
      </w:r>
    </w:p>
    <w:p w14:paraId="74965881" w14:textId="77777777" w:rsidR="00120A81" w:rsidRPr="00F41D34" w:rsidRDefault="00120A81" w:rsidP="00D456AF">
      <w:pPr>
        <w:tabs>
          <w:tab w:val="left" w:pos="709"/>
        </w:tabs>
        <w:ind w:left="720" w:hanging="720"/>
        <w:jc w:val="both"/>
        <w:rPr>
          <w:sz w:val="24"/>
          <w:szCs w:val="24"/>
          <w:lang w:val="lv-LV"/>
        </w:rPr>
      </w:pPr>
      <w:r w:rsidRPr="00F41D34">
        <w:rPr>
          <w:sz w:val="24"/>
          <w:szCs w:val="24"/>
          <w:lang w:val="lv-LV"/>
        </w:rPr>
        <w:t xml:space="preserve">6.2. </w:t>
      </w:r>
      <w:r w:rsidRPr="00F41D34">
        <w:rPr>
          <w:sz w:val="24"/>
          <w:szCs w:val="24"/>
          <w:lang w:val="lv-LV"/>
        </w:rPr>
        <w:tab/>
        <w:t>Ja tiek pieņemti jauni vai grozīti spēkā esošie likumi, Ministru kabineta noteikumi vai citi normatīvie akti, kuri ietekmē Līguma izpildi, Pusēm jāievēro tajos minēto normu nosacījumi, bet nepieciešamības gadījumā Puses noformē attiecīgus grozījumus Līgumā.</w:t>
      </w:r>
    </w:p>
    <w:p w14:paraId="46CE524F" w14:textId="7C643A62" w:rsidR="00120A81" w:rsidRDefault="00120A81" w:rsidP="00D456AF">
      <w:pPr>
        <w:tabs>
          <w:tab w:val="left" w:pos="709"/>
        </w:tabs>
        <w:ind w:left="720" w:hanging="720"/>
        <w:jc w:val="both"/>
        <w:rPr>
          <w:sz w:val="24"/>
          <w:szCs w:val="24"/>
          <w:lang w:val="lv-LV"/>
        </w:rPr>
      </w:pPr>
      <w:r w:rsidRPr="00F41D34">
        <w:rPr>
          <w:sz w:val="24"/>
          <w:szCs w:val="24"/>
          <w:lang w:val="lv-LV"/>
        </w:rPr>
        <w:t xml:space="preserve">6.3. </w:t>
      </w:r>
      <w:r w:rsidRPr="00F41D34">
        <w:rPr>
          <w:sz w:val="24"/>
          <w:szCs w:val="24"/>
          <w:lang w:val="lv-LV"/>
        </w:rPr>
        <w:tab/>
        <w:t xml:space="preserve">Domstarpības par Līguma izpildi un nosacījumiem tiek risinātas sarunu ceļā. Ja vienošanos panākt neizdodas, tad strīds risināms tiesā saskaņā ar </w:t>
      </w:r>
      <w:r w:rsidR="000C4AE3" w:rsidRPr="00F41D34">
        <w:rPr>
          <w:sz w:val="24"/>
          <w:szCs w:val="24"/>
          <w:lang w:val="lv-LV"/>
        </w:rPr>
        <w:t>normatīvajiem aktiem</w:t>
      </w:r>
      <w:r w:rsidRPr="00F41D34">
        <w:rPr>
          <w:sz w:val="24"/>
          <w:szCs w:val="24"/>
          <w:lang w:val="lv-LV"/>
        </w:rPr>
        <w:t>.</w:t>
      </w:r>
    </w:p>
    <w:p w14:paraId="1675C833" w14:textId="77777777" w:rsidR="00F41D34" w:rsidRDefault="00F41D34" w:rsidP="00D456AF">
      <w:pPr>
        <w:tabs>
          <w:tab w:val="left" w:pos="709"/>
        </w:tabs>
        <w:ind w:left="720" w:hanging="720"/>
        <w:jc w:val="both"/>
        <w:rPr>
          <w:sz w:val="24"/>
          <w:szCs w:val="24"/>
          <w:lang w:val="lv-LV"/>
        </w:rPr>
      </w:pPr>
    </w:p>
    <w:p w14:paraId="3F8E08B2" w14:textId="77777777" w:rsidR="00F41D34" w:rsidRPr="00F41D34" w:rsidRDefault="00F41D34" w:rsidP="00D456AF">
      <w:pPr>
        <w:tabs>
          <w:tab w:val="left" w:pos="709"/>
        </w:tabs>
        <w:ind w:left="720" w:hanging="720"/>
        <w:jc w:val="both"/>
        <w:rPr>
          <w:sz w:val="24"/>
          <w:szCs w:val="24"/>
          <w:lang w:val="lv-LV"/>
        </w:rPr>
      </w:pPr>
    </w:p>
    <w:p w14:paraId="74388DDE" w14:textId="77777777" w:rsidR="00120A81" w:rsidRPr="00F41D34" w:rsidRDefault="00120A81" w:rsidP="00D456AF">
      <w:pPr>
        <w:numPr>
          <w:ilvl w:val="0"/>
          <w:numId w:val="7"/>
        </w:numPr>
        <w:spacing w:before="240" w:after="240"/>
        <w:ind w:hanging="720"/>
        <w:jc w:val="both"/>
        <w:rPr>
          <w:b/>
          <w:sz w:val="24"/>
          <w:szCs w:val="24"/>
          <w:lang w:val="lv-LV"/>
        </w:rPr>
      </w:pPr>
      <w:r w:rsidRPr="00F41D34">
        <w:rPr>
          <w:b/>
          <w:sz w:val="24"/>
          <w:szCs w:val="24"/>
          <w:lang w:val="lv-LV"/>
        </w:rPr>
        <w:t>Līguma izbeigšana</w:t>
      </w:r>
    </w:p>
    <w:p w14:paraId="38A77070" w14:textId="77777777" w:rsidR="00120A81" w:rsidRPr="00F41D34" w:rsidRDefault="00120A81" w:rsidP="00D456AF">
      <w:pPr>
        <w:numPr>
          <w:ilvl w:val="1"/>
          <w:numId w:val="7"/>
        </w:numPr>
        <w:ind w:hanging="720"/>
        <w:jc w:val="both"/>
        <w:rPr>
          <w:sz w:val="24"/>
          <w:szCs w:val="24"/>
          <w:lang w:val="lv-LV"/>
        </w:rPr>
      </w:pPr>
      <w:r w:rsidRPr="00F41D34">
        <w:rPr>
          <w:iCs/>
          <w:sz w:val="24"/>
          <w:szCs w:val="24"/>
          <w:lang w:val="lv-LV"/>
        </w:rPr>
        <w:t>Līgums izbeidzas, ja beidzas Apbūves tiesības termiņš un Puses ir izpildījušas visas Līgumā noteiktās saistības.</w:t>
      </w:r>
    </w:p>
    <w:p w14:paraId="0A915D05" w14:textId="77777777" w:rsidR="00120A81" w:rsidRPr="00F41D34" w:rsidRDefault="00120A81" w:rsidP="00D456AF">
      <w:pPr>
        <w:numPr>
          <w:ilvl w:val="1"/>
          <w:numId w:val="7"/>
        </w:numPr>
        <w:ind w:hanging="720"/>
        <w:jc w:val="both"/>
        <w:rPr>
          <w:sz w:val="24"/>
          <w:szCs w:val="24"/>
          <w:lang w:val="lv-LV"/>
        </w:rPr>
      </w:pPr>
      <w:r w:rsidRPr="00F41D34">
        <w:rPr>
          <w:sz w:val="24"/>
          <w:szCs w:val="24"/>
          <w:lang w:val="lv-LV"/>
        </w:rPr>
        <w:t>Rakstiski vienojoties, Puses Līgumu var izbeigt arī cita iemesla dēļ pirms Līguma 2.2. punktā noteiktā termiņa. Līdz ar Līguma izbeigšanu, izbeidzas Apbūves tiesība.</w:t>
      </w:r>
    </w:p>
    <w:p w14:paraId="05AA449D" w14:textId="77777777" w:rsidR="00120A81" w:rsidRPr="00F41D34" w:rsidRDefault="00120A81" w:rsidP="00D456AF">
      <w:pPr>
        <w:numPr>
          <w:ilvl w:val="0"/>
          <w:numId w:val="7"/>
        </w:numPr>
        <w:spacing w:before="240" w:after="240"/>
        <w:ind w:hanging="720"/>
        <w:jc w:val="both"/>
        <w:rPr>
          <w:b/>
          <w:sz w:val="24"/>
          <w:szCs w:val="24"/>
          <w:lang w:val="lv-LV"/>
        </w:rPr>
      </w:pPr>
      <w:r w:rsidRPr="00F41D34">
        <w:rPr>
          <w:b/>
          <w:sz w:val="24"/>
          <w:szCs w:val="24"/>
          <w:lang w:val="lv-LV"/>
        </w:rPr>
        <w:t>Nobeiguma noteikumi</w:t>
      </w:r>
    </w:p>
    <w:p w14:paraId="7016EC8F" w14:textId="77777777" w:rsidR="00120A81" w:rsidRPr="00F41D34" w:rsidRDefault="00120A81" w:rsidP="00D456AF">
      <w:pPr>
        <w:numPr>
          <w:ilvl w:val="1"/>
          <w:numId w:val="7"/>
        </w:numPr>
        <w:ind w:hanging="720"/>
        <w:jc w:val="both"/>
        <w:rPr>
          <w:sz w:val="24"/>
          <w:szCs w:val="24"/>
          <w:lang w:val="lv-LV"/>
        </w:rPr>
      </w:pPr>
      <w:r w:rsidRPr="00F41D34">
        <w:rPr>
          <w:sz w:val="24"/>
          <w:szCs w:val="24"/>
          <w:lang w:val="lv-LV"/>
        </w:rPr>
        <w:t>Līgums ir saistošs Pušu tiesību un saistību pārņēmējiem, kam 30 dienu laikā no pārņemšanas dienas Līgums jāpārslēdz vai jānoformē papildus vienošanās pie esošā Līguma.</w:t>
      </w:r>
    </w:p>
    <w:p w14:paraId="3A7E2CA0" w14:textId="11BCBC28" w:rsidR="00120A81" w:rsidRPr="00F41D34" w:rsidRDefault="00120A81" w:rsidP="00D456AF">
      <w:pPr>
        <w:numPr>
          <w:ilvl w:val="1"/>
          <w:numId w:val="7"/>
        </w:numPr>
        <w:ind w:hanging="720"/>
        <w:jc w:val="both"/>
        <w:rPr>
          <w:sz w:val="24"/>
          <w:szCs w:val="24"/>
          <w:lang w:val="lv-LV"/>
        </w:rPr>
      </w:pPr>
      <w:r w:rsidRPr="00F41D34">
        <w:rPr>
          <w:sz w:val="24"/>
          <w:szCs w:val="24"/>
          <w:lang w:val="lv-LV"/>
        </w:rPr>
        <w:t xml:space="preserve">Lai ierakstītu, pārgrozītu vai dzēstu Apbūves tiesību zemesgrāmatā, </w:t>
      </w:r>
      <w:r w:rsidR="00B34826" w:rsidRPr="00F41D34">
        <w:rPr>
          <w:sz w:val="24"/>
          <w:szCs w:val="24"/>
          <w:lang w:val="lv-LV"/>
        </w:rPr>
        <w:t>Ī</w:t>
      </w:r>
      <w:r w:rsidRPr="00F41D34">
        <w:rPr>
          <w:sz w:val="24"/>
          <w:szCs w:val="24"/>
          <w:lang w:val="lv-LV"/>
        </w:rPr>
        <w:t>pašnieks pilnvaro Apbūves tiesīgo iesniegt Zemgales rajona tiesā nostiprinājuma lūgumu Apbūves tiesības ierakstīšanai, pārgrozīšanai vai dzēšanai.</w:t>
      </w:r>
    </w:p>
    <w:p w14:paraId="1582C793" w14:textId="1037BE34" w:rsidR="00120A81" w:rsidRPr="00F41D34" w:rsidRDefault="00120A81" w:rsidP="00D456AF">
      <w:pPr>
        <w:numPr>
          <w:ilvl w:val="1"/>
          <w:numId w:val="7"/>
        </w:numPr>
        <w:ind w:hanging="720"/>
        <w:jc w:val="both"/>
        <w:rPr>
          <w:sz w:val="24"/>
          <w:szCs w:val="24"/>
          <w:lang w:val="lv-LV"/>
        </w:rPr>
      </w:pPr>
      <w:r w:rsidRPr="00F41D34">
        <w:rPr>
          <w:sz w:val="24"/>
          <w:szCs w:val="24"/>
          <w:lang w:val="lv-LV"/>
        </w:rPr>
        <w:t xml:space="preserve">Pēc Apbūves tiesības izbeigšanās Puses vienojas par rīcību ar </w:t>
      </w:r>
      <w:r w:rsidR="00861764" w:rsidRPr="00F41D34">
        <w:rPr>
          <w:sz w:val="24"/>
          <w:szCs w:val="24"/>
          <w:lang w:val="lv-LV"/>
        </w:rPr>
        <w:t xml:space="preserve">Nekustamo īpašumu </w:t>
      </w:r>
      <w:r w:rsidRPr="00F41D34">
        <w:rPr>
          <w:sz w:val="24"/>
          <w:szCs w:val="24"/>
          <w:lang w:val="lv-LV"/>
        </w:rPr>
        <w:t>atbilstoši spēkā esošo normatīvo aktu nosacījumiem.</w:t>
      </w:r>
    </w:p>
    <w:p w14:paraId="552F16E3" w14:textId="77777777" w:rsidR="00120A81" w:rsidRPr="00F41D34" w:rsidRDefault="00120A81" w:rsidP="00D456AF">
      <w:pPr>
        <w:numPr>
          <w:ilvl w:val="1"/>
          <w:numId w:val="7"/>
        </w:numPr>
        <w:ind w:hanging="720"/>
        <w:jc w:val="both"/>
        <w:rPr>
          <w:sz w:val="24"/>
          <w:szCs w:val="24"/>
          <w:lang w:val="lv-LV"/>
        </w:rPr>
      </w:pPr>
      <w:r w:rsidRPr="00F41D34">
        <w:rPr>
          <w:sz w:val="24"/>
          <w:szCs w:val="24"/>
          <w:lang w:val="lv-LV"/>
        </w:rPr>
        <w:t>Izdevumus, kas saistīti ar Apbūves tiesības ierakstīšanu, pārgrozīšanu un dzēšanu zemesgrāmatā, sedz Apbūves tiesīgais.</w:t>
      </w:r>
    </w:p>
    <w:p w14:paraId="0A8DDD0F" w14:textId="77777777" w:rsidR="00120A81" w:rsidRPr="00F41D34" w:rsidRDefault="00120A81" w:rsidP="00D456AF">
      <w:pPr>
        <w:numPr>
          <w:ilvl w:val="1"/>
          <w:numId w:val="7"/>
        </w:numPr>
        <w:ind w:hanging="720"/>
        <w:jc w:val="both"/>
        <w:rPr>
          <w:sz w:val="24"/>
          <w:szCs w:val="24"/>
          <w:lang w:val="lv-LV"/>
        </w:rPr>
      </w:pPr>
      <w:r w:rsidRPr="00F41D34">
        <w:rPr>
          <w:sz w:val="24"/>
          <w:szCs w:val="24"/>
          <w:lang w:val="lv-LV"/>
        </w:rPr>
        <w:t>Līguma izbeigšana ir pamats Apbūves tiesības dzēšanai zemesgrāmatā.</w:t>
      </w:r>
    </w:p>
    <w:p w14:paraId="7F662CB6" w14:textId="77777777" w:rsidR="00120A81" w:rsidRPr="00F41D34" w:rsidRDefault="00120A81" w:rsidP="00D456AF">
      <w:pPr>
        <w:numPr>
          <w:ilvl w:val="1"/>
          <w:numId w:val="7"/>
        </w:numPr>
        <w:ind w:hanging="720"/>
        <w:jc w:val="both"/>
        <w:rPr>
          <w:sz w:val="24"/>
          <w:szCs w:val="24"/>
          <w:lang w:val="lv-LV"/>
        </w:rPr>
      </w:pPr>
      <w:r w:rsidRPr="00F41D34">
        <w:rPr>
          <w:sz w:val="24"/>
          <w:szCs w:val="24"/>
          <w:lang w:val="lv-LV"/>
        </w:rPr>
        <w:t>Ja Līgums izbeidzas, sākotnējo saistību nomaina norēķināšanās saistība (restitūcija).</w:t>
      </w:r>
    </w:p>
    <w:p w14:paraId="0DCE3F07" w14:textId="57016162" w:rsidR="00120A81" w:rsidRPr="00F41D34" w:rsidRDefault="00120A81" w:rsidP="00D456AF">
      <w:pPr>
        <w:numPr>
          <w:ilvl w:val="1"/>
          <w:numId w:val="7"/>
        </w:numPr>
        <w:ind w:hanging="720"/>
        <w:jc w:val="both"/>
        <w:rPr>
          <w:sz w:val="24"/>
          <w:szCs w:val="24"/>
          <w:lang w:val="lv-LV"/>
        </w:rPr>
      </w:pPr>
      <w:r w:rsidRPr="00F41D34">
        <w:rPr>
          <w:sz w:val="24"/>
          <w:szCs w:val="24"/>
          <w:lang w:val="lv-LV"/>
        </w:rPr>
        <w:t>Visos jautājumos, kas nav noregulēti Līgumā, Puses vadās no normatīvajiem aktiem.</w:t>
      </w:r>
    </w:p>
    <w:p w14:paraId="3C549B3A" w14:textId="77777777" w:rsidR="00120A81" w:rsidRPr="00F41D34" w:rsidRDefault="00120A81" w:rsidP="00D456AF">
      <w:pPr>
        <w:numPr>
          <w:ilvl w:val="1"/>
          <w:numId w:val="7"/>
        </w:numPr>
        <w:ind w:hanging="720"/>
        <w:jc w:val="both"/>
        <w:rPr>
          <w:sz w:val="24"/>
          <w:szCs w:val="24"/>
          <w:lang w:val="lv-LV"/>
        </w:rPr>
      </w:pPr>
      <w:r w:rsidRPr="00F41D34">
        <w:rPr>
          <w:sz w:val="24"/>
          <w:szCs w:val="24"/>
          <w:lang w:val="lv-LV"/>
        </w:rPr>
        <w:t>Puses nav atbildīgas par līgumsaistību neizpildi un tās rezultātā radītajiem zaudējumiem, ja tas noticis nepārvaramas varas apstākļu (dabas stihija, ugunsgrēks, militāras akcijas u.c.) dēļ. Par līgumsaistību izpildes neiespējamību minēto apstākļu dēļ viena Puse rakstveidā informē otru Pusi 3 (trīs) dienu laikā. Neizpildītās saistības jāizpilda, tikko tas kļūst iespējams, vai jāvienojas par Līguma izbeigšanu pirms termiņa.</w:t>
      </w:r>
    </w:p>
    <w:p w14:paraId="14D3D5F1" w14:textId="77777777" w:rsidR="00120A81" w:rsidRPr="00F41D34" w:rsidRDefault="00120A81" w:rsidP="00D456AF">
      <w:pPr>
        <w:numPr>
          <w:ilvl w:val="1"/>
          <w:numId w:val="7"/>
        </w:numPr>
        <w:ind w:hanging="720"/>
        <w:jc w:val="both"/>
        <w:rPr>
          <w:sz w:val="24"/>
          <w:szCs w:val="24"/>
          <w:lang w:val="lv-LV"/>
        </w:rPr>
      </w:pPr>
      <w:r w:rsidRPr="00F41D34">
        <w:rPr>
          <w:sz w:val="24"/>
          <w:szCs w:val="24"/>
          <w:lang w:val="lv-LV"/>
        </w:rPr>
        <w:t>Līgumā izveidotais noteikumu sadalījums pa sadaļām ar tām piešķirtajiem nosaukumiem ir izmantojams tikai un vienīgi atsaucēm un nekādā gadījumā nevar tikt izmantots vai ietekmēt Līguma noteikumu tulkošanu.</w:t>
      </w:r>
    </w:p>
    <w:p w14:paraId="1DC3382C" w14:textId="22C08B03" w:rsidR="00120A81" w:rsidRPr="00F41D34" w:rsidRDefault="00120A81" w:rsidP="00D456AF">
      <w:pPr>
        <w:numPr>
          <w:ilvl w:val="1"/>
          <w:numId w:val="7"/>
        </w:numPr>
        <w:ind w:hanging="720"/>
        <w:jc w:val="both"/>
        <w:rPr>
          <w:sz w:val="24"/>
          <w:szCs w:val="24"/>
          <w:lang w:val="lv-LV"/>
        </w:rPr>
      </w:pPr>
      <w:r w:rsidRPr="00F41D34">
        <w:rPr>
          <w:sz w:val="24"/>
          <w:szCs w:val="24"/>
          <w:lang w:val="lv-LV"/>
        </w:rPr>
        <w:t xml:space="preserve">Apbūves tiesīgais ir informēts, ka </w:t>
      </w:r>
      <w:r w:rsidR="00861764" w:rsidRPr="00F41D34">
        <w:rPr>
          <w:sz w:val="24"/>
          <w:szCs w:val="24"/>
          <w:lang w:val="lv-LV"/>
        </w:rPr>
        <w:t>Ī</w:t>
      </w:r>
      <w:r w:rsidRPr="00F41D34">
        <w:rPr>
          <w:sz w:val="24"/>
          <w:szCs w:val="24"/>
          <w:lang w:val="lv-LV"/>
        </w:rPr>
        <w:t>pašnieks ir ieviesis un darbojas saskaņā ar Kvalitātes pārvaldības sistēmas ISO standarta 9001 un Vides pārvaldības sistēmas ISO standarta 14001 nosacījumiem, nodrošinot kvalitatīvus pakalpojumus, sekmējot dabas resursu ilgtspējīgu izmantošanu, veicinot videi draudzīgu un modernu tehnoloģiju izmantošanu.</w:t>
      </w:r>
    </w:p>
    <w:p w14:paraId="654EBD9C" w14:textId="6021C41C" w:rsidR="00120A81" w:rsidRPr="00F41D34" w:rsidRDefault="00861764" w:rsidP="00D456AF">
      <w:pPr>
        <w:numPr>
          <w:ilvl w:val="1"/>
          <w:numId w:val="7"/>
        </w:numPr>
        <w:ind w:right="-14" w:hanging="720"/>
        <w:jc w:val="both"/>
        <w:rPr>
          <w:sz w:val="24"/>
          <w:szCs w:val="24"/>
          <w:lang w:val="lv-LV"/>
        </w:rPr>
      </w:pPr>
      <w:r w:rsidRPr="00F41D34">
        <w:rPr>
          <w:sz w:val="24"/>
          <w:szCs w:val="24"/>
          <w:lang w:val="lv-LV"/>
        </w:rPr>
        <w:t>Ī</w:t>
      </w:r>
      <w:r w:rsidR="00120A81" w:rsidRPr="00F41D34">
        <w:rPr>
          <w:sz w:val="24"/>
          <w:szCs w:val="24"/>
          <w:lang w:val="lv-LV"/>
        </w:rPr>
        <w:t xml:space="preserve">pašnieka pilnvarotais pārstāvis Līguma izpildes laikā ir Jelgavas </w:t>
      </w:r>
      <w:proofErr w:type="spellStart"/>
      <w:r w:rsidRPr="00F41D34">
        <w:rPr>
          <w:sz w:val="24"/>
          <w:szCs w:val="24"/>
          <w:lang w:val="lv-LV"/>
        </w:rPr>
        <w:t>valsts</w:t>
      </w:r>
      <w:r w:rsidR="00120A81" w:rsidRPr="00F41D34">
        <w:rPr>
          <w:sz w:val="24"/>
          <w:szCs w:val="24"/>
          <w:lang w:val="lv-LV"/>
        </w:rPr>
        <w:t>pilsētas</w:t>
      </w:r>
      <w:proofErr w:type="spellEnd"/>
      <w:r w:rsidR="00120A81" w:rsidRPr="00F41D34">
        <w:rPr>
          <w:sz w:val="24"/>
          <w:szCs w:val="24"/>
          <w:lang w:val="lv-LV"/>
        </w:rPr>
        <w:t xml:space="preserve"> pašvaldības administrācijas Pašvaldības īpašuma pārvaldes vadītāja Sigita Beļaka, tālrunis 63005518, e-pasts: </w:t>
      </w:r>
      <w:hyperlink r:id="rId16" w:history="1">
        <w:r w:rsidR="00AF6C6C" w:rsidRPr="00215170">
          <w:rPr>
            <w:rStyle w:val="Hyperlink"/>
            <w:sz w:val="24"/>
            <w:szCs w:val="24"/>
            <w:lang w:val="lv-LV"/>
          </w:rPr>
          <w:t>sigita.belaka@jelgava.lv</w:t>
        </w:r>
      </w:hyperlink>
      <w:r w:rsidR="00120A81" w:rsidRPr="00F41D34">
        <w:rPr>
          <w:sz w:val="24"/>
          <w:szCs w:val="24"/>
          <w:lang w:val="lv-LV"/>
        </w:rPr>
        <w:t xml:space="preserve">. </w:t>
      </w:r>
    </w:p>
    <w:p w14:paraId="18CCEA68" w14:textId="0C8106BB" w:rsidR="00120A81" w:rsidRPr="00F41D34" w:rsidRDefault="00120A81" w:rsidP="00D456AF">
      <w:pPr>
        <w:numPr>
          <w:ilvl w:val="1"/>
          <w:numId w:val="7"/>
        </w:numPr>
        <w:ind w:right="-14" w:hanging="720"/>
        <w:jc w:val="both"/>
        <w:rPr>
          <w:sz w:val="24"/>
          <w:szCs w:val="24"/>
          <w:lang w:val="lv-LV"/>
        </w:rPr>
      </w:pPr>
      <w:r w:rsidRPr="00F41D34">
        <w:rPr>
          <w:sz w:val="24"/>
          <w:szCs w:val="24"/>
          <w:lang w:val="lv-LV"/>
        </w:rPr>
        <w:t xml:space="preserve">Apbūves tiesīgā pilnvarotais pārstāvis Līguma izpildes laikā ir </w:t>
      </w:r>
      <w:r w:rsidR="000C4AE3" w:rsidRPr="00F41D34">
        <w:rPr>
          <w:sz w:val="24"/>
          <w:szCs w:val="24"/>
          <w:lang w:val="lv-LV"/>
        </w:rPr>
        <w:t>______</w:t>
      </w:r>
      <w:r w:rsidRPr="00F41D34">
        <w:rPr>
          <w:sz w:val="24"/>
          <w:szCs w:val="24"/>
          <w:lang w:val="lv-LV"/>
        </w:rPr>
        <w:t xml:space="preserve">, tālrunis </w:t>
      </w:r>
      <w:r w:rsidR="000C4AE3" w:rsidRPr="00F41D34">
        <w:rPr>
          <w:sz w:val="24"/>
          <w:szCs w:val="24"/>
          <w:lang w:val="lv-LV"/>
        </w:rPr>
        <w:t>____</w:t>
      </w:r>
      <w:r w:rsidRPr="00F41D34">
        <w:rPr>
          <w:sz w:val="24"/>
          <w:szCs w:val="24"/>
          <w:lang w:val="lv-LV"/>
        </w:rPr>
        <w:t xml:space="preserve">, e-pasts: </w:t>
      </w:r>
      <w:r w:rsidR="000C4AE3" w:rsidRPr="00F41D34">
        <w:rPr>
          <w:sz w:val="24"/>
          <w:szCs w:val="24"/>
          <w:lang w:val="lv-LV"/>
        </w:rPr>
        <w:t>_________.</w:t>
      </w:r>
    </w:p>
    <w:p w14:paraId="08495E5E" w14:textId="485D852E" w:rsidR="00120A81" w:rsidRPr="00F41D34" w:rsidRDefault="00120A81" w:rsidP="00D456AF">
      <w:pPr>
        <w:numPr>
          <w:ilvl w:val="1"/>
          <w:numId w:val="7"/>
        </w:numPr>
        <w:ind w:right="-14" w:hanging="720"/>
        <w:jc w:val="both"/>
        <w:rPr>
          <w:sz w:val="24"/>
          <w:szCs w:val="24"/>
          <w:lang w:val="lv-LV"/>
        </w:rPr>
      </w:pPr>
      <w:r w:rsidRPr="00F41D34">
        <w:rPr>
          <w:sz w:val="24"/>
          <w:szCs w:val="24"/>
          <w:lang w:val="lv-LV"/>
        </w:rPr>
        <w:t xml:space="preserve">Pilnvarotie pārstāvji ir atbildīgi par Līguma izpildes uzraudzīšanu, tai skaitā, par </w:t>
      </w:r>
      <w:r w:rsidR="00861764" w:rsidRPr="00F41D34">
        <w:rPr>
          <w:sz w:val="24"/>
          <w:szCs w:val="24"/>
          <w:lang w:val="lv-LV"/>
        </w:rPr>
        <w:t xml:space="preserve">Nekustamā īpašuma </w:t>
      </w:r>
      <w:r w:rsidRPr="00F41D34">
        <w:rPr>
          <w:sz w:val="24"/>
          <w:szCs w:val="24"/>
          <w:lang w:val="lv-LV"/>
        </w:rPr>
        <w:t>pieņemšanas - nodošanas aktu noformēšanu, iesniegšanu un parakstīšanu atbilstoši Līguma prasībām, Līguma izpildes laikā konstatēto trūkumu vai neatbilstību akta parakstīšanu un citu ar Līguma izpildes uzraudzību saistīto dokumentu noformēšanu un parakstīšanu.</w:t>
      </w:r>
    </w:p>
    <w:p w14:paraId="01B5F3AD" w14:textId="77777777" w:rsidR="00120A81" w:rsidRPr="00F41D34" w:rsidRDefault="00120A81" w:rsidP="00D456AF">
      <w:pPr>
        <w:numPr>
          <w:ilvl w:val="1"/>
          <w:numId w:val="7"/>
        </w:numPr>
        <w:ind w:right="-14" w:hanging="720"/>
        <w:jc w:val="both"/>
        <w:rPr>
          <w:sz w:val="24"/>
          <w:szCs w:val="24"/>
          <w:lang w:val="lv-LV"/>
        </w:rPr>
      </w:pPr>
      <w:r w:rsidRPr="00F41D34">
        <w:rPr>
          <w:sz w:val="24"/>
          <w:szCs w:val="24"/>
          <w:lang w:val="lv-LV"/>
        </w:rPr>
        <w:t>Par rekvizītu maiņu Puses paziņo viena otrai ne vēlāk kā 10 dienu laikā pēc veiktajām izmaiņām.</w:t>
      </w:r>
    </w:p>
    <w:p w14:paraId="3C51D7D0" w14:textId="77777777" w:rsidR="00120A81" w:rsidRPr="00F41D34" w:rsidRDefault="00120A81" w:rsidP="00D456AF">
      <w:pPr>
        <w:numPr>
          <w:ilvl w:val="1"/>
          <w:numId w:val="7"/>
        </w:numPr>
        <w:ind w:right="-14" w:hanging="720"/>
        <w:jc w:val="both"/>
        <w:rPr>
          <w:sz w:val="24"/>
          <w:szCs w:val="24"/>
          <w:lang w:val="lv-LV"/>
        </w:rPr>
      </w:pPr>
      <w:smartTag w:uri="schemas-tilde-lv/tildestengine" w:element="veidnes">
        <w:smartTagPr>
          <w:attr w:name="text" w:val="Līgums"/>
          <w:attr w:name="id" w:val="-1"/>
          <w:attr w:name="baseform" w:val="līgum|s"/>
        </w:smartTagPr>
        <w:r w:rsidRPr="00F41D34">
          <w:rPr>
            <w:sz w:val="24"/>
            <w:szCs w:val="24"/>
            <w:lang w:val="lv-LV"/>
          </w:rPr>
          <w:t>Līgums</w:t>
        </w:r>
      </w:smartTag>
      <w:r w:rsidRPr="00F41D34">
        <w:rPr>
          <w:sz w:val="24"/>
          <w:szCs w:val="24"/>
          <w:lang w:val="lv-LV"/>
        </w:rPr>
        <w:t xml:space="preserve"> sagatavots uz 5 (piecām) lapām ar diviem pielikumiem un parakstīts trijos eksemplāros ar vienādu juridisku spēku, katrai Pusei pa vienam eksemplāram un viens eksemplārs iesniegšanai Zemgales rajona tiesā.</w:t>
      </w:r>
    </w:p>
    <w:p w14:paraId="2AD12799" w14:textId="77777777" w:rsidR="00120A81" w:rsidRPr="00F41D34" w:rsidRDefault="00120A81" w:rsidP="00D456AF">
      <w:pPr>
        <w:numPr>
          <w:ilvl w:val="1"/>
          <w:numId w:val="7"/>
        </w:numPr>
        <w:ind w:right="-14" w:hanging="720"/>
        <w:jc w:val="both"/>
        <w:rPr>
          <w:sz w:val="24"/>
          <w:szCs w:val="24"/>
          <w:lang w:val="lv-LV"/>
        </w:rPr>
      </w:pPr>
      <w:r w:rsidRPr="00F41D34">
        <w:rPr>
          <w:sz w:val="24"/>
          <w:szCs w:val="24"/>
          <w:lang w:val="lv-LV"/>
        </w:rPr>
        <w:lastRenderedPageBreak/>
        <w:t>Līgumam ir šādi pielikumi, kas nav iekļauti Līguma 8.15. punktā norādītajā lapu skaitā:</w:t>
      </w:r>
    </w:p>
    <w:p w14:paraId="34E8EBAE" w14:textId="02FBDBA3" w:rsidR="00120A81" w:rsidRPr="00F41D34" w:rsidRDefault="00120A81" w:rsidP="00D456AF">
      <w:pPr>
        <w:numPr>
          <w:ilvl w:val="2"/>
          <w:numId w:val="7"/>
        </w:numPr>
        <w:ind w:left="720" w:right="-14"/>
        <w:jc w:val="both"/>
        <w:rPr>
          <w:sz w:val="24"/>
          <w:szCs w:val="24"/>
          <w:lang w:val="lv-LV"/>
        </w:rPr>
      </w:pPr>
      <w:r w:rsidRPr="00F41D34">
        <w:rPr>
          <w:sz w:val="24"/>
          <w:szCs w:val="24"/>
          <w:lang w:val="lv-LV"/>
        </w:rPr>
        <w:t>Zemes robežu plāns uz 1 (vienas) lapas;</w:t>
      </w:r>
    </w:p>
    <w:p w14:paraId="66A6368B" w14:textId="1325AEB8" w:rsidR="00120A81" w:rsidRPr="00F41D34" w:rsidRDefault="00120A81" w:rsidP="00D456AF">
      <w:pPr>
        <w:numPr>
          <w:ilvl w:val="2"/>
          <w:numId w:val="7"/>
        </w:numPr>
        <w:ind w:left="720" w:right="-14"/>
        <w:jc w:val="both"/>
        <w:rPr>
          <w:sz w:val="24"/>
          <w:szCs w:val="24"/>
          <w:lang w:val="lv-LV"/>
        </w:rPr>
      </w:pPr>
      <w:r w:rsidRPr="00F41D34">
        <w:rPr>
          <w:sz w:val="24"/>
          <w:szCs w:val="24"/>
          <w:lang w:val="lv-LV"/>
        </w:rPr>
        <w:t xml:space="preserve">Jelgavas </w:t>
      </w:r>
      <w:proofErr w:type="spellStart"/>
      <w:r w:rsidR="001A606D" w:rsidRPr="00F41D34">
        <w:rPr>
          <w:sz w:val="24"/>
          <w:szCs w:val="24"/>
          <w:lang w:val="lv-LV"/>
        </w:rPr>
        <w:t>valsts</w:t>
      </w:r>
      <w:r w:rsidRPr="00F41D34">
        <w:rPr>
          <w:sz w:val="24"/>
          <w:szCs w:val="24"/>
          <w:lang w:val="lv-LV"/>
        </w:rPr>
        <w:t>pilsētas</w:t>
      </w:r>
      <w:proofErr w:type="spellEnd"/>
      <w:r w:rsidRPr="00F41D34">
        <w:rPr>
          <w:sz w:val="24"/>
          <w:szCs w:val="24"/>
          <w:lang w:val="lv-LV"/>
        </w:rPr>
        <w:t xml:space="preserve"> pašvaldības administrācijas Būvvaldes izziņa “Par nekustamā īpašuma objekta apgrūtinājumiem” uz 2 (divām) lapām.</w:t>
      </w:r>
    </w:p>
    <w:p w14:paraId="3813064D" w14:textId="7974BE14" w:rsidR="004C3DB0" w:rsidRPr="00F41D34" w:rsidRDefault="00120A81" w:rsidP="00D456AF">
      <w:pPr>
        <w:numPr>
          <w:ilvl w:val="0"/>
          <w:numId w:val="7"/>
        </w:numPr>
        <w:spacing w:before="240" w:after="240"/>
        <w:ind w:hanging="720"/>
        <w:jc w:val="both"/>
        <w:rPr>
          <w:b/>
          <w:sz w:val="24"/>
          <w:szCs w:val="24"/>
          <w:lang w:val="lv-LV"/>
        </w:rPr>
      </w:pPr>
      <w:r w:rsidRPr="00F41D34">
        <w:rPr>
          <w:b/>
          <w:sz w:val="24"/>
          <w:szCs w:val="24"/>
          <w:lang w:val="lv-LV"/>
        </w:rPr>
        <w:t>Pušu rekvizīti un paraksti</w:t>
      </w:r>
    </w:p>
    <w:tbl>
      <w:tblPr>
        <w:tblW w:w="9105" w:type="dxa"/>
        <w:tblLayout w:type="fixed"/>
        <w:tblLook w:val="04A0" w:firstRow="1" w:lastRow="0" w:firstColumn="1" w:lastColumn="0" w:noHBand="0" w:noVBand="1"/>
      </w:tblPr>
      <w:tblGrid>
        <w:gridCol w:w="4678"/>
        <w:gridCol w:w="4427"/>
      </w:tblGrid>
      <w:tr w:rsidR="004C3DB0" w:rsidRPr="00F41D34" w14:paraId="74ACB83F" w14:textId="77777777" w:rsidTr="004C3DB0">
        <w:tc>
          <w:tcPr>
            <w:tcW w:w="4678" w:type="dxa"/>
            <w:hideMark/>
          </w:tcPr>
          <w:p w14:paraId="4CE591F6" w14:textId="77777777" w:rsidR="004C3DB0" w:rsidRPr="00F41D34" w:rsidRDefault="004C3DB0" w:rsidP="00A92886">
            <w:pPr>
              <w:jc w:val="both"/>
              <w:rPr>
                <w:sz w:val="12"/>
                <w:szCs w:val="24"/>
                <w:lang w:val="lv-LV"/>
              </w:rPr>
            </w:pPr>
          </w:p>
          <w:p w14:paraId="1E1D69FA" w14:textId="77777777" w:rsidR="004C3DB0" w:rsidRPr="00F41D34" w:rsidRDefault="004C3DB0" w:rsidP="00A92886">
            <w:pPr>
              <w:jc w:val="both"/>
              <w:rPr>
                <w:sz w:val="24"/>
                <w:szCs w:val="24"/>
                <w:lang w:val="lv-LV"/>
              </w:rPr>
            </w:pPr>
            <w:r w:rsidRPr="00F41D34">
              <w:rPr>
                <w:sz w:val="24"/>
                <w:szCs w:val="24"/>
                <w:lang w:val="lv-LV"/>
              </w:rPr>
              <w:t>Zemes īpašnieks:</w:t>
            </w:r>
          </w:p>
        </w:tc>
        <w:tc>
          <w:tcPr>
            <w:tcW w:w="4427" w:type="dxa"/>
            <w:hideMark/>
          </w:tcPr>
          <w:p w14:paraId="69776CF7" w14:textId="77777777" w:rsidR="004C3DB0" w:rsidRPr="00F41D34" w:rsidRDefault="004C3DB0" w:rsidP="00A92886">
            <w:pPr>
              <w:jc w:val="both"/>
              <w:rPr>
                <w:sz w:val="12"/>
                <w:szCs w:val="24"/>
                <w:lang w:val="lv-LV"/>
              </w:rPr>
            </w:pPr>
          </w:p>
          <w:p w14:paraId="259C3512" w14:textId="77777777" w:rsidR="004C3DB0" w:rsidRPr="00F41D34" w:rsidRDefault="004C3DB0" w:rsidP="00A92886">
            <w:pPr>
              <w:jc w:val="both"/>
              <w:rPr>
                <w:sz w:val="24"/>
                <w:szCs w:val="24"/>
                <w:lang w:val="lv-LV"/>
              </w:rPr>
            </w:pPr>
            <w:r w:rsidRPr="00F41D34">
              <w:rPr>
                <w:sz w:val="24"/>
                <w:szCs w:val="24"/>
                <w:lang w:val="lv-LV"/>
              </w:rPr>
              <w:t>Apbūves tiesīgais:</w:t>
            </w:r>
          </w:p>
        </w:tc>
      </w:tr>
      <w:tr w:rsidR="004C3DB0" w:rsidRPr="00F41D34" w14:paraId="4EE3AD50" w14:textId="77777777" w:rsidTr="004C3DB0">
        <w:tc>
          <w:tcPr>
            <w:tcW w:w="4678" w:type="dxa"/>
          </w:tcPr>
          <w:p w14:paraId="21253862" w14:textId="77777777" w:rsidR="004C3DB0" w:rsidRPr="00F41D34" w:rsidRDefault="004C3DB0" w:rsidP="00A92886">
            <w:pPr>
              <w:jc w:val="both"/>
              <w:rPr>
                <w:sz w:val="12"/>
                <w:szCs w:val="24"/>
                <w:lang w:val="lv-LV"/>
              </w:rPr>
            </w:pPr>
          </w:p>
        </w:tc>
        <w:tc>
          <w:tcPr>
            <w:tcW w:w="4427" w:type="dxa"/>
          </w:tcPr>
          <w:p w14:paraId="2BF0C5DE" w14:textId="77777777" w:rsidR="004C3DB0" w:rsidRPr="00F41D34" w:rsidRDefault="004C3DB0" w:rsidP="00A92886">
            <w:pPr>
              <w:jc w:val="both"/>
              <w:rPr>
                <w:sz w:val="12"/>
                <w:szCs w:val="24"/>
                <w:lang w:val="lv-LV"/>
              </w:rPr>
            </w:pPr>
          </w:p>
        </w:tc>
      </w:tr>
      <w:tr w:rsidR="004C3DB0" w:rsidRPr="00F41D34" w14:paraId="621B3B29" w14:textId="77777777" w:rsidTr="004C3DB0">
        <w:tc>
          <w:tcPr>
            <w:tcW w:w="4678" w:type="dxa"/>
            <w:hideMark/>
          </w:tcPr>
          <w:p w14:paraId="0F7CC3D6" w14:textId="396D1C12" w:rsidR="004C3DB0" w:rsidRPr="00F41D34" w:rsidRDefault="004C3DB0" w:rsidP="00120A81">
            <w:pPr>
              <w:jc w:val="both"/>
              <w:rPr>
                <w:sz w:val="24"/>
                <w:szCs w:val="24"/>
                <w:lang w:val="lv-LV"/>
              </w:rPr>
            </w:pPr>
            <w:r w:rsidRPr="00F41D34">
              <w:rPr>
                <w:sz w:val="24"/>
                <w:szCs w:val="24"/>
                <w:lang w:val="lv-LV"/>
              </w:rPr>
              <w:t xml:space="preserve">Jelgavas </w:t>
            </w:r>
            <w:proofErr w:type="spellStart"/>
            <w:r w:rsidR="00120A81" w:rsidRPr="00F41D34">
              <w:rPr>
                <w:sz w:val="24"/>
                <w:szCs w:val="24"/>
                <w:lang w:val="lv-LV"/>
              </w:rPr>
              <w:t>valsts</w:t>
            </w:r>
            <w:r w:rsidRPr="00F41D34">
              <w:rPr>
                <w:sz w:val="24"/>
                <w:szCs w:val="24"/>
                <w:lang w:val="lv-LV"/>
              </w:rPr>
              <w:t>pilsētas</w:t>
            </w:r>
            <w:proofErr w:type="spellEnd"/>
            <w:r w:rsidRPr="00F41D34">
              <w:rPr>
                <w:sz w:val="24"/>
                <w:szCs w:val="24"/>
                <w:lang w:val="lv-LV"/>
              </w:rPr>
              <w:t xml:space="preserve"> </w:t>
            </w:r>
            <w:r w:rsidR="00120A81" w:rsidRPr="00F41D34">
              <w:rPr>
                <w:sz w:val="24"/>
                <w:szCs w:val="24"/>
                <w:lang w:val="lv-LV"/>
              </w:rPr>
              <w:t>pašvaldība</w:t>
            </w:r>
          </w:p>
        </w:tc>
        <w:tc>
          <w:tcPr>
            <w:tcW w:w="4427" w:type="dxa"/>
            <w:hideMark/>
          </w:tcPr>
          <w:p w14:paraId="4071A030" w14:textId="77777777" w:rsidR="004C3DB0" w:rsidRPr="00F41D34" w:rsidRDefault="004C3DB0" w:rsidP="00A92886">
            <w:pPr>
              <w:ind w:right="-180"/>
              <w:jc w:val="both"/>
              <w:rPr>
                <w:b/>
                <w:sz w:val="24"/>
                <w:szCs w:val="24"/>
                <w:lang w:val="lv-LV"/>
              </w:rPr>
            </w:pPr>
          </w:p>
        </w:tc>
      </w:tr>
      <w:tr w:rsidR="004C3DB0" w:rsidRPr="00F41D34" w14:paraId="587E8EE3" w14:textId="77777777" w:rsidTr="004C3DB0">
        <w:tc>
          <w:tcPr>
            <w:tcW w:w="4678" w:type="dxa"/>
            <w:hideMark/>
          </w:tcPr>
          <w:p w14:paraId="49B9790C" w14:textId="77777777" w:rsidR="004C3DB0" w:rsidRPr="00F41D34" w:rsidRDefault="004C3DB0" w:rsidP="00A92886">
            <w:pPr>
              <w:jc w:val="both"/>
              <w:rPr>
                <w:sz w:val="24"/>
                <w:szCs w:val="24"/>
                <w:lang w:val="lv-LV"/>
              </w:rPr>
            </w:pPr>
            <w:proofErr w:type="spellStart"/>
            <w:r w:rsidRPr="00F41D34">
              <w:rPr>
                <w:sz w:val="24"/>
                <w:szCs w:val="24"/>
                <w:lang w:val="lv-LV"/>
              </w:rPr>
              <w:t>reģ</w:t>
            </w:r>
            <w:proofErr w:type="spellEnd"/>
            <w:r w:rsidRPr="00F41D34">
              <w:rPr>
                <w:sz w:val="24"/>
                <w:szCs w:val="24"/>
                <w:lang w:val="lv-LV"/>
              </w:rPr>
              <w:t>. Nr.90000042516</w:t>
            </w:r>
          </w:p>
          <w:p w14:paraId="6B65A370" w14:textId="77777777" w:rsidR="004C3DB0" w:rsidRPr="00F41D34" w:rsidRDefault="004C3DB0" w:rsidP="00A92886">
            <w:pPr>
              <w:jc w:val="both"/>
              <w:rPr>
                <w:sz w:val="24"/>
                <w:szCs w:val="24"/>
                <w:lang w:val="lv-LV"/>
              </w:rPr>
            </w:pPr>
            <w:r w:rsidRPr="00F41D34">
              <w:rPr>
                <w:sz w:val="24"/>
                <w:szCs w:val="24"/>
                <w:lang w:val="lv-LV"/>
              </w:rPr>
              <w:t>Lielā iela 11, Jelgava, LV-3001</w:t>
            </w:r>
          </w:p>
        </w:tc>
        <w:tc>
          <w:tcPr>
            <w:tcW w:w="4427" w:type="dxa"/>
          </w:tcPr>
          <w:p w14:paraId="353BF6F9" w14:textId="77777777" w:rsidR="004C3DB0" w:rsidRPr="00F41D34" w:rsidRDefault="004C3DB0" w:rsidP="00A92886">
            <w:pPr>
              <w:jc w:val="both"/>
              <w:rPr>
                <w:sz w:val="24"/>
                <w:szCs w:val="24"/>
                <w:lang w:val="lv-LV"/>
              </w:rPr>
            </w:pPr>
          </w:p>
        </w:tc>
      </w:tr>
      <w:tr w:rsidR="004C3DB0" w:rsidRPr="00F41D34" w14:paraId="0966F336" w14:textId="77777777" w:rsidTr="004C3DB0">
        <w:tc>
          <w:tcPr>
            <w:tcW w:w="4678" w:type="dxa"/>
            <w:hideMark/>
          </w:tcPr>
          <w:p w14:paraId="0A3C91E7" w14:textId="77777777" w:rsidR="004C3DB0" w:rsidRPr="00F41D34" w:rsidRDefault="004C3DB0" w:rsidP="00A92886">
            <w:pPr>
              <w:jc w:val="both"/>
              <w:rPr>
                <w:sz w:val="24"/>
                <w:szCs w:val="24"/>
                <w:lang w:val="lv-LV"/>
              </w:rPr>
            </w:pPr>
            <w:r w:rsidRPr="00F41D34">
              <w:rPr>
                <w:sz w:val="24"/>
                <w:szCs w:val="24"/>
                <w:lang w:val="lv-LV"/>
              </w:rPr>
              <w:t>A/S SEB banka</w:t>
            </w:r>
          </w:p>
          <w:p w14:paraId="50B612EC" w14:textId="77777777" w:rsidR="004C3DB0" w:rsidRPr="00F41D34" w:rsidRDefault="004C3DB0" w:rsidP="00A92886">
            <w:pPr>
              <w:jc w:val="both"/>
              <w:rPr>
                <w:sz w:val="24"/>
                <w:szCs w:val="24"/>
                <w:lang w:val="lv-LV"/>
              </w:rPr>
            </w:pPr>
            <w:r w:rsidRPr="00F41D34">
              <w:rPr>
                <w:sz w:val="24"/>
                <w:szCs w:val="24"/>
                <w:lang w:val="lv-LV"/>
              </w:rPr>
              <w:t>Konts: LV12UNLA0050008206447</w:t>
            </w:r>
          </w:p>
          <w:p w14:paraId="7400D6ED" w14:textId="46B234FB" w:rsidR="004C3DB0" w:rsidRPr="00F41D34" w:rsidRDefault="004C3DB0" w:rsidP="00120A81">
            <w:pPr>
              <w:jc w:val="both"/>
              <w:rPr>
                <w:sz w:val="24"/>
                <w:szCs w:val="24"/>
                <w:lang w:val="lv-LV"/>
              </w:rPr>
            </w:pPr>
            <w:r w:rsidRPr="00F41D34">
              <w:rPr>
                <w:sz w:val="24"/>
                <w:szCs w:val="24"/>
                <w:lang w:val="lv-LV"/>
              </w:rPr>
              <w:t>kods UNLALV2X</w:t>
            </w:r>
          </w:p>
        </w:tc>
        <w:tc>
          <w:tcPr>
            <w:tcW w:w="4427" w:type="dxa"/>
          </w:tcPr>
          <w:p w14:paraId="5F423137" w14:textId="77777777" w:rsidR="004C3DB0" w:rsidRPr="00F41D34" w:rsidRDefault="004C3DB0" w:rsidP="00A92886">
            <w:pPr>
              <w:jc w:val="both"/>
              <w:rPr>
                <w:sz w:val="24"/>
                <w:szCs w:val="24"/>
                <w:lang w:val="lv-LV"/>
              </w:rPr>
            </w:pPr>
          </w:p>
        </w:tc>
      </w:tr>
      <w:tr w:rsidR="004C3DB0" w:rsidRPr="00F41D34" w14:paraId="5F4722FD" w14:textId="77777777" w:rsidTr="004C3DB0">
        <w:tc>
          <w:tcPr>
            <w:tcW w:w="4678" w:type="dxa"/>
            <w:hideMark/>
          </w:tcPr>
          <w:p w14:paraId="4D8D0521" w14:textId="77777777" w:rsidR="004C3DB0" w:rsidRPr="00F41D34" w:rsidRDefault="004C3DB0" w:rsidP="00A92886">
            <w:pPr>
              <w:jc w:val="both"/>
              <w:rPr>
                <w:sz w:val="24"/>
                <w:szCs w:val="24"/>
                <w:lang w:val="lv-LV"/>
              </w:rPr>
            </w:pPr>
          </w:p>
        </w:tc>
        <w:tc>
          <w:tcPr>
            <w:tcW w:w="4427" w:type="dxa"/>
          </w:tcPr>
          <w:p w14:paraId="360AAAC4" w14:textId="77777777" w:rsidR="004C3DB0" w:rsidRPr="00F41D34" w:rsidRDefault="004C3DB0" w:rsidP="00A92886">
            <w:pPr>
              <w:jc w:val="both"/>
              <w:rPr>
                <w:sz w:val="24"/>
                <w:szCs w:val="24"/>
                <w:lang w:val="lv-LV"/>
              </w:rPr>
            </w:pPr>
          </w:p>
          <w:p w14:paraId="5245EAA2" w14:textId="77777777" w:rsidR="004C3DB0" w:rsidRPr="00F41D34" w:rsidRDefault="004C3DB0" w:rsidP="00A92886">
            <w:pPr>
              <w:jc w:val="both"/>
              <w:rPr>
                <w:sz w:val="24"/>
                <w:szCs w:val="24"/>
                <w:lang w:val="lv-LV"/>
              </w:rPr>
            </w:pPr>
          </w:p>
        </w:tc>
      </w:tr>
      <w:tr w:rsidR="004C3DB0" w:rsidRPr="00F41D34" w14:paraId="76981A7E" w14:textId="77777777" w:rsidTr="004C3DB0">
        <w:tc>
          <w:tcPr>
            <w:tcW w:w="4678" w:type="dxa"/>
          </w:tcPr>
          <w:p w14:paraId="47163175" w14:textId="77777777" w:rsidR="004C3DB0" w:rsidRPr="00F41D34" w:rsidRDefault="004C3DB0" w:rsidP="00A92886">
            <w:pPr>
              <w:jc w:val="both"/>
              <w:rPr>
                <w:sz w:val="24"/>
                <w:szCs w:val="24"/>
                <w:lang w:val="lv-LV"/>
              </w:rPr>
            </w:pPr>
          </w:p>
          <w:p w14:paraId="39741E69" w14:textId="77777777" w:rsidR="004C3DB0" w:rsidRPr="00F41D34" w:rsidRDefault="004C3DB0" w:rsidP="00A92886">
            <w:pPr>
              <w:jc w:val="both"/>
              <w:rPr>
                <w:sz w:val="24"/>
                <w:szCs w:val="24"/>
                <w:lang w:val="lv-LV"/>
              </w:rPr>
            </w:pPr>
            <w:r w:rsidRPr="00F41D34">
              <w:rPr>
                <w:sz w:val="24"/>
                <w:szCs w:val="24"/>
                <w:lang w:val="lv-LV"/>
              </w:rPr>
              <w:t>______________________________</w:t>
            </w:r>
          </w:p>
        </w:tc>
        <w:tc>
          <w:tcPr>
            <w:tcW w:w="4427" w:type="dxa"/>
          </w:tcPr>
          <w:p w14:paraId="36BF71DE" w14:textId="77777777" w:rsidR="004C3DB0" w:rsidRPr="00F41D34" w:rsidRDefault="004C3DB0" w:rsidP="00A92886">
            <w:pPr>
              <w:jc w:val="both"/>
              <w:rPr>
                <w:sz w:val="24"/>
                <w:szCs w:val="24"/>
                <w:lang w:val="lv-LV"/>
              </w:rPr>
            </w:pPr>
          </w:p>
          <w:p w14:paraId="698035AD" w14:textId="77777777" w:rsidR="004C3DB0" w:rsidRPr="00F41D34" w:rsidRDefault="004C3DB0" w:rsidP="00A92886">
            <w:pPr>
              <w:jc w:val="both"/>
              <w:rPr>
                <w:sz w:val="24"/>
                <w:szCs w:val="24"/>
                <w:lang w:val="lv-LV"/>
              </w:rPr>
            </w:pPr>
            <w:r w:rsidRPr="00F41D34">
              <w:rPr>
                <w:sz w:val="24"/>
                <w:szCs w:val="24"/>
                <w:lang w:val="lv-LV"/>
              </w:rPr>
              <w:t>___________________________</w:t>
            </w:r>
          </w:p>
        </w:tc>
      </w:tr>
      <w:tr w:rsidR="004C3DB0" w:rsidRPr="00F41D34" w14:paraId="3F0C64CE" w14:textId="77777777" w:rsidTr="004C3DB0">
        <w:tc>
          <w:tcPr>
            <w:tcW w:w="4678" w:type="dxa"/>
            <w:hideMark/>
          </w:tcPr>
          <w:p w14:paraId="443D3C26" w14:textId="27AC8CA8" w:rsidR="004C3DB0" w:rsidRPr="00F41D34" w:rsidRDefault="004C3DB0" w:rsidP="001A606D">
            <w:pPr>
              <w:jc w:val="both"/>
              <w:rPr>
                <w:sz w:val="24"/>
                <w:szCs w:val="24"/>
                <w:lang w:val="lv-LV"/>
              </w:rPr>
            </w:pPr>
            <w:r w:rsidRPr="00F41D34">
              <w:rPr>
                <w:sz w:val="24"/>
                <w:szCs w:val="24"/>
                <w:lang w:val="lv-LV"/>
              </w:rPr>
              <w:t xml:space="preserve">Pašvaldības izpilddirektore </w:t>
            </w:r>
          </w:p>
        </w:tc>
        <w:tc>
          <w:tcPr>
            <w:tcW w:w="4427" w:type="dxa"/>
            <w:hideMark/>
          </w:tcPr>
          <w:p w14:paraId="7C3958B0" w14:textId="77777777" w:rsidR="004C3DB0" w:rsidRPr="00F41D34" w:rsidRDefault="004C3DB0" w:rsidP="00A92886">
            <w:pPr>
              <w:jc w:val="both"/>
              <w:rPr>
                <w:sz w:val="24"/>
                <w:szCs w:val="24"/>
                <w:lang w:val="lv-LV"/>
              </w:rPr>
            </w:pPr>
          </w:p>
        </w:tc>
      </w:tr>
    </w:tbl>
    <w:p w14:paraId="5983F8E5" w14:textId="77777777" w:rsidR="004C3DB0" w:rsidRPr="00F41D34" w:rsidRDefault="004C3DB0" w:rsidP="00A92886">
      <w:pPr>
        <w:keepNext/>
        <w:jc w:val="both"/>
        <w:outlineLvl w:val="0"/>
        <w:rPr>
          <w:sz w:val="24"/>
          <w:lang w:val="lv-LV"/>
        </w:rPr>
      </w:pPr>
    </w:p>
    <w:p w14:paraId="170BBDDE" w14:textId="151F3388" w:rsidR="00871E9F" w:rsidRPr="00F41D34" w:rsidRDefault="00871E9F" w:rsidP="00A92886">
      <w:pPr>
        <w:spacing w:after="160" w:line="259" w:lineRule="auto"/>
        <w:jc w:val="both"/>
        <w:rPr>
          <w:lang w:val="lv-LV"/>
        </w:rPr>
      </w:pPr>
    </w:p>
    <w:sectPr w:rsidR="00871E9F" w:rsidRPr="00F41D34" w:rsidSect="00681D7D">
      <w:footerReference w:type="even" r:id="rId17"/>
      <w:footerReference w:type="default" r:id="rId18"/>
      <w:pgSz w:w="11906" w:h="16838"/>
      <w:pgMar w:top="993" w:right="1416"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FE607F" w14:textId="77777777" w:rsidR="00195E66" w:rsidRDefault="00195E66">
      <w:r>
        <w:separator/>
      </w:r>
    </w:p>
  </w:endnote>
  <w:endnote w:type="continuationSeparator" w:id="0">
    <w:p w14:paraId="3252E849" w14:textId="77777777" w:rsidR="00195E66" w:rsidRDefault="00195E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E68A17" w14:textId="77777777" w:rsidR="00BD6F4F" w:rsidRDefault="00BD6F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64C5F6E" w14:textId="77777777" w:rsidR="00BD6F4F" w:rsidRDefault="00BD6F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507FAB" w14:textId="77777777" w:rsidR="00BD6F4F" w:rsidRDefault="00BD6F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137ADB">
      <w:rPr>
        <w:rStyle w:val="PageNumber"/>
        <w:noProof/>
      </w:rPr>
      <w:t>1</w:t>
    </w:r>
    <w:r>
      <w:rPr>
        <w:rStyle w:val="PageNumber"/>
      </w:rPr>
      <w:fldChar w:fldCharType="end"/>
    </w:r>
  </w:p>
  <w:p w14:paraId="2D3EBAA2" w14:textId="0749F5CF" w:rsidR="00BD6F4F" w:rsidRDefault="00BD6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757E7F" w14:textId="77777777" w:rsidR="00195E66" w:rsidRDefault="00195E66">
      <w:r>
        <w:separator/>
      </w:r>
    </w:p>
  </w:footnote>
  <w:footnote w:type="continuationSeparator" w:id="0">
    <w:p w14:paraId="7864BFA5" w14:textId="77777777" w:rsidR="00195E66" w:rsidRDefault="00195E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25962"/>
    <w:multiLevelType w:val="multilevel"/>
    <w:tmpl w:val="DA5EC69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2EF40146"/>
    <w:multiLevelType w:val="multilevel"/>
    <w:tmpl w:val="853A6CF8"/>
    <w:lvl w:ilvl="0">
      <w:start w:val="1"/>
      <w:numFmt w:val="decimal"/>
      <w:lvlText w:val="%1."/>
      <w:lvlJc w:val="left"/>
      <w:pPr>
        <w:ind w:left="720" w:hanging="360"/>
      </w:p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AAB54E2"/>
    <w:multiLevelType w:val="hybridMultilevel"/>
    <w:tmpl w:val="A8681A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152130"/>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5"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671425AF"/>
    <w:multiLevelType w:val="multilevel"/>
    <w:tmpl w:val="D3C493A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767A7188"/>
    <w:multiLevelType w:val="hybridMultilevel"/>
    <w:tmpl w:val="86B8AD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0"/>
  </w:num>
  <w:num w:numId="5">
    <w:abstractNumId w:val="7"/>
  </w:num>
  <w:num w:numId="6">
    <w:abstractNumId w:val="3"/>
  </w:num>
  <w:num w:numId="7">
    <w:abstractNumId w:val="6"/>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CB"/>
    <w:rsid w:val="00002081"/>
    <w:rsid w:val="00002258"/>
    <w:rsid w:val="000070FF"/>
    <w:rsid w:val="00011D0D"/>
    <w:rsid w:val="00013618"/>
    <w:rsid w:val="00015E78"/>
    <w:rsid w:val="00016BA9"/>
    <w:rsid w:val="000171D5"/>
    <w:rsid w:val="000208C3"/>
    <w:rsid w:val="00022134"/>
    <w:rsid w:val="000223D3"/>
    <w:rsid w:val="0002639E"/>
    <w:rsid w:val="00030996"/>
    <w:rsid w:val="00030C6C"/>
    <w:rsid w:val="00034244"/>
    <w:rsid w:val="0003442C"/>
    <w:rsid w:val="0003652B"/>
    <w:rsid w:val="000437FF"/>
    <w:rsid w:val="0004518F"/>
    <w:rsid w:val="00046D10"/>
    <w:rsid w:val="00047833"/>
    <w:rsid w:val="00047C6A"/>
    <w:rsid w:val="000539B6"/>
    <w:rsid w:val="00060762"/>
    <w:rsid w:val="00060F69"/>
    <w:rsid w:val="000626D9"/>
    <w:rsid w:val="00066091"/>
    <w:rsid w:val="00066211"/>
    <w:rsid w:val="00067AAB"/>
    <w:rsid w:val="00067E89"/>
    <w:rsid w:val="0007352C"/>
    <w:rsid w:val="00075B46"/>
    <w:rsid w:val="00075D39"/>
    <w:rsid w:val="00076C2F"/>
    <w:rsid w:val="00077F14"/>
    <w:rsid w:val="0008014C"/>
    <w:rsid w:val="00080A28"/>
    <w:rsid w:val="00081156"/>
    <w:rsid w:val="00081923"/>
    <w:rsid w:val="00082CD4"/>
    <w:rsid w:val="00082D61"/>
    <w:rsid w:val="000839FE"/>
    <w:rsid w:val="00084850"/>
    <w:rsid w:val="00086953"/>
    <w:rsid w:val="000875B6"/>
    <w:rsid w:val="00091814"/>
    <w:rsid w:val="00097377"/>
    <w:rsid w:val="00097544"/>
    <w:rsid w:val="000A0E2B"/>
    <w:rsid w:val="000A3840"/>
    <w:rsid w:val="000A4195"/>
    <w:rsid w:val="000A5BD7"/>
    <w:rsid w:val="000A5E67"/>
    <w:rsid w:val="000B54DF"/>
    <w:rsid w:val="000B64ED"/>
    <w:rsid w:val="000B71F3"/>
    <w:rsid w:val="000C390A"/>
    <w:rsid w:val="000C4AE3"/>
    <w:rsid w:val="000C7F8B"/>
    <w:rsid w:val="000D22A2"/>
    <w:rsid w:val="000D6FEE"/>
    <w:rsid w:val="000D7762"/>
    <w:rsid w:val="000D7F1D"/>
    <w:rsid w:val="000E4179"/>
    <w:rsid w:val="000E445C"/>
    <w:rsid w:val="000E51CD"/>
    <w:rsid w:val="000E5CB8"/>
    <w:rsid w:val="000E6D65"/>
    <w:rsid w:val="000F0CCE"/>
    <w:rsid w:val="000F29CE"/>
    <w:rsid w:val="000F4A98"/>
    <w:rsid w:val="00100E4A"/>
    <w:rsid w:val="0010308F"/>
    <w:rsid w:val="00103C8A"/>
    <w:rsid w:val="00106E6C"/>
    <w:rsid w:val="00112ADB"/>
    <w:rsid w:val="00116BA7"/>
    <w:rsid w:val="0011796D"/>
    <w:rsid w:val="00120A81"/>
    <w:rsid w:val="00120B82"/>
    <w:rsid w:val="0012230E"/>
    <w:rsid w:val="001235AF"/>
    <w:rsid w:val="00123C1A"/>
    <w:rsid w:val="00126683"/>
    <w:rsid w:val="00126E52"/>
    <w:rsid w:val="00137ADB"/>
    <w:rsid w:val="00140DB8"/>
    <w:rsid w:val="00140FD2"/>
    <w:rsid w:val="00142716"/>
    <w:rsid w:val="001432C7"/>
    <w:rsid w:val="0014488C"/>
    <w:rsid w:val="00150340"/>
    <w:rsid w:val="0015098E"/>
    <w:rsid w:val="001516F3"/>
    <w:rsid w:val="001535A3"/>
    <w:rsid w:val="00155BC0"/>
    <w:rsid w:val="00157EB1"/>
    <w:rsid w:val="00161812"/>
    <w:rsid w:val="0016363F"/>
    <w:rsid w:val="00165478"/>
    <w:rsid w:val="001709E4"/>
    <w:rsid w:val="0017213E"/>
    <w:rsid w:val="0017285D"/>
    <w:rsid w:val="00175FAC"/>
    <w:rsid w:val="00176905"/>
    <w:rsid w:val="00180267"/>
    <w:rsid w:val="0018052B"/>
    <w:rsid w:val="001825AC"/>
    <w:rsid w:val="001915CF"/>
    <w:rsid w:val="0019432C"/>
    <w:rsid w:val="00194D2C"/>
    <w:rsid w:val="0019572C"/>
    <w:rsid w:val="00195E66"/>
    <w:rsid w:val="001A23D5"/>
    <w:rsid w:val="001A27E1"/>
    <w:rsid w:val="001A379C"/>
    <w:rsid w:val="001A4CBF"/>
    <w:rsid w:val="001A56F1"/>
    <w:rsid w:val="001A606D"/>
    <w:rsid w:val="001A65B9"/>
    <w:rsid w:val="001B43A2"/>
    <w:rsid w:val="001B4A38"/>
    <w:rsid w:val="001B7BA4"/>
    <w:rsid w:val="001C0A8C"/>
    <w:rsid w:val="001C0FAF"/>
    <w:rsid w:val="001C1347"/>
    <w:rsid w:val="001C236E"/>
    <w:rsid w:val="001C2B49"/>
    <w:rsid w:val="001C2E79"/>
    <w:rsid w:val="001D06F7"/>
    <w:rsid w:val="001D14A4"/>
    <w:rsid w:val="001D2189"/>
    <w:rsid w:val="001D2A30"/>
    <w:rsid w:val="001D481B"/>
    <w:rsid w:val="001D4D28"/>
    <w:rsid w:val="001D4EDC"/>
    <w:rsid w:val="001E25D4"/>
    <w:rsid w:val="001E400E"/>
    <w:rsid w:val="001E504A"/>
    <w:rsid w:val="001E7803"/>
    <w:rsid w:val="00207DFA"/>
    <w:rsid w:val="00211077"/>
    <w:rsid w:val="002122BE"/>
    <w:rsid w:val="0021497B"/>
    <w:rsid w:val="002157CB"/>
    <w:rsid w:val="002227F2"/>
    <w:rsid w:val="0022387F"/>
    <w:rsid w:val="00226493"/>
    <w:rsid w:val="002321B8"/>
    <w:rsid w:val="0023325D"/>
    <w:rsid w:val="00233401"/>
    <w:rsid w:val="00234D2C"/>
    <w:rsid w:val="00235B86"/>
    <w:rsid w:val="002363D1"/>
    <w:rsid w:val="00237FB6"/>
    <w:rsid w:val="00243D2C"/>
    <w:rsid w:val="00243DC8"/>
    <w:rsid w:val="00245C6F"/>
    <w:rsid w:val="00246FC0"/>
    <w:rsid w:val="00251ABB"/>
    <w:rsid w:val="00252D8A"/>
    <w:rsid w:val="00253388"/>
    <w:rsid w:val="00253873"/>
    <w:rsid w:val="00254D8B"/>
    <w:rsid w:val="00257F7E"/>
    <w:rsid w:val="002603FF"/>
    <w:rsid w:val="00261935"/>
    <w:rsid w:val="00261D2B"/>
    <w:rsid w:val="00262B14"/>
    <w:rsid w:val="00266C85"/>
    <w:rsid w:val="002675B4"/>
    <w:rsid w:val="00271301"/>
    <w:rsid w:val="0027415C"/>
    <w:rsid w:val="00274DC5"/>
    <w:rsid w:val="00275482"/>
    <w:rsid w:val="00277F57"/>
    <w:rsid w:val="00283821"/>
    <w:rsid w:val="00287C52"/>
    <w:rsid w:val="00290760"/>
    <w:rsid w:val="00295E09"/>
    <w:rsid w:val="002968C5"/>
    <w:rsid w:val="00297A14"/>
    <w:rsid w:val="00297E3F"/>
    <w:rsid w:val="002A0037"/>
    <w:rsid w:val="002A1D6E"/>
    <w:rsid w:val="002A249C"/>
    <w:rsid w:val="002A4385"/>
    <w:rsid w:val="002A6B45"/>
    <w:rsid w:val="002A6BA2"/>
    <w:rsid w:val="002B0258"/>
    <w:rsid w:val="002B2E2B"/>
    <w:rsid w:val="002B600A"/>
    <w:rsid w:val="002C167E"/>
    <w:rsid w:val="002C3385"/>
    <w:rsid w:val="002C375D"/>
    <w:rsid w:val="002C4C36"/>
    <w:rsid w:val="002C77C0"/>
    <w:rsid w:val="002D1289"/>
    <w:rsid w:val="002D1432"/>
    <w:rsid w:val="002D2744"/>
    <w:rsid w:val="002E1827"/>
    <w:rsid w:val="002E4C95"/>
    <w:rsid w:val="002E7C2C"/>
    <w:rsid w:val="002F1CDB"/>
    <w:rsid w:val="002F477A"/>
    <w:rsid w:val="002F4EB6"/>
    <w:rsid w:val="002F50E6"/>
    <w:rsid w:val="002F59A7"/>
    <w:rsid w:val="002F6330"/>
    <w:rsid w:val="002F6562"/>
    <w:rsid w:val="0030769F"/>
    <w:rsid w:val="003076AA"/>
    <w:rsid w:val="003118B4"/>
    <w:rsid w:val="00312A77"/>
    <w:rsid w:val="00316F61"/>
    <w:rsid w:val="0031797A"/>
    <w:rsid w:val="003209C8"/>
    <w:rsid w:val="00320BE0"/>
    <w:rsid w:val="00322FCE"/>
    <w:rsid w:val="00326998"/>
    <w:rsid w:val="00330EFD"/>
    <w:rsid w:val="00333F5F"/>
    <w:rsid w:val="00334169"/>
    <w:rsid w:val="00334593"/>
    <w:rsid w:val="00334A7A"/>
    <w:rsid w:val="00340689"/>
    <w:rsid w:val="00341E7E"/>
    <w:rsid w:val="00351DFB"/>
    <w:rsid w:val="00351EF8"/>
    <w:rsid w:val="0035543E"/>
    <w:rsid w:val="0035664A"/>
    <w:rsid w:val="00357051"/>
    <w:rsid w:val="00362A36"/>
    <w:rsid w:val="00365821"/>
    <w:rsid w:val="00366574"/>
    <w:rsid w:val="0037731E"/>
    <w:rsid w:val="00381CF7"/>
    <w:rsid w:val="00382F50"/>
    <w:rsid w:val="003837F2"/>
    <w:rsid w:val="00383B15"/>
    <w:rsid w:val="003861A4"/>
    <w:rsid w:val="00387BE9"/>
    <w:rsid w:val="00394A45"/>
    <w:rsid w:val="00394A63"/>
    <w:rsid w:val="003959F9"/>
    <w:rsid w:val="0039662F"/>
    <w:rsid w:val="00397E15"/>
    <w:rsid w:val="003A41F9"/>
    <w:rsid w:val="003A5778"/>
    <w:rsid w:val="003A7BB4"/>
    <w:rsid w:val="003B23C8"/>
    <w:rsid w:val="003B3F55"/>
    <w:rsid w:val="003B4AC6"/>
    <w:rsid w:val="003B5A6B"/>
    <w:rsid w:val="003B649D"/>
    <w:rsid w:val="003B6864"/>
    <w:rsid w:val="003B7B20"/>
    <w:rsid w:val="003C26D1"/>
    <w:rsid w:val="003C55A5"/>
    <w:rsid w:val="003C566D"/>
    <w:rsid w:val="003C6BCD"/>
    <w:rsid w:val="003C706D"/>
    <w:rsid w:val="003D0909"/>
    <w:rsid w:val="003D1A4C"/>
    <w:rsid w:val="003E08B9"/>
    <w:rsid w:val="003E1C80"/>
    <w:rsid w:val="003E3CA9"/>
    <w:rsid w:val="003E4AAD"/>
    <w:rsid w:val="003E5A29"/>
    <w:rsid w:val="003E6DFB"/>
    <w:rsid w:val="003F035D"/>
    <w:rsid w:val="003F0EF6"/>
    <w:rsid w:val="00402AA8"/>
    <w:rsid w:val="004032A4"/>
    <w:rsid w:val="00404F7B"/>
    <w:rsid w:val="00406E7D"/>
    <w:rsid w:val="00407740"/>
    <w:rsid w:val="00407A14"/>
    <w:rsid w:val="004109A7"/>
    <w:rsid w:val="00411790"/>
    <w:rsid w:val="0041753C"/>
    <w:rsid w:val="00417E06"/>
    <w:rsid w:val="0042044E"/>
    <w:rsid w:val="0042465D"/>
    <w:rsid w:val="00425B2D"/>
    <w:rsid w:val="004264C6"/>
    <w:rsid w:val="00426CD4"/>
    <w:rsid w:val="00427D87"/>
    <w:rsid w:val="00430993"/>
    <w:rsid w:val="00431121"/>
    <w:rsid w:val="00432021"/>
    <w:rsid w:val="00433713"/>
    <w:rsid w:val="004339C0"/>
    <w:rsid w:val="0043651D"/>
    <w:rsid w:val="00437578"/>
    <w:rsid w:val="004434E8"/>
    <w:rsid w:val="00445B22"/>
    <w:rsid w:val="00447B04"/>
    <w:rsid w:val="0045366F"/>
    <w:rsid w:val="0045397B"/>
    <w:rsid w:val="00454100"/>
    <w:rsid w:val="00466A4D"/>
    <w:rsid w:val="00475ED9"/>
    <w:rsid w:val="00480F13"/>
    <w:rsid w:val="0048210B"/>
    <w:rsid w:val="00482DFB"/>
    <w:rsid w:val="0048340A"/>
    <w:rsid w:val="004835AC"/>
    <w:rsid w:val="00486F63"/>
    <w:rsid w:val="004923A8"/>
    <w:rsid w:val="00492E43"/>
    <w:rsid w:val="0049394E"/>
    <w:rsid w:val="004A16FC"/>
    <w:rsid w:val="004A2BA4"/>
    <w:rsid w:val="004A33EF"/>
    <w:rsid w:val="004A3AC4"/>
    <w:rsid w:val="004A4EBB"/>
    <w:rsid w:val="004A507A"/>
    <w:rsid w:val="004A58F6"/>
    <w:rsid w:val="004A6D02"/>
    <w:rsid w:val="004B218F"/>
    <w:rsid w:val="004B4C4A"/>
    <w:rsid w:val="004B4FC3"/>
    <w:rsid w:val="004B5139"/>
    <w:rsid w:val="004C2A5B"/>
    <w:rsid w:val="004C316C"/>
    <w:rsid w:val="004C3DB0"/>
    <w:rsid w:val="004C4789"/>
    <w:rsid w:val="004C738F"/>
    <w:rsid w:val="004D08F5"/>
    <w:rsid w:val="004D19AD"/>
    <w:rsid w:val="004D54B6"/>
    <w:rsid w:val="004D669F"/>
    <w:rsid w:val="004E12B9"/>
    <w:rsid w:val="004E4BF8"/>
    <w:rsid w:val="004F2364"/>
    <w:rsid w:val="004F23BD"/>
    <w:rsid w:val="004F3008"/>
    <w:rsid w:val="004F3409"/>
    <w:rsid w:val="004F4370"/>
    <w:rsid w:val="004F7E75"/>
    <w:rsid w:val="00502211"/>
    <w:rsid w:val="00503BE5"/>
    <w:rsid w:val="0050581E"/>
    <w:rsid w:val="00506488"/>
    <w:rsid w:val="00510A3E"/>
    <w:rsid w:val="00513B93"/>
    <w:rsid w:val="005164BA"/>
    <w:rsid w:val="00520567"/>
    <w:rsid w:val="005212ED"/>
    <w:rsid w:val="00521A27"/>
    <w:rsid w:val="005260E2"/>
    <w:rsid w:val="00527AD8"/>
    <w:rsid w:val="00532E58"/>
    <w:rsid w:val="005365A4"/>
    <w:rsid w:val="00544B3F"/>
    <w:rsid w:val="00545F4C"/>
    <w:rsid w:val="00546CEE"/>
    <w:rsid w:val="00547F84"/>
    <w:rsid w:val="005502FF"/>
    <w:rsid w:val="005517FD"/>
    <w:rsid w:val="0055258C"/>
    <w:rsid w:val="005529BB"/>
    <w:rsid w:val="00552A1B"/>
    <w:rsid w:val="005557DA"/>
    <w:rsid w:val="00555EB9"/>
    <w:rsid w:val="00557745"/>
    <w:rsid w:val="00560919"/>
    <w:rsid w:val="00560E6F"/>
    <w:rsid w:val="00562D3A"/>
    <w:rsid w:val="00563687"/>
    <w:rsid w:val="0057100E"/>
    <w:rsid w:val="005779F7"/>
    <w:rsid w:val="005820E1"/>
    <w:rsid w:val="00585E06"/>
    <w:rsid w:val="00590A1F"/>
    <w:rsid w:val="00596C6C"/>
    <w:rsid w:val="005A041C"/>
    <w:rsid w:val="005A32E5"/>
    <w:rsid w:val="005A4499"/>
    <w:rsid w:val="005A6F94"/>
    <w:rsid w:val="005B23A2"/>
    <w:rsid w:val="005B4F11"/>
    <w:rsid w:val="005B62FD"/>
    <w:rsid w:val="005C342D"/>
    <w:rsid w:val="005C359F"/>
    <w:rsid w:val="005C4A77"/>
    <w:rsid w:val="005C6974"/>
    <w:rsid w:val="005C781A"/>
    <w:rsid w:val="005D2B6E"/>
    <w:rsid w:val="005D646F"/>
    <w:rsid w:val="005D740E"/>
    <w:rsid w:val="005E0220"/>
    <w:rsid w:val="005E1AE1"/>
    <w:rsid w:val="005E1E34"/>
    <w:rsid w:val="005E2C20"/>
    <w:rsid w:val="005E3DA5"/>
    <w:rsid w:val="005F234D"/>
    <w:rsid w:val="005F567D"/>
    <w:rsid w:val="005F6639"/>
    <w:rsid w:val="00600C62"/>
    <w:rsid w:val="00601512"/>
    <w:rsid w:val="00601FAC"/>
    <w:rsid w:val="00603B82"/>
    <w:rsid w:val="00604500"/>
    <w:rsid w:val="00604916"/>
    <w:rsid w:val="00604E81"/>
    <w:rsid w:val="00606DD2"/>
    <w:rsid w:val="00611495"/>
    <w:rsid w:val="00613A57"/>
    <w:rsid w:val="00613F42"/>
    <w:rsid w:val="00614394"/>
    <w:rsid w:val="00615136"/>
    <w:rsid w:val="006158B4"/>
    <w:rsid w:val="00621795"/>
    <w:rsid w:val="00623116"/>
    <w:rsid w:val="00625E40"/>
    <w:rsid w:val="006304E9"/>
    <w:rsid w:val="006307CF"/>
    <w:rsid w:val="00632097"/>
    <w:rsid w:val="0063391D"/>
    <w:rsid w:val="00634F9F"/>
    <w:rsid w:val="006362E2"/>
    <w:rsid w:val="006413D9"/>
    <w:rsid w:val="00641AEF"/>
    <w:rsid w:val="00643B54"/>
    <w:rsid w:val="006464D5"/>
    <w:rsid w:val="00646500"/>
    <w:rsid w:val="00647A7E"/>
    <w:rsid w:val="006501AB"/>
    <w:rsid w:val="00654C24"/>
    <w:rsid w:val="006574FA"/>
    <w:rsid w:val="00657CFD"/>
    <w:rsid w:val="00660A22"/>
    <w:rsid w:val="006640BF"/>
    <w:rsid w:val="006661A4"/>
    <w:rsid w:val="00666E49"/>
    <w:rsid w:val="00670E01"/>
    <w:rsid w:val="0067116B"/>
    <w:rsid w:val="00672AF4"/>
    <w:rsid w:val="00674DB3"/>
    <w:rsid w:val="00681CD7"/>
    <w:rsid w:val="00681D7D"/>
    <w:rsid w:val="00685C4C"/>
    <w:rsid w:val="00686125"/>
    <w:rsid w:val="00686C0C"/>
    <w:rsid w:val="0069210A"/>
    <w:rsid w:val="00695348"/>
    <w:rsid w:val="00696360"/>
    <w:rsid w:val="00696C3E"/>
    <w:rsid w:val="006A3CAA"/>
    <w:rsid w:val="006A4F23"/>
    <w:rsid w:val="006A57BE"/>
    <w:rsid w:val="006B051E"/>
    <w:rsid w:val="006B2C4F"/>
    <w:rsid w:val="006C09D4"/>
    <w:rsid w:val="006C2276"/>
    <w:rsid w:val="006C308B"/>
    <w:rsid w:val="006C3DE4"/>
    <w:rsid w:val="006D0B36"/>
    <w:rsid w:val="006D6EA0"/>
    <w:rsid w:val="006D783A"/>
    <w:rsid w:val="006E1703"/>
    <w:rsid w:val="006E2533"/>
    <w:rsid w:val="006E2B92"/>
    <w:rsid w:val="006E6BBF"/>
    <w:rsid w:val="006E7A3C"/>
    <w:rsid w:val="006F399F"/>
    <w:rsid w:val="006F4AFD"/>
    <w:rsid w:val="006F7880"/>
    <w:rsid w:val="006F78C8"/>
    <w:rsid w:val="0070257C"/>
    <w:rsid w:val="007048D0"/>
    <w:rsid w:val="00705F5D"/>
    <w:rsid w:val="00707E68"/>
    <w:rsid w:val="0071269D"/>
    <w:rsid w:val="007132D3"/>
    <w:rsid w:val="007153E3"/>
    <w:rsid w:val="0071562C"/>
    <w:rsid w:val="0071597B"/>
    <w:rsid w:val="00721110"/>
    <w:rsid w:val="00721C45"/>
    <w:rsid w:val="00730227"/>
    <w:rsid w:val="00731DDF"/>
    <w:rsid w:val="0073373E"/>
    <w:rsid w:val="00735505"/>
    <w:rsid w:val="00741F01"/>
    <w:rsid w:val="007441B3"/>
    <w:rsid w:val="00747002"/>
    <w:rsid w:val="007511C5"/>
    <w:rsid w:val="0075425B"/>
    <w:rsid w:val="00754EBE"/>
    <w:rsid w:val="00755DEC"/>
    <w:rsid w:val="00762242"/>
    <w:rsid w:val="00763A69"/>
    <w:rsid w:val="00763B01"/>
    <w:rsid w:val="007646D8"/>
    <w:rsid w:val="00766296"/>
    <w:rsid w:val="00770FFB"/>
    <w:rsid w:val="00776ADA"/>
    <w:rsid w:val="00776E37"/>
    <w:rsid w:val="00777DAC"/>
    <w:rsid w:val="007832C0"/>
    <w:rsid w:val="00786A81"/>
    <w:rsid w:val="00793834"/>
    <w:rsid w:val="007957B9"/>
    <w:rsid w:val="00795FB7"/>
    <w:rsid w:val="00796B4C"/>
    <w:rsid w:val="007970B9"/>
    <w:rsid w:val="007A42BD"/>
    <w:rsid w:val="007A4997"/>
    <w:rsid w:val="007A5BD3"/>
    <w:rsid w:val="007A5E6F"/>
    <w:rsid w:val="007B4FFF"/>
    <w:rsid w:val="007B5ECC"/>
    <w:rsid w:val="007C00DF"/>
    <w:rsid w:val="007C1B0A"/>
    <w:rsid w:val="007C1E2B"/>
    <w:rsid w:val="007C62F9"/>
    <w:rsid w:val="007C71DF"/>
    <w:rsid w:val="007C76A9"/>
    <w:rsid w:val="007C7CEE"/>
    <w:rsid w:val="007D3587"/>
    <w:rsid w:val="007D627C"/>
    <w:rsid w:val="007D646C"/>
    <w:rsid w:val="007E06E4"/>
    <w:rsid w:val="007E18A9"/>
    <w:rsid w:val="007E21E6"/>
    <w:rsid w:val="007E2E89"/>
    <w:rsid w:val="007E2FAD"/>
    <w:rsid w:val="007E3F24"/>
    <w:rsid w:val="007E4A6C"/>
    <w:rsid w:val="007E7737"/>
    <w:rsid w:val="007F0995"/>
    <w:rsid w:val="007F2482"/>
    <w:rsid w:val="007F4A84"/>
    <w:rsid w:val="007F66A5"/>
    <w:rsid w:val="00801DC3"/>
    <w:rsid w:val="00802B36"/>
    <w:rsid w:val="00803B78"/>
    <w:rsid w:val="00807FF1"/>
    <w:rsid w:val="008153BF"/>
    <w:rsid w:val="0081569F"/>
    <w:rsid w:val="008175A1"/>
    <w:rsid w:val="00821223"/>
    <w:rsid w:val="00822876"/>
    <w:rsid w:val="00825A7D"/>
    <w:rsid w:val="00825D14"/>
    <w:rsid w:val="00827501"/>
    <w:rsid w:val="00827A25"/>
    <w:rsid w:val="00832947"/>
    <w:rsid w:val="00832E94"/>
    <w:rsid w:val="00834CAA"/>
    <w:rsid w:val="00836A54"/>
    <w:rsid w:val="00837307"/>
    <w:rsid w:val="00840AE8"/>
    <w:rsid w:val="00842140"/>
    <w:rsid w:val="00842C11"/>
    <w:rsid w:val="0084393A"/>
    <w:rsid w:val="00843A75"/>
    <w:rsid w:val="0084468D"/>
    <w:rsid w:val="0084574A"/>
    <w:rsid w:val="008478DA"/>
    <w:rsid w:val="0084797C"/>
    <w:rsid w:val="0085363C"/>
    <w:rsid w:val="00854DC4"/>
    <w:rsid w:val="00855335"/>
    <w:rsid w:val="00855BEF"/>
    <w:rsid w:val="00857CEB"/>
    <w:rsid w:val="00860AD4"/>
    <w:rsid w:val="00860B1E"/>
    <w:rsid w:val="00861764"/>
    <w:rsid w:val="00862C43"/>
    <w:rsid w:val="008652E0"/>
    <w:rsid w:val="00867CC5"/>
    <w:rsid w:val="00871E9F"/>
    <w:rsid w:val="00872906"/>
    <w:rsid w:val="00874957"/>
    <w:rsid w:val="00876186"/>
    <w:rsid w:val="00880D79"/>
    <w:rsid w:val="00883A8C"/>
    <w:rsid w:val="00884FF5"/>
    <w:rsid w:val="00885A30"/>
    <w:rsid w:val="00887C80"/>
    <w:rsid w:val="00891D68"/>
    <w:rsid w:val="00893030"/>
    <w:rsid w:val="00894D6B"/>
    <w:rsid w:val="008964CF"/>
    <w:rsid w:val="008A0B50"/>
    <w:rsid w:val="008A0CF4"/>
    <w:rsid w:val="008A1BC3"/>
    <w:rsid w:val="008A1C71"/>
    <w:rsid w:val="008A45F5"/>
    <w:rsid w:val="008A609A"/>
    <w:rsid w:val="008B5E45"/>
    <w:rsid w:val="008C01BC"/>
    <w:rsid w:val="008C05B0"/>
    <w:rsid w:val="008C1FA2"/>
    <w:rsid w:val="008C4CA3"/>
    <w:rsid w:val="008C6112"/>
    <w:rsid w:val="008C63C6"/>
    <w:rsid w:val="008C75D1"/>
    <w:rsid w:val="008D6A67"/>
    <w:rsid w:val="008E2E55"/>
    <w:rsid w:val="008E418C"/>
    <w:rsid w:val="008F03A2"/>
    <w:rsid w:val="008F22D9"/>
    <w:rsid w:val="008F475E"/>
    <w:rsid w:val="008F662D"/>
    <w:rsid w:val="00900B14"/>
    <w:rsid w:val="00901933"/>
    <w:rsid w:val="00902215"/>
    <w:rsid w:val="009055A5"/>
    <w:rsid w:val="009055C7"/>
    <w:rsid w:val="00906E0F"/>
    <w:rsid w:val="009072B0"/>
    <w:rsid w:val="00910F71"/>
    <w:rsid w:val="0091481A"/>
    <w:rsid w:val="0091497A"/>
    <w:rsid w:val="00926304"/>
    <w:rsid w:val="00926EEF"/>
    <w:rsid w:val="0092759B"/>
    <w:rsid w:val="009301D3"/>
    <w:rsid w:val="00932301"/>
    <w:rsid w:val="00932901"/>
    <w:rsid w:val="009338F9"/>
    <w:rsid w:val="00937459"/>
    <w:rsid w:val="00941E7D"/>
    <w:rsid w:val="009537E4"/>
    <w:rsid w:val="00955B10"/>
    <w:rsid w:val="0096368F"/>
    <w:rsid w:val="00964348"/>
    <w:rsid w:val="00967C01"/>
    <w:rsid w:val="00972075"/>
    <w:rsid w:val="009730C0"/>
    <w:rsid w:val="00973E37"/>
    <w:rsid w:val="00977F6A"/>
    <w:rsid w:val="009829D4"/>
    <w:rsid w:val="0098484D"/>
    <w:rsid w:val="00985C13"/>
    <w:rsid w:val="0099173E"/>
    <w:rsid w:val="00992793"/>
    <w:rsid w:val="00994ACF"/>
    <w:rsid w:val="00997108"/>
    <w:rsid w:val="009A0BA5"/>
    <w:rsid w:val="009A23CF"/>
    <w:rsid w:val="009A5045"/>
    <w:rsid w:val="009B075F"/>
    <w:rsid w:val="009B1F7A"/>
    <w:rsid w:val="009B61CD"/>
    <w:rsid w:val="009C4002"/>
    <w:rsid w:val="009C4DC0"/>
    <w:rsid w:val="009C7E84"/>
    <w:rsid w:val="009D1CB8"/>
    <w:rsid w:val="009D5E1A"/>
    <w:rsid w:val="009D60CE"/>
    <w:rsid w:val="009E09FF"/>
    <w:rsid w:val="009E1AE7"/>
    <w:rsid w:val="009E4CFB"/>
    <w:rsid w:val="009E52B4"/>
    <w:rsid w:val="009E6F6D"/>
    <w:rsid w:val="009F27CD"/>
    <w:rsid w:val="009F6E37"/>
    <w:rsid w:val="009F73C0"/>
    <w:rsid w:val="009F7DED"/>
    <w:rsid w:val="00A011D6"/>
    <w:rsid w:val="00A02991"/>
    <w:rsid w:val="00A1049F"/>
    <w:rsid w:val="00A112D9"/>
    <w:rsid w:val="00A1373B"/>
    <w:rsid w:val="00A14376"/>
    <w:rsid w:val="00A14600"/>
    <w:rsid w:val="00A161F2"/>
    <w:rsid w:val="00A16369"/>
    <w:rsid w:val="00A22D29"/>
    <w:rsid w:val="00A267F4"/>
    <w:rsid w:val="00A278F0"/>
    <w:rsid w:val="00A30C25"/>
    <w:rsid w:val="00A3190E"/>
    <w:rsid w:val="00A36681"/>
    <w:rsid w:val="00A4156B"/>
    <w:rsid w:val="00A43F4D"/>
    <w:rsid w:val="00A43FC9"/>
    <w:rsid w:val="00A46122"/>
    <w:rsid w:val="00A47460"/>
    <w:rsid w:val="00A5088D"/>
    <w:rsid w:val="00A53EEF"/>
    <w:rsid w:val="00A557F9"/>
    <w:rsid w:val="00A610BC"/>
    <w:rsid w:val="00A65337"/>
    <w:rsid w:val="00A6682D"/>
    <w:rsid w:val="00A67711"/>
    <w:rsid w:val="00A70766"/>
    <w:rsid w:val="00A71A06"/>
    <w:rsid w:val="00A722BB"/>
    <w:rsid w:val="00A76B36"/>
    <w:rsid w:val="00A77894"/>
    <w:rsid w:val="00A8109D"/>
    <w:rsid w:val="00A81516"/>
    <w:rsid w:val="00A81C31"/>
    <w:rsid w:val="00A81EED"/>
    <w:rsid w:val="00A84D3C"/>
    <w:rsid w:val="00A86004"/>
    <w:rsid w:val="00A90752"/>
    <w:rsid w:val="00A92886"/>
    <w:rsid w:val="00A9325F"/>
    <w:rsid w:val="00A933AE"/>
    <w:rsid w:val="00AA014D"/>
    <w:rsid w:val="00AA132A"/>
    <w:rsid w:val="00AA7E4A"/>
    <w:rsid w:val="00AB2EB9"/>
    <w:rsid w:val="00AB433B"/>
    <w:rsid w:val="00AB60A0"/>
    <w:rsid w:val="00AB74D4"/>
    <w:rsid w:val="00AC153A"/>
    <w:rsid w:val="00AC4659"/>
    <w:rsid w:val="00AC62C2"/>
    <w:rsid w:val="00AD00D2"/>
    <w:rsid w:val="00AD5AAC"/>
    <w:rsid w:val="00AD6FFB"/>
    <w:rsid w:val="00AD7B7D"/>
    <w:rsid w:val="00AE0D2E"/>
    <w:rsid w:val="00AE12E5"/>
    <w:rsid w:val="00AE1B6C"/>
    <w:rsid w:val="00AF1778"/>
    <w:rsid w:val="00AF6C6C"/>
    <w:rsid w:val="00B01170"/>
    <w:rsid w:val="00B02B0E"/>
    <w:rsid w:val="00B0314D"/>
    <w:rsid w:val="00B0602F"/>
    <w:rsid w:val="00B06845"/>
    <w:rsid w:val="00B106B5"/>
    <w:rsid w:val="00B1234B"/>
    <w:rsid w:val="00B12508"/>
    <w:rsid w:val="00B16820"/>
    <w:rsid w:val="00B171BE"/>
    <w:rsid w:val="00B172B9"/>
    <w:rsid w:val="00B2144D"/>
    <w:rsid w:val="00B21FDB"/>
    <w:rsid w:val="00B24CC9"/>
    <w:rsid w:val="00B268A3"/>
    <w:rsid w:val="00B303F4"/>
    <w:rsid w:val="00B30552"/>
    <w:rsid w:val="00B31476"/>
    <w:rsid w:val="00B34826"/>
    <w:rsid w:val="00B34F7D"/>
    <w:rsid w:val="00B40952"/>
    <w:rsid w:val="00B42DB1"/>
    <w:rsid w:val="00B431E6"/>
    <w:rsid w:val="00B43692"/>
    <w:rsid w:val="00B43B9B"/>
    <w:rsid w:val="00B45C17"/>
    <w:rsid w:val="00B45FE6"/>
    <w:rsid w:val="00B5092B"/>
    <w:rsid w:val="00B5140D"/>
    <w:rsid w:val="00B51C21"/>
    <w:rsid w:val="00B52DAF"/>
    <w:rsid w:val="00B53A93"/>
    <w:rsid w:val="00B551F0"/>
    <w:rsid w:val="00B5637C"/>
    <w:rsid w:val="00B56F38"/>
    <w:rsid w:val="00B60A7F"/>
    <w:rsid w:val="00B6383D"/>
    <w:rsid w:val="00B64288"/>
    <w:rsid w:val="00B650BD"/>
    <w:rsid w:val="00B67A07"/>
    <w:rsid w:val="00B67DEC"/>
    <w:rsid w:val="00B75A43"/>
    <w:rsid w:val="00B75D55"/>
    <w:rsid w:val="00B76C4D"/>
    <w:rsid w:val="00B80C9F"/>
    <w:rsid w:val="00B83F11"/>
    <w:rsid w:val="00B904A8"/>
    <w:rsid w:val="00B90758"/>
    <w:rsid w:val="00B94296"/>
    <w:rsid w:val="00B9545B"/>
    <w:rsid w:val="00B9580A"/>
    <w:rsid w:val="00B95949"/>
    <w:rsid w:val="00B95A96"/>
    <w:rsid w:val="00BA1E8C"/>
    <w:rsid w:val="00BA27DB"/>
    <w:rsid w:val="00BA544C"/>
    <w:rsid w:val="00BA7B39"/>
    <w:rsid w:val="00BB0656"/>
    <w:rsid w:val="00BB232F"/>
    <w:rsid w:val="00BB2C73"/>
    <w:rsid w:val="00BC2B32"/>
    <w:rsid w:val="00BC52EF"/>
    <w:rsid w:val="00BC699F"/>
    <w:rsid w:val="00BD363C"/>
    <w:rsid w:val="00BD5910"/>
    <w:rsid w:val="00BD62A5"/>
    <w:rsid w:val="00BD6F4F"/>
    <w:rsid w:val="00BE2A4A"/>
    <w:rsid w:val="00BE2FD8"/>
    <w:rsid w:val="00BE342E"/>
    <w:rsid w:val="00BE5D2A"/>
    <w:rsid w:val="00C00EB5"/>
    <w:rsid w:val="00C03940"/>
    <w:rsid w:val="00C0429D"/>
    <w:rsid w:val="00C06C4A"/>
    <w:rsid w:val="00C07521"/>
    <w:rsid w:val="00C121EE"/>
    <w:rsid w:val="00C1331E"/>
    <w:rsid w:val="00C14981"/>
    <w:rsid w:val="00C17F03"/>
    <w:rsid w:val="00C21046"/>
    <w:rsid w:val="00C22D9B"/>
    <w:rsid w:val="00C24A95"/>
    <w:rsid w:val="00C260CA"/>
    <w:rsid w:val="00C26F77"/>
    <w:rsid w:val="00C33AA5"/>
    <w:rsid w:val="00C33D86"/>
    <w:rsid w:val="00C345F6"/>
    <w:rsid w:val="00C35940"/>
    <w:rsid w:val="00C37BC9"/>
    <w:rsid w:val="00C4284E"/>
    <w:rsid w:val="00C44268"/>
    <w:rsid w:val="00C46A5F"/>
    <w:rsid w:val="00C46EB5"/>
    <w:rsid w:val="00C51BC5"/>
    <w:rsid w:val="00C5496D"/>
    <w:rsid w:val="00C54D23"/>
    <w:rsid w:val="00C55495"/>
    <w:rsid w:val="00C55910"/>
    <w:rsid w:val="00C67D30"/>
    <w:rsid w:val="00C70D98"/>
    <w:rsid w:val="00C70DAD"/>
    <w:rsid w:val="00C73DE2"/>
    <w:rsid w:val="00C74DF1"/>
    <w:rsid w:val="00C7706D"/>
    <w:rsid w:val="00C7756F"/>
    <w:rsid w:val="00C776A0"/>
    <w:rsid w:val="00C77F5C"/>
    <w:rsid w:val="00C81FBB"/>
    <w:rsid w:val="00C82417"/>
    <w:rsid w:val="00C82DD6"/>
    <w:rsid w:val="00C92791"/>
    <w:rsid w:val="00C9292F"/>
    <w:rsid w:val="00C93F27"/>
    <w:rsid w:val="00CA16A2"/>
    <w:rsid w:val="00CA326A"/>
    <w:rsid w:val="00CA5A1A"/>
    <w:rsid w:val="00CB0E1D"/>
    <w:rsid w:val="00CB189F"/>
    <w:rsid w:val="00CB28F6"/>
    <w:rsid w:val="00CB5EFC"/>
    <w:rsid w:val="00CB767B"/>
    <w:rsid w:val="00CB7D41"/>
    <w:rsid w:val="00CC3656"/>
    <w:rsid w:val="00CC5199"/>
    <w:rsid w:val="00CD1033"/>
    <w:rsid w:val="00CD462C"/>
    <w:rsid w:val="00CD5DB4"/>
    <w:rsid w:val="00CD620D"/>
    <w:rsid w:val="00CE2757"/>
    <w:rsid w:val="00CE2DF7"/>
    <w:rsid w:val="00CE3021"/>
    <w:rsid w:val="00CE4E19"/>
    <w:rsid w:val="00CE5467"/>
    <w:rsid w:val="00CF0D46"/>
    <w:rsid w:val="00CF3FDA"/>
    <w:rsid w:val="00CF4727"/>
    <w:rsid w:val="00CF5CD6"/>
    <w:rsid w:val="00CF7B39"/>
    <w:rsid w:val="00D011DB"/>
    <w:rsid w:val="00D05367"/>
    <w:rsid w:val="00D061A7"/>
    <w:rsid w:val="00D12153"/>
    <w:rsid w:val="00D15C77"/>
    <w:rsid w:val="00D2120C"/>
    <w:rsid w:val="00D218CD"/>
    <w:rsid w:val="00D22914"/>
    <w:rsid w:val="00D22AAF"/>
    <w:rsid w:val="00D22CDB"/>
    <w:rsid w:val="00D22D88"/>
    <w:rsid w:val="00D23DEC"/>
    <w:rsid w:val="00D33DDD"/>
    <w:rsid w:val="00D35409"/>
    <w:rsid w:val="00D41354"/>
    <w:rsid w:val="00D43F83"/>
    <w:rsid w:val="00D45681"/>
    <w:rsid w:val="00D456AF"/>
    <w:rsid w:val="00D50746"/>
    <w:rsid w:val="00D50C79"/>
    <w:rsid w:val="00D52170"/>
    <w:rsid w:val="00D5378F"/>
    <w:rsid w:val="00D54B6F"/>
    <w:rsid w:val="00D5584F"/>
    <w:rsid w:val="00D56115"/>
    <w:rsid w:val="00D608AE"/>
    <w:rsid w:val="00D65E5D"/>
    <w:rsid w:val="00D74711"/>
    <w:rsid w:val="00D75F67"/>
    <w:rsid w:val="00D76DC9"/>
    <w:rsid w:val="00D7765F"/>
    <w:rsid w:val="00D80DAE"/>
    <w:rsid w:val="00D8249A"/>
    <w:rsid w:val="00D84361"/>
    <w:rsid w:val="00D849FF"/>
    <w:rsid w:val="00D84FC9"/>
    <w:rsid w:val="00D8570D"/>
    <w:rsid w:val="00D90929"/>
    <w:rsid w:val="00D90F65"/>
    <w:rsid w:val="00D9685B"/>
    <w:rsid w:val="00D97A53"/>
    <w:rsid w:val="00DA09D3"/>
    <w:rsid w:val="00DA3E56"/>
    <w:rsid w:val="00DA5AED"/>
    <w:rsid w:val="00DA5FA4"/>
    <w:rsid w:val="00DA6C85"/>
    <w:rsid w:val="00DA6FCD"/>
    <w:rsid w:val="00DA70A5"/>
    <w:rsid w:val="00DB2C6A"/>
    <w:rsid w:val="00DB34F8"/>
    <w:rsid w:val="00DB77D5"/>
    <w:rsid w:val="00DB79BF"/>
    <w:rsid w:val="00DC050F"/>
    <w:rsid w:val="00DC1DD4"/>
    <w:rsid w:val="00DC2406"/>
    <w:rsid w:val="00DC48BA"/>
    <w:rsid w:val="00DC5F6E"/>
    <w:rsid w:val="00DD007D"/>
    <w:rsid w:val="00DD0590"/>
    <w:rsid w:val="00DD093C"/>
    <w:rsid w:val="00DD3A4A"/>
    <w:rsid w:val="00DD3F6C"/>
    <w:rsid w:val="00DD734B"/>
    <w:rsid w:val="00DE1630"/>
    <w:rsid w:val="00DE29D3"/>
    <w:rsid w:val="00DE4A17"/>
    <w:rsid w:val="00DE7529"/>
    <w:rsid w:val="00DF13AF"/>
    <w:rsid w:val="00DF2229"/>
    <w:rsid w:val="00DF292E"/>
    <w:rsid w:val="00DF35A9"/>
    <w:rsid w:val="00DF6782"/>
    <w:rsid w:val="00E062A0"/>
    <w:rsid w:val="00E07909"/>
    <w:rsid w:val="00E140CC"/>
    <w:rsid w:val="00E16DB0"/>
    <w:rsid w:val="00E17227"/>
    <w:rsid w:val="00E17986"/>
    <w:rsid w:val="00E179F8"/>
    <w:rsid w:val="00E25DA8"/>
    <w:rsid w:val="00E355E9"/>
    <w:rsid w:val="00E35F3D"/>
    <w:rsid w:val="00E36C3B"/>
    <w:rsid w:val="00E373B1"/>
    <w:rsid w:val="00E425D4"/>
    <w:rsid w:val="00E43CF5"/>
    <w:rsid w:val="00E47784"/>
    <w:rsid w:val="00E5293C"/>
    <w:rsid w:val="00E534C5"/>
    <w:rsid w:val="00E56BD3"/>
    <w:rsid w:val="00E63077"/>
    <w:rsid w:val="00E64E1D"/>
    <w:rsid w:val="00E6657F"/>
    <w:rsid w:val="00E700F8"/>
    <w:rsid w:val="00E7026F"/>
    <w:rsid w:val="00E80AF3"/>
    <w:rsid w:val="00E814BA"/>
    <w:rsid w:val="00E819B9"/>
    <w:rsid w:val="00E91936"/>
    <w:rsid w:val="00E91E02"/>
    <w:rsid w:val="00E94207"/>
    <w:rsid w:val="00E97D6B"/>
    <w:rsid w:val="00EA1C54"/>
    <w:rsid w:val="00EA22BA"/>
    <w:rsid w:val="00EA2FCD"/>
    <w:rsid w:val="00EA4180"/>
    <w:rsid w:val="00EB0A60"/>
    <w:rsid w:val="00EB377D"/>
    <w:rsid w:val="00EB6BC1"/>
    <w:rsid w:val="00EC043B"/>
    <w:rsid w:val="00EC5E6A"/>
    <w:rsid w:val="00ED13D7"/>
    <w:rsid w:val="00ED227A"/>
    <w:rsid w:val="00ED3AE2"/>
    <w:rsid w:val="00ED5011"/>
    <w:rsid w:val="00ED5BF3"/>
    <w:rsid w:val="00ED6687"/>
    <w:rsid w:val="00ED7AAB"/>
    <w:rsid w:val="00EE0311"/>
    <w:rsid w:val="00EE2DEA"/>
    <w:rsid w:val="00EE3B2A"/>
    <w:rsid w:val="00EE3CAF"/>
    <w:rsid w:val="00EE4B70"/>
    <w:rsid w:val="00EE66FC"/>
    <w:rsid w:val="00EE6D1E"/>
    <w:rsid w:val="00EF3461"/>
    <w:rsid w:val="00EF5EFA"/>
    <w:rsid w:val="00EF6351"/>
    <w:rsid w:val="00EF6B2F"/>
    <w:rsid w:val="00F003A4"/>
    <w:rsid w:val="00F00E72"/>
    <w:rsid w:val="00F01A3A"/>
    <w:rsid w:val="00F034A8"/>
    <w:rsid w:val="00F04524"/>
    <w:rsid w:val="00F06BC1"/>
    <w:rsid w:val="00F14D37"/>
    <w:rsid w:val="00F15DC5"/>
    <w:rsid w:val="00F20DEB"/>
    <w:rsid w:val="00F210C9"/>
    <w:rsid w:val="00F22442"/>
    <w:rsid w:val="00F2559D"/>
    <w:rsid w:val="00F31779"/>
    <w:rsid w:val="00F31B4E"/>
    <w:rsid w:val="00F32236"/>
    <w:rsid w:val="00F33F67"/>
    <w:rsid w:val="00F34D46"/>
    <w:rsid w:val="00F35389"/>
    <w:rsid w:val="00F35F75"/>
    <w:rsid w:val="00F36D1C"/>
    <w:rsid w:val="00F411D1"/>
    <w:rsid w:val="00F419A5"/>
    <w:rsid w:val="00F41D34"/>
    <w:rsid w:val="00F428FF"/>
    <w:rsid w:val="00F4388B"/>
    <w:rsid w:val="00F47831"/>
    <w:rsid w:val="00F51A16"/>
    <w:rsid w:val="00F54729"/>
    <w:rsid w:val="00F6102B"/>
    <w:rsid w:val="00F61EB4"/>
    <w:rsid w:val="00F64294"/>
    <w:rsid w:val="00F65369"/>
    <w:rsid w:val="00F656C1"/>
    <w:rsid w:val="00F6704A"/>
    <w:rsid w:val="00F713A2"/>
    <w:rsid w:val="00F779B7"/>
    <w:rsid w:val="00F77ED4"/>
    <w:rsid w:val="00F84651"/>
    <w:rsid w:val="00F94EEC"/>
    <w:rsid w:val="00F95B93"/>
    <w:rsid w:val="00F96A40"/>
    <w:rsid w:val="00F97C3F"/>
    <w:rsid w:val="00FA0742"/>
    <w:rsid w:val="00FA08B7"/>
    <w:rsid w:val="00FA233A"/>
    <w:rsid w:val="00FA57D1"/>
    <w:rsid w:val="00FB1337"/>
    <w:rsid w:val="00FB2153"/>
    <w:rsid w:val="00FB5895"/>
    <w:rsid w:val="00FB7495"/>
    <w:rsid w:val="00FB7F2B"/>
    <w:rsid w:val="00FC372D"/>
    <w:rsid w:val="00FC3998"/>
    <w:rsid w:val="00FC3FEB"/>
    <w:rsid w:val="00FC47E0"/>
    <w:rsid w:val="00FC5C51"/>
    <w:rsid w:val="00FC6C35"/>
    <w:rsid w:val="00FD21D3"/>
    <w:rsid w:val="00FD3140"/>
    <w:rsid w:val="00FD4AD9"/>
    <w:rsid w:val="00FD5380"/>
    <w:rsid w:val="00FD5A60"/>
    <w:rsid w:val="00FE05A1"/>
    <w:rsid w:val="00FE418C"/>
    <w:rsid w:val="00FE4DA6"/>
    <w:rsid w:val="00FE7056"/>
    <w:rsid w:val="00FF2055"/>
    <w:rsid w:val="00FF327E"/>
    <w:rsid w:val="00FF582A"/>
    <w:rsid w:val="00FF6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6E5F796E"/>
  <w15:docId w15:val="{8084E955-C202-46B8-845A-EBE34F2CA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235B86"/>
    <w:rPr>
      <w:sz w:val="16"/>
      <w:szCs w:val="16"/>
    </w:rPr>
  </w:style>
  <w:style w:type="paragraph" w:styleId="CommentText">
    <w:name w:val="annotation text"/>
    <w:basedOn w:val="Normal"/>
    <w:link w:val="CommentTextChar"/>
    <w:rsid w:val="00235B86"/>
  </w:style>
  <w:style w:type="character" w:customStyle="1" w:styleId="CommentTextChar">
    <w:name w:val="Comment Text Char"/>
    <w:link w:val="CommentText"/>
    <w:rsid w:val="00235B86"/>
    <w:rPr>
      <w:lang w:val="en-GB" w:eastAsia="en-US"/>
    </w:rPr>
  </w:style>
  <w:style w:type="paragraph" w:styleId="CommentSubject">
    <w:name w:val="annotation subject"/>
    <w:basedOn w:val="CommentText"/>
    <w:next w:val="CommentText"/>
    <w:link w:val="CommentSubjectChar"/>
    <w:rsid w:val="00235B86"/>
    <w:rPr>
      <w:b/>
      <w:bCs/>
    </w:rPr>
  </w:style>
  <w:style w:type="character" w:customStyle="1" w:styleId="CommentSubjectChar">
    <w:name w:val="Comment Subject Char"/>
    <w:link w:val="CommentSubject"/>
    <w:rsid w:val="00235B86"/>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759300715">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1977372376">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yperlink" Target="https://sanctionssearch.ofac.treas.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kcijas.fid.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igita.belaka@jelgav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ainars.buse@jelgav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8AD33-0B80-40B5-916B-3A16A033F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24299</Words>
  <Characters>13851</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Jelgavas pašvaldības zemju īpašumi, kuri atrodas Jelgavas rajonā</vt:lpstr>
    </vt:vector>
  </TitlesOfParts>
  <Company>Jelgavas Dome</Company>
  <LinksUpToDate>false</LinksUpToDate>
  <CharactersWithSpaces>38074</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cp:revision>5</cp:revision>
  <cp:lastPrinted>2022-04-28T11:27:00Z</cp:lastPrinted>
  <dcterms:created xsi:type="dcterms:W3CDTF">2022-04-27T11:38:00Z</dcterms:created>
  <dcterms:modified xsi:type="dcterms:W3CDTF">2022-04-28T11:29:00Z</dcterms:modified>
</cp:coreProperties>
</file>