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E36F3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E161EDF" wp14:editId="01AB083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16A0B" w14:textId="116920E3" w:rsidR="003D5C89" w:rsidRDefault="0046010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61E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A916A0B" w14:textId="116920E3" w:rsidR="003D5C89" w:rsidRDefault="0046010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97"/>
        <w:gridCol w:w="1029"/>
      </w:tblGrid>
      <w:tr w:rsidR="00E61AB9" w14:paraId="5BD9F02A" w14:textId="77777777" w:rsidTr="008A24B1">
        <w:tc>
          <w:tcPr>
            <w:tcW w:w="7797" w:type="dxa"/>
          </w:tcPr>
          <w:p w14:paraId="0B5EC5B9" w14:textId="2F529699" w:rsidR="00E61AB9" w:rsidRDefault="00EA6F2C" w:rsidP="002C22A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28.04.202</w:t>
            </w:r>
            <w:r w:rsidR="009B53E4">
              <w:rPr>
                <w:bCs/>
                <w:szCs w:val="44"/>
                <w:lang w:val="lv-LV"/>
              </w:rPr>
              <w:t>2</w:t>
            </w:r>
          </w:p>
        </w:tc>
        <w:tc>
          <w:tcPr>
            <w:tcW w:w="1029" w:type="dxa"/>
          </w:tcPr>
          <w:p w14:paraId="4DD41296" w14:textId="091F580F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6010A">
              <w:rPr>
                <w:bCs/>
                <w:szCs w:val="44"/>
                <w:lang w:val="lv-LV"/>
              </w:rPr>
              <w:t>7/4</w:t>
            </w:r>
          </w:p>
        </w:tc>
      </w:tr>
    </w:tbl>
    <w:p w14:paraId="52DF55C5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CEA5097" w14:textId="136D0847" w:rsidR="00EA6F2C" w:rsidRPr="00F62B75" w:rsidRDefault="00EA6F2C" w:rsidP="00EA6F2C">
      <w:pPr>
        <w:pStyle w:val="Heading6"/>
        <w:pBdr>
          <w:bottom w:val="single" w:sz="6" w:space="1" w:color="auto"/>
        </w:pBdr>
        <w:rPr>
          <w:u w:val="none"/>
        </w:rPr>
      </w:pPr>
      <w:r w:rsidRPr="00F62B75">
        <w:rPr>
          <w:u w:val="none"/>
        </w:rPr>
        <w:t>GROZĪJUMI JELGAVAS PILSĒTAS DOMES 2019.</w:t>
      </w:r>
      <w:r w:rsidR="008A24B1">
        <w:rPr>
          <w:u w:val="none"/>
        </w:rPr>
        <w:t xml:space="preserve"> </w:t>
      </w:r>
      <w:r w:rsidRPr="00F62B75">
        <w:rPr>
          <w:u w:val="none"/>
        </w:rPr>
        <w:t>GADA 26.</w:t>
      </w:r>
      <w:r w:rsidR="008A24B1">
        <w:rPr>
          <w:u w:val="none"/>
        </w:rPr>
        <w:t xml:space="preserve"> </w:t>
      </w:r>
      <w:r w:rsidR="00C57FAF">
        <w:rPr>
          <w:u w:val="none"/>
        </w:rPr>
        <w:t>SEPTEMBRA LĒMUMĀ NR.</w:t>
      </w:r>
      <w:r w:rsidRPr="00F62B75">
        <w:rPr>
          <w:u w:val="none"/>
        </w:rPr>
        <w:t xml:space="preserve">12/7 “PROJEKTA “JELGAVAS PILSĒTAS PAŠVALDĪBAS IZGLĪTĪBAS IESTĀDES ”JELGAVAS TEHNOLOĢIJU VIDUSSKOLA” ENERGOEFEKTIVITĀTES PAAUGSTINĀŠANA” IESNIEGUMA IESNIEGŠANA” </w:t>
      </w:r>
    </w:p>
    <w:p w14:paraId="375CBF7A" w14:textId="77777777" w:rsidR="0046010A" w:rsidRDefault="0046010A" w:rsidP="0046010A">
      <w:pPr>
        <w:jc w:val="center"/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7C2A8EF9" w14:textId="77777777" w:rsidR="0046010A" w:rsidRDefault="0046010A" w:rsidP="0046010A">
      <w:pPr>
        <w:pStyle w:val="BodyText"/>
        <w:jc w:val="both"/>
        <w:rPr>
          <w:b/>
          <w:bCs/>
          <w:lang w:eastAsia="lv-LV"/>
        </w:rPr>
      </w:pPr>
    </w:p>
    <w:p w14:paraId="24228B85" w14:textId="124287F3" w:rsidR="001C104F" w:rsidRPr="001C104F" w:rsidRDefault="0046010A" w:rsidP="0046010A">
      <w:pPr>
        <w:jc w:val="both"/>
      </w:pPr>
      <w:r w:rsidRPr="00AA72E4">
        <w:rPr>
          <w:b/>
          <w:bCs/>
          <w:lang w:eastAsia="lv-LV"/>
        </w:rPr>
        <w:t xml:space="preserve">Atklāti balsojot: PAR – </w:t>
      </w:r>
      <w:r w:rsidR="008F7025">
        <w:rPr>
          <w:b/>
          <w:bCs/>
          <w:lang w:eastAsia="lv-LV"/>
        </w:rPr>
        <w:t>11</w:t>
      </w:r>
      <w:r w:rsidRPr="00AA72E4">
        <w:rPr>
          <w:b/>
          <w:bCs/>
          <w:lang w:eastAsia="lv-LV"/>
        </w:rPr>
        <w:t xml:space="preserve">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A.Eihvalds</w:t>
      </w:r>
      <w:proofErr w:type="spellEnd"/>
      <w:r w:rsidRPr="00AA72E4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AA72E4">
        <w:rPr>
          <w:bCs/>
          <w:lang w:eastAsia="lv-LV"/>
        </w:rPr>
        <w:t>A.Pagors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A.Rublis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</w:t>
      </w:r>
      <w:r w:rsidR="008F7025">
        <w:rPr>
          <w:b/>
          <w:bCs/>
          <w:lang w:eastAsia="lv-LV"/>
        </w:rPr>
        <w:t xml:space="preserve">2 </w:t>
      </w:r>
      <w:r w:rsidR="008F7025" w:rsidRPr="008F7025">
        <w:rPr>
          <w:bCs/>
          <w:lang w:eastAsia="lv-LV"/>
        </w:rPr>
        <w:t>(</w:t>
      </w:r>
      <w:proofErr w:type="spellStart"/>
      <w:r w:rsidR="008F7025" w:rsidRPr="008F7025">
        <w:rPr>
          <w:bCs/>
          <w:lang w:eastAsia="lv-LV"/>
        </w:rPr>
        <w:t>G.Kurlovičs</w:t>
      </w:r>
      <w:proofErr w:type="spellEnd"/>
      <w:r w:rsidR="008F7025" w:rsidRPr="008F7025">
        <w:rPr>
          <w:bCs/>
          <w:lang w:eastAsia="lv-LV"/>
        </w:rPr>
        <w:t xml:space="preserve">, </w:t>
      </w:r>
      <w:proofErr w:type="spellStart"/>
      <w:r w:rsidR="008F7025" w:rsidRPr="008F7025">
        <w:rPr>
          <w:bCs/>
          <w:lang w:eastAsia="lv-LV"/>
        </w:rPr>
        <w:t>A.Tomašūns</w:t>
      </w:r>
      <w:proofErr w:type="spellEnd"/>
      <w:r w:rsidR="008F7025" w:rsidRPr="008F7025">
        <w:rPr>
          <w:bCs/>
          <w:lang w:eastAsia="lv-LV"/>
        </w:rPr>
        <w:t>)</w:t>
      </w:r>
      <w:r w:rsidRPr="008F7025">
        <w:rPr>
          <w:color w:val="000000"/>
          <w:lang w:eastAsia="lv-LV"/>
        </w:rPr>
        <w:t>,</w:t>
      </w:r>
    </w:p>
    <w:p w14:paraId="5C4F3EE9" w14:textId="30575FD8" w:rsidR="00EA6F2C" w:rsidRDefault="00EA6F2C" w:rsidP="0067559C">
      <w:pPr>
        <w:pStyle w:val="BodyText"/>
        <w:ind w:firstLine="567"/>
        <w:jc w:val="both"/>
      </w:pPr>
      <w:r>
        <w:t>Saskaņā ar 2021.</w:t>
      </w:r>
      <w:r w:rsidR="008A24B1">
        <w:t xml:space="preserve"> </w:t>
      </w:r>
      <w:r>
        <w:t>gada 20.</w:t>
      </w:r>
      <w:r w:rsidR="008A24B1">
        <w:t xml:space="preserve"> </w:t>
      </w:r>
      <w:r>
        <w:t>aprīlī starp Centrālo finanšu un līgumu aģentūru  un Jelgavas pilsētas domi noslēgto Vienošanos par Eiropas Savienības fonda projekta īstenošanu</w:t>
      </w:r>
      <w:r w:rsidR="007B5D7F" w:rsidRPr="007B5D7F">
        <w:t xml:space="preserve"> </w:t>
      </w:r>
      <w:r w:rsidR="008A24B1">
        <w:t>Nr.4.2.2.0/19/I/007</w:t>
      </w:r>
      <w:r>
        <w:t xml:space="preserve">, Jelgavas </w:t>
      </w:r>
      <w:proofErr w:type="spellStart"/>
      <w:r>
        <w:t>valstspilsētas</w:t>
      </w:r>
      <w:proofErr w:type="spellEnd"/>
      <w:r>
        <w:t xml:space="preserve"> pašvaldība īs</w:t>
      </w:r>
      <w:bookmarkStart w:id="0" w:name="_GoBack"/>
      <w:bookmarkEnd w:id="0"/>
      <w:r>
        <w:t xml:space="preserve">teno projektu “Jelgavas pilsētas pašvaldības izglītības iestādes “Jelgavas Tehnoloģiju vidusskola” energoefektivitātes paaugstināšana” (turpmāk – projekts). </w:t>
      </w:r>
    </w:p>
    <w:p w14:paraId="672D696D" w14:textId="77777777" w:rsidR="00EA6F2C" w:rsidRDefault="00EA6F2C" w:rsidP="0067559C">
      <w:pPr>
        <w:pStyle w:val="BodyText"/>
        <w:ind w:firstLine="567"/>
        <w:jc w:val="both"/>
      </w:pPr>
      <w:r>
        <w:t>Projekta k</w:t>
      </w:r>
      <w:r w:rsidR="00A04B71">
        <w:t>opējās izmaksas ir 3 906 000,62</w:t>
      </w:r>
      <w:r>
        <w:t> </w:t>
      </w:r>
      <w:proofErr w:type="spellStart"/>
      <w:r w:rsidRPr="00654B32">
        <w:rPr>
          <w:i/>
        </w:rPr>
        <w:t>euro</w:t>
      </w:r>
      <w:proofErr w:type="spellEnd"/>
      <w:r>
        <w:t xml:space="preserve">, no tām 550 056,00 </w:t>
      </w:r>
      <w:proofErr w:type="spellStart"/>
      <w:r w:rsidRPr="00654B32">
        <w:rPr>
          <w:i/>
        </w:rPr>
        <w:t>euro</w:t>
      </w:r>
      <w:proofErr w:type="spellEnd"/>
      <w:r>
        <w:t xml:space="preserve"> ir Eiropas Reģionālās attīstības fonda finansējums, 24 267,18 </w:t>
      </w:r>
      <w:proofErr w:type="spellStart"/>
      <w:r w:rsidRPr="00E83A9D">
        <w:rPr>
          <w:i/>
        </w:rPr>
        <w:t>euro</w:t>
      </w:r>
      <w:proofErr w:type="spellEnd"/>
      <w:r>
        <w:t xml:space="preserve"> ir valsts budžeta dotācija un 3</w:t>
      </w:r>
      <w:r w:rsidR="00A04B71">
        <w:t> 331 677,44</w:t>
      </w:r>
      <w:r>
        <w:t xml:space="preserve"> </w:t>
      </w:r>
      <w:proofErr w:type="spellStart"/>
      <w:r w:rsidRPr="00E33FE2">
        <w:rPr>
          <w:i/>
        </w:rPr>
        <w:t>euro</w:t>
      </w:r>
      <w:proofErr w:type="spellEnd"/>
      <w:r>
        <w:t xml:space="preserve"> ir Jelgavas </w:t>
      </w:r>
      <w:proofErr w:type="spellStart"/>
      <w:r>
        <w:t>valstspilsētas</w:t>
      </w:r>
      <w:proofErr w:type="spellEnd"/>
      <w:r>
        <w:t xml:space="preserve"> pašvaldības līdzfinansējums. </w:t>
      </w:r>
    </w:p>
    <w:p w14:paraId="5432734E" w14:textId="1F31C1DE" w:rsidR="00EA6F2C" w:rsidRDefault="00EA6F2C" w:rsidP="0067559C">
      <w:pPr>
        <w:pStyle w:val="BodyText"/>
        <w:ind w:firstLine="567"/>
        <w:jc w:val="both"/>
      </w:pPr>
      <w:r>
        <w:t>Īstenojot</w:t>
      </w:r>
      <w:r w:rsidR="0067559C">
        <w:t xml:space="preserve"> projekta aktivitāti “Būvdarbi”</w:t>
      </w:r>
      <w:r>
        <w:t xml:space="preserve"> </w:t>
      </w:r>
      <w:r w:rsidR="00161147">
        <w:t>un veicot būvproje</w:t>
      </w:r>
      <w:r w:rsidR="009B53E4">
        <w:t>kta “Jelgavas Tehnoloģiju vidus</w:t>
      </w:r>
      <w:r w:rsidR="00161147">
        <w:t>skolas ēkas pār</w:t>
      </w:r>
      <w:r w:rsidR="0067559C">
        <w:t>būve Meiju ceļā 9, J</w:t>
      </w:r>
      <w:r w:rsidR="00161147">
        <w:t>elgavā”</w:t>
      </w:r>
      <w:r w:rsidR="0067559C">
        <w:t xml:space="preserve"> </w:t>
      </w:r>
      <w:r w:rsidR="00B612E3">
        <w:t xml:space="preserve">Ventilācijas, Apkures un Kondicionēšanas  </w:t>
      </w:r>
      <w:r w:rsidR="00161147">
        <w:t>daļu pārprojektēšanu</w:t>
      </w:r>
      <w:r w:rsidR="0067559C">
        <w:t>,</w:t>
      </w:r>
      <w:r w:rsidR="00161147">
        <w:t xml:space="preserve"> </w:t>
      </w:r>
      <w:r>
        <w:t xml:space="preserve">ir identificētas būvdarbu apjomu izmaiņas un papildu būvdarbi, kas nepieciešami </w:t>
      </w:r>
      <w:r w:rsidR="002C22A1">
        <w:t xml:space="preserve">Jelgavas </w:t>
      </w:r>
      <w:proofErr w:type="spellStart"/>
      <w:r w:rsidR="002C22A1">
        <w:t>valstspilsētas</w:t>
      </w:r>
      <w:proofErr w:type="spellEnd"/>
      <w:r w:rsidR="002C22A1">
        <w:t xml:space="preserve"> pašvaldības izglītības iestādes “</w:t>
      </w:r>
      <w:r>
        <w:t>Jelgavas Tehnoloģiju vidusskola</w:t>
      </w:r>
      <w:r w:rsidR="002C22A1">
        <w:t>”</w:t>
      </w:r>
      <w:r>
        <w:t xml:space="preserve"> ēkas </w:t>
      </w:r>
      <w:r w:rsidR="009B53E4">
        <w:t>energoefektiv</w:t>
      </w:r>
      <w:r w:rsidR="00161147">
        <w:t xml:space="preserve">itātes paaugstināšanai </w:t>
      </w:r>
      <w:r w:rsidR="0067559C">
        <w:t>un kvalitatīvai būvdarbu veikšanai</w:t>
      </w:r>
      <w:r>
        <w:t>, kā rezultātā būvdarbu līguma kopējā summa palielinās par</w:t>
      </w:r>
      <w:r w:rsidR="00B42C89">
        <w:t xml:space="preserve"> 649 075,21</w:t>
      </w:r>
      <w:r>
        <w:t xml:space="preserve"> </w:t>
      </w:r>
      <w:proofErr w:type="spellStart"/>
      <w:r w:rsidRPr="00B26EBF">
        <w:rPr>
          <w:i/>
        </w:rPr>
        <w:t>euro</w:t>
      </w:r>
      <w:proofErr w:type="spellEnd"/>
      <w:r>
        <w:t xml:space="preserve"> un būvuzraudzības pakalpojuma izmaksas palielinās par </w:t>
      </w:r>
      <w:r w:rsidR="001A7612">
        <w:t>6 050</w:t>
      </w:r>
      <w:r w:rsidR="00F0656F" w:rsidRPr="00F0656F">
        <w:t>,</w:t>
      </w:r>
      <w:r w:rsidR="00F0656F">
        <w:t>00</w:t>
      </w:r>
      <w:r>
        <w:t xml:space="preserve"> </w:t>
      </w:r>
      <w:proofErr w:type="spellStart"/>
      <w:r w:rsidRPr="00B26EBF">
        <w:rPr>
          <w:i/>
        </w:rPr>
        <w:t>euro</w:t>
      </w:r>
      <w:proofErr w:type="spellEnd"/>
      <w:r>
        <w:t xml:space="preserve">. Līdz ar to </w:t>
      </w:r>
      <w:r w:rsidR="00F0656F">
        <w:t xml:space="preserve">projekta kopējās izmaksas </w:t>
      </w:r>
      <w:r w:rsidR="00BD1DA8">
        <w:t xml:space="preserve">un Jelgavas </w:t>
      </w:r>
      <w:proofErr w:type="spellStart"/>
      <w:r w:rsidR="00BD1DA8">
        <w:t>valstspilsētas</w:t>
      </w:r>
      <w:proofErr w:type="spellEnd"/>
      <w:r w:rsidR="00BD1DA8">
        <w:t xml:space="preserve"> pašvaldības līdzfinansējums projektā </w:t>
      </w:r>
      <w:r w:rsidR="00F0656F">
        <w:t xml:space="preserve">palielinās par </w:t>
      </w:r>
      <w:r w:rsidR="001A7612">
        <w:t>655 125,21</w:t>
      </w:r>
      <w:r w:rsidR="002C22A1">
        <w:t> </w:t>
      </w:r>
      <w:proofErr w:type="spellStart"/>
      <w:r w:rsidR="00A04B71" w:rsidRPr="00A04B71">
        <w:rPr>
          <w:i/>
        </w:rPr>
        <w:t>euro</w:t>
      </w:r>
      <w:proofErr w:type="spellEnd"/>
      <w:r w:rsidR="00BD1DA8">
        <w:t>.</w:t>
      </w:r>
    </w:p>
    <w:p w14:paraId="2E7E6914" w14:textId="77777777" w:rsidR="00EA6F2C" w:rsidRDefault="00EA6F2C" w:rsidP="0067559C">
      <w:pPr>
        <w:pStyle w:val="BodyText"/>
        <w:ind w:firstLine="567"/>
        <w:jc w:val="both"/>
      </w:pPr>
      <w:r>
        <w:t xml:space="preserve">Lai nodrošinātu projekta īstenošanu, </w:t>
      </w:r>
    </w:p>
    <w:p w14:paraId="4291F3C4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4417553" w14:textId="77777777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1EAA0E39" w14:textId="0DD325FE" w:rsidR="00EF4284" w:rsidRDefault="009540D8" w:rsidP="008A24B1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Izdarīt Jelgavas pilsētas domes 2019.</w:t>
      </w:r>
      <w:r w:rsidR="008A24B1">
        <w:rPr>
          <w:bCs/>
          <w:lang w:val="lv-LV"/>
        </w:rPr>
        <w:t xml:space="preserve"> </w:t>
      </w:r>
      <w:r>
        <w:rPr>
          <w:bCs/>
          <w:lang w:val="lv-LV"/>
        </w:rPr>
        <w:t>gada 26.</w:t>
      </w:r>
      <w:r w:rsidR="008A24B1">
        <w:rPr>
          <w:bCs/>
          <w:lang w:val="lv-LV"/>
        </w:rPr>
        <w:t xml:space="preserve"> </w:t>
      </w:r>
      <w:r>
        <w:rPr>
          <w:bCs/>
          <w:lang w:val="lv-LV"/>
        </w:rPr>
        <w:t>septembra lēmumā Nr.12/7 “Projekta “Jelgavas pilsētas pašvaldības izglītības iestādes “Jelgavas Tehnoloģiju vidusskola” energoefektivitātes paaugstināšana” iesnieguma iesniegšana” (turpmāk – lēmums) šādus grozījumus:</w:t>
      </w:r>
    </w:p>
    <w:p w14:paraId="7CF066B0" w14:textId="146D977C" w:rsidR="008E3BFB" w:rsidRDefault="001A7612" w:rsidP="001A7612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>
        <w:rPr>
          <w:szCs w:val="24"/>
          <w:lang w:val="lv-LV"/>
        </w:rPr>
        <w:t>Izteikt lēmuma 1.</w:t>
      </w:r>
      <w:r w:rsidR="00FF0D21">
        <w:rPr>
          <w:szCs w:val="24"/>
          <w:lang w:val="lv-LV"/>
        </w:rPr>
        <w:t xml:space="preserve">punkta otro teikumu </w:t>
      </w:r>
      <w:r w:rsidR="008E3BFB">
        <w:rPr>
          <w:szCs w:val="24"/>
          <w:lang w:val="lv-LV"/>
        </w:rPr>
        <w:t xml:space="preserve">šādā </w:t>
      </w:r>
      <w:r>
        <w:rPr>
          <w:szCs w:val="24"/>
          <w:lang w:val="lv-LV"/>
        </w:rPr>
        <w:t>redakcijā</w:t>
      </w:r>
      <w:r w:rsidR="008E3BFB">
        <w:rPr>
          <w:szCs w:val="24"/>
          <w:lang w:val="lv-LV"/>
        </w:rPr>
        <w:t>:</w:t>
      </w:r>
    </w:p>
    <w:p w14:paraId="7CAE83D7" w14:textId="0553B13D" w:rsidR="008E3BFB" w:rsidRPr="006E400A" w:rsidRDefault="008E3BFB" w:rsidP="008A24B1">
      <w:pPr>
        <w:pStyle w:val="Header"/>
        <w:tabs>
          <w:tab w:val="clear" w:pos="4320"/>
          <w:tab w:val="clear" w:pos="8640"/>
        </w:tabs>
        <w:ind w:left="284"/>
        <w:jc w:val="both"/>
        <w:rPr>
          <w:szCs w:val="24"/>
          <w:lang w:val="lv-LV"/>
        </w:rPr>
      </w:pPr>
      <w:r>
        <w:rPr>
          <w:szCs w:val="24"/>
          <w:lang w:val="lv-LV"/>
        </w:rPr>
        <w:t>“</w:t>
      </w:r>
      <w:r w:rsidR="001A7612" w:rsidRPr="006E400A">
        <w:rPr>
          <w:szCs w:val="24"/>
          <w:lang w:val="lv-LV"/>
        </w:rPr>
        <w:t xml:space="preserve">Projekta kopējās izmaksas ir </w:t>
      </w:r>
      <w:r w:rsidR="00BD1DA8">
        <w:rPr>
          <w:szCs w:val="24"/>
          <w:lang w:val="lv-LV"/>
        </w:rPr>
        <w:t>4 561 125</w:t>
      </w:r>
      <w:r w:rsidR="00351279">
        <w:rPr>
          <w:szCs w:val="24"/>
          <w:lang w:val="lv-LV"/>
        </w:rPr>
        <w:t>,83</w:t>
      </w:r>
      <w:r w:rsidR="001A7612" w:rsidRPr="006E400A">
        <w:rPr>
          <w:szCs w:val="24"/>
          <w:lang w:val="lv-LV"/>
        </w:rPr>
        <w:t xml:space="preserve"> </w:t>
      </w:r>
      <w:proofErr w:type="spellStart"/>
      <w:r w:rsidR="001A7612" w:rsidRPr="006E400A">
        <w:rPr>
          <w:i/>
          <w:szCs w:val="24"/>
          <w:lang w:val="lv-LV"/>
        </w:rPr>
        <w:t>euro</w:t>
      </w:r>
      <w:proofErr w:type="spellEnd"/>
      <w:r w:rsidR="001A7612" w:rsidRPr="006E400A">
        <w:rPr>
          <w:szCs w:val="24"/>
          <w:lang w:val="lv-LV"/>
        </w:rPr>
        <w:t xml:space="preserve">, no kurām 550 056,00 </w:t>
      </w:r>
      <w:proofErr w:type="spellStart"/>
      <w:r w:rsidR="001A7612" w:rsidRPr="006E400A">
        <w:rPr>
          <w:i/>
          <w:szCs w:val="24"/>
          <w:lang w:val="lv-LV"/>
        </w:rPr>
        <w:t>euro</w:t>
      </w:r>
      <w:proofErr w:type="spellEnd"/>
      <w:r w:rsidR="001A7612" w:rsidRPr="006E400A">
        <w:rPr>
          <w:szCs w:val="24"/>
          <w:lang w:val="lv-LV"/>
        </w:rPr>
        <w:t xml:space="preserve"> ir Eiropas Reģionālās attīstības fonda finansējums, 24 267,18 </w:t>
      </w:r>
      <w:proofErr w:type="spellStart"/>
      <w:r w:rsidR="001A7612" w:rsidRPr="006E400A">
        <w:rPr>
          <w:i/>
          <w:szCs w:val="24"/>
          <w:lang w:val="lv-LV"/>
        </w:rPr>
        <w:t>euro</w:t>
      </w:r>
      <w:proofErr w:type="spellEnd"/>
      <w:r w:rsidR="001A7612" w:rsidRPr="006E400A">
        <w:rPr>
          <w:szCs w:val="24"/>
          <w:lang w:val="lv-LV"/>
        </w:rPr>
        <w:t xml:space="preserve"> ir valsts budžeta dotācija un </w:t>
      </w:r>
      <w:r w:rsidR="00BD1DA8">
        <w:rPr>
          <w:lang w:val="lv-LV"/>
        </w:rPr>
        <w:t>3 986 802,65</w:t>
      </w:r>
      <w:r w:rsidR="00351279" w:rsidRPr="00351279">
        <w:rPr>
          <w:lang w:val="lv-LV"/>
        </w:rPr>
        <w:t xml:space="preserve">  </w:t>
      </w:r>
      <w:proofErr w:type="spellStart"/>
      <w:r w:rsidR="001A7612" w:rsidRPr="006E400A">
        <w:rPr>
          <w:i/>
          <w:szCs w:val="24"/>
          <w:lang w:val="lv-LV"/>
        </w:rPr>
        <w:t>euro</w:t>
      </w:r>
      <w:proofErr w:type="spellEnd"/>
      <w:r w:rsidR="001A7612" w:rsidRPr="006E400A">
        <w:rPr>
          <w:szCs w:val="24"/>
          <w:lang w:val="lv-LV"/>
        </w:rPr>
        <w:t xml:space="preserve"> ir Jelgavas </w:t>
      </w:r>
      <w:proofErr w:type="spellStart"/>
      <w:r w:rsidR="00351279">
        <w:rPr>
          <w:szCs w:val="24"/>
          <w:lang w:val="lv-LV"/>
        </w:rPr>
        <w:t>valsts</w:t>
      </w:r>
      <w:r w:rsidR="001A7612" w:rsidRPr="006E400A">
        <w:rPr>
          <w:szCs w:val="24"/>
          <w:lang w:val="lv-LV"/>
        </w:rPr>
        <w:t>pilsētas</w:t>
      </w:r>
      <w:proofErr w:type="spellEnd"/>
      <w:r w:rsidR="001A7612" w:rsidRPr="006E400A">
        <w:rPr>
          <w:szCs w:val="24"/>
          <w:lang w:val="lv-LV"/>
        </w:rPr>
        <w:t xml:space="preserve"> pašvaldības līdzfinansējums</w:t>
      </w:r>
      <w:r w:rsidR="00351279">
        <w:rPr>
          <w:szCs w:val="24"/>
          <w:lang w:val="lv-LV"/>
        </w:rPr>
        <w:t>”</w:t>
      </w:r>
      <w:r w:rsidR="001A7612" w:rsidRPr="006E400A">
        <w:rPr>
          <w:szCs w:val="24"/>
          <w:lang w:val="lv-LV"/>
        </w:rPr>
        <w:t xml:space="preserve">. </w:t>
      </w:r>
    </w:p>
    <w:p w14:paraId="4E04DA79" w14:textId="7EC8EE1C" w:rsidR="008E3BFB" w:rsidRDefault="001A7612" w:rsidP="001A7612">
      <w:pPr>
        <w:pStyle w:val="Header"/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 w:rsidRPr="006E400A">
        <w:rPr>
          <w:szCs w:val="24"/>
          <w:lang w:val="lv-LV"/>
        </w:rPr>
        <w:t>2.</w:t>
      </w:r>
      <w:r w:rsidRPr="006E400A">
        <w:rPr>
          <w:szCs w:val="24"/>
          <w:lang w:val="lv-LV"/>
        </w:rPr>
        <w:tab/>
      </w:r>
      <w:r w:rsidR="00351279">
        <w:rPr>
          <w:szCs w:val="24"/>
          <w:lang w:val="lv-LV"/>
        </w:rPr>
        <w:t xml:space="preserve">Izteikt lēmuma 2.punktu </w:t>
      </w:r>
      <w:r w:rsidR="008E3BFB">
        <w:rPr>
          <w:szCs w:val="24"/>
          <w:lang w:val="lv-LV"/>
        </w:rPr>
        <w:t xml:space="preserve">šādā </w:t>
      </w:r>
      <w:r w:rsidR="00351279">
        <w:rPr>
          <w:szCs w:val="24"/>
          <w:lang w:val="lv-LV"/>
        </w:rPr>
        <w:t>redakcijā</w:t>
      </w:r>
      <w:r w:rsidR="008E3BFB">
        <w:rPr>
          <w:szCs w:val="24"/>
          <w:lang w:val="lv-LV"/>
        </w:rPr>
        <w:t>:</w:t>
      </w:r>
    </w:p>
    <w:p w14:paraId="2B3E281A" w14:textId="77777777" w:rsidR="001A7612" w:rsidRPr="006E400A" w:rsidRDefault="00351279" w:rsidP="009B53E4">
      <w:pPr>
        <w:pStyle w:val="Header"/>
        <w:tabs>
          <w:tab w:val="clear" w:pos="4320"/>
          <w:tab w:val="clear" w:pos="8640"/>
        </w:tabs>
        <w:ind w:left="709" w:hanging="425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“</w:t>
      </w:r>
      <w:r w:rsidR="008E3BFB">
        <w:rPr>
          <w:szCs w:val="24"/>
          <w:lang w:val="lv-LV"/>
        </w:rPr>
        <w:t xml:space="preserve">2. </w:t>
      </w:r>
      <w:r w:rsidR="001A7612" w:rsidRPr="006E400A">
        <w:rPr>
          <w:szCs w:val="24"/>
          <w:lang w:val="lv-LV"/>
        </w:rPr>
        <w:t xml:space="preserve">Projekta apstiprināšanas gadījumā Finanšu nodaļai ņemt aizņēmumu Valsts kasē vai citā kredītiestādē projekta īstenošanai nepieciešamā </w:t>
      </w:r>
      <w:proofErr w:type="spellStart"/>
      <w:r w:rsidR="001A7612" w:rsidRPr="006E400A">
        <w:rPr>
          <w:szCs w:val="24"/>
          <w:lang w:val="lv-LV"/>
        </w:rPr>
        <w:t>priekšfinansējuma</w:t>
      </w:r>
      <w:proofErr w:type="spellEnd"/>
      <w:r w:rsidR="001A7612" w:rsidRPr="006E400A">
        <w:rPr>
          <w:szCs w:val="24"/>
          <w:lang w:val="lv-LV"/>
        </w:rPr>
        <w:t xml:space="preserve"> un līdzfinansējuma nodrošināšanai:</w:t>
      </w:r>
    </w:p>
    <w:p w14:paraId="0A95469D" w14:textId="76298C40" w:rsidR="001A7612" w:rsidRPr="006E400A" w:rsidRDefault="001A7612" w:rsidP="009B53E4">
      <w:pPr>
        <w:pStyle w:val="Header"/>
        <w:tabs>
          <w:tab w:val="clear" w:pos="4320"/>
          <w:tab w:val="clear" w:pos="8640"/>
        </w:tabs>
        <w:ind w:left="709"/>
        <w:rPr>
          <w:i/>
          <w:szCs w:val="24"/>
          <w:lang w:val="lv-LV"/>
        </w:rPr>
      </w:pPr>
      <w:r w:rsidRPr="006E400A">
        <w:rPr>
          <w:szCs w:val="24"/>
          <w:lang w:val="lv-LV"/>
        </w:rPr>
        <w:lastRenderedPageBreak/>
        <w:t xml:space="preserve">2.2. 2021.gadā –  </w:t>
      </w:r>
      <w:r w:rsidR="00BD1DA8">
        <w:rPr>
          <w:szCs w:val="24"/>
          <w:lang w:val="lv-LV"/>
        </w:rPr>
        <w:t>809</w:t>
      </w:r>
      <w:r w:rsidR="000C66ED">
        <w:rPr>
          <w:szCs w:val="24"/>
          <w:lang w:val="lv-LV"/>
        </w:rPr>
        <w:t xml:space="preserve"> </w:t>
      </w:r>
      <w:r w:rsidR="00BD1DA8">
        <w:rPr>
          <w:szCs w:val="24"/>
          <w:lang w:val="lv-LV"/>
        </w:rPr>
        <w:t>831,35</w:t>
      </w:r>
      <w:r w:rsidR="00967B52">
        <w:rPr>
          <w:szCs w:val="24"/>
          <w:lang w:val="lv-LV"/>
        </w:rPr>
        <w:t xml:space="preserve"> </w:t>
      </w:r>
      <w:proofErr w:type="spellStart"/>
      <w:r w:rsidRPr="006E400A">
        <w:rPr>
          <w:i/>
          <w:szCs w:val="24"/>
          <w:lang w:val="lv-LV"/>
        </w:rPr>
        <w:t>euro</w:t>
      </w:r>
      <w:proofErr w:type="spellEnd"/>
      <w:r w:rsidR="008E3BFB">
        <w:rPr>
          <w:i/>
          <w:szCs w:val="24"/>
          <w:lang w:val="lv-LV"/>
        </w:rPr>
        <w:t>;</w:t>
      </w:r>
    </w:p>
    <w:p w14:paraId="1BC2AE5C" w14:textId="543B409E" w:rsidR="001A7612" w:rsidRPr="006E400A" w:rsidRDefault="001A7612" w:rsidP="009B53E4">
      <w:pPr>
        <w:pStyle w:val="Header"/>
        <w:tabs>
          <w:tab w:val="clear" w:pos="4320"/>
          <w:tab w:val="clear" w:pos="8640"/>
        </w:tabs>
        <w:ind w:left="709"/>
        <w:rPr>
          <w:i/>
          <w:szCs w:val="24"/>
          <w:lang w:val="lv-LV"/>
        </w:rPr>
      </w:pPr>
      <w:r w:rsidRPr="006E400A">
        <w:rPr>
          <w:szCs w:val="24"/>
          <w:lang w:val="lv-LV"/>
        </w:rPr>
        <w:t>2.3.</w:t>
      </w:r>
      <w:r w:rsidRPr="006E400A">
        <w:rPr>
          <w:i/>
          <w:szCs w:val="24"/>
          <w:lang w:val="lv-LV"/>
        </w:rPr>
        <w:t xml:space="preserve"> </w:t>
      </w:r>
      <w:r w:rsidRPr="006E400A">
        <w:rPr>
          <w:szCs w:val="24"/>
          <w:lang w:val="lv-LV"/>
        </w:rPr>
        <w:t xml:space="preserve">2022.gadā – </w:t>
      </w:r>
      <w:r w:rsidR="00BD1DA8" w:rsidRPr="00BD1DA8">
        <w:rPr>
          <w:szCs w:val="24"/>
          <w:lang w:val="lv-LV"/>
        </w:rPr>
        <w:t>3</w:t>
      </w:r>
      <w:r w:rsidR="000C66ED">
        <w:rPr>
          <w:szCs w:val="24"/>
          <w:lang w:val="lv-LV"/>
        </w:rPr>
        <w:t> </w:t>
      </w:r>
      <w:r w:rsidR="00BD1DA8" w:rsidRPr="00BD1DA8">
        <w:rPr>
          <w:szCs w:val="24"/>
          <w:lang w:val="lv-LV"/>
        </w:rPr>
        <w:t>255</w:t>
      </w:r>
      <w:r w:rsidR="000C66ED">
        <w:rPr>
          <w:szCs w:val="24"/>
          <w:lang w:val="lv-LV"/>
        </w:rPr>
        <w:t xml:space="preserve"> </w:t>
      </w:r>
      <w:r w:rsidR="00BD1DA8" w:rsidRPr="00BD1DA8">
        <w:rPr>
          <w:szCs w:val="24"/>
          <w:lang w:val="lv-LV"/>
        </w:rPr>
        <w:t>905,08</w:t>
      </w:r>
      <w:r w:rsidRPr="00BD1DA8">
        <w:rPr>
          <w:szCs w:val="24"/>
          <w:lang w:val="lv-LV"/>
        </w:rPr>
        <w:t xml:space="preserve"> </w:t>
      </w:r>
      <w:proofErr w:type="spellStart"/>
      <w:r w:rsidRPr="006E400A">
        <w:rPr>
          <w:i/>
          <w:szCs w:val="24"/>
          <w:lang w:val="lv-LV"/>
        </w:rPr>
        <w:t>euro</w:t>
      </w:r>
      <w:proofErr w:type="spellEnd"/>
      <w:r w:rsidR="008E3BFB">
        <w:rPr>
          <w:i/>
          <w:szCs w:val="24"/>
          <w:lang w:val="lv-LV"/>
        </w:rPr>
        <w:t>.</w:t>
      </w:r>
      <w:r w:rsidR="00EF4284" w:rsidRPr="009B53E4">
        <w:rPr>
          <w:szCs w:val="24"/>
          <w:lang w:val="lv-LV"/>
        </w:rPr>
        <w:t>”</w:t>
      </w:r>
    </w:p>
    <w:p w14:paraId="16A7B12D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17C38B1" w14:textId="77777777" w:rsidR="0046010A" w:rsidRDefault="0046010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45EF322" w14:textId="77777777" w:rsidR="0046010A" w:rsidRDefault="0046010A" w:rsidP="0046010A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49A20890" w14:textId="77777777" w:rsidR="0046010A" w:rsidRDefault="0046010A" w:rsidP="0046010A">
      <w:pPr>
        <w:tabs>
          <w:tab w:val="left" w:pos="3420"/>
        </w:tabs>
        <w:rPr>
          <w:color w:val="000000"/>
          <w:lang w:eastAsia="lv-LV"/>
        </w:rPr>
      </w:pPr>
    </w:p>
    <w:p w14:paraId="682F5267" w14:textId="77777777" w:rsidR="0046010A" w:rsidRDefault="0046010A" w:rsidP="0046010A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7A792E4E" w14:textId="77777777" w:rsidR="0046010A" w:rsidRDefault="0046010A" w:rsidP="0046010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15F24DF7" w14:textId="77777777" w:rsidR="0046010A" w:rsidRDefault="0046010A" w:rsidP="0046010A">
      <w:pPr>
        <w:tabs>
          <w:tab w:val="left" w:pos="3960"/>
        </w:tabs>
        <w:jc w:val="both"/>
      </w:pPr>
      <w:r>
        <w:t xml:space="preserve">Administratīvās pārvaldes </w:t>
      </w:r>
    </w:p>
    <w:p w14:paraId="0BA5B84D" w14:textId="77777777" w:rsidR="0046010A" w:rsidRDefault="0046010A" w:rsidP="0046010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474EDD2F" w14:textId="7F0B5D6C" w:rsidR="00342504" w:rsidRPr="008A24B1" w:rsidRDefault="0046010A" w:rsidP="0046010A">
      <w:pPr>
        <w:jc w:val="both"/>
      </w:pPr>
      <w:r>
        <w:t>2022. gada 28. aprīlī</w:t>
      </w:r>
    </w:p>
    <w:sectPr w:rsidR="00342504" w:rsidRPr="008A24B1" w:rsidSect="00BC0063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B07D3" w14:textId="77777777" w:rsidR="00E9623D" w:rsidRDefault="00E9623D">
      <w:r>
        <w:separator/>
      </w:r>
    </w:p>
  </w:endnote>
  <w:endnote w:type="continuationSeparator" w:id="0">
    <w:p w14:paraId="0E038B2B" w14:textId="77777777" w:rsidR="00E9623D" w:rsidRDefault="00E9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38571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C62E2E" w14:textId="67D6627F" w:rsidR="008A24B1" w:rsidRPr="0046010A" w:rsidRDefault="0046010A" w:rsidP="004601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0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A1E58" w14:textId="77777777" w:rsidR="00E9623D" w:rsidRDefault="00E9623D">
      <w:r>
        <w:separator/>
      </w:r>
    </w:p>
  </w:footnote>
  <w:footnote w:type="continuationSeparator" w:id="0">
    <w:p w14:paraId="0C99F999" w14:textId="77777777" w:rsidR="00E9623D" w:rsidRDefault="00E96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79C9A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140D4BC" wp14:editId="5F2E341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FAAD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ABAE834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1F6AFFC4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1F08AEE" w14:textId="77777777" w:rsidTr="00F72368">
      <w:trPr>
        <w:jc w:val="center"/>
      </w:trPr>
      <w:tc>
        <w:tcPr>
          <w:tcW w:w="8528" w:type="dxa"/>
        </w:tcPr>
        <w:p w14:paraId="66E2B2C1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40E86C2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C54801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E65FC"/>
    <w:multiLevelType w:val="hybridMultilevel"/>
    <w:tmpl w:val="835E0A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94470"/>
    <w:multiLevelType w:val="hybridMultilevel"/>
    <w:tmpl w:val="62D4B7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11"/>
    <w:rsid w:val="0008647E"/>
    <w:rsid w:val="000C4CB0"/>
    <w:rsid w:val="000C66ED"/>
    <w:rsid w:val="000E4EB6"/>
    <w:rsid w:val="00126D62"/>
    <w:rsid w:val="00154966"/>
    <w:rsid w:val="00157FB5"/>
    <w:rsid w:val="00161147"/>
    <w:rsid w:val="0018700D"/>
    <w:rsid w:val="00197F0A"/>
    <w:rsid w:val="001A7612"/>
    <w:rsid w:val="001B2E18"/>
    <w:rsid w:val="001C104F"/>
    <w:rsid w:val="001C629A"/>
    <w:rsid w:val="001C6392"/>
    <w:rsid w:val="001F6C64"/>
    <w:rsid w:val="002043D2"/>
    <w:rsid w:val="002051D3"/>
    <w:rsid w:val="002438AA"/>
    <w:rsid w:val="00281DE2"/>
    <w:rsid w:val="0029227E"/>
    <w:rsid w:val="002A71EA"/>
    <w:rsid w:val="002C22A1"/>
    <w:rsid w:val="002D745A"/>
    <w:rsid w:val="0031251F"/>
    <w:rsid w:val="0031427E"/>
    <w:rsid w:val="00342504"/>
    <w:rsid w:val="00351279"/>
    <w:rsid w:val="00357016"/>
    <w:rsid w:val="003959A1"/>
    <w:rsid w:val="003D12D3"/>
    <w:rsid w:val="003D5C89"/>
    <w:rsid w:val="004407DF"/>
    <w:rsid w:val="0044759D"/>
    <w:rsid w:val="0046010A"/>
    <w:rsid w:val="004A07D3"/>
    <w:rsid w:val="004D47D9"/>
    <w:rsid w:val="00540422"/>
    <w:rsid w:val="00564ECB"/>
    <w:rsid w:val="00577970"/>
    <w:rsid w:val="00585AA2"/>
    <w:rsid w:val="005931AB"/>
    <w:rsid w:val="005A44A4"/>
    <w:rsid w:val="005F07BD"/>
    <w:rsid w:val="0060175D"/>
    <w:rsid w:val="0063151B"/>
    <w:rsid w:val="00631B8B"/>
    <w:rsid w:val="006457D0"/>
    <w:rsid w:val="0066057F"/>
    <w:rsid w:val="0066324F"/>
    <w:rsid w:val="0067559C"/>
    <w:rsid w:val="00686048"/>
    <w:rsid w:val="006B061E"/>
    <w:rsid w:val="006D62C3"/>
    <w:rsid w:val="00720161"/>
    <w:rsid w:val="007419F0"/>
    <w:rsid w:val="0076543C"/>
    <w:rsid w:val="00792DF0"/>
    <w:rsid w:val="007B5D7F"/>
    <w:rsid w:val="007F54F5"/>
    <w:rsid w:val="00802131"/>
    <w:rsid w:val="00807AB7"/>
    <w:rsid w:val="00827057"/>
    <w:rsid w:val="008562DC"/>
    <w:rsid w:val="00876769"/>
    <w:rsid w:val="00880030"/>
    <w:rsid w:val="00892EB6"/>
    <w:rsid w:val="0089733D"/>
    <w:rsid w:val="008A0EFB"/>
    <w:rsid w:val="008A24B1"/>
    <w:rsid w:val="008A54F3"/>
    <w:rsid w:val="008E3BFB"/>
    <w:rsid w:val="008F7025"/>
    <w:rsid w:val="00946181"/>
    <w:rsid w:val="009540D8"/>
    <w:rsid w:val="00967B52"/>
    <w:rsid w:val="0097415D"/>
    <w:rsid w:val="009A029A"/>
    <w:rsid w:val="009A43E1"/>
    <w:rsid w:val="009B53E4"/>
    <w:rsid w:val="009C00E0"/>
    <w:rsid w:val="00A04B71"/>
    <w:rsid w:val="00A61C73"/>
    <w:rsid w:val="00A867C4"/>
    <w:rsid w:val="00AA6D58"/>
    <w:rsid w:val="00B03FD3"/>
    <w:rsid w:val="00B35B4C"/>
    <w:rsid w:val="00B42C89"/>
    <w:rsid w:val="00B51C9C"/>
    <w:rsid w:val="00B612E3"/>
    <w:rsid w:val="00B64D4D"/>
    <w:rsid w:val="00BB795F"/>
    <w:rsid w:val="00BC0063"/>
    <w:rsid w:val="00BC2211"/>
    <w:rsid w:val="00BD1DA8"/>
    <w:rsid w:val="00C205BD"/>
    <w:rsid w:val="00C206C2"/>
    <w:rsid w:val="00C36D3B"/>
    <w:rsid w:val="00C416BA"/>
    <w:rsid w:val="00C516D8"/>
    <w:rsid w:val="00C57FAF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56233"/>
    <w:rsid w:val="00DB163D"/>
    <w:rsid w:val="00DC5428"/>
    <w:rsid w:val="00E3404B"/>
    <w:rsid w:val="00E511CF"/>
    <w:rsid w:val="00E61AB9"/>
    <w:rsid w:val="00E9623D"/>
    <w:rsid w:val="00EA6F2C"/>
    <w:rsid w:val="00EA770A"/>
    <w:rsid w:val="00EB10AE"/>
    <w:rsid w:val="00EC3FC4"/>
    <w:rsid w:val="00EC4C76"/>
    <w:rsid w:val="00EC518D"/>
    <w:rsid w:val="00EF4284"/>
    <w:rsid w:val="00F0656F"/>
    <w:rsid w:val="00F51D9A"/>
    <w:rsid w:val="00F72368"/>
    <w:rsid w:val="00F848CF"/>
    <w:rsid w:val="00FA4817"/>
    <w:rsid w:val="00FB6B06"/>
    <w:rsid w:val="00FB7367"/>
    <w:rsid w:val="00FD76F7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78A3E61"/>
  <w15:docId w15:val="{DEBF9645-4F80-4ED6-8A93-EA6285B3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C22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C22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C22A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2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22A1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46010A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6010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05C03-8A84-465E-87CA-173A604C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5</TotalTime>
  <Pages>1</Pages>
  <Words>1866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2022-04-28T10:59:00Z</cp:lastPrinted>
  <dcterms:created xsi:type="dcterms:W3CDTF">2022-04-27T11:14:00Z</dcterms:created>
  <dcterms:modified xsi:type="dcterms:W3CDTF">2022-04-28T11:00:00Z</dcterms:modified>
</cp:coreProperties>
</file>