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179" w:rsidRDefault="009B7179">
      <w:pPr>
        <w:pStyle w:val="Header"/>
        <w:tabs>
          <w:tab w:val="clear" w:pos="4320"/>
          <w:tab w:val="clear" w:pos="8640"/>
        </w:tabs>
        <w:jc w:val="center"/>
        <w:rPr>
          <w:rFonts w:ascii="Arial" w:hAnsi="Arial" w:cs="Arial"/>
          <w:bCs/>
          <w:szCs w:val="44"/>
          <w:lang w:val="lv-LV"/>
        </w:rPr>
      </w:pPr>
    </w:p>
    <w:p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4C9E46E0" wp14:editId="6F11EECA">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D51E0F"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9E46E0"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D51E0F" w:rsidP="003D5C89">
                      <w:r>
                        <w:t>NORAKSTS</w:t>
                      </w:r>
                    </w:p>
                  </w:txbxContent>
                </v:textbox>
                <w10:wrap type="tight" anchory="page"/>
              </v:shape>
            </w:pict>
          </mc:Fallback>
        </mc:AlternateContent>
      </w:r>
    </w:p>
    <w:tbl>
      <w:tblPr>
        <w:tblW w:w="8967" w:type="dxa"/>
        <w:tblLook w:val="0000" w:firstRow="0" w:lastRow="0" w:firstColumn="0" w:lastColumn="0" w:noHBand="0" w:noVBand="0"/>
      </w:tblPr>
      <w:tblGrid>
        <w:gridCol w:w="7938"/>
        <w:gridCol w:w="1029"/>
      </w:tblGrid>
      <w:tr w:rsidR="00E61AB9" w:rsidTr="00D51E0F">
        <w:tc>
          <w:tcPr>
            <w:tcW w:w="7938" w:type="dxa"/>
          </w:tcPr>
          <w:p w:rsidR="00E61AB9" w:rsidRDefault="00624FD0" w:rsidP="00624FD0">
            <w:pPr>
              <w:pStyle w:val="Header"/>
              <w:tabs>
                <w:tab w:val="clear" w:pos="4320"/>
                <w:tab w:val="clear" w:pos="8640"/>
              </w:tabs>
              <w:rPr>
                <w:bCs/>
                <w:szCs w:val="44"/>
                <w:lang w:val="lv-LV"/>
              </w:rPr>
            </w:pPr>
            <w:r>
              <w:rPr>
                <w:bCs/>
                <w:szCs w:val="44"/>
                <w:lang w:val="lv-LV"/>
              </w:rPr>
              <w:t>2</w:t>
            </w:r>
            <w:r w:rsidR="00261C3E">
              <w:rPr>
                <w:bCs/>
                <w:szCs w:val="44"/>
                <w:lang w:val="lv-LV"/>
              </w:rPr>
              <w:t>6</w:t>
            </w:r>
            <w:r w:rsidR="00756AF6">
              <w:rPr>
                <w:bCs/>
                <w:szCs w:val="44"/>
                <w:lang w:val="lv-LV"/>
              </w:rPr>
              <w:t>.0</w:t>
            </w:r>
            <w:r>
              <w:rPr>
                <w:bCs/>
                <w:szCs w:val="44"/>
                <w:lang w:val="lv-LV"/>
              </w:rPr>
              <w:t>5</w:t>
            </w:r>
            <w:r w:rsidR="00756AF6">
              <w:rPr>
                <w:bCs/>
                <w:szCs w:val="44"/>
                <w:lang w:val="lv-LV"/>
              </w:rPr>
              <w:t>.2022</w:t>
            </w:r>
            <w:r w:rsidR="00A61C73">
              <w:rPr>
                <w:bCs/>
                <w:szCs w:val="44"/>
                <w:lang w:val="lv-LV"/>
              </w:rPr>
              <w:t>.</w:t>
            </w:r>
          </w:p>
        </w:tc>
        <w:tc>
          <w:tcPr>
            <w:tcW w:w="1029" w:type="dxa"/>
          </w:tcPr>
          <w:p w:rsidR="00E61AB9" w:rsidRDefault="00E61AB9">
            <w:pPr>
              <w:pStyle w:val="Header"/>
              <w:tabs>
                <w:tab w:val="clear" w:pos="4320"/>
                <w:tab w:val="clear" w:pos="8640"/>
              </w:tabs>
              <w:rPr>
                <w:bCs/>
                <w:szCs w:val="44"/>
                <w:lang w:val="lv-LV"/>
              </w:rPr>
            </w:pPr>
            <w:r>
              <w:rPr>
                <w:bCs/>
                <w:szCs w:val="44"/>
                <w:lang w:val="lv-LV"/>
              </w:rPr>
              <w:t>Nr.</w:t>
            </w:r>
            <w:r w:rsidR="00D51E0F">
              <w:rPr>
                <w:bCs/>
                <w:szCs w:val="44"/>
                <w:lang w:val="lv-LV"/>
              </w:rPr>
              <w:t>8/8</w:t>
            </w:r>
          </w:p>
        </w:tc>
      </w:tr>
    </w:tbl>
    <w:p w:rsidR="00E61AB9" w:rsidRDefault="00E61AB9">
      <w:pPr>
        <w:pStyle w:val="Header"/>
        <w:tabs>
          <w:tab w:val="clear" w:pos="4320"/>
          <w:tab w:val="clear" w:pos="8640"/>
        </w:tabs>
        <w:rPr>
          <w:bCs/>
          <w:szCs w:val="44"/>
          <w:lang w:val="lv-LV"/>
        </w:rPr>
      </w:pPr>
    </w:p>
    <w:p w:rsidR="002438AA" w:rsidRDefault="00E25AF0" w:rsidP="00756AF6">
      <w:pPr>
        <w:pStyle w:val="Heading6"/>
        <w:pBdr>
          <w:bottom w:val="single" w:sz="6" w:space="1" w:color="auto"/>
        </w:pBdr>
        <w:rPr>
          <w:u w:val="none"/>
        </w:rPr>
      </w:pPr>
      <w:r>
        <w:rPr>
          <w:szCs w:val="44"/>
          <w:u w:val="none"/>
        </w:rPr>
        <w:t>GROZĪJUM</w:t>
      </w:r>
      <w:r w:rsidR="0033470A">
        <w:rPr>
          <w:szCs w:val="44"/>
          <w:u w:val="none"/>
        </w:rPr>
        <w:t>I</w:t>
      </w:r>
      <w:r>
        <w:rPr>
          <w:szCs w:val="44"/>
          <w:u w:val="none"/>
        </w:rPr>
        <w:t xml:space="preserve"> JELGAVAS </w:t>
      </w:r>
      <w:r w:rsidR="00624FD0">
        <w:rPr>
          <w:szCs w:val="44"/>
          <w:u w:val="none"/>
        </w:rPr>
        <w:t>VALSTS</w:t>
      </w:r>
      <w:r>
        <w:rPr>
          <w:szCs w:val="44"/>
          <w:u w:val="none"/>
        </w:rPr>
        <w:t>PILSĒTAS DOMES 202</w:t>
      </w:r>
      <w:r w:rsidR="00624FD0">
        <w:rPr>
          <w:szCs w:val="44"/>
          <w:u w:val="none"/>
        </w:rPr>
        <w:t>2</w:t>
      </w:r>
      <w:r>
        <w:rPr>
          <w:szCs w:val="44"/>
          <w:u w:val="none"/>
        </w:rPr>
        <w:t>. GADA 2</w:t>
      </w:r>
      <w:r w:rsidR="00624FD0">
        <w:rPr>
          <w:szCs w:val="44"/>
          <w:u w:val="none"/>
        </w:rPr>
        <w:t>5</w:t>
      </w:r>
      <w:r>
        <w:rPr>
          <w:szCs w:val="44"/>
          <w:u w:val="none"/>
        </w:rPr>
        <w:t>. </w:t>
      </w:r>
      <w:r w:rsidR="00624FD0">
        <w:rPr>
          <w:szCs w:val="44"/>
          <w:u w:val="none"/>
        </w:rPr>
        <w:t>MARTA</w:t>
      </w:r>
      <w:r>
        <w:rPr>
          <w:szCs w:val="44"/>
          <w:u w:val="none"/>
        </w:rPr>
        <w:t xml:space="preserve"> </w:t>
      </w:r>
      <w:r w:rsidR="00707A9D">
        <w:rPr>
          <w:szCs w:val="44"/>
          <w:u w:val="none"/>
        </w:rPr>
        <w:t xml:space="preserve">LĒMUMĀ </w:t>
      </w:r>
      <w:r w:rsidR="00D51E0F">
        <w:rPr>
          <w:szCs w:val="44"/>
          <w:u w:val="none"/>
        </w:rPr>
        <w:t>NR.</w:t>
      </w:r>
      <w:r w:rsidR="00624FD0">
        <w:rPr>
          <w:szCs w:val="44"/>
          <w:u w:val="none"/>
        </w:rPr>
        <w:t>5</w:t>
      </w:r>
      <w:r>
        <w:rPr>
          <w:szCs w:val="44"/>
          <w:u w:val="none"/>
        </w:rPr>
        <w:t>/</w:t>
      </w:r>
      <w:r w:rsidR="00624FD0">
        <w:rPr>
          <w:szCs w:val="44"/>
          <w:u w:val="none"/>
        </w:rPr>
        <w:t>7</w:t>
      </w:r>
      <w:r>
        <w:rPr>
          <w:szCs w:val="44"/>
          <w:u w:val="none"/>
        </w:rPr>
        <w:t xml:space="preserve"> “</w:t>
      </w:r>
      <w:r w:rsidR="00624FD0">
        <w:rPr>
          <w:szCs w:val="44"/>
          <w:u w:val="none"/>
        </w:rPr>
        <w:t>NOTEIKUMU “KĀRTĪBA, KĀDĀ ORGANIZĒJAMA IZGLĪTOJAMO NODARBINĀTĪBA VASARAS BRĪVLAIKĀ JELGAVAS VALSTSPILSĒTĀ” APSTIPRINĀŠANA</w:t>
      </w:r>
      <w:r>
        <w:rPr>
          <w:szCs w:val="44"/>
          <w:u w:val="none"/>
        </w:rPr>
        <w:t>”</w:t>
      </w:r>
    </w:p>
    <w:p w:rsidR="00D51E0F" w:rsidRDefault="00D51E0F" w:rsidP="00D51E0F">
      <w:pPr>
        <w:pStyle w:val="BodyText"/>
        <w:jc w:val="center"/>
        <w:rPr>
          <w:lang w:eastAsia="lv-LV"/>
        </w:rPr>
      </w:pPr>
      <w:r w:rsidRPr="002B7546">
        <w:rPr>
          <w:lang w:eastAsia="lv-LV"/>
        </w:rPr>
        <w:t xml:space="preserve">(ziņo: </w:t>
      </w:r>
      <w:proofErr w:type="spellStart"/>
      <w:r w:rsidRPr="002B7546">
        <w:rPr>
          <w:lang w:eastAsia="lv-LV"/>
        </w:rPr>
        <w:t>I.Škutāne</w:t>
      </w:r>
      <w:proofErr w:type="spellEnd"/>
      <w:r w:rsidRPr="002B7546">
        <w:rPr>
          <w:lang w:eastAsia="lv-LV"/>
        </w:rPr>
        <w:t>)</w:t>
      </w:r>
    </w:p>
    <w:p w:rsidR="00D51E0F" w:rsidRDefault="00D51E0F" w:rsidP="00D51E0F">
      <w:pPr>
        <w:pStyle w:val="BodyText"/>
        <w:jc w:val="both"/>
        <w:rPr>
          <w:b/>
          <w:bCs/>
          <w:lang w:eastAsia="lv-LV"/>
        </w:rPr>
      </w:pPr>
    </w:p>
    <w:p w:rsidR="00D51E0F" w:rsidRDefault="00D51E0F" w:rsidP="00D51E0F">
      <w:pPr>
        <w:pStyle w:val="BodyText"/>
        <w:jc w:val="both"/>
        <w:rPr>
          <w:color w:val="000000"/>
          <w:szCs w:val="24"/>
        </w:rPr>
      </w:pPr>
      <w:r w:rsidRPr="00AA72E4">
        <w:rPr>
          <w:b/>
          <w:bCs/>
          <w:lang w:eastAsia="lv-LV"/>
        </w:rPr>
        <w:t xml:space="preserve">Atklāti balsojot: PAR – 15 </w:t>
      </w:r>
      <w:r w:rsidRPr="00AA72E4">
        <w:rPr>
          <w:bCs/>
          <w:lang w:eastAsia="lv-LV"/>
        </w:rPr>
        <w:t>(</w:t>
      </w:r>
      <w:proofErr w:type="spellStart"/>
      <w:r w:rsidRPr="00AA72E4">
        <w:rPr>
          <w:bCs/>
          <w:lang w:eastAsia="lv-LV"/>
        </w:rPr>
        <w:t>A.Rāviņš</w:t>
      </w:r>
      <w:proofErr w:type="spellEnd"/>
      <w:r w:rsidRPr="00AA72E4">
        <w:rPr>
          <w:bCs/>
          <w:lang w:eastAsia="lv-LV"/>
        </w:rPr>
        <w:t xml:space="preserve">, </w:t>
      </w:r>
      <w:proofErr w:type="spellStart"/>
      <w:r w:rsidRPr="00AA72E4">
        <w:rPr>
          <w:bCs/>
          <w:lang w:eastAsia="lv-LV"/>
        </w:rPr>
        <w:t>R.Vectirāne</w:t>
      </w:r>
      <w:proofErr w:type="spellEnd"/>
      <w:r w:rsidRPr="00AA72E4">
        <w:rPr>
          <w:bCs/>
          <w:lang w:eastAsia="lv-LV"/>
        </w:rPr>
        <w:t xml:space="preserve">, </w:t>
      </w:r>
      <w:proofErr w:type="spellStart"/>
      <w:r w:rsidRPr="00AA72E4">
        <w:rPr>
          <w:bCs/>
          <w:lang w:eastAsia="lv-LV"/>
        </w:rPr>
        <w:t>V.Ļevčenoks</w:t>
      </w:r>
      <w:proofErr w:type="spellEnd"/>
      <w:r w:rsidRPr="00AA72E4">
        <w:rPr>
          <w:bCs/>
          <w:lang w:eastAsia="lv-LV"/>
        </w:rPr>
        <w:t xml:space="preserve">, </w:t>
      </w:r>
      <w:proofErr w:type="spellStart"/>
      <w:r w:rsidRPr="00AA72E4">
        <w:rPr>
          <w:bCs/>
          <w:lang w:eastAsia="lv-LV"/>
        </w:rPr>
        <w:t>M.Buškevics</w:t>
      </w:r>
      <w:proofErr w:type="spellEnd"/>
      <w:r w:rsidRPr="00AA72E4">
        <w:rPr>
          <w:bCs/>
          <w:lang w:eastAsia="lv-LV"/>
        </w:rPr>
        <w:t xml:space="preserve">, </w:t>
      </w:r>
      <w:proofErr w:type="spellStart"/>
      <w:r w:rsidRPr="00AA72E4">
        <w:rPr>
          <w:bCs/>
          <w:lang w:eastAsia="lv-LV"/>
        </w:rPr>
        <w:t>I.Bandeniece</w:t>
      </w:r>
      <w:proofErr w:type="spellEnd"/>
      <w:r w:rsidRPr="00AA72E4">
        <w:rPr>
          <w:bCs/>
          <w:lang w:eastAsia="lv-LV"/>
        </w:rPr>
        <w:t xml:space="preserve">, </w:t>
      </w:r>
      <w:proofErr w:type="spellStart"/>
      <w:r w:rsidRPr="00AA72E4">
        <w:rPr>
          <w:bCs/>
          <w:lang w:eastAsia="lv-LV"/>
        </w:rPr>
        <w:t>I.Priževoite</w:t>
      </w:r>
      <w:proofErr w:type="spellEnd"/>
      <w:r w:rsidRPr="00AA72E4">
        <w:rPr>
          <w:bCs/>
          <w:lang w:eastAsia="lv-LV"/>
        </w:rPr>
        <w:t xml:space="preserve">, </w:t>
      </w:r>
      <w:proofErr w:type="spellStart"/>
      <w:r w:rsidRPr="00AA72E4">
        <w:rPr>
          <w:bCs/>
          <w:lang w:eastAsia="lv-LV"/>
        </w:rPr>
        <w:t>J.Strods</w:t>
      </w:r>
      <w:proofErr w:type="spellEnd"/>
      <w:r w:rsidRPr="00AA72E4">
        <w:rPr>
          <w:bCs/>
          <w:lang w:eastAsia="lv-LV"/>
        </w:rPr>
        <w:t xml:space="preserve">, </w:t>
      </w:r>
      <w:proofErr w:type="spellStart"/>
      <w:r w:rsidRPr="00AA72E4">
        <w:rPr>
          <w:bCs/>
          <w:lang w:eastAsia="lv-LV"/>
        </w:rPr>
        <w:t>R.Šlegelmilhs</w:t>
      </w:r>
      <w:proofErr w:type="spellEnd"/>
      <w:r w:rsidRPr="00AA72E4">
        <w:rPr>
          <w:bCs/>
          <w:lang w:eastAsia="lv-LV"/>
        </w:rPr>
        <w:t xml:space="preserve">, </w:t>
      </w:r>
      <w:proofErr w:type="spellStart"/>
      <w:r w:rsidRPr="00AA72E4">
        <w:rPr>
          <w:bCs/>
          <w:lang w:eastAsia="lv-LV"/>
        </w:rPr>
        <w:t>U.Dūmiņš</w:t>
      </w:r>
      <w:proofErr w:type="spellEnd"/>
      <w:r w:rsidRPr="00AA72E4">
        <w:rPr>
          <w:bCs/>
          <w:lang w:eastAsia="lv-LV"/>
        </w:rPr>
        <w:t xml:space="preserve">, </w:t>
      </w:r>
      <w:proofErr w:type="spellStart"/>
      <w:r w:rsidRPr="00AA72E4">
        <w:rPr>
          <w:bCs/>
          <w:lang w:eastAsia="lv-LV"/>
        </w:rPr>
        <w:t>M.Daģis</w:t>
      </w:r>
      <w:proofErr w:type="spellEnd"/>
      <w:r w:rsidRPr="00AA72E4">
        <w:rPr>
          <w:bCs/>
          <w:lang w:eastAsia="lv-LV"/>
        </w:rPr>
        <w:t xml:space="preserve">, </w:t>
      </w:r>
      <w:proofErr w:type="spellStart"/>
      <w:r>
        <w:rPr>
          <w:bCs/>
          <w:lang w:eastAsia="lv-LV"/>
        </w:rPr>
        <w:t>A.Eihvalds</w:t>
      </w:r>
      <w:proofErr w:type="spellEnd"/>
      <w:r w:rsidRPr="00AA72E4">
        <w:rPr>
          <w:bCs/>
          <w:lang w:eastAsia="lv-LV"/>
        </w:rPr>
        <w:t xml:space="preserve">, </w:t>
      </w:r>
      <w:proofErr w:type="spellStart"/>
      <w:r w:rsidRPr="00AA72E4">
        <w:rPr>
          <w:bCs/>
          <w:lang w:eastAsia="lv-LV"/>
        </w:rPr>
        <w:t>A.Pagors</w:t>
      </w:r>
      <w:proofErr w:type="spellEnd"/>
      <w:r>
        <w:rPr>
          <w:bCs/>
          <w:lang w:eastAsia="lv-LV"/>
        </w:rPr>
        <w:t>,</w:t>
      </w:r>
      <w:r w:rsidRPr="00AA72E4">
        <w:rPr>
          <w:bCs/>
          <w:lang w:eastAsia="lv-LV"/>
        </w:rPr>
        <w:t xml:space="preserve"> </w:t>
      </w:r>
      <w:proofErr w:type="spellStart"/>
      <w:r w:rsidRPr="00AA72E4">
        <w:rPr>
          <w:bCs/>
          <w:lang w:eastAsia="lv-LV"/>
        </w:rPr>
        <w:t>A.Rublis</w:t>
      </w:r>
      <w:proofErr w:type="spellEnd"/>
      <w:r w:rsidRPr="00AA72E4">
        <w:rPr>
          <w:bCs/>
          <w:lang w:eastAsia="lv-LV"/>
        </w:rPr>
        <w:t xml:space="preserve">, </w:t>
      </w:r>
      <w:proofErr w:type="spellStart"/>
      <w:r w:rsidRPr="00AA72E4">
        <w:rPr>
          <w:bCs/>
          <w:lang w:eastAsia="lv-LV"/>
        </w:rPr>
        <w:t>A.Tomašūns</w:t>
      </w:r>
      <w:proofErr w:type="spellEnd"/>
      <w:r>
        <w:rPr>
          <w:bCs/>
          <w:lang w:eastAsia="lv-LV"/>
        </w:rPr>
        <w:t>,</w:t>
      </w:r>
      <w:r w:rsidRPr="00AA72E4">
        <w:rPr>
          <w:bCs/>
          <w:lang w:eastAsia="lv-LV"/>
        </w:rPr>
        <w:t xml:space="preserve"> </w:t>
      </w:r>
      <w:proofErr w:type="spellStart"/>
      <w:r>
        <w:rPr>
          <w:bCs/>
          <w:lang w:eastAsia="lv-LV"/>
        </w:rPr>
        <w:t>G.Kurlovičs</w:t>
      </w:r>
      <w:proofErr w:type="spellEnd"/>
      <w:r w:rsidRPr="00AA72E4">
        <w:rPr>
          <w:bCs/>
          <w:lang w:eastAsia="lv-LV"/>
        </w:rPr>
        <w:t>),</w:t>
      </w:r>
      <w:r w:rsidRPr="00AA72E4">
        <w:rPr>
          <w:b/>
          <w:bCs/>
          <w:lang w:eastAsia="lv-LV"/>
        </w:rPr>
        <w:t xml:space="preserve"> PRET – nav</w:t>
      </w:r>
      <w:r w:rsidRPr="00AA72E4">
        <w:rPr>
          <w:bCs/>
          <w:lang w:eastAsia="lv-LV"/>
        </w:rPr>
        <w:t>,</w:t>
      </w:r>
      <w:r w:rsidRPr="00AA72E4">
        <w:rPr>
          <w:b/>
          <w:bCs/>
          <w:lang w:eastAsia="lv-LV"/>
        </w:rPr>
        <w:t xml:space="preserve"> ATTURAS – nav</w:t>
      </w:r>
      <w:r w:rsidRPr="00AA72E4">
        <w:rPr>
          <w:color w:val="000000"/>
          <w:lang w:eastAsia="lv-LV"/>
        </w:rPr>
        <w:t>,</w:t>
      </w:r>
    </w:p>
    <w:p w:rsidR="00E61AB9" w:rsidRPr="00624FD0" w:rsidRDefault="00624FD0" w:rsidP="00D51E0F">
      <w:pPr>
        <w:pStyle w:val="BodyText"/>
        <w:ind w:firstLine="720"/>
        <w:jc w:val="both"/>
        <w:rPr>
          <w:szCs w:val="24"/>
        </w:rPr>
      </w:pPr>
      <w:r w:rsidRPr="00624FD0">
        <w:rPr>
          <w:color w:val="000000"/>
          <w:szCs w:val="24"/>
        </w:rPr>
        <w:t xml:space="preserve">Saskaņā ar likuma “Par pašvaldībām” 12. pantu un 41. panta pirmās daļas 2. punktu, </w:t>
      </w:r>
      <w:r w:rsidR="00A7758B">
        <w:rPr>
          <w:color w:val="000000"/>
          <w:szCs w:val="24"/>
        </w:rPr>
        <w:t xml:space="preserve">Darba likuma 149. panta </w:t>
      </w:r>
      <w:r w:rsidR="00FE1B2F">
        <w:rPr>
          <w:color w:val="000000"/>
          <w:szCs w:val="24"/>
        </w:rPr>
        <w:t xml:space="preserve">pirmo </w:t>
      </w:r>
      <w:r w:rsidR="00A7758B">
        <w:rPr>
          <w:color w:val="000000"/>
          <w:szCs w:val="24"/>
        </w:rPr>
        <w:t>daļ</w:t>
      </w:r>
      <w:r w:rsidR="00FE1B2F">
        <w:rPr>
          <w:color w:val="000000"/>
          <w:szCs w:val="24"/>
        </w:rPr>
        <w:t>u</w:t>
      </w:r>
      <w:r w:rsidR="00A7758B">
        <w:rPr>
          <w:color w:val="000000"/>
          <w:szCs w:val="24"/>
        </w:rPr>
        <w:t xml:space="preserve"> </w:t>
      </w:r>
      <w:r w:rsidRPr="00624FD0">
        <w:rPr>
          <w:color w:val="000000"/>
          <w:szCs w:val="24"/>
        </w:rPr>
        <w:t>un Ministru kabineta 2015. gada 24. novembra noteikumiem Nr. 656 “Noteikumi par minimālās mēneša darba algas apmēru normālā darba laika ietvaros un minimālās stundas tarifa likmes aprēķināšanu”,</w:t>
      </w:r>
    </w:p>
    <w:p w:rsidR="00E61AB9" w:rsidRDefault="00E61AB9" w:rsidP="00C36D3B">
      <w:pPr>
        <w:pStyle w:val="Header"/>
        <w:tabs>
          <w:tab w:val="clear" w:pos="4320"/>
          <w:tab w:val="clear" w:pos="8640"/>
        </w:tabs>
        <w:jc w:val="both"/>
        <w:rPr>
          <w:lang w:val="lv-LV"/>
        </w:rPr>
      </w:pPr>
    </w:p>
    <w:p w:rsidR="00E61AB9" w:rsidRPr="00B51C9C" w:rsidRDefault="00B51C9C">
      <w:pPr>
        <w:pStyle w:val="Header"/>
        <w:tabs>
          <w:tab w:val="clear" w:pos="4320"/>
          <w:tab w:val="clear" w:pos="8640"/>
        </w:tabs>
        <w:rPr>
          <w:b/>
          <w:bCs/>
          <w:lang w:val="lv-LV"/>
        </w:rPr>
      </w:pPr>
      <w:r w:rsidRPr="00B51C9C">
        <w:rPr>
          <w:b/>
          <w:bCs/>
          <w:lang w:val="lv-LV"/>
        </w:rPr>
        <w:t xml:space="preserve">JELGAVAS </w:t>
      </w:r>
      <w:r w:rsidR="001C629A">
        <w:rPr>
          <w:b/>
          <w:bCs/>
          <w:lang w:val="lv-LV"/>
        </w:rPr>
        <w:t>VALSTS</w:t>
      </w:r>
      <w:r w:rsidR="001B2E18">
        <w:rPr>
          <w:b/>
          <w:bCs/>
          <w:lang w:val="lv-LV"/>
        </w:rPr>
        <w:t xml:space="preserve">PILSĒTAS </w:t>
      </w:r>
      <w:r w:rsidRPr="00B51C9C">
        <w:rPr>
          <w:b/>
          <w:bCs/>
          <w:lang w:val="lv-LV"/>
        </w:rPr>
        <w:t>DOME NOLEMJ:</w:t>
      </w:r>
    </w:p>
    <w:p w:rsidR="0033470A" w:rsidRDefault="00C34175" w:rsidP="009B7179">
      <w:pPr>
        <w:pStyle w:val="Header"/>
        <w:tabs>
          <w:tab w:val="clear" w:pos="4320"/>
          <w:tab w:val="clear" w:pos="8640"/>
        </w:tabs>
        <w:jc w:val="both"/>
        <w:rPr>
          <w:lang w:val="lv-LV"/>
        </w:rPr>
      </w:pPr>
      <w:r>
        <w:rPr>
          <w:lang w:val="lv-LV"/>
        </w:rPr>
        <w:t xml:space="preserve">Izdarīt Jelgavas </w:t>
      </w:r>
      <w:proofErr w:type="spellStart"/>
      <w:r w:rsidR="00624FD0">
        <w:rPr>
          <w:lang w:val="lv-LV"/>
        </w:rPr>
        <w:t>valsts</w:t>
      </w:r>
      <w:r>
        <w:rPr>
          <w:lang w:val="lv-LV"/>
        </w:rPr>
        <w:t>pilsētas</w:t>
      </w:r>
      <w:proofErr w:type="spellEnd"/>
      <w:r>
        <w:rPr>
          <w:lang w:val="lv-LV"/>
        </w:rPr>
        <w:t xml:space="preserve"> domes 202</w:t>
      </w:r>
      <w:r w:rsidR="00624FD0">
        <w:rPr>
          <w:lang w:val="lv-LV"/>
        </w:rPr>
        <w:t>2</w:t>
      </w:r>
      <w:r>
        <w:rPr>
          <w:lang w:val="lv-LV"/>
        </w:rPr>
        <w:t>. gada 2</w:t>
      </w:r>
      <w:r w:rsidR="00624FD0">
        <w:rPr>
          <w:lang w:val="lv-LV"/>
        </w:rPr>
        <w:t>5</w:t>
      </w:r>
      <w:r>
        <w:rPr>
          <w:lang w:val="lv-LV"/>
        </w:rPr>
        <w:t>. </w:t>
      </w:r>
      <w:r w:rsidR="00624FD0">
        <w:rPr>
          <w:lang w:val="lv-LV"/>
        </w:rPr>
        <w:t>marta</w:t>
      </w:r>
      <w:r w:rsidR="00D51E0F">
        <w:rPr>
          <w:lang w:val="lv-LV"/>
        </w:rPr>
        <w:t xml:space="preserve"> lēmuma Nr.</w:t>
      </w:r>
      <w:r w:rsidR="00624FD0">
        <w:rPr>
          <w:lang w:val="lv-LV"/>
        </w:rPr>
        <w:t>5</w:t>
      </w:r>
      <w:r>
        <w:rPr>
          <w:lang w:val="lv-LV"/>
        </w:rPr>
        <w:t>/</w:t>
      </w:r>
      <w:r w:rsidR="00624FD0">
        <w:rPr>
          <w:lang w:val="lv-LV"/>
        </w:rPr>
        <w:t>7</w:t>
      </w:r>
      <w:r>
        <w:rPr>
          <w:lang w:val="lv-LV"/>
        </w:rPr>
        <w:t xml:space="preserve"> “</w:t>
      </w:r>
      <w:r w:rsidR="00624FD0">
        <w:rPr>
          <w:lang w:val="lv-LV"/>
        </w:rPr>
        <w:t xml:space="preserve">Noteikumu “Kārtība, kādā organizējama izglītojamo nodarbinātības vasaras brīvlaikā Jelgavas </w:t>
      </w:r>
      <w:proofErr w:type="spellStart"/>
      <w:r w:rsidR="00624FD0">
        <w:rPr>
          <w:lang w:val="lv-LV"/>
        </w:rPr>
        <w:t>valstspilsētā</w:t>
      </w:r>
      <w:proofErr w:type="spellEnd"/>
      <w:r w:rsidR="00624FD0">
        <w:rPr>
          <w:lang w:val="lv-LV"/>
        </w:rPr>
        <w:t>”</w:t>
      </w:r>
      <w:r>
        <w:rPr>
          <w:lang w:val="lv-LV"/>
        </w:rPr>
        <w:t xml:space="preserve"> apstiprināšana” pielikumā</w:t>
      </w:r>
      <w:r w:rsidR="00A646BC">
        <w:rPr>
          <w:lang w:val="lv-LV"/>
        </w:rPr>
        <w:t xml:space="preserve"> (turpmāk – </w:t>
      </w:r>
      <w:r w:rsidR="00624FD0">
        <w:rPr>
          <w:lang w:val="lv-LV"/>
        </w:rPr>
        <w:t>noteikumi</w:t>
      </w:r>
      <w:r w:rsidR="00A646BC">
        <w:rPr>
          <w:lang w:val="lv-LV"/>
        </w:rPr>
        <w:t>)</w:t>
      </w:r>
      <w:r>
        <w:rPr>
          <w:lang w:val="lv-LV"/>
        </w:rPr>
        <w:t xml:space="preserve"> šādu</w:t>
      </w:r>
      <w:r w:rsidR="0033470A">
        <w:rPr>
          <w:lang w:val="lv-LV"/>
        </w:rPr>
        <w:t>s</w:t>
      </w:r>
      <w:r>
        <w:rPr>
          <w:lang w:val="lv-LV"/>
        </w:rPr>
        <w:t xml:space="preserve"> grozījumu</w:t>
      </w:r>
      <w:r w:rsidR="0033470A">
        <w:rPr>
          <w:lang w:val="lv-LV"/>
        </w:rPr>
        <w:t>s:</w:t>
      </w:r>
    </w:p>
    <w:p w:rsidR="009F076D" w:rsidRDefault="009F076D" w:rsidP="009B7179">
      <w:pPr>
        <w:pStyle w:val="Header"/>
        <w:tabs>
          <w:tab w:val="clear" w:pos="4320"/>
          <w:tab w:val="clear" w:pos="8640"/>
        </w:tabs>
        <w:jc w:val="both"/>
        <w:rPr>
          <w:lang w:val="lv-LV"/>
        </w:rPr>
      </w:pPr>
      <w:bookmarkStart w:id="0" w:name="_GoBack"/>
      <w:bookmarkEnd w:id="0"/>
    </w:p>
    <w:p w:rsidR="002419E5" w:rsidRDefault="002419E5" w:rsidP="006E01E7">
      <w:pPr>
        <w:pStyle w:val="Header"/>
        <w:numPr>
          <w:ilvl w:val="0"/>
          <w:numId w:val="3"/>
        </w:numPr>
        <w:tabs>
          <w:tab w:val="clear" w:pos="4320"/>
          <w:tab w:val="clear" w:pos="8640"/>
        </w:tabs>
        <w:spacing w:before="60"/>
        <w:ind w:left="567" w:hanging="567"/>
        <w:jc w:val="both"/>
        <w:rPr>
          <w:lang w:val="lv-LV"/>
        </w:rPr>
      </w:pPr>
      <w:r>
        <w:rPr>
          <w:lang w:val="lv-LV"/>
        </w:rPr>
        <w:t>N</w:t>
      </w:r>
      <w:r w:rsidR="00624FD0">
        <w:rPr>
          <w:lang w:val="lv-LV"/>
        </w:rPr>
        <w:t>oteikumu 7. </w:t>
      </w:r>
      <w:r>
        <w:rPr>
          <w:lang w:val="lv-LV"/>
        </w:rPr>
        <w:t>punktā:</w:t>
      </w:r>
    </w:p>
    <w:p w:rsidR="002419E5" w:rsidRDefault="002419E5" w:rsidP="00FE1B2F">
      <w:pPr>
        <w:pStyle w:val="Header"/>
        <w:numPr>
          <w:ilvl w:val="1"/>
          <w:numId w:val="3"/>
        </w:numPr>
        <w:tabs>
          <w:tab w:val="clear" w:pos="4320"/>
          <w:tab w:val="clear" w:pos="8640"/>
        </w:tabs>
        <w:ind w:left="992" w:hanging="567"/>
        <w:jc w:val="both"/>
        <w:rPr>
          <w:lang w:val="lv-LV"/>
        </w:rPr>
      </w:pPr>
      <w:r>
        <w:rPr>
          <w:lang w:val="lv-LV"/>
        </w:rPr>
        <w:t xml:space="preserve">Izteikt </w:t>
      </w:r>
      <w:r w:rsidR="00624FD0">
        <w:rPr>
          <w:lang w:val="lv-LV"/>
        </w:rPr>
        <w:t>pirmo teikumu</w:t>
      </w:r>
      <w:r w:rsidR="00C34175">
        <w:rPr>
          <w:lang w:val="lv-LV"/>
        </w:rPr>
        <w:t xml:space="preserve"> šādā redakcijā:</w:t>
      </w:r>
    </w:p>
    <w:p w:rsidR="002419E5" w:rsidRDefault="00624FD0" w:rsidP="006E01E7">
      <w:pPr>
        <w:pStyle w:val="Header"/>
        <w:tabs>
          <w:tab w:val="clear" w:pos="4320"/>
          <w:tab w:val="clear" w:pos="8640"/>
        </w:tabs>
        <w:ind w:left="851" w:hanging="142"/>
        <w:jc w:val="both"/>
        <w:rPr>
          <w:rFonts w:eastAsia="Calibri"/>
          <w:szCs w:val="24"/>
          <w:lang w:val="lv-LV" w:eastAsia="en-US"/>
        </w:rPr>
      </w:pPr>
      <w:r w:rsidRPr="002419E5">
        <w:rPr>
          <w:rFonts w:eastAsia="Calibri"/>
          <w:szCs w:val="24"/>
          <w:lang w:val="lv-LV" w:eastAsia="en-US"/>
        </w:rPr>
        <w:t xml:space="preserve">“Darba samaksu izglītojamajam izmaksā atbilstoši izglītojamā nostrādātajam stundu skaitam un saskaņā ar MK Nr. 656 noteikto minimālo stundas tarifa likmi, piemērojot to minimālo stundas tarifa likmi, kura nodarbinātības </w:t>
      </w:r>
      <w:r w:rsidR="00B33F46">
        <w:rPr>
          <w:rFonts w:eastAsia="Calibri"/>
          <w:szCs w:val="24"/>
          <w:lang w:val="lv-LV" w:eastAsia="en-US"/>
        </w:rPr>
        <w:t>īstenošanas laikā</w:t>
      </w:r>
      <w:r w:rsidR="00B33F46" w:rsidRPr="002419E5">
        <w:rPr>
          <w:rFonts w:eastAsia="Calibri"/>
          <w:szCs w:val="24"/>
          <w:lang w:val="lv-LV" w:eastAsia="en-US"/>
        </w:rPr>
        <w:t xml:space="preserve"> </w:t>
      </w:r>
      <w:r w:rsidRPr="002419E5">
        <w:rPr>
          <w:rFonts w:eastAsia="Calibri"/>
          <w:szCs w:val="24"/>
          <w:lang w:val="lv-LV" w:eastAsia="en-US"/>
        </w:rPr>
        <w:t>ir augstākā.</w:t>
      </w:r>
      <w:r w:rsidR="002419E5">
        <w:rPr>
          <w:rFonts w:eastAsia="Calibri"/>
          <w:szCs w:val="24"/>
          <w:lang w:val="lv-LV" w:eastAsia="en-US"/>
        </w:rPr>
        <w:t>”</w:t>
      </w:r>
    </w:p>
    <w:p w:rsidR="002419E5" w:rsidRPr="006E01E7" w:rsidRDefault="002419E5" w:rsidP="00FE1B2F">
      <w:pPr>
        <w:pStyle w:val="Header"/>
        <w:numPr>
          <w:ilvl w:val="1"/>
          <w:numId w:val="3"/>
        </w:numPr>
        <w:tabs>
          <w:tab w:val="clear" w:pos="4320"/>
          <w:tab w:val="clear" w:pos="8640"/>
        </w:tabs>
        <w:ind w:left="992" w:hanging="567"/>
        <w:jc w:val="both"/>
        <w:rPr>
          <w:lang w:val="lv-LV"/>
        </w:rPr>
      </w:pPr>
      <w:r>
        <w:rPr>
          <w:rFonts w:eastAsia="Calibri"/>
          <w:szCs w:val="24"/>
          <w:lang w:val="lv-LV" w:eastAsia="en-US"/>
        </w:rPr>
        <w:t>Papildināt aiz pirmā teikuma ar teikumu šādā redakcijā:</w:t>
      </w:r>
    </w:p>
    <w:p w:rsidR="00624FD0" w:rsidRPr="002419E5" w:rsidRDefault="002419E5" w:rsidP="006E01E7">
      <w:pPr>
        <w:pStyle w:val="Header"/>
        <w:tabs>
          <w:tab w:val="clear" w:pos="4320"/>
          <w:tab w:val="clear" w:pos="8640"/>
        </w:tabs>
        <w:ind w:left="851" w:hanging="142"/>
        <w:jc w:val="both"/>
        <w:rPr>
          <w:lang w:val="lv-LV"/>
        </w:rPr>
      </w:pPr>
      <w:r>
        <w:rPr>
          <w:rFonts w:eastAsia="Calibri"/>
          <w:szCs w:val="24"/>
          <w:lang w:val="lv-LV" w:eastAsia="en-US"/>
        </w:rPr>
        <w:t>“</w:t>
      </w:r>
      <w:r w:rsidR="00624FD0" w:rsidRPr="002419E5">
        <w:rPr>
          <w:rFonts w:eastAsia="Calibri"/>
          <w:bCs/>
          <w:szCs w:val="24"/>
          <w:lang w:val="lv-LV" w:eastAsia="en-US"/>
        </w:rPr>
        <w:t xml:space="preserve">Kompensāciju par neizmantoto ikgadējo atvaļinājumu aprēķina, </w:t>
      </w:r>
      <w:r w:rsidR="006E01E7">
        <w:rPr>
          <w:rFonts w:eastAsia="Calibri"/>
          <w:bCs/>
          <w:szCs w:val="24"/>
          <w:lang w:val="lv-LV" w:eastAsia="en-US"/>
        </w:rPr>
        <w:t>pieņemot</w:t>
      </w:r>
      <w:r w:rsidR="00624FD0" w:rsidRPr="002419E5">
        <w:rPr>
          <w:rFonts w:eastAsia="Calibri"/>
          <w:bCs/>
          <w:szCs w:val="24"/>
          <w:lang w:val="lv-LV" w:eastAsia="en-US"/>
        </w:rPr>
        <w:t>, ka mēnesī ir 31 kalendārā diena.”</w:t>
      </w:r>
    </w:p>
    <w:p w:rsidR="002419E5" w:rsidRDefault="00BC24E6" w:rsidP="006E01E7">
      <w:pPr>
        <w:pStyle w:val="Header"/>
        <w:numPr>
          <w:ilvl w:val="0"/>
          <w:numId w:val="3"/>
        </w:numPr>
        <w:tabs>
          <w:tab w:val="clear" w:pos="4320"/>
          <w:tab w:val="clear" w:pos="8640"/>
          <w:tab w:val="center" w:pos="-1843"/>
        </w:tabs>
        <w:spacing w:before="60"/>
        <w:ind w:left="567" w:right="45" w:hanging="567"/>
        <w:jc w:val="both"/>
        <w:rPr>
          <w:lang w:val="lv-LV"/>
        </w:rPr>
      </w:pPr>
      <w:r>
        <w:rPr>
          <w:lang w:val="lv-LV"/>
        </w:rPr>
        <w:t>Izteikt noteikumu 6. un 7. pielikuma 4.1</w:t>
      </w:r>
      <w:r w:rsidR="002419E5">
        <w:rPr>
          <w:lang w:val="lv-LV"/>
        </w:rPr>
        <w:t>. </w:t>
      </w:r>
      <w:r>
        <w:rPr>
          <w:lang w:val="lv-LV"/>
        </w:rPr>
        <w:t>apakšpunktu šādā redakcijā</w:t>
      </w:r>
      <w:r w:rsidR="0033470A">
        <w:rPr>
          <w:lang w:val="lv-LV"/>
        </w:rPr>
        <w:t>:</w:t>
      </w:r>
    </w:p>
    <w:p w:rsidR="0033470A" w:rsidRPr="002419E5" w:rsidRDefault="0033470A" w:rsidP="006E01E7">
      <w:pPr>
        <w:pStyle w:val="Header"/>
        <w:tabs>
          <w:tab w:val="clear" w:pos="4320"/>
          <w:tab w:val="clear" w:pos="8640"/>
          <w:tab w:val="center" w:pos="-1843"/>
        </w:tabs>
        <w:ind w:left="992" w:right="45" w:hanging="566"/>
        <w:jc w:val="both"/>
        <w:rPr>
          <w:lang w:val="lv-LV"/>
        </w:rPr>
      </w:pPr>
      <w:r w:rsidRPr="002419E5">
        <w:rPr>
          <w:lang w:val="lv-LV"/>
        </w:rPr>
        <w:t>“</w:t>
      </w:r>
      <w:r w:rsidR="00BC24E6" w:rsidRPr="002419E5">
        <w:rPr>
          <w:lang w:val="lv-LV"/>
        </w:rPr>
        <w:t>4.1.</w:t>
      </w:r>
      <w:r w:rsidR="00BC24E6" w:rsidRPr="002419E5">
        <w:rPr>
          <w:lang w:val="lv-LV"/>
        </w:rPr>
        <w:tab/>
      </w:r>
      <w:r w:rsidR="00BC24E6" w:rsidRPr="002419E5">
        <w:rPr>
          <w:rFonts w:eastAsia="Calibri"/>
          <w:lang w:val="lv-LV"/>
        </w:rPr>
        <w:t xml:space="preserve">izglītojamo darba algai pilnā apmērā </w:t>
      </w:r>
      <w:r w:rsidR="00BC24E6" w:rsidRPr="002419E5">
        <w:rPr>
          <w:lang w:val="lv-LV"/>
        </w:rPr>
        <w:t xml:space="preserve">atbilstoši izglītojamā nostrādātajam stundu skaitam un Ministru kabineta 2015. gada 24. novembra noteikumos Nr. 656 „Noteikumi par minimālās mēneša darba algas apmēru normālā darba laika ietvaros un minimālās stundas tarifa likmes aprēķināšanu” noteiktajai minimālajai stundas tarifa likmei, </w:t>
      </w:r>
      <w:r w:rsidR="00BC24E6" w:rsidRPr="002419E5">
        <w:rPr>
          <w:rFonts w:eastAsia="Calibri"/>
          <w:szCs w:val="24"/>
          <w:lang w:val="lv-LV" w:eastAsia="en-US"/>
        </w:rPr>
        <w:t xml:space="preserve">piemērojot to minimālo stundas tarifa likmi, kura nodarbinātības </w:t>
      </w:r>
      <w:r w:rsidR="00B33F46">
        <w:rPr>
          <w:rFonts w:eastAsia="Calibri"/>
          <w:szCs w:val="24"/>
          <w:lang w:val="lv-LV" w:eastAsia="en-US"/>
        </w:rPr>
        <w:t>īstenošanas laikā</w:t>
      </w:r>
      <w:r w:rsidR="00B33F46" w:rsidRPr="002419E5">
        <w:rPr>
          <w:rFonts w:eastAsia="Calibri"/>
          <w:szCs w:val="24"/>
          <w:lang w:val="lv-LV" w:eastAsia="en-US"/>
        </w:rPr>
        <w:t xml:space="preserve"> </w:t>
      </w:r>
      <w:r w:rsidR="00BC24E6" w:rsidRPr="002419E5">
        <w:rPr>
          <w:rFonts w:eastAsia="Calibri"/>
          <w:szCs w:val="24"/>
          <w:lang w:val="lv-LV" w:eastAsia="en-US"/>
        </w:rPr>
        <w:t>ir augstākā</w:t>
      </w:r>
      <w:r w:rsidRPr="002419E5">
        <w:rPr>
          <w:lang w:val="lv-LV"/>
        </w:rPr>
        <w:t>.”</w:t>
      </w:r>
    </w:p>
    <w:p w:rsidR="002419E5" w:rsidRDefault="00BC24E6" w:rsidP="006E01E7">
      <w:pPr>
        <w:pStyle w:val="Header"/>
        <w:numPr>
          <w:ilvl w:val="0"/>
          <w:numId w:val="3"/>
        </w:numPr>
        <w:tabs>
          <w:tab w:val="clear" w:pos="4320"/>
          <w:tab w:val="clear" w:pos="8640"/>
          <w:tab w:val="center" w:pos="-1843"/>
        </w:tabs>
        <w:spacing w:before="60"/>
        <w:ind w:left="567" w:right="45" w:hanging="567"/>
        <w:jc w:val="both"/>
        <w:rPr>
          <w:lang w:val="lv-LV"/>
        </w:rPr>
      </w:pPr>
      <w:r>
        <w:rPr>
          <w:lang w:val="lv-LV"/>
        </w:rPr>
        <w:t>Izteikt noteikumu 6. un 7. pielikuma 4.3</w:t>
      </w:r>
      <w:r w:rsidR="002419E5">
        <w:rPr>
          <w:lang w:val="lv-LV"/>
        </w:rPr>
        <w:t>. </w:t>
      </w:r>
      <w:r>
        <w:rPr>
          <w:lang w:val="lv-LV"/>
        </w:rPr>
        <w:t>apakšpunktu šādā redakcijā:</w:t>
      </w:r>
    </w:p>
    <w:p w:rsidR="00BC24E6" w:rsidRPr="002419E5" w:rsidRDefault="00BC24E6" w:rsidP="006E01E7">
      <w:pPr>
        <w:pStyle w:val="Header"/>
        <w:tabs>
          <w:tab w:val="clear" w:pos="4320"/>
          <w:tab w:val="clear" w:pos="8640"/>
          <w:tab w:val="left" w:pos="-2694"/>
          <w:tab w:val="center" w:pos="-1843"/>
        </w:tabs>
        <w:ind w:left="992" w:right="45" w:hanging="566"/>
        <w:jc w:val="both"/>
        <w:rPr>
          <w:lang w:val="lv-LV"/>
        </w:rPr>
      </w:pPr>
      <w:r w:rsidRPr="002419E5">
        <w:rPr>
          <w:lang w:val="lv-LV"/>
        </w:rPr>
        <w:lastRenderedPageBreak/>
        <w:t>“4.3.</w:t>
      </w:r>
      <w:r w:rsidRPr="002419E5">
        <w:rPr>
          <w:lang w:val="lv-LV"/>
        </w:rPr>
        <w:tab/>
      </w:r>
      <w:r w:rsidRPr="002419E5">
        <w:rPr>
          <w:rFonts w:eastAsia="Calibri"/>
          <w:lang w:val="lv-LV"/>
        </w:rPr>
        <w:t xml:space="preserve">kompensācijas izmaksai izglītojamiem par neizmantoto ikgadējo atvaļinājumu, atbilstoši nostrādātajam periodam, </w:t>
      </w:r>
      <w:r w:rsidRPr="006E01E7">
        <w:rPr>
          <w:rFonts w:eastAsia="Calibri"/>
          <w:bCs/>
          <w:szCs w:val="24"/>
          <w:lang w:val="lv-LV" w:eastAsia="en-US"/>
        </w:rPr>
        <w:t>pieņemot</w:t>
      </w:r>
      <w:r w:rsidRPr="002419E5">
        <w:rPr>
          <w:rFonts w:eastAsia="Calibri"/>
          <w:bCs/>
          <w:szCs w:val="24"/>
          <w:lang w:val="lv-LV" w:eastAsia="en-US"/>
        </w:rPr>
        <w:t xml:space="preserve">, ka mēnesī ir </w:t>
      </w:r>
      <w:r w:rsidR="002419E5" w:rsidRPr="002419E5">
        <w:rPr>
          <w:rFonts w:eastAsia="Calibri"/>
          <w:bCs/>
          <w:szCs w:val="24"/>
          <w:lang w:val="lv-LV" w:eastAsia="en-US"/>
        </w:rPr>
        <w:t>31</w:t>
      </w:r>
      <w:r w:rsidR="002419E5">
        <w:rPr>
          <w:rFonts w:eastAsia="Calibri"/>
          <w:bCs/>
          <w:szCs w:val="24"/>
          <w:lang w:val="lv-LV" w:eastAsia="en-US"/>
        </w:rPr>
        <w:t> </w:t>
      </w:r>
      <w:r w:rsidRPr="002419E5">
        <w:rPr>
          <w:rFonts w:eastAsia="Calibri"/>
          <w:bCs/>
          <w:szCs w:val="24"/>
          <w:lang w:val="lv-LV" w:eastAsia="en-US"/>
        </w:rPr>
        <w:t>kalendārā diena.”</w:t>
      </w:r>
    </w:p>
    <w:p w:rsidR="00756AF6" w:rsidRDefault="00756AF6" w:rsidP="00756AF6">
      <w:pPr>
        <w:pStyle w:val="Header"/>
        <w:tabs>
          <w:tab w:val="clear" w:pos="4320"/>
          <w:tab w:val="clear" w:pos="8640"/>
        </w:tabs>
        <w:jc w:val="both"/>
        <w:rPr>
          <w:lang w:val="lv-LV"/>
        </w:rPr>
      </w:pPr>
    </w:p>
    <w:p w:rsidR="00342504" w:rsidRDefault="00342504" w:rsidP="00756AF6">
      <w:pPr>
        <w:jc w:val="both"/>
      </w:pPr>
    </w:p>
    <w:p w:rsidR="00D51E0F" w:rsidRDefault="00D51E0F" w:rsidP="00D51E0F">
      <w:pPr>
        <w:jc w:val="both"/>
      </w:pPr>
      <w:r>
        <w:t>Domes priekšsēdētājs</w:t>
      </w:r>
      <w:r>
        <w:tab/>
      </w:r>
      <w:r>
        <w:tab/>
      </w:r>
      <w:r>
        <w:tab/>
      </w:r>
      <w:r>
        <w:tab/>
      </w:r>
      <w:r>
        <w:rPr>
          <w:i/>
        </w:rPr>
        <w:t>(paraksts)</w:t>
      </w:r>
      <w:r>
        <w:tab/>
      </w:r>
      <w:r>
        <w:tab/>
      </w:r>
      <w:r>
        <w:tab/>
      </w:r>
      <w:proofErr w:type="spellStart"/>
      <w:r>
        <w:t>A.Rāviņš</w:t>
      </w:r>
      <w:proofErr w:type="spellEnd"/>
    </w:p>
    <w:p w:rsidR="00D51E0F" w:rsidRDefault="00D51E0F" w:rsidP="00D51E0F">
      <w:pPr>
        <w:tabs>
          <w:tab w:val="left" w:pos="3420"/>
        </w:tabs>
        <w:rPr>
          <w:color w:val="000000"/>
          <w:lang w:eastAsia="lv-LV"/>
        </w:rPr>
      </w:pPr>
    </w:p>
    <w:p w:rsidR="00D51E0F" w:rsidRDefault="00D51E0F" w:rsidP="00D51E0F">
      <w:pPr>
        <w:tabs>
          <w:tab w:val="left" w:pos="3420"/>
        </w:tabs>
        <w:rPr>
          <w:color w:val="000000"/>
          <w:lang w:eastAsia="lv-LV"/>
        </w:rPr>
      </w:pPr>
      <w:r>
        <w:rPr>
          <w:color w:val="000000"/>
          <w:lang w:eastAsia="lv-LV"/>
        </w:rPr>
        <w:tab/>
      </w:r>
    </w:p>
    <w:p w:rsidR="00D51E0F" w:rsidRDefault="00D51E0F" w:rsidP="00D51E0F">
      <w:pPr>
        <w:rPr>
          <w:color w:val="000000"/>
          <w:lang w:eastAsia="lv-LV"/>
        </w:rPr>
      </w:pPr>
      <w:r>
        <w:rPr>
          <w:color w:val="000000"/>
          <w:lang w:eastAsia="lv-LV"/>
        </w:rPr>
        <w:t>NORAKSTS PAREIZS</w:t>
      </w:r>
    </w:p>
    <w:p w:rsidR="00D51E0F" w:rsidRDefault="00D51E0F" w:rsidP="00D51E0F">
      <w:pPr>
        <w:tabs>
          <w:tab w:val="left" w:pos="3960"/>
        </w:tabs>
        <w:jc w:val="both"/>
      </w:pPr>
      <w:r>
        <w:t xml:space="preserve">Administratīvās pārvaldes </w:t>
      </w:r>
    </w:p>
    <w:p w:rsidR="00D51E0F" w:rsidRDefault="00D51E0F" w:rsidP="00D51E0F">
      <w:pPr>
        <w:tabs>
          <w:tab w:val="left" w:pos="3960"/>
        </w:tabs>
        <w:jc w:val="both"/>
      </w:pPr>
      <w:r>
        <w:t>Kancelejas vadītāja</w:t>
      </w:r>
      <w:r>
        <w:tab/>
      </w:r>
      <w:r>
        <w:tab/>
      </w:r>
      <w:r>
        <w:tab/>
      </w:r>
      <w:r>
        <w:tab/>
      </w:r>
      <w:r>
        <w:tab/>
      </w:r>
      <w:r>
        <w:tab/>
      </w:r>
      <w:proofErr w:type="spellStart"/>
      <w:r>
        <w:t>B.Jēkabsone</w:t>
      </w:r>
      <w:proofErr w:type="spellEnd"/>
    </w:p>
    <w:p w:rsidR="00D51E0F" w:rsidRPr="00D51E0F" w:rsidRDefault="009B7179" w:rsidP="00D51E0F">
      <w:pPr>
        <w:pStyle w:val="BodyText"/>
        <w:ind w:right="-24"/>
        <w:jc w:val="both"/>
        <w:rPr>
          <w:szCs w:val="24"/>
        </w:rPr>
      </w:pPr>
      <w:r>
        <w:t>2022. gada 27</w:t>
      </w:r>
      <w:r w:rsidR="00D51E0F">
        <w:t>. maijā</w:t>
      </w:r>
    </w:p>
    <w:sectPr w:rsidR="00D51E0F" w:rsidRPr="00D51E0F" w:rsidSect="009F076D">
      <w:footerReference w:type="default" r:id="rId8"/>
      <w:headerReference w:type="first" r:id="rId9"/>
      <w:pgSz w:w="11906" w:h="16838" w:code="9"/>
      <w:pgMar w:top="1134" w:right="1418"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56E" w:rsidRDefault="000B256E">
      <w:r>
        <w:separator/>
      </w:r>
    </w:p>
  </w:endnote>
  <w:endnote w:type="continuationSeparator" w:id="0">
    <w:p w:rsidR="000B256E" w:rsidRDefault="000B2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969032"/>
      <w:docPartObj>
        <w:docPartGallery w:val="Page Numbers (Bottom of Page)"/>
        <w:docPartUnique/>
      </w:docPartObj>
    </w:sdtPr>
    <w:sdtEndPr>
      <w:rPr>
        <w:noProof/>
      </w:rPr>
    </w:sdtEndPr>
    <w:sdtContent>
      <w:p w:rsidR="00855AC9" w:rsidRDefault="009F076D" w:rsidP="009F07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56E" w:rsidRDefault="000B256E">
      <w:r>
        <w:separator/>
      </w:r>
    </w:p>
  </w:footnote>
  <w:footnote w:type="continuationSeparator" w:id="0">
    <w:p w:rsidR="000B256E" w:rsidRDefault="000B25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09E50C5A" wp14:editId="33177D1D">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 xml:space="preserve">Jelgavas </w:t>
    </w:r>
    <w:r w:rsidR="00CC1DD5">
      <w:rPr>
        <w:rFonts w:ascii="Arial" w:hAnsi="Arial" w:cs="Arial"/>
        <w:b/>
        <w:sz w:val="52"/>
        <w:szCs w:val="52"/>
        <w:lang w:val="lv-LV"/>
      </w:rPr>
      <w:t>valsts</w:t>
    </w:r>
    <w:r w:rsidRPr="00C9728B">
      <w:rPr>
        <w:rFonts w:ascii="Arial" w:hAnsi="Arial" w:cs="Arial"/>
        <w:b/>
        <w:sz w:val="52"/>
        <w:szCs w:val="52"/>
        <w:lang w:val="lv-LV"/>
      </w:rPr>
      <w:t>pilsētas 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F72368">
      <w:trPr>
        <w:jc w:val="center"/>
      </w:trPr>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720B8"/>
    <w:multiLevelType w:val="multilevel"/>
    <w:tmpl w:val="08F4DDF2"/>
    <w:lvl w:ilvl="0">
      <w:start w:val="1"/>
      <w:numFmt w:val="decimal"/>
      <w:lvlText w:val="%1."/>
      <w:lvlJc w:val="left"/>
      <w:pPr>
        <w:ind w:left="927"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9"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51" w:hanging="1080"/>
      </w:pPr>
      <w:rPr>
        <w:rFonts w:hint="default"/>
      </w:rPr>
    </w:lvl>
    <w:lvl w:ilvl="5">
      <w:start w:val="1"/>
      <w:numFmt w:val="decimal"/>
      <w:isLgl/>
      <w:lvlText w:val="%1.%2.%3.%4.%5.%6."/>
      <w:lvlJc w:val="left"/>
      <w:pPr>
        <w:ind w:left="1652" w:hanging="1080"/>
      </w:pPr>
      <w:rPr>
        <w:rFonts w:hint="default"/>
      </w:rPr>
    </w:lvl>
    <w:lvl w:ilvl="6">
      <w:start w:val="1"/>
      <w:numFmt w:val="decimal"/>
      <w:isLgl/>
      <w:lvlText w:val="%1.%2.%3.%4.%5.%6.%7."/>
      <w:lvlJc w:val="left"/>
      <w:pPr>
        <w:ind w:left="2013" w:hanging="1440"/>
      </w:pPr>
      <w:rPr>
        <w:rFonts w:hint="default"/>
      </w:rPr>
    </w:lvl>
    <w:lvl w:ilvl="7">
      <w:start w:val="1"/>
      <w:numFmt w:val="decimal"/>
      <w:isLgl/>
      <w:lvlText w:val="%1.%2.%3.%4.%5.%6.%7.%8."/>
      <w:lvlJc w:val="left"/>
      <w:pPr>
        <w:ind w:left="2014" w:hanging="1440"/>
      </w:pPr>
      <w:rPr>
        <w:rFonts w:hint="default"/>
      </w:rPr>
    </w:lvl>
    <w:lvl w:ilvl="8">
      <w:start w:val="1"/>
      <w:numFmt w:val="decimal"/>
      <w:isLgl/>
      <w:lvlText w:val="%1.%2.%3.%4.%5.%6.%7.%8.%9."/>
      <w:lvlJc w:val="left"/>
      <w:pPr>
        <w:ind w:left="2375" w:hanging="1800"/>
      </w:pPr>
      <w:rPr>
        <w:rFonts w:hint="default"/>
      </w:rPr>
    </w:lvl>
  </w:abstractNum>
  <w:abstractNum w:abstractNumId="1" w15:restartNumberingAfterBreak="0">
    <w:nsid w:val="40635506"/>
    <w:multiLevelType w:val="multilevel"/>
    <w:tmpl w:val="E4B22A6A"/>
    <w:lvl w:ilvl="0">
      <w:start w:val="1"/>
      <w:numFmt w:val="decimal"/>
      <w:lvlText w:val="%1."/>
      <w:lvlJc w:val="left"/>
      <w:pPr>
        <w:ind w:left="927"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351" w:hanging="1080"/>
      </w:pPr>
      <w:rPr>
        <w:rFonts w:hint="default"/>
      </w:rPr>
    </w:lvl>
    <w:lvl w:ilvl="5">
      <w:start w:val="1"/>
      <w:numFmt w:val="decimal"/>
      <w:isLgl/>
      <w:lvlText w:val="%1.%2.%3.%4.%5.%6."/>
      <w:lvlJc w:val="left"/>
      <w:pPr>
        <w:ind w:left="3777" w:hanging="1080"/>
      </w:pPr>
      <w:rPr>
        <w:rFonts w:hint="default"/>
      </w:rPr>
    </w:lvl>
    <w:lvl w:ilvl="6">
      <w:start w:val="1"/>
      <w:numFmt w:val="decimal"/>
      <w:isLgl/>
      <w:lvlText w:val="%1.%2.%3.%4.%5.%6.%7."/>
      <w:lvlJc w:val="left"/>
      <w:pPr>
        <w:ind w:left="4563" w:hanging="1440"/>
      </w:pPr>
      <w:rPr>
        <w:rFonts w:hint="default"/>
      </w:rPr>
    </w:lvl>
    <w:lvl w:ilvl="7">
      <w:start w:val="1"/>
      <w:numFmt w:val="decimal"/>
      <w:isLgl/>
      <w:lvlText w:val="%1.%2.%3.%4.%5.%6.%7.%8."/>
      <w:lvlJc w:val="left"/>
      <w:pPr>
        <w:ind w:left="4989" w:hanging="1440"/>
      </w:pPr>
      <w:rPr>
        <w:rFonts w:hint="default"/>
      </w:rPr>
    </w:lvl>
    <w:lvl w:ilvl="8">
      <w:start w:val="1"/>
      <w:numFmt w:val="decimal"/>
      <w:isLgl/>
      <w:lvlText w:val="%1.%2.%3.%4.%5.%6.%7.%8.%9."/>
      <w:lvlJc w:val="left"/>
      <w:pPr>
        <w:ind w:left="5775" w:hanging="1800"/>
      </w:pPr>
      <w:rPr>
        <w:rFonts w:hint="default"/>
      </w:rPr>
    </w:lvl>
  </w:abstractNum>
  <w:abstractNum w:abstractNumId="2"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D915E2A"/>
    <w:multiLevelType w:val="hybridMultilevel"/>
    <w:tmpl w:val="DF02FB7C"/>
    <w:lvl w:ilvl="0" w:tplc="FC5CF5C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6695350B"/>
    <w:multiLevelType w:val="hybridMultilevel"/>
    <w:tmpl w:val="98C2C348"/>
    <w:lvl w:ilvl="0" w:tplc="6C60016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AF6"/>
    <w:rsid w:val="00005A41"/>
    <w:rsid w:val="0003584B"/>
    <w:rsid w:val="00055F6A"/>
    <w:rsid w:val="00080DA4"/>
    <w:rsid w:val="00083185"/>
    <w:rsid w:val="000876C1"/>
    <w:rsid w:val="000B256E"/>
    <w:rsid w:val="000C4CB0"/>
    <w:rsid w:val="000E4EB6"/>
    <w:rsid w:val="00105083"/>
    <w:rsid w:val="00112354"/>
    <w:rsid w:val="00126D62"/>
    <w:rsid w:val="0014253A"/>
    <w:rsid w:val="00143AFE"/>
    <w:rsid w:val="0014733E"/>
    <w:rsid w:val="00157FB5"/>
    <w:rsid w:val="00163273"/>
    <w:rsid w:val="00197F0A"/>
    <w:rsid w:val="001B2E18"/>
    <w:rsid w:val="001C104F"/>
    <w:rsid w:val="001C629A"/>
    <w:rsid w:val="001C6392"/>
    <w:rsid w:val="002051D3"/>
    <w:rsid w:val="0023205A"/>
    <w:rsid w:val="002336A9"/>
    <w:rsid w:val="002419E5"/>
    <w:rsid w:val="002438AA"/>
    <w:rsid w:val="00261C3E"/>
    <w:rsid w:val="00283DDC"/>
    <w:rsid w:val="0029227E"/>
    <w:rsid w:val="002A71EA"/>
    <w:rsid w:val="002B101F"/>
    <w:rsid w:val="002B5323"/>
    <w:rsid w:val="002D745A"/>
    <w:rsid w:val="002E6DF3"/>
    <w:rsid w:val="0031251F"/>
    <w:rsid w:val="0033470A"/>
    <w:rsid w:val="00342504"/>
    <w:rsid w:val="003959A1"/>
    <w:rsid w:val="003D12D3"/>
    <w:rsid w:val="003D5C89"/>
    <w:rsid w:val="004407DF"/>
    <w:rsid w:val="00446417"/>
    <w:rsid w:val="0044759D"/>
    <w:rsid w:val="004570FF"/>
    <w:rsid w:val="004A07D3"/>
    <w:rsid w:val="004D47D9"/>
    <w:rsid w:val="004E5CAD"/>
    <w:rsid w:val="00540422"/>
    <w:rsid w:val="00565313"/>
    <w:rsid w:val="00577970"/>
    <w:rsid w:val="00577DDD"/>
    <w:rsid w:val="00584C28"/>
    <w:rsid w:val="005931AB"/>
    <w:rsid w:val="005D24E5"/>
    <w:rsid w:val="005F07BD"/>
    <w:rsid w:val="005F762F"/>
    <w:rsid w:val="0060175D"/>
    <w:rsid w:val="00624FD0"/>
    <w:rsid w:val="00626A6E"/>
    <w:rsid w:val="0063151B"/>
    <w:rsid w:val="00631B8B"/>
    <w:rsid w:val="006457D0"/>
    <w:rsid w:val="006549C8"/>
    <w:rsid w:val="0066057F"/>
    <w:rsid w:val="0066324F"/>
    <w:rsid w:val="00680626"/>
    <w:rsid w:val="00683E2C"/>
    <w:rsid w:val="006A0B9E"/>
    <w:rsid w:val="006C7D52"/>
    <w:rsid w:val="006D0F8C"/>
    <w:rsid w:val="006D62C3"/>
    <w:rsid w:val="006E01E7"/>
    <w:rsid w:val="006E3E18"/>
    <w:rsid w:val="006F209C"/>
    <w:rsid w:val="00700963"/>
    <w:rsid w:val="00707A9D"/>
    <w:rsid w:val="00720161"/>
    <w:rsid w:val="00727FA9"/>
    <w:rsid w:val="007419F0"/>
    <w:rsid w:val="00756AF6"/>
    <w:rsid w:val="0076543C"/>
    <w:rsid w:val="007A09D6"/>
    <w:rsid w:val="007A0CAE"/>
    <w:rsid w:val="007F54F5"/>
    <w:rsid w:val="00802131"/>
    <w:rsid w:val="008077F3"/>
    <w:rsid w:val="00807AB7"/>
    <w:rsid w:val="00827057"/>
    <w:rsid w:val="00855AC9"/>
    <w:rsid w:val="008562DC"/>
    <w:rsid w:val="008648B8"/>
    <w:rsid w:val="00871D51"/>
    <w:rsid w:val="00880030"/>
    <w:rsid w:val="008802D3"/>
    <w:rsid w:val="00890C1E"/>
    <w:rsid w:val="00892EB6"/>
    <w:rsid w:val="00896077"/>
    <w:rsid w:val="00943991"/>
    <w:rsid w:val="00946181"/>
    <w:rsid w:val="0097415D"/>
    <w:rsid w:val="00993BE8"/>
    <w:rsid w:val="009A6953"/>
    <w:rsid w:val="009B7179"/>
    <w:rsid w:val="009C00E0"/>
    <w:rsid w:val="009D2A7F"/>
    <w:rsid w:val="009F076D"/>
    <w:rsid w:val="00A179F6"/>
    <w:rsid w:val="00A61C73"/>
    <w:rsid w:val="00A646BC"/>
    <w:rsid w:val="00A73EB9"/>
    <w:rsid w:val="00A7758B"/>
    <w:rsid w:val="00A867C4"/>
    <w:rsid w:val="00A87B06"/>
    <w:rsid w:val="00AA6D58"/>
    <w:rsid w:val="00AD5182"/>
    <w:rsid w:val="00AF4B55"/>
    <w:rsid w:val="00B03FD3"/>
    <w:rsid w:val="00B06AF8"/>
    <w:rsid w:val="00B07935"/>
    <w:rsid w:val="00B151F4"/>
    <w:rsid w:val="00B33F46"/>
    <w:rsid w:val="00B35B4C"/>
    <w:rsid w:val="00B51C9C"/>
    <w:rsid w:val="00B57B92"/>
    <w:rsid w:val="00B64D4D"/>
    <w:rsid w:val="00B83D5D"/>
    <w:rsid w:val="00BB795F"/>
    <w:rsid w:val="00BC0063"/>
    <w:rsid w:val="00BC24E6"/>
    <w:rsid w:val="00C053C0"/>
    <w:rsid w:val="00C205BD"/>
    <w:rsid w:val="00C34175"/>
    <w:rsid w:val="00C36D3B"/>
    <w:rsid w:val="00C46E9B"/>
    <w:rsid w:val="00C516D8"/>
    <w:rsid w:val="00C75E2C"/>
    <w:rsid w:val="00C86BBA"/>
    <w:rsid w:val="00C92A4B"/>
    <w:rsid w:val="00C9728B"/>
    <w:rsid w:val="00CA0990"/>
    <w:rsid w:val="00CC1DD5"/>
    <w:rsid w:val="00CC74FB"/>
    <w:rsid w:val="00CD139B"/>
    <w:rsid w:val="00CD2FC4"/>
    <w:rsid w:val="00D00D85"/>
    <w:rsid w:val="00D1121C"/>
    <w:rsid w:val="00D238E7"/>
    <w:rsid w:val="00D51E0F"/>
    <w:rsid w:val="00D748E7"/>
    <w:rsid w:val="00D9778E"/>
    <w:rsid w:val="00DC3C22"/>
    <w:rsid w:val="00DC5428"/>
    <w:rsid w:val="00DD1777"/>
    <w:rsid w:val="00E0296F"/>
    <w:rsid w:val="00E14290"/>
    <w:rsid w:val="00E22549"/>
    <w:rsid w:val="00E23767"/>
    <w:rsid w:val="00E25AF0"/>
    <w:rsid w:val="00E3404B"/>
    <w:rsid w:val="00E422EB"/>
    <w:rsid w:val="00E61AB9"/>
    <w:rsid w:val="00E625B4"/>
    <w:rsid w:val="00E73F4A"/>
    <w:rsid w:val="00E745A9"/>
    <w:rsid w:val="00E80DD5"/>
    <w:rsid w:val="00E837E0"/>
    <w:rsid w:val="00EA770A"/>
    <w:rsid w:val="00EB10AE"/>
    <w:rsid w:val="00EC0C71"/>
    <w:rsid w:val="00EC19BD"/>
    <w:rsid w:val="00EC2072"/>
    <w:rsid w:val="00EC3FC4"/>
    <w:rsid w:val="00EC4C76"/>
    <w:rsid w:val="00EC518D"/>
    <w:rsid w:val="00ED36E8"/>
    <w:rsid w:val="00ED5F36"/>
    <w:rsid w:val="00F22855"/>
    <w:rsid w:val="00F72368"/>
    <w:rsid w:val="00F848CF"/>
    <w:rsid w:val="00F84923"/>
    <w:rsid w:val="00FA5F35"/>
    <w:rsid w:val="00FB6B06"/>
    <w:rsid w:val="00FB7367"/>
    <w:rsid w:val="00FD76F7"/>
    <w:rsid w:val="00FE1B2F"/>
    <w:rsid w:val="00FF7C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15:docId w15:val="{F4E7A442-A602-4204-9F4A-84A93763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link w:val="Heading6Char"/>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ing6Char">
    <w:name w:val="Heading 6 Char"/>
    <w:basedOn w:val="DefaultParagraphFont"/>
    <w:link w:val="Heading6"/>
    <w:rsid w:val="00756AF6"/>
    <w:rPr>
      <w:b/>
      <w:bCs/>
      <w:sz w:val="24"/>
      <w:u w:val="single"/>
      <w:lang w:eastAsia="en-US"/>
    </w:rPr>
  </w:style>
  <w:style w:type="character" w:styleId="CommentReference">
    <w:name w:val="annotation reference"/>
    <w:basedOn w:val="DefaultParagraphFont"/>
    <w:semiHidden/>
    <w:unhideWhenUsed/>
    <w:rsid w:val="008077F3"/>
    <w:rPr>
      <w:sz w:val="16"/>
      <w:szCs w:val="16"/>
    </w:rPr>
  </w:style>
  <w:style w:type="paragraph" w:styleId="CommentText">
    <w:name w:val="annotation text"/>
    <w:basedOn w:val="Normal"/>
    <w:link w:val="CommentTextChar"/>
    <w:semiHidden/>
    <w:unhideWhenUsed/>
    <w:rsid w:val="008077F3"/>
    <w:rPr>
      <w:sz w:val="20"/>
      <w:szCs w:val="20"/>
    </w:rPr>
  </w:style>
  <w:style w:type="character" w:customStyle="1" w:styleId="CommentTextChar">
    <w:name w:val="Comment Text Char"/>
    <w:basedOn w:val="DefaultParagraphFont"/>
    <w:link w:val="CommentText"/>
    <w:semiHidden/>
    <w:rsid w:val="008077F3"/>
    <w:rPr>
      <w:lang w:eastAsia="en-US"/>
    </w:rPr>
  </w:style>
  <w:style w:type="paragraph" w:styleId="CommentSubject">
    <w:name w:val="annotation subject"/>
    <w:basedOn w:val="CommentText"/>
    <w:next w:val="CommentText"/>
    <w:link w:val="CommentSubjectChar"/>
    <w:semiHidden/>
    <w:unhideWhenUsed/>
    <w:rsid w:val="008077F3"/>
    <w:rPr>
      <w:b/>
      <w:bCs/>
    </w:rPr>
  </w:style>
  <w:style w:type="character" w:customStyle="1" w:styleId="CommentSubjectChar">
    <w:name w:val="Comment Subject Char"/>
    <w:basedOn w:val="CommentTextChar"/>
    <w:link w:val="CommentSubject"/>
    <w:semiHidden/>
    <w:rsid w:val="008077F3"/>
    <w:rPr>
      <w:b/>
      <w:bCs/>
      <w:lang w:eastAsia="en-US"/>
    </w:rPr>
  </w:style>
  <w:style w:type="table" w:styleId="TableGrid">
    <w:name w:val="Table Grid"/>
    <w:basedOn w:val="TableNormal"/>
    <w:rsid w:val="00C34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F22855"/>
    <w:rPr>
      <w:rFonts w:hint="default"/>
    </w:rPr>
  </w:style>
  <w:style w:type="character" w:customStyle="1" w:styleId="HeaderChar">
    <w:name w:val="Header Char"/>
    <w:link w:val="Header"/>
    <w:rsid w:val="00F22855"/>
    <w:rPr>
      <w:sz w:val="24"/>
      <w:lang w:val="en-US"/>
    </w:rPr>
  </w:style>
  <w:style w:type="character" w:customStyle="1" w:styleId="BodyTextChar">
    <w:name w:val="Body Text Char"/>
    <w:basedOn w:val="DefaultParagraphFont"/>
    <w:link w:val="BodyText"/>
    <w:rsid w:val="00D51E0F"/>
    <w:rPr>
      <w:sz w:val="24"/>
      <w:lang w:eastAsia="en-US"/>
    </w:rPr>
  </w:style>
  <w:style w:type="character" w:customStyle="1" w:styleId="FooterChar">
    <w:name w:val="Footer Char"/>
    <w:basedOn w:val="DefaultParagraphFont"/>
    <w:link w:val="Footer"/>
    <w:uiPriority w:val="99"/>
    <w:rsid w:val="009F076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7A115-A70E-4B5E-9BDE-F18AB0BB0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1-3.1_Jelgavas_v-pilsetas_domes_lemuma_projekts.dotx</Template>
  <TotalTime>4</TotalTime>
  <Pages>2</Pages>
  <Words>299</Words>
  <Characters>2134</Characters>
  <Application>Microsoft Office Word</Application>
  <DocSecurity>0</DocSecurity>
  <Lines>17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2022-05-26T11:07:00Z</cp:lastPrinted>
  <dcterms:created xsi:type="dcterms:W3CDTF">2022-05-25T17:16:00Z</dcterms:created>
  <dcterms:modified xsi:type="dcterms:W3CDTF">2022-05-26T11:08:00Z</dcterms:modified>
</cp:coreProperties>
</file>