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1B529" w14:textId="1AE0A11D" w:rsidR="008A6A72" w:rsidRDefault="00D404C8" w:rsidP="00CE7FA4">
      <w:pPr>
        <w:keepNext/>
        <w:keepLines/>
        <w:jc w:val="center"/>
        <w:rPr>
          <w:b/>
        </w:rPr>
      </w:pPr>
      <w:r w:rsidRPr="007B4FFB">
        <w:rPr>
          <w:b/>
        </w:rPr>
        <w:t xml:space="preserve">JELGAVAS </w:t>
      </w:r>
      <w:r w:rsidR="00143DE4" w:rsidRPr="007B4FFB">
        <w:rPr>
          <w:b/>
        </w:rPr>
        <w:t>VALSTS</w:t>
      </w:r>
      <w:r w:rsidRPr="007B4FFB">
        <w:rPr>
          <w:b/>
        </w:rPr>
        <w:t>PILSĒTAS PAŠVALDĪBAS 20</w:t>
      </w:r>
      <w:r w:rsidR="00DF0CB1" w:rsidRPr="007B4FFB">
        <w:rPr>
          <w:b/>
        </w:rPr>
        <w:t>2</w:t>
      </w:r>
      <w:r w:rsidR="00421CF1" w:rsidRPr="007B4FFB">
        <w:rPr>
          <w:b/>
        </w:rPr>
        <w:t>2</w:t>
      </w:r>
      <w:r w:rsidRPr="007B4FFB">
        <w:rPr>
          <w:b/>
        </w:rPr>
        <w:t>.</w:t>
      </w:r>
      <w:r w:rsidR="002208CF" w:rsidRPr="007B4FFB">
        <w:rPr>
          <w:b/>
        </w:rPr>
        <w:t xml:space="preserve"> </w:t>
      </w:r>
      <w:r w:rsidRPr="007B4FFB">
        <w:rPr>
          <w:b/>
        </w:rPr>
        <w:t xml:space="preserve">GADA </w:t>
      </w:r>
      <w:r w:rsidR="00450E4E">
        <w:rPr>
          <w:b/>
        </w:rPr>
        <w:t>30</w:t>
      </w:r>
      <w:r w:rsidR="00075F3E" w:rsidRPr="007B4FFB">
        <w:rPr>
          <w:b/>
        </w:rPr>
        <w:t>.</w:t>
      </w:r>
      <w:r w:rsidR="00F0329B" w:rsidRPr="007B4FFB">
        <w:rPr>
          <w:b/>
        </w:rPr>
        <w:t xml:space="preserve"> </w:t>
      </w:r>
      <w:r w:rsidR="00450E4E">
        <w:rPr>
          <w:b/>
        </w:rPr>
        <w:t>JŪNIJ</w:t>
      </w:r>
      <w:r w:rsidR="00075F3E" w:rsidRPr="007B4FFB">
        <w:rPr>
          <w:b/>
        </w:rPr>
        <w:t>A</w:t>
      </w:r>
      <w:r w:rsidR="006C455D">
        <w:rPr>
          <w:b/>
        </w:rPr>
        <w:t xml:space="preserve"> SAISTOŠO NOTEIKUMU NR.22-16</w:t>
      </w:r>
      <w:r w:rsidRPr="007B4FFB">
        <w:rPr>
          <w:b/>
        </w:rPr>
        <w:t xml:space="preserve"> </w:t>
      </w:r>
      <w:r w:rsidR="00D92915" w:rsidRPr="007B4FFB">
        <w:rPr>
          <w:b/>
        </w:rPr>
        <w:t xml:space="preserve"> </w:t>
      </w:r>
    </w:p>
    <w:p w14:paraId="1FAD8DF6" w14:textId="69DFCB1F" w:rsidR="008A6A72" w:rsidRDefault="004E46E8" w:rsidP="00CE7FA4">
      <w:pPr>
        <w:keepNext/>
        <w:keepLines/>
        <w:jc w:val="center"/>
      </w:pPr>
      <w:r w:rsidRPr="007B4FFB">
        <w:rPr>
          <w:b/>
        </w:rPr>
        <w:t>„</w:t>
      </w:r>
      <w:r w:rsidR="00421CF1" w:rsidRPr="007B4FFB">
        <w:rPr>
          <w:b/>
          <w:szCs w:val="44"/>
        </w:rPr>
        <w:t>GROZĪJUMI JELGAVAS VALSTSPILSĒTAS PAŠVALDĪBAS 2021.</w:t>
      </w:r>
      <w:r w:rsidR="002208CF" w:rsidRPr="007B4FFB">
        <w:rPr>
          <w:b/>
          <w:szCs w:val="44"/>
        </w:rPr>
        <w:t xml:space="preserve"> </w:t>
      </w:r>
      <w:r w:rsidR="00421CF1" w:rsidRPr="007B4FFB">
        <w:rPr>
          <w:b/>
          <w:szCs w:val="44"/>
        </w:rPr>
        <w:t>GADA 23.</w:t>
      </w:r>
      <w:r w:rsidR="002208CF" w:rsidRPr="007B4FFB">
        <w:rPr>
          <w:b/>
          <w:szCs w:val="44"/>
        </w:rPr>
        <w:t xml:space="preserve"> </w:t>
      </w:r>
      <w:r w:rsidR="00421CF1" w:rsidRPr="007B4FFB">
        <w:rPr>
          <w:b/>
          <w:szCs w:val="44"/>
        </w:rPr>
        <w:t>SEPTEMBRA SAISTOŠAJOS NOTEIKUMOS NR.</w:t>
      </w:r>
      <w:r w:rsidR="002208CF" w:rsidRPr="007B4FFB">
        <w:rPr>
          <w:b/>
          <w:szCs w:val="44"/>
        </w:rPr>
        <w:t xml:space="preserve"> </w:t>
      </w:r>
      <w:r w:rsidR="00421CF1" w:rsidRPr="007B4FFB">
        <w:rPr>
          <w:b/>
          <w:szCs w:val="44"/>
        </w:rPr>
        <w:t xml:space="preserve">21- </w:t>
      </w:r>
      <w:r w:rsidR="00A53DFC" w:rsidRPr="007B4FFB">
        <w:rPr>
          <w:b/>
        </w:rPr>
        <w:t>21</w:t>
      </w:r>
      <w:r w:rsidR="00A53DFC" w:rsidRPr="007B4FFB">
        <w:rPr>
          <w:b/>
          <w:szCs w:val="44"/>
        </w:rPr>
        <w:t xml:space="preserve"> „SOCIĀLĀS GARANTIJAS UN </w:t>
      </w:r>
      <w:r w:rsidR="00A53DFC" w:rsidRPr="007B4FFB">
        <w:rPr>
          <w:b/>
        </w:rPr>
        <w:t>BRĪVPRĀTĪGĀS INICIATĪVAS PABALSTI BĒRNAM BĀRENIM UN BEZ VECĀKU G</w:t>
      </w:r>
      <w:r w:rsidR="007D5ACF">
        <w:rPr>
          <w:b/>
        </w:rPr>
        <w:t>Ā</w:t>
      </w:r>
      <w:r w:rsidR="00A53DFC" w:rsidRPr="007B4FFB">
        <w:rPr>
          <w:b/>
        </w:rPr>
        <w:t>DĪBAS PALIKUŠAJAM BĒRNAM JELGAVAS VALSTSPILSĒTAS PAŠVALDĪBĀ””</w:t>
      </w:r>
      <w:r w:rsidR="00A53DFC" w:rsidRPr="007B4FFB">
        <w:t xml:space="preserve"> </w:t>
      </w:r>
    </w:p>
    <w:p w14:paraId="13D0AA5B" w14:textId="602BE869" w:rsidR="00D9238B" w:rsidRPr="007B4FFB" w:rsidRDefault="00D9238B" w:rsidP="00CE7FA4">
      <w:pPr>
        <w:keepNext/>
        <w:keepLines/>
        <w:jc w:val="center"/>
        <w:rPr>
          <w:b/>
          <w:bCs/>
        </w:rPr>
      </w:pPr>
      <w:r w:rsidRPr="007B4FFB">
        <w:rPr>
          <w:b/>
        </w:rPr>
        <w:t>PASKAIDROJUMA RAKSTS</w:t>
      </w:r>
    </w:p>
    <w:p w14:paraId="472423D9" w14:textId="77777777" w:rsidR="00D9238B" w:rsidRPr="007B4FFB" w:rsidRDefault="00D9238B" w:rsidP="0058129D">
      <w:pPr>
        <w:jc w:val="center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125"/>
      </w:tblGrid>
      <w:tr w:rsidR="007B4FFB" w:rsidRPr="007B4FFB" w14:paraId="03FB0CE6" w14:textId="77777777" w:rsidTr="006C455D">
        <w:tc>
          <w:tcPr>
            <w:tcW w:w="2942" w:type="dxa"/>
          </w:tcPr>
          <w:p w14:paraId="50801DEA" w14:textId="77777777" w:rsidR="00D9238B" w:rsidRPr="007B4FFB" w:rsidRDefault="00D9238B" w:rsidP="002D7C5A">
            <w:pPr>
              <w:jc w:val="center"/>
              <w:rPr>
                <w:b/>
              </w:rPr>
            </w:pPr>
            <w:r w:rsidRPr="007B4FFB">
              <w:rPr>
                <w:b/>
              </w:rPr>
              <w:t>Paskaidrojuma raksta sadaļas</w:t>
            </w:r>
          </w:p>
        </w:tc>
        <w:tc>
          <w:tcPr>
            <w:tcW w:w="6125" w:type="dxa"/>
            <w:vAlign w:val="center"/>
          </w:tcPr>
          <w:p w14:paraId="5E086AEE" w14:textId="77777777" w:rsidR="00D9238B" w:rsidRPr="007B4FFB" w:rsidRDefault="00D9238B" w:rsidP="006C455D">
            <w:pPr>
              <w:jc w:val="center"/>
              <w:rPr>
                <w:b/>
              </w:rPr>
            </w:pPr>
            <w:r w:rsidRPr="007B4FFB">
              <w:rPr>
                <w:b/>
              </w:rPr>
              <w:t>Norādāmā informācija</w:t>
            </w:r>
          </w:p>
        </w:tc>
      </w:tr>
      <w:tr w:rsidR="007B4FFB" w:rsidRPr="007B4FFB" w14:paraId="5D29DD2B" w14:textId="77777777" w:rsidTr="008A6A72">
        <w:trPr>
          <w:trHeight w:val="2906"/>
        </w:trPr>
        <w:tc>
          <w:tcPr>
            <w:tcW w:w="2942" w:type="dxa"/>
          </w:tcPr>
          <w:p w14:paraId="512A7E43" w14:textId="77777777" w:rsidR="005B7124" w:rsidRPr="006C455D" w:rsidRDefault="00F67430" w:rsidP="006C455D">
            <w:pPr>
              <w:rPr>
                <w:b/>
              </w:rPr>
            </w:pPr>
            <w:r w:rsidRPr="006C455D">
              <w:rPr>
                <w:b/>
              </w:rPr>
              <w:t>1</w:t>
            </w:r>
            <w:r w:rsidR="007C388C" w:rsidRPr="006C455D">
              <w:rPr>
                <w:b/>
              </w:rPr>
              <w:t>.</w:t>
            </w:r>
            <w:r w:rsidRPr="006C455D">
              <w:rPr>
                <w:b/>
              </w:rPr>
              <w:t>Īss projekta satura izklāsts</w:t>
            </w:r>
          </w:p>
          <w:p w14:paraId="663ABEB5" w14:textId="77777777" w:rsidR="005B7124" w:rsidRPr="006C455D" w:rsidRDefault="005B7124" w:rsidP="006C455D">
            <w:pPr>
              <w:rPr>
                <w:b/>
              </w:rPr>
            </w:pPr>
          </w:p>
          <w:p w14:paraId="76B314F2" w14:textId="77777777" w:rsidR="005B7124" w:rsidRPr="006C455D" w:rsidRDefault="005B7124" w:rsidP="006C455D">
            <w:pPr>
              <w:rPr>
                <w:b/>
              </w:rPr>
            </w:pPr>
          </w:p>
          <w:p w14:paraId="4F377708" w14:textId="77777777" w:rsidR="005B7124" w:rsidRPr="006C455D" w:rsidRDefault="005B7124" w:rsidP="006C455D">
            <w:pPr>
              <w:rPr>
                <w:b/>
              </w:rPr>
            </w:pPr>
          </w:p>
          <w:p w14:paraId="1DDE5622" w14:textId="77777777" w:rsidR="005B7124" w:rsidRPr="006C455D" w:rsidRDefault="005B7124" w:rsidP="006C455D">
            <w:pPr>
              <w:rPr>
                <w:b/>
              </w:rPr>
            </w:pPr>
          </w:p>
          <w:p w14:paraId="759B233A" w14:textId="77777777" w:rsidR="005B7124" w:rsidRPr="006C455D" w:rsidRDefault="005B7124" w:rsidP="006C455D">
            <w:pPr>
              <w:rPr>
                <w:b/>
              </w:rPr>
            </w:pPr>
          </w:p>
          <w:p w14:paraId="5BA34FD8" w14:textId="77777777" w:rsidR="00C23C62" w:rsidRPr="006C455D" w:rsidRDefault="00C23C62" w:rsidP="006C455D">
            <w:pPr>
              <w:rPr>
                <w:b/>
              </w:rPr>
            </w:pPr>
          </w:p>
          <w:p w14:paraId="233B0157" w14:textId="77777777" w:rsidR="00C23C62" w:rsidRPr="006C455D" w:rsidRDefault="00C23C62" w:rsidP="006C455D">
            <w:pPr>
              <w:rPr>
                <w:b/>
              </w:rPr>
            </w:pPr>
          </w:p>
          <w:p w14:paraId="29AF215A" w14:textId="77777777" w:rsidR="00C23C62" w:rsidRPr="006C455D" w:rsidRDefault="00C23C62" w:rsidP="006C455D">
            <w:pPr>
              <w:rPr>
                <w:b/>
              </w:rPr>
            </w:pPr>
          </w:p>
          <w:p w14:paraId="3E9F3CC2" w14:textId="77777777" w:rsidR="00C23C62" w:rsidRPr="006C455D" w:rsidRDefault="00C23C62" w:rsidP="006C455D">
            <w:pPr>
              <w:rPr>
                <w:b/>
              </w:rPr>
            </w:pPr>
          </w:p>
          <w:p w14:paraId="7DEAA7C1" w14:textId="77777777" w:rsidR="00F67430" w:rsidRPr="006C455D" w:rsidRDefault="00F67430" w:rsidP="006C455D">
            <w:pPr>
              <w:rPr>
                <w:b/>
              </w:rPr>
            </w:pPr>
          </w:p>
        </w:tc>
        <w:tc>
          <w:tcPr>
            <w:tcW w:w="6125" w:type="dxa"/>
          </w:tcPr>
          <w:p w14:paraId="09A6C03F" w14:textId="3582A534" w:rsidR="001F3549" w:rsidRPr="007B4FFB" w:rsidRDefault="008C7E6E" w:rsidP="000A1DDB">
            <w:pPr>
              <w:pStyle w:val="Header"/>
              <w:jc w:val="both"/>
            </w:pPr>
            <w:r w:rsidRPr="007B4FFB">
              <w:t>Sasitošo</w:t>
            </w:r>
            <w:r>
              <w:t>s</w:t>
            </w:r>
            <w:r w:rsidR="006601B8" w:rsidRPr="007B4FFB">
              <w:t xml:space="preserve"> noteikum</w:t>
            </w:r>
            <w:r>
              <w:t>os</w:t>
            </w:r>
            <w:r w:rsidR="006601B8" w:rsidRPr="007B4FFB">
              <w:t xml:space="preserve">  (turpmāk - noteikumi)</w:t>
            </w:r>
            <w:r w:rsidR="00F50F94" w:rsidRPr="007B4FFB">
              <w:t xml:space="preserve"> </w:t>
            </w:r>
            <w:r w:rsidR="000A1DDB">
              <w:rPr>
                <w:bCs/>
              </w:rPr>
              <w:t xml:space="preserve">saskaņā ar </w:t>
            </w:r>
            <w:r w:rsidR="000A1DDB">
              <w:t xml:space="preserve">Vides aizsardzības un reģionālās attīstības ministrijas 31.03.2022 atzinumu </w:t>
            </w:r>
            <w:r w:rsidR="00F50F94" w:rsidRPr="007B4FFB">
              <w:t xml:space="preserve">tiek </w:t>
            </w:r>
            <w:bookmarkStart w:id="0" w:name="_Hlk71298787"/>
            <w:r w:rsidR="000A1DDB">
              <w:t xml:space="preserve">papildināts izdošanas tiesiskais pamatojums ar atsauci uz </w:t>
            </w:r>
            <w:bookmarkEnd w:id="0"/>
            <w:r w:rsidRPr="00CB13E4">
              <w:rPr>
                <w:lang w:eastAsia="en-GB"/>
              </w:rPr>
              <w:t>Ministru kabineta</w:t>
            </w:r>
            <w:r>
              <w:rPr>
                <w:lang w:eastAsia="en-GB"/>
              </w:rPr>
              <w:t xml:space="preserve"> </w:t>
            </w:r>
            <w:r w:rsidRPr="00CB13E4">
              <w:rPr>
                <w:lang w:eastAsia="en-GB"/>
              </w:rPr>
              <w:t>2005. gada 15. novembra noteikumu Nr. 857</w:t>
            </w:r>
            <w:r>
              <w:rPr>
                <w:lang w:eastAsia="en-GB"/>
              </w:rPr>
              <w:t xml:space="preserve"> </w:t>
            </w:r>
            <w:r w:rsidRPr="00CB13E4">
              <w:rPr>
                <w:lang w:eastAsia="en-GB"/>
              </w:rPr>
              <w:t>"</w:t>
            </w:r>
            <w:hyperlink r:id="rId8" w:tgtFrame="_blank" w:history="1">
              <w:r w:rsidRPr="00CB13E4">
                <w:rPr>
                  <w:lang w:eastAsia="en-GB"/>
                </w:rPr>
                <w:t>Noteikumi par sociālajām garantijām bārenim un</w:t>
              </w:r>
              <w:r>
                <w:rPr>
                  <w:lang w:eastAsia="en-GB"/>
                </w:rPr>
                <w:t xml:space="preserve"> </w:t>
              </w:r>
              <w:r w:rsidRPr="00CB13E4">
                <w:rPr>
                  <w:lang w:eastAsia="en-GB"/>
                </w:rPr>
                <w:t>bez vecāku gādības palikušajam bērnam,</w:t>
              </w:r>
              <w:r>
                <w:rPr>
                  <w:lang w:eastAsia="en-GB"/>
                </w:rPr>
                <w:t xml:space="preserve"> </w:t>
              </w:r>
              <w:r w:rsidRPr="00CB13E4">
                <w:rPr>
                  <w:lang w:eastAsia="en-GB"/>
                </w:rPr>
                <w:t xml:space="preserve">kurš ir </w:t>
              </w:r>
              <w:proofErr w:type="spellStart"/>
              <w:r w:rsidRPr="00CB13E4">
                <w:rPr>
                  <w:lang w:eastAsia="en-GB"/>
                </w:rPr>
                <w:t>ārpusģimenes</w:t>
              </w:r>
              <w:proofErr w:type="spellEnd"/>
              <w:r w:rsidRPr="00CB13E4">
                <w:rPr>
                  <w:lang w:eastAsia="en-GB"/>
                </w:rPr>
                <w:t xml:space="preserve"> aprūpē, kā arī pēc</w:t>
              </w:r>
              <w:r>
                <w:rPr>
                  <w:lang w:eastAsia="en-GB"/>
                </w:rPr>
                <w:t xml:space="preserve"> </w:t>
              </w:r>
              <w:proofErr w:type="spellStart"/>
              <w:r w:rsidRPr="00CB13E4">
                <w:rPr>
                  <w:lang w:eastAsia="en-GB"/>
                </w:rPr>
                <w:t>ārpusģimenes</w:t>
              </w:r>
              <w:proofErr w:type="spellEnd"/>
              <w:r w:rsidRPr="00CB13E4">
                <w:rPr>
                  <w:lang w:eastAsia="en-GB"/>
                </w:rPr>
                <w:t xml:space="preserve"> aprūpes beigšanās</w:t>
              </w:r>
            </w:hyperlink>
            <w:r w:rsidRPr="00CB13E4">
              <w:rPr>
                <w:lang w:eastAsia="en-GB"/>
              </w:rPr>
              <w:t>" </w:t>
            </w:r>
            <w:hyperlink r:id="rId9" w:anchor="p22" w:tgtFrame="_blank" w:history="1">
              <w:r>
                <w:rPr>
                  <w:lang w:eastAsia="en-GB"/>
                </w:rPr>
                <w:t xml:space="preserve"> 27., 30., 31. un 31.</w:t>
              </w:r>
              <w:r>
                <w:rPr>
                  <w:vertAlign w:val="superscript"/>
                  <w:lang w:eastAsia="en-GB"/>
                </w:rPr>
                <w:t>1</w:t>
              </w:r>
              <w:r w:rsidRPr="00CB13E4">
                <w:rPr>
                  <w:lang w:eastAsia="en-GB"/>
                </w:rPr>
                <w:t xml:space="preserve"> punktu</w:t>
              </w:r>
            </w:hyperlink>
            <w:r>
              <w:rPr>
                <w:lang w:eastAsia="en-GB"/>
              </w:rPr>
              <w:t>.  Noteikumos t</w:t>
            </w:r>
            <w:r w:rsidR="000A1DDB">
              <w:rPr>
                <w:lang w:eastAsia="en-GB"/>
              </w:rPr>
              <w:t>iek</w:t>
            </w:r>
            <w:r>
              <w:rPr>
                <w:lang w:eastAsia="en-GB"/>
              </w:rPr>
              <w:t xml:space="preserve"> precizēt</w:t>
            </w:r>
            <w:r w:rsidR="000A1DDB">
              <w:rPr>
                <w:lang w:eastAsia="en-GB"/>
              </w:rPr>
              <w:t>a iesnieguma ie</w:t>
            </w:r>
            <w:bookmarkStart w:id="1" w:name="_GoBack"/>
            <w:bookmarkEnd w:id="1"/>
            <w:r w:rsidR="000A1DDB">
              <w:rPr>
                <w:lang w:eastAsia="en-GB"/>
              </w:rPr>
              <w:t>sniegšanas, mājokļa pabalsta izmaksas un lēmuma pārsūdzēšanas kārtība</w:t>
            </w:r>
            <w:r w:rsidR="005E51F7">
              <w:rPr>
                <w:lang w:eastAsia="en-GB"/>
              </w:rPr>
              <w:t xml:space="preserve"> saskaņā ar esošajiem normatīvajiem aktiem</w:t>
            </w:r>
            <w:r w:rsidR="000A1DDB">
              <w:rPr>
                <w:lang w:eastAsia="en-GB"/>
              </w:rPr>
              <w:t>.</w:t>
            </w:r>
          </w:p>
        </w:tc>
      </w:tr>
      <w:tr w:rsidR="007B4FFB" w:rsidRPr="007B4FFB" w14:paraId="3A7045F4" w14:textId="77777777" w:rsidTr="008A6A72">
        <w:trPr>
          <w:trHeight w:val="3407"/>
        </w:trPr>
        <w:tc>
          <w:tcPr>
            <w:tcW w:w="2942" w:type="dxa"/>
          </w:tcPr>
          <w:p w14:paraId="2A16A1E0" w14:textId="77777777" w:rsidR="00F67430" w:rsidRPr="006C455D" w:rsidRDefault="00F67430" w:rsidP="006C455D">
            <w:pPr>
              <w:rPr>
                <w:b/>
              </w:rPr>
            </w:pPr>
            <w:r w:rsidRPr="006C455D">
              <w:rPr>
                <w:b/>
              </w:rPr>
              <w:t>2</w:t>
            </w:r>
            <w:r w:rsidR="007C388C" w:rsidRPr="006C455D">
              <w:rPr>
                <w:b/>
              </w:rPr>
              <w:t>.</w:t>
            </w:r>
            <w:r w:rsidRPr="006C455D">
              <w:rPr>
                <w:b/>
              </w:rPr>
              <w:t>Projekta nepieciešamības pamatojums</w:t>
            </w:r>
          </w:p>
        </w:tc>
        <w:tc>
          <w:tcPr>
            <w:tcW w:w="6125" w:type="dxa"/>
          </w:tcPr>
          <w:p w14:paraId="414CCD64" w14:textId="235758B7" w:rsidR="001F3549" w:rsidRPr="007B4FFB" w:rsidRDefault="00B71193" w:rsidP="00CB02D6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7B4FFB">
              <w:rPr>
                <w:bCs/>
              </w:rPr>
              <w:t xml:space="preserve">Noteikumi ir </w:t>
            </w:r>
            <w:r w:rsidR="003455EE" w:rsidRPr="007B4FFB">
              <w:rPr>
                <w:bCs/>
              </w:rPr>
              <w:t>nepieciešami, lai</w:t>
            </w:r>
            <w:r w:rsidR="00832DFA" w:rsidRPr="007B4FFB">
              <w:rPr>
                <w:bCs/>
              </w:rPr>
              <w:t xml:space="preserve"> </w:t>
            </w:r>
            <w:r w:rsidR="00C76DF1">
              <w:rPr>
                <w:bCs/>
              </w:rPr>
              <w:t xml:space="preserve">saskaņā ar </w:t>
            </w:r>
            <w:r w:rsidR="00C76DF1">
              <w:t xml:space="preserve">Vides aizsardzības un reģionālās attīstības ministrijas 31.03.2022 atzinumu </w:t>
            </w:r>
            <w:r w:rsidR="006D7EA0" w:rsidRPr="007B4FFB">
              <w:rPr>
                <w:bCs/>
              </w:rPr>
              <w:t>precizē</w:t>
            </w:r>
            <w:r w:rsidR="00EA2266" w:rsidRPr="007B4FFB">
              <w:rPr>
                <w:bCs/>
              </w:rPr>
              <w:t>t</w:t>
            </w:r>
            <w:r w:rsidR="00C76DF1">
              <w:rPr>
                <w:bCs/>
              </w:rPr>
              <w:t xml:space="preserve">u noteikumu izdošanas tiesisko pamatojumu ar atsauci  uz </w:t>
            </w:r>
            <w:r w:rsidR="00C76DF1">
              <w:t xml:space="preserve">Ministru kabineta 2005. gada 15. novembra noteikumu Nr. 857 “Noteikumi par sociālajām garantijām bārenim un bez vecāku gādības palikušajam bērnam, kurš ir </w:t>
            </w:r>
            <w:proofErr w:type="spellStart"/>
            <w:r w:rsidR="00C76DF1">
              <w:t>ārpusģimenes</w:t>
            </w:r>
            <w:proofErr w:type="spellEnd"/>
            <w:r w:rsidR="00C76DF1">
              <w:t xml:space="preserve"> aprūpē, kā arī pēc </w:t>
            </w:r>
            <w:proofErr w:type="spellStart"/>
            <w:r w:rsidR="00C76DF1">
              <w:t>ārpusģimenes</w:t>
            </w:r>
            <w:proofErr w:type="spellEnd"/>
            <w:r w:rsidR="00C76DF1">
              <w:t xml:space="preserve"> aprūpes beigšanās” ir papildinā</w:t>
            </w:r>
            <w:r w:rsidR="00D3245A">
              <w:t>t</w:t>
            </w:r>
            <w:r w:rsidR="00C76DF1">
              <w:t xml:space="preserve"> ar atsauci uz 27., 30., 31. un 31.</w:t>
            </w:r>
            <w:r w:rsidR="00C76DF1">
              <w:rPr>
                <w:vertAlign w:val="superscript"/>
              </w:rPr>
              <w:t>1</w:t>
            </w:r>
            <w:r w:rsidR="00C76DF1">
              <w:t> punktu, veikt precizējumu iesnieguma iesniegšanas, mājokļa pabalsta izmaksas</w:t>
            </w:r>
            <w:r w:rsidR="00530077">
              <w:t xml:space="preserve"> un lēmuma</w:t>
            </w:r>
            <w:r w:rsidR="008C7E6E">
              <w:t xml:space="preserve"> pārsūdzēšanas kartīb</w:t>
            </w:r>
            <w:r w:rsidR="00D3245A">
              <w:t>ā</w:t>
            </w:r>
            <w:r w:rsidR="008C7E6E">
              <w:t>.</w:t>
            </w:r>
          </w:p>
        </w:tc>
      </w:tr>
      <w:tr w:rsidR="007B4FFB" w:rsidRPr="007B4FFB" w14:paraId="7CBAE8F2" w14:textId="77777777" w:rsidTr="008A6A72">
        <w:trPr>
          <w:trHeight w:val="64"/>
        </w:trPr>
        <w:tc>
          <w:tcPr>
            <w:tcW w:w="2942" w:type="dxa"/>
          </w:tcPr>
          <w:p w14:paraId="66FED680" w14:textId="1C7F049A" w:rsidR="00F279EE" w:rsidRPr="006C455D" w:rsidRDefault="00F67430" w:rsidP="006C455D">
            <w:pPr>
              <w:rPr>
                <w:b/>
              </w:rPr>
            </w:pPr>
            <w:r w:rsidRPr="006C455D">
              <w:rPr>
                <w:b/>
              </w:rPr>
              <w:t>3.Informācija par plānoto projekta ietekmi uz pašvaldības budžetu</w:t>
            </w:r>
          </w:p>
        </w:tc>
        <w:tc>
          <w:tcPr>
            <w:tcW w:w="6125" w:type="dxa"/>
          </w:tcPr>
          <w:p w14:paraId="64B7DD8A" w14:textId="7DF85E99" w:rsidR="00443E0B" w:rsidRPr="007B4FFB" w:rsidRDefault="00450E4E" w:rsidP="00450E4E">
            <w:pPr>
              <w:jc w:val="both"/>
            </w:pPr>
            <w:r>
              <w:t>Nav.</w:t>
            </w:r>
          </w:p>
        </w:tc>
      </w:tr>
      <w:tr w:rsidR="007B4FFB" w:rsidRPr="007B4FFB" w14:paraId="41BAD917" w14:textId="77777777" w:rsidTr="008A6A72">
        <w:trPr>
          <w:trHeight w:val="577"/>
        </w:trPr>
        <w:tc>
          <w:tcPr>
            <w:tcW w:w="2942" w:type="dxa"/>
          </w:tcPr>
          <w:p w14:paraId="298788BF" w14:textId="77777777" w:rsidR="00E31918" w:rsidRPr="006C455D" w:rsidRDefault="00E31918" w:rsidP="006C455D">
            <w:pPr>
              <w:rPr>
                <w:b/>
              </w:rPr>
            </w:pPr>
            <w:r w:rsidRPr="006C455D">
              <w:rPr>
                <w:b/>
              </w:rPr>
              <w:t>4.Informācija par plānoto projekta ietekmi uz uzņēmējdarbības vidi pašvaldības teritorijā</w:t>
            </w:r>
          </w:p>
        </w:tc>
        <w:tc>
          <w:tcPr>
            <w:tcW w:w="6125" w:type="dxa"/>
          </w:tcPr>
          <w:p w14:paraId="4F95D28A" w14:textId="77777777" w:rsidR="00E31918" w:rsidRPr="007B4FFB" w:rsidRDefault="006D7EA0" w:rsidP="00EA2266">
            <w:pPr>
              <w:jc w:val="both"/>
              <w:rPr>
                <w:iCs/>
                <w:lang w:eastAsia="en-US"/>
              </w:rPr>
            </w:pPr>
            <w:r w:rsidRPr="007B4FFB">
              <w:rPr>
                <w:iCs/>
                <w:lang w:eastAsia="en-US"/>
              </w:rPr>
              <w:t>Nav.</w:t>
            </w:r>
          </w:p>
        </w:tc>
      </w:tr>
      <w:tr w:rsidR="007B4FFB" w:rsidRPr="007B4FFB" w14:paraId="086AA0BB" w14:textId="77777777" w:rsidTr="008A6A72">
        <w:tc>
          <w:tcPr>
            <w:tcW w:w="2942" w:type="dxa"/>
          </w:tcPr>
          <w:p w14:paraId="382722D8" w14:textId="77777777" w:rsidR="00E31918" w:rsidRPr="006C455D" w:rsidRDefault="00E31918" w:rsidP="006C455D">
            <w:pPr>
              <w:rPr>
                <w:b/>
              </w:rPr>
            </w:pPr>
            <w:r w:rsidRPr="006C455D">
              <w:rPr>
                <w:b/>
              </w:rPr>
              <w:t>5.Informācija par plānoto projekta ietekmi uz administratīvajām procedūrām</w:t>
            </w:r>
          </w:p>
        </w:tc>
        <w:tc>
          <w:tcPr>
            <w:tcW w:w="6125" w:type="dxa"/>
          </w:tcPr>
          <w:p w14:paraId="507089FD" w14:textId="77777777" w:rsidR="00E31918" w:rsidRPr="007B4FFB" w:rsidRDefault="00963A41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7B4FFB">
              <w:rPr>
                <w:szCs w:val="24"/>
              </w:rPr>
              <w:t>Nav.</w:t>
            </w:r>
          </w:p>
        </w:tc>
      </w:tr>
      <w:tr w:rsidR="00EA2A34" w:rsidRPr="007B4FFB" w14:paraId="10BC2850" w14:textId="77777777" w:rsidTr="008A6A72">
        <w:trPr>
          <w:trHeight w:val="788"/>
        </w:trPr>
        <w:tc>
          <w:tcPr>
            <w:tcW w:w="2942" w:type="dxa"/>
          </w:tcPr>
          <w:p w14:paraId="7DA4D609" w14:textId="77777777" w:rsidR="00E31918" w:rsidRPr="006C455D" w:rsidRDefault="00E31918" w:rsidP="006C455D">
            <w:pPr>
              <w:rPr>
                <w:b/>
              </w:rPr>
            </w:pPr>
            <w:r w:rsidRPr="006C455D">
              <w:rPr>
                <w:b/>
              </w:rPr>
              <w:t>6.Informācija par konsultācijām ar privātpersonām</w:t>
            </w:r>
          </w:p>
        </w:tc>
        <w:tc>
          <w:tcPr>
            <w:tcW w:w="6125" w:type="dxa"/>
          </w:tcPr>
          <w:p w14:paraId="37B408A3" w14:textId="1D13725E" w:rsidR="00E31918" w:rsidRPr="007B4FFB" w:rsidRDefault="00450E4E" w:rsidP="002D7C5A">
            <w:pPr>
              <w:jc w:val="both"/>
            </w:pPr>
            <w:r>
              <w:t>Nav.</w:t>
            </w:r>
          </w:p>
        </w:tc>
      </w:tr>
    </w:tbl>
    <w:p w14:paraId="1D634966" w14:textId="77777777" w:rsidR="00CE49D0" w:rsidRDefault="00CE49D0" w:rsidP="002D7C5A">
      <w:pPr>
        <w:ind w:right="-52"/>
      </w:pPr>
    </w:p>
    <w:p w14:paraId="2ECCF9C0" w14:textId="77777777" w:rsidR="008A6A72" w:rsidRPr="007B4FFB" w:rsidRDefault="008A6A72" w:rsidP="002D7C5A">
      <w:pPr>
        <w:ind w:right="-52"/>
      </w:pPr>
    </w:p>
    <w:p w14:paraId="05039AB6" w14:textId="77777777" w:rsidR="005F034F" w:rsidRPr="00BE4ED6" w:rsidRDefault="00FB6984" w:rsidP="002D7C5A">
      <w:pPr>
        <w:ind w:right="-52"/>
      </w:pPr>
      <w:r w:rsidRPr="007B4FFB">
        <w:t xml:space="preserve">Jelgavas </w:t>
      </w:r>
      <w:proofErr w:type="spellStart"/>
      <w:r w:rsidRPr="007B4FFB">
        <w:t>valstspilsētas</w:t>
      </w:r>
      <w:proofErr w:type="spellEnd"/>
      <w:r w:rsidRPr="007B4FFB">
        <w:t xml:space="preserve"> d</w:t>
      </w:r>
      <w:r w:rsidR="00D9238B" w:rsidRPr="007B4FFB">
        <w:t xml:space="preserve">omes priekšsēdētājs </w:t>
      </w:r>
      <w:r w:rsidR="00D9238B" w:rsidRPr="007B4FFB">
        <w:tab/>
      </w:r>
      <w:r w:rsidR="005147C5" w:rsidRPr="007B4FFB">
        <w:t xml:space="preserve">  </w:t>
      </w:r>
      <w:r w:rsidR="00551101" w:rsidRPr="007B4FFB">
        <w:t xml:space="preserve">                                    </w:t>
      </w:r>
      <w:r w:rsidRPr="007B4FFB">
        <w:t xml:space="preserve">            </w:t>
      </w:r>
      <w:r w:rsidR="00CE49D0" w:rsidRPr="007B4FFB">
        <w:t xml:space="preserve"> </w:t>
      </w:r>
      <w:r w:rsidR="00551101" w:rsidRPr="007B4FFB">
        <w:t xml:space="preserve"> </w:t>
      </w:r>
      <w:proofErr w:type="spellStart"/>
      <w:r w:rsidR="00D9238B" w:rsidRPr="007B4FFB">
        <w:t>A.Rāviņ</w:t>
      </w:r>
      <w:r w:rsidR="00D9238B" w:rsidRPr="00BE4ED6">
        <w:t>š</w:t>
      </w:r>
      <w:proofErr w:type="spellEnd"/>
    </w:p>
    <w:sectPr w:rsidR="005F034F" w:rsidRPr="00BE4ED6" w:rsidSect="008A6A72"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42212" w14:textId="77777777" w:rsidR="0022455E" w:rsidRDefault="0022455E" w:rsidP="0061694D">
      <w:r>
        <w:separator/>
      </w:r>
    </w:p>
  </w:endnote>
  <w:endnote w:type="continuationSeparator" w:id="0">
    <w:p w14:paraId="41EB74FA" w14:textId="77777777" w:rsidR="0022455E" w:rsidRDefault="0022455E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CC467" w14:textId="77777777" w:rsidR="00D9238B" w:rsidRPr="00364386" w:rsidRDefault="000251B1" w:rsidP="00541EC9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8A6A72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14:paraId="5947AA4A" w14:textId="77777777" w:rsidR="00D9238B" w:rsidRPr="00364386" w:rsidRDefault="004E176F">
    <w:pPr>
      <w:pStyle w:val="Footer"/>
      <w:rPr>
        <w:sz w:val="20"/>
        <w:szCs w:val="20"/>
      </w:rPr>
    </w:pPr>
    <w:r>
      <w:rPr>
        <w:sz w:val="20"/>
        <w:szCs w:val="20"/>
      </w:rPr>
      <w:t>J</w:t>
    </w:r>
    <w:r w:rsidR="008659EA">
      <w:rPr>
        <w:sz w:val="20"/>
        <w:szCs w:val="20"/>
      </w:rPr>
      <w:t>SLP_laskova_</w:t>
    </w:r>
    <w:r w:rsidR="0089299C">
      <w:rPr>
        <w:sz w:val="20"/>
        <w:szCs w:val="20"/>
      </w:rPr>
      <w:t>0</w:t>
    </w:r>
    <w:r w:rsidR="00A53DFC">
      <w:rPr>
        <w:sz w:val="20"/>
        <w:szCs w:val="20"/>
      </w:rPr>
      <w:t>3</w:t>
    </w:r>
    <w:r>
      <w:rPr>
        <w:sz w:val="20"/>
        <w:szCs w:val="20"/>
      </w:rPr>
      <w:t>_</w:t>
    </w:r>
    <w:r w:rsidR="00760720">
      <w:rPr>
        <w:sz w:val="20"/>
        <w:szCs w:val="20"/>
      </w:rPr>
      <w:t>p_0</w:t>
    </w:r>
    <w:r w:rsidR="00E958AE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BEB6F" w14:textId="77777777" w:rsidR="0022455E" w:rsidRDefault="0022455E" w:rsidP="0061694D">
      <w:r>
        <w:separator/>
      </w:r>
    </w:p>
  </w:footnote>
  <w:footnote w:type="continuationSeparator" w:id="0">
    <w:p w14:paraId="4D83E3F8" w14:textId="77777777" w:rsidR="0022455E" w:rsidRDefault="0022455E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2742"/>
    <w:rsid w:val="00002963"/>
    <w:rsid w:val="00003572"/>
    <w:rsid w:val="000070DC"/>
    <w:rsid w:val="00007B55"/>
    <w:rsid w:val="000153AC"/>
    <w:rsid w:val="0001609B"/>
    <w:rsid w:val="00016239"/>
    <w:rsid w:val="00016AA6"/>
    <w:rsid w:val="00016F85"/>
    <w:rsid w:val="0001781F"/>
    <w:rsid w:val="00017C52"/>
    <w:rsid w:val="0002075F"/>
    <w:rsid w:val="00020802"/>
    <w:rsid w:val="000210F8"/>
    <w:rsid w:val="000211C8"/>
    <w:rsid w:val="00022309"/>
    <w:rsid w:val="00023D38"/>
    <w:rsid w:val="000251B1"/>
    <w:rsid w:val="00027302"/>
    <w:rsid w:val="00027B35"/>
    <w:rsid w:val="00027FDB"/>
    <w:rsid w:val="00030076"/>
    <w:rsid w:val="00030080"/>
    <w:rsid w:val="000301FF"/>
    <w:rsid w:val="00030982"/>
    <w:rsid w:val="00040A94"/>
    <w:rsid w:val="00044701"/>
    <w:rsid w:val="000448FC"/>
    <w:rsid w:val="00044CE4"/>
    <w:rsid w:val="00045E5B"/>
    <w:rsid w:val="0005209A"/>
    <w:rsid w:val="00057FC9"/>
    <w:rsid w:val="000612DE"/>
    <w:rsid w:val="0006135F"/>
    <w:rsid w:val="000671C1"/>
    <w:rsid w:val="00067F6A"/>
    <w:rsid w:val="0007089B"/>
    <w:rsid w:val="00071D61"/>
    <w:rsid w:val="00072BA8"/>
    <w:rsid w:val="00072FE0"/>
    <w:rsid w:val="00073FB8"/>
    <w:rsid w:val="00074CD5"/>
    <w:rsid w:val="00075F3E"/>
    <w:rsid w:val="00076774"/>
    <w:rsid w:val="000912EE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1DDB"/>
    <w:rsid w:val="000A34A0"/>
    <w:rsid w:val="000A4209"/>
    <w:rsid w:val="000A5AC7"/>
    <w:rsid w:val="000A650D"/>
    <w:rsid w:val="000B24ED"/>
    <w:rsid w:val="000B725B"/>
    <w:rsid w:val="000C4BD7"/>
    <w:rsid w:val="000C57AE"/>
    <w:rsid w:val="000C5B92"/>
    <w:rsid w:val="000D2079"/>
    <w:rsid w:val="000D20C3"/>
    <w:rsid w:val="000D258B"/>
    <w:rsid w:val="000E006E"/>
    <w:rsid w:val="000E4AAC"/>
    <w:rsid w:val="000E580F"/>
    <w:rsid w:val="000E5D95"/>
    <w:rsid w:val="000E7A92"/>
    <w:rsid w:val="000E7B72"/>
    <w:rsid w:val="000E7FCB"/>
    <w:rsid w:val="000F27F3"/>
    <w:rsid w:val="000F2FA4"/>
    <w:rsid w:val="000F450C"/>
    <w:rsid w:val="000F58A7"/>
    <w:rsid w:val="000F5F86"/>
    <w:rsid w:val="00100B36"/>
    <w:rsid w:val="00101E3D"/>
    <w:rsid w:val="00106D56"/>
    <w:rsid w:val="001130EC"/>
    <w:rsid w:val="0011752B"/>
    <w:rsid w:val="00120F91"/>
    <w:rsid w:val="001279D7"/>
    <w:rsid w:val="001330DB"/>
    <w:rsid w:val="00135A58"/>
    <w:rsid w:val="001405F5"/>
    <w:rsid w:val="00140C39"/>
    <w:rsid w:val="00143DE4"/>
    <w:rsid w:val="00150891"/>
    <w:rsid w:val="001530C8"/>
    <w:rsid w:val="00154C0D"/>
    <w:rsid w:val="00155E6E"/>
    <w:rsid w:val="001607D4"/>
    <w:rsid w:val="00161E5E"/>
    <w:rsid w:val="00161EB5"/>
    <w:rsid w:val="00163E1F"/>
    <w:rsid w:val="00163F18"/>
    <w:rsid w:val="00164131"/>
    <w:rsid w:val="001651E7"/>
    <w:rsid w:val="00165689"/>
    <w:rsid w:val="00166805"/>
    <w:rsid w:val="001673E9"/>
    <w:rsid w:val="00167B59"/>
    <w:rsid w:val="00173845"/>
    <w:rsid w:val="00173ACF"/>
    <w:rsid w:val="0018106D"/>
    <w:rsid w:val="00181D19"/>
    <w:rsid w:val="00181E3B"/>
    <w:rsid w:val="00183AAF"/>
    <w:rsid w:val="00184867"/>
    <w:rsid w:val="001856C4"/>
    <w:rsid w:val="0018762C"/>
    <w:rsid w:val="00195CF2"/>
    <w:rsid w:val="00195D0F"/>
    <w:rsid w:val="00195D58"/>
    <w:rsid w:val="00196DF1"/>
    <w:rsid w:val="001A1A04"/>
    <w:rsid w:val="001A1F08"/>
    <w:rsid w:val="001A3193"/>
    <w:rsid w:val="001A3621"/>
    <w:rsid w:val="001A4428"/>
    <w:rsid w:val="001A5125"/>
    <w:rsid w:val="001A5EFD"/>
    <w:rsid w:val="001A61E5"/>
    <w:rsid w:val="001B102D"/>
    <w:rsid w:val="001B131F"/>
    <w:rsid w:val="001B6315"/>
    <w:rsid w:val="001B63F3"/>
    <w:rsid w:val="001B69B9"/>
    <w:rsid w:val="001C00E5"/>
    <w:rsid w:val="001C1F27"/>
    <w:rsid w:val="001C7763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142A"/>
    <w:rsid w:val="001F2385"/>
    <w:rsid w:val="001F3549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07ABF"/>
    <w:rsid w:val="00210157"/>
    <w:rsid w:val="00210DC2"/>
    <w:rsid w:val="00212FE3"/>
    <w:rsid w:val="00214980"/>
    <w:rsid w:val="00214EC9"/>
    <w:rsid w:val="00215CC3"/>
    <w:rsid w:val="00215E6D"/>
    <w:rsid w:val="002208CF"/>
    <w:rsid w:val="0022265F"/>
    <w:rsid w:val="00222E9E"/>
    <w:rsid w:val="00223796"/>
    <w:rsid w:val="0022406C"/>
    <w:rsid w:val="0022455E"/>
    <w:rsid w:val="00225234"/>
    <w:rsid w:val="00227517"/>
    <w:rsid w:val="002277FD"/>
    <w:rsid w:val="00227C9B"/>
    <w:rsid w:val="00230487"/>
    <w:rsid w:val="002330D8"/>
    <w:rsid w:val="00233503"/>
    <w:rsid w:val="002378DC"/>
    <w:rsid w:val="00240466"/>
    <w:rsid w:val="0024051A"/>
    <w:rsid w:val="00240F31"/>
    <w:rsid w:val="00242525"/>
    <w:rsid w:val="00243D73"/>
    <w:rsid w:val="002452CA"/>
    <w:rsid w:val="0024583B"/>
    <w:rsid w:val="00247D59"/>
    <w:rsid w:val="002509B0"/>
    <w:rsid w:val="00250CA1"/>
    <w:rsid w:val="00250D24"/>
    <w:rsid w:val="00255186"/>
    <w:rsid w:val="00260F64"/>
    <w:rsid w:val="002612F5"/>
    <w:rsid w:val="00262CA0"/>
    <w:rsid w:val="002641AF"/>
    <w:rsid w:val="002702F7"/>
    <w:rsid w:val="00271DAF"/>
    <w:rsid w:val="00272A72"/>
    <w:rsid w:val="00273812"/>
    <w:rsid w:val="00274220"/>
    <w:rsid w:val="002747D7"/>
    <w:rsid w:val="002756F7"/>
    <w:rsid w:val="00275C21"/>
    <w:rsid w:val="00277772"/>
    <w:rsid w:val="00277CDE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A0620"/>
    <w:rsid w:val="002A23D6"/>
    <w:rsid w:val="002A5274"/>
    <w:rsid w:val="002B0604"/>
    <w:rsid w:val="002B0B92"/>
    <w:rsid w:val="002B140E"/>
    <w:rsid w:val="002B74E8"/>
    <w:rsid w:val="002C011B"/>
    <w:rsid w:val="002C0305"/>
    <w:rsid w:val="002C0404"/>
    <w:rsid w:val="002C45AF"/>
    <w:rsid w:val="002C54CD"/>
    <w:rsid w:val="002D20B7"/>
    <w:rsid w:val="002D3077"/>
    <w:rsid w:val="002D51AF"/>
    <w:rsid w:val="002D7C5A"/>
    <w:rsid w:val="002E0798"/>
    <w:rsid w:val="002E14B4"/>
    <w:rsid w:val="002E229B"/>
    <w:rsid w:val="002E799F"/>
    <w:rsid w:val="002F1DBE"/>
    <w:rsid w:val="00300A90"/>
    <w:rsid w:val="00307CA3"/>
    <w:rsid w:val="00310A46"/>
    <w:rsid w:val="003118F0"/>
    <w:rsid w:val="00312243"/>
    <w:rsid w:val="00313B70"/>
    <w:rsid w:val="003144C0"/>
    <w:rsid w:val="003148A2"/>
    <w:rsid w:val="0032281B"/>
    <w:rsid w:val="00324640"/>
    <w:rsid w:val="0032485D"/>
    <w:rsid w:val="00326D6A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3DB4"/>
    <w:rsid w:val="003455EE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E80"/>
    <w:rsid w:val="003861E0"/>
    <w:rsid w:val="003874F5"/>
    <w:rsid w:val="00393052"/>
    <w:rsid w:val="003965C8"/>
    <w:rsid w:val="00397EDE"/>
    <w:rsid w:val="003A7A89"/>
    <w:rsid w:val="003B1665"/>
    <w:rsid w:val="003B724F"/>
    <w:rsid w:val="003B7C33"/>
    <w:rsid w:val="003C4626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1E9D"/>
    <w:rsid w:val="003F5718"/>
    <w:rsid w:val="003F7E1E"/>
    <w:rsid w:val="0040208D"/>
    <w:rsid w:val="00410250"/>
    <w:rsid w:val="0041060F"/>
    <w:rsid w:val="0041111C"/>
    <w:rsid w:val="00412366"/>
    <w:rsid w:val="0041491E"/>
    <w:rsid w:val="00414EB1"/>
    <w:rsid w:val="0041537C"/>
    <w:rsid w:val="004178C8"/>
    <w:rsid w:val="00421407"/>
    <w:rsid w:val="00421CF1"/>
    <w:rsid w:val="00425673"/>
    <w:rsid w:val="00426250"/>
    <w:rsid w:val="00432CC4"/>
    <w:rsid w:val="00436C28"/>
    <w:rsid w:val="004439C5"/>
    <w:rsid w:val="00443BFD"/>
    <w:rsid w:val="00443E0B"/>
    <w:rsid w:val="004443D6"/>
    <w:rsid w:val="00450917"/>
    <w:rsid w:val="00450E4E"/>
    <w:rsid w:val="0045178D"/>
    <w:rsid w:val="004544E1"/>
    <w:rsid w:val="00454AA6"/>
    <w:rsid w:val="00457DC6"/>
    <w:rsid w:val="004623F3"/>
    <w:rsid w:val="004651A3"/>
    <w:rsid w:val="004659A4"/>
    <w:rsid w:val="00466380"/>
    <w:rsid w:val="00467AF0"/>
    <w:rsid w:val="00467D3B"/>
    <w:rsid w:val="004720FB"/>
    <w:rsid w:val="004773A4"/>
    <w:rsid w:val="00477A99"/>
    <w:rsid w:val="004817FC"/>
    <w:rsid w:val="00483CD6"/>
    <w:rsid w:val="00484642"/>
    <w:rsid w:val="00485377"/>
    <w:rsid w:val="004934B0"/>
    <w:rsid w:val="0049361A"/>
    <w:rsid w:val="004964CD"/>
    <w:rsid w:val="004978B3"/>
    <w:rsid w:val="004A00BE"/>
    <w:rsid w:val="004A0B3C"/>
    <w:rsid w:val="004A11EB"/>
    <w:rsid w:val="004A1E4D"/>
    <w:rsid w:val="004A4B4D"/>
    <w:rsid w:val="004B1EB5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2BAF"/>
    <w:rsid w:val="004D4AD9"/>
    <w:rsid w:val="004D7F8E"/>
    <w:rsid w:val="004E176F"/>
    <w:rsid w:val="004E46E8"/>
    <w:rsid w:val="004E4920"/>
    <w:rsid w:val="004F1AC1"/>
    <w:rsid w:val="004F22C3"/>
    <w:rsid w:val="0050174A"/>
    <w:rsid w:val="00502FAB"/>
    <w:rsid w:val="00507725"/>
    <w:rsid w:val="00507D56"/>
    <w:rsid w:val="00514391"/>
    <w:rsid w:val="005147C5"/>
    <w:rsid w:val="005155CC"/>
    <w:rsid w:val="00515D15"/>
    <w:rsid w:val="00515D87"/>
    <w:rsid w:val="00516250"/>
    <w:rsid w:val="00517430"/>
    <w:rsid w:val="00521F29"/>
    <w:rsid w:val="00523412"/>
    <w:rsid w:val="005239AB"/>
    <w:rsid w:val="00524F6F"/>
    <w:rsid w:val="00525519"/>
    <w:rsid w:val="00526100"/>
    <w:rsid w:val="00527341"/>
    <w:rsid w:val="005279BB"/>
    <w:rsid w:val="00530077"/>
    <w:rsid w:val="00530229"/>
    <w:rsid w:val="00530A66"/>
    <w:rsid w:val="005408E8"/>
    <w:rsid w:val="0054097E"/>
    <w:rsid w:val="00540BB3"/>
    <w:rsid w:val="00541EC9"/>
    <w:rsid w:val="0054304D"/>
    <w:rsid w:val="00544992"/>
    <w:rsid w:val="00544BFA"/>
    <w:rsid w:val="005461D1"/>
    <w:rsid w:val="00546F2C"/>
    <w:rsid w:val="00547D0F"/>
    <w:rsid w:val="00550C79"/>
    <w:rsid w:val="00551101"/>
    <w:rsid w:val="00552D38"/>
    <w:rsid w:val="00553691"/>
    <w:rsid w:val="00553D4E"/>
    <w:rsid w:val="00561D1F"/>
    <w:rsid w:val="00561DA4"/>
    <w:rsid w:val="00562239"/>
    <w:rsid w:val="0056234B"/>
    <w:rsid w:val="00563E57"/>
    <w:rsid w:val="00564245"/>
    <w:rsid w:val="00566AAA"/>
    <w:rsid w:val="005707BF"/>
    <w:rsid w:val="005769DD"/>
    <w:rsid w:val="00576AA3"/>
    <w:rsid w:val="005771A5"/>
    <w:rsid w:val="0058129D"/>
    <w:rsid w:val="005824A3"/>
    <w:rsid w:val="00587671"/>
    <w:rsid w:val="00591761"/>
    <w:rsid w:val="00592C9C"/>
    <w:rsid w:val="005936C2"/>
    <w:rsid w:val="00593ABF"/>
    <w:rsid w:val="00593B06"/>
    <w:rsid w:val="005961F2"/>
    <w:rsid w:val="00596B56"/>
    <w:rsid w:val="005972FB"/>
    <w:rsid w:val="005A2AA4"/>
    <w:rsid w:val="005A3E24"/>
    <w:rsid w:val="005A626E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FEF"/>
    <w:rsid w:val="005C6092"/>
    <w:rsid w:val="005D3CEF"/>
    <w:rsid w:val="005D3D77"/>
    <w:rsid w:val="005D7AB6"/>
    <w:rsid w:val="005E1327"/>
    <w:rsid w:val="005E3AF7"/>
    <w:rsid w:val="005E51F7"/>
    <w:rsid w:val="005E5C15"/>
    <w:rsid w:val="005E6826"/>
    <w:rsid w:val="005F034F"/>
    <w:rsid w:val="005F0977"/>
    <w:rsid w:val="005F5552"/>
    <w:rsid w:val="005F5A31"/>
    <w:rsid w:val="005F5D72"/>
    <w:rsid w:val="005F6501"/>
    <w:rsid w:val="00600367"/>
    <w:rsid w:val="00600C21"/>
    <w:rsid w:val="0060420D"/>
    <w:rsid w:val="00605D91"/>
    <w:rsid w:val="006064E8"/>
    <w:rsid w:val="00610797"/>
    <w:rsid w:val="00612DAD"/>
    <w:rsid w:val="0061409E"/>
    <w:rsid w:val="006158A6"/>
    <w:rsid w:val="0061694D"/>
    <w:rsid w:val="00617F8F"/>
    <w:rsid w:val="00627576"/>
    <w:rsid w:val="0063164E"/>
    <w:rsid w:val="00632C44"/>
    <w:rsid w:val="00634E84"/>
    <w:rsid w:val="00635210"/>
    <w:rsid w:val="00640E0C"/>
    <w:rsid w:val="00641D1E"/>
    <w:rsid w:val="00642199"/>
    <w:rsid w:val="006433D9"/>
    <w:rsid w:val="00646D2E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013E"/>
    <w:rsid w:val="00672E0D"/>
    <w:rsid w:val="00674329"/>
    <w:rsid w:val="0067542D"/>
    <w:rsid w:val="00677FB6"/>
    <w:rsid w:val="006814FF"/>
    <w:rsid w:val="006848B6"/>
    <w:rsid w:val="0068641D"/>
    <w:rsid w:val="00686C6F"/>
    <w:rsid w:val="006878E0"/>
    <w:rsid w:val="00690E9E"/>
    <w:rsid w:val="00691662"/>
    <w:rsid w:val="00692DCC"/>
    <w:rsid w:val="006A4254"/>
    <w:rsid w:val="006A769E"/>
    <w:rsid w:val="006B0263"/>
    <w:rsid w:val="006B09AF"/>
    <w:rsid w:val="006B4930"/>
    <w:rsid w:val="006B5F23"/>
    <w:rsid w:val="006B615F"/>
    <w:rsid w:val="006B655F"/>
    <w:rsid w:val="006B6AE5"/>
    <w:rsid w:val="006C02EC"/>
    <w:rsid w:val="006C455D"/>
    <w:rsid w:val="006C4FC2"/>
    <w:rsid w:val="006C5B5B"/>
    <w:rsid w:val="006C74B5"/>
    <w:rsid w:val="006C77C4"/>
    <w:rsid w:val="006C7C29"/>
    <w:rsid w:val="006D0380"/>
    <w:rsid w:val="006D1B48"/>
    <w:rsid w:val="006D2459"/>
    <w:rsid w:val="006D37E5"/>
    <w:rsid w:val="006D61A5"/>
    <w:rsid w:val="006D6792"/>
    <w:rsid w:val="006D7EA0"/>
    <w:rsid w:val="006E189D"/>
    <w:rsid w:val="006E2B01"/>
    <w:rsid w:val="006E5292"/>
    <w:rsid w:val="006E6DFD"/>
    <w:rsid w:val="006F036D"/>
    <w:rsid w:val="006F1665"/>
    <w:rsid w:val="006F16E5"/>
    <w:rsid w:val="006F2711"/>
    <w:rsid w:val="006F3215"/>
    <w:rsid w:val="0070622A"/>
    <w:rsid w:val="007062D5"/>
    <w:rsid w:val="0071048A"/>
    <w:rsid w:val="007126F6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3198"/>
    <w:rsid w:val="007476D8"/>
    <w:rsid w:val="0075232D"/>
    <w:rsid w:val="00754B44"/>
    <w:rsid w:val="00756CB1"/>
    <w:rsid w:val="00757264"/>
    <w:rsid w:val="00757425"/>
    <w:rsid w:val="007576AC"/>
    <w:rsid w:val="00760720"/>
    <w:rsid w:val="00761A64"/>
    <w:rsid w:val="007624AF"/>
    <w:rsid w:val="00763732"/>
    <w:rsid w:val="00763D61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294F"/>
    <w:rsid w:val="00785248"/>
    <w:rsid w:val="0079156F"/>
    <w:rsid w:val="0079255C"/>
    <w:rsid w:val="00792C27"/>
    <w:rsid w:val="00795915"/>
    <w:rsid w:val="00795B65"/>
    <w:rsid w:val="007978FA"/>
    <w:rsid w:val="007A3BB4"/>
    <w:rsid w:val="007A52E6"/>
    <w:rsid w:val="007B3944"/>
    <w:rsid w:val="007B4FFB"/>
    <w:rsid w:val="007B7460"/>
    <w:rsid w:val="007C0656"/>
    <w:rsid w:val="007C16BC"/>
    <w:rsid w:val="007C30FA"/>
    <w:rsid w:val="007C36FB"/>
    <w:rsid w:val="007C388C"/>
    <w:rsid w:val="007C447B"/>
    <w:rsid w:val="007C5F64"/>
    <w:rsid w:val="007C6148"/>
    <w:rsid w:val="007C6161"/>
    <w:rsid w:val="007D19BA"/>
    <w:rsid w:val="007D2B7C"/>
    <w:rsid w:val="007D5A42"/>
    <w:rsid w:val="007D5ACF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6B53"/>
    <w:rsid w:val="0080101C"/>
    <w:rsid w:val="00804199"/>
    <w:rsid w:val="0080555B"/>
    <w:rsid w:val="008073E9"/>
    <w:rsid w:val="008112F7"/>
    <w:rsid w:val="008124CB"/>
    <w:rsid w:val="008130BF"/>
    <w:rsid w:val="00813383"/>
    <w:rsid w:val="00815842"/>
    <w:rsid w:val="00821B66"/>
    <w:rsid w:val="00823B8C"/>
    <w:rsid w:val="00826E91"/>
    <w:rsid w:val="0083011F"/>
    <w:rsid w:val="008324B7"/>
    <w:rsid w:val="00832DFA"/>
    <w:rsid w:val="00833968"/>
    <w:rsid w:val="00835A93"/>
    <w:rsid w:val="00840FAE"/>
    <w:rsid w:val="0084558B"/>
    <w:rsid w:val="00846479"/>
    <w:rsid w:val="00854473"/>
    <w:rsid w:val="00854961"/>
    <w:rsid w:val="00862067"/>
    <w:rsid w:val="0086254D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77ACD"/>
    <w:rsid w:val="00880F9A"/>
    <w:rsid w:val="008818E7"/>
    <w:rsid w:val="00884C4B"/>
    <w:rsid w:val="00885A9E"/>
    <w:rsid w:val="0089299C"/>
    <w:rsid w:val="00892E09"/>
    <w:rsid w:val="00894152"/>
    <w:rsid w:val="008A4E0B"/>
    <w:rsid w:val="008A6A72"/>
    <w:rsid w:val="008A7625"/>
    <w:rsid w:val="008A7986"/>
    <w:rsid w:val="008B4B0F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C6538"/>
    <w:rsid w:val="008C7E6E"/>
    <w:rsid w:val="008D091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CFC"/>
    <w:rsid w:val="00904ECA"/>
    <w:rsid w:val="00905758"/>
    <w:rsid w:val="009063CB"/>
    <w:rsid w:val="009075FD"/>
    <w:rsid w:val="009113AD"/>
    <w:rsid w:val="00911A7E"/>
    <w:rsid w:val="00912325"/>
    <w:rsid w:val="009222A2"/>
    <w:rsid w:val="00922851"/>
    <w:rsid w:val="00922B1D"/>
    <w:rsid w:val="009278FB"/>
    <w:rsid w:val="00930222"/>
    <w:rsid w:val="0093044E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33D6"/>
    <w:rsid w:val="009543E5"/>
    <w:rsid w:val="00954B2E"/>
    <w:rsid w:val="00960326"/>
    <w:rsid w:val="0096043F"/>
    <w:rsid w:val="009615E5"/>
    <w:rsid w:val="00961C39"/>
    <w:rsid w:val="00963A41"/>
    <w:rsid w:val="00964DA6"/>
    <w:rsid w:val="00965F13"/>
    <w:rsid w:val="009701C2"/>
    <w:rsid w:val="00974008"/>
    <w:rsid w:val="00974993"/>
    <w:rsid w:val="00976131"/>
    <w:rsid w:val="00980F15"/>
    <w:rsid w:val="009821F3"/>
    <w:rsid w:val="00982F92"/>
    <w:rsid w:val="00982FC1"/>
    <w:rsid w:val="00983671"/>
    <w:rsid w:val="00986179"/>
    <w:rsid w:val="00987F65"/>
    <w:rsid w:val="009953B8"/>
    <w:rsid w:val="009A098D"/>
    <w:rsid w:val="009A13F8"/>
    <w:rsid w:val="009A316F"/>
    <w:rsid w:val="009A50E2"/>
    <w:rsid w:val="009A6AEE"/>
    <w:rsid w:val="009A72EA"/>
    <w:rsid w:val="009A79F8"/>
    <w:rsid w:val="009B35C6"/>
    <w:rsid w:val="009B3DE4"/>
    <w:rsid w:val="009B4BEB"/>
    <w:rsid w:val="009C3C22"/>
    <w:rsid w:val="009C4DFB"/>
    <w:rsid w:val="009C54FB"/>
    <w:rsid w:val="009C7D06"/>
    <w:rsid w:val="009D15FC"/>
    <w:rsid w:val="009D2867"/>
    <w:rsid w:val="009D3960"/>
    <w:rsid w:val="009D525D"/>
    <w:rsid w:val="009D598E"/>
    <w:rsid w:val="009E31A1"/>
    <w:rsid w:val="009E42F1"/>
    <w:rsid w:val="009F0890"/>
    <w:rsid w:val="009F0F35"/>
    <w:rsid w:val="009F3C12"/>
    <w:rsid w:val="009F50E2"/>
    <w:rsid w:val="009F5CB7"/>
    <w:rsid w:val="009F6810"/>
    <w:rsid w:val="009F7795"/>
    <w:rsid w:val="00A017C4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25D9D"/>
    <w:rsid w:val="00A306E3"/>
    <w:rsid w:val="00A336A3"/>
    <w:rsid w:val="00A34970"/>
    <w:rsid w:val="00A3665C"/>
    <w:rsid w:val="00A3708A"/>
    <w:rsid w:val="00A40802"/>
    <w:rsid w:val="00A51424"/>
    <w:rsid w:val="00A51A2B"/>
    <w:rsid w:val="00A53549"/>
    <w:rsid w:val="00A53DFC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60DF"/>
    <w:rsid w:val="00A9033C"/>
    <w:rsid w:val="00A92ABC"/>
    <w:rsid w:val="00A9403C"/>
    <w:rsid w:val="00A96F3D"/>
    <w:rsid w:val="00AA299F"/>
    <w:rsid w:val="00AA48C8"/>
    <w:rsid w:val="00AA6132"/>
    <w:rsid w:val="00AA7D07"/>
    <w:rsid w:val="00AB0464"/>
    <w:rsid w:val="00AB2AFE"/>
    <w:rsid w:val="00AB34A2"/>
    <w:rsid w:val="00AB3818"/>
    <w:rsid w:val="00AB3B2C"/>
    <w:rsid w:val="00AB4978"/>
    <w:rsid w:val="00AB4B6C"/>
    <w:rsid w:val="00AB5A6F"/>
    <w:rsid w:val="00AB7E6C"/>
    <w:rsid w:val="00AC1595"/>
    <w:rsid w:val="00AC243A"/>
    <w:rsid w:val="00AC3A09"/>
    <w:rsid w:val="00AC502C"/>
    <w:rsid w:val="00AC6220"/>
    <w:rsid w:val="00AC6E77"/>
    <w:rsid w:val="00AC79BC"/>
    <w:rsid w:val="00AD213E"/>
    <w:rsid w:val="00AD226E"/>
    <w:rsid w:val="00AD307B"/>
    <w:rsid w:val="00AD517E"/>
    <w:rsid w:val="00AD6C10"/>
    <w:rsid w:val="00AE7E98"/>
    <w:rsid w:val="00AF087B"/>
    <w:rsid w:val="00AF151D"/>
    <w:rsid w:val="00AF4B39"/>
    <w:rsid w:val="00AF4BD1"/>
    <w:rsid w:val="00AF6D36"/>
    <w:rsid w:val="00AF72CF"/>
    <w:rsid w:val="00B01A8E"/>
    <w:rsid w:val="00B02228"/>
    <w:rsid w:val="00B02987"/>
    <w:rsid w:val="00B046FB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663"/>
    <w:rsid w:val="00B259BC"/>
    <w:rsid w:val="00B2655C"/>
    <w:rsid w:val="00B306EB"/>
    <w:rsid w:val="00B323AC"/>
    <w:rsid w:val="00B329A1"/>
    <w:rsid w:val="00B32DC8"/>
    <w:rsid w:val="00B33E63"/>
    <w:rsid w:val="00B37869"/>
    <w:rsid w:val="00B378F9"/>
    <w:rsid w:val="00B40324"/>
    <w:rsid w:val="00B45803"/>
    <w:rsid w:val="00B467E8"/>
    <w:rsid w:val="00B4732F"/>
    <w:rsid w:val="00B521ED"/>
    <w:rsid w:val="00B54549"/>
    <w:rsid w:val="00B606A8"/>
    <w:rsid w:val="00B65CF0"/>
    <w:rsid w:val="00B672A8"/>
    <w:rsid w:val="00B71193"/>
    <w:rsid w:val="00B7376B"/>
    <w:rsid w:val="00B757CF"/>
    <w:rsid w:val="00B75E59"/>
    <w:rsid w:val="00B804A2"/>
    <w:rsid w:val="00B823D5"/>
    <w:rsid w:val="00B84426"/>
    <w:rsid w:val="00B84DA8"/>
    <w:rsid w:val="00B85358"/>
    <w:rsid w:val="00B90322"/>
    <w:rsid w:val="00B9118D"/>
    <w:rsid w:val="00B94ED6"/>
    <w:rsid w:val="00B95C74"/>
    <w:rsid w:val="00B96FBF"/>
    <w:rsid w:val="00B97E2C"/>
    <w:rsid w:val="00BA1706"/>
    <w:rsid w:val="00BA2753"/>
    <w:rsid w:val="00BA2EB4"/>
    <w:rsid w:val="00BA47CB"/>
    <w:rsid w:val="00BA47D5"/>
    <w:rsid w:val="00BB003E"/>
    <w:rsid w:val="00BB270B"/>
    <w:rsid w:val="00BB356A"/>
    <w:rsid w:val="00BB64AB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744"/>
    <w:rsid w:val="00BD5B35"/>
    <w:rsid w:val="00BD7A01"/>
    <w:rsid w:val="00BD7BB1"/>
    <w:rsid w:val="00BE0D7F"/>
    <w:rsid w:val="00BE2C46"/>
    <w:rsid w:val="00BE38C9"/>
    <w:rsid w:val="00BE4ED6"/>
    <w:rsid w:val="00BF1D55"/>
    <w:rsid w:val="00BF261B"/>
    <w:rsid w:val="00BF31EC"/>
    <w:rsid w:val="00BF3469"/>
    <w:rsid w:val="00BF46E5"/>
    <w:rsid w:val="00BF4825"/>
    <w:rsid w:val="00BF4C18"/>
    <w:rsid w:val="00BF6A1E"/>
    <w:rsid w:val="00BF76D3"/>
    <w:rsid w:val="00BF7F2D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3C62"/>
    <w:rsid w:val="00C26B8F"/>
    <w:rsid w:val="00C30214"/>
    <w:rsid w:val="00C35069"/>
    <w:rsid w:val="00C35B54"/>
    <w:rsid w:val="00C425CD"/>
    <w:rsid w:val="00C42ECE"/>
    <w:rsid w:val="00C50198"/>
    <w:rsid w:val="00C51F08"/>
    <w:rsid w:val="00C554E0"/>
    <w:rsid w:val="00C5650D"/>
    <w:rsid w:val="00C600BF"/>
    <w:rsid w:val="00C63945"/>
    <w:rsid w:val="00C67AE3"/>
    <w:rsid w:val="00C67D15"/>
    <w:rsid w:val="00C76DF1"/>
    <w:rsid w:val="00C81637"/>
    <w:rsid w:val="00C81995"/>
    <w:rsid w:val="00C81EBD"/>
    <w:rsid w:val="00C82379"/>
    <w:rsid w:val="00C83A5F"/>
    <w:rsid w:val="00C8613F"/>
    <w:rsid w:val="00C8757F"/>
    <w:rsid w:val="00C900A6"/>
    <w:rsid w:val="00C909E9"/>
    <w:rsid w:val="00C92BB2"/>
    <w:rsid w:val="00C954E8"/>
    <w:rsid w:val="00C962DB"/>
    <w:rsid w:val="00C96B1B"/>
    <w:rsid w:val="00CA166C"/>
    <w:rsid w:val="00CA215D"/>
    <w:rsid w:val="00CA5672"/>
    <w:rsid w:val="00CA57B8"/>
    <w:rsid w:val="00CB02D6"/>
    <w:rsid w:val="00CB0E63"/>
    <w:rsid w:val="00CB4588"/>
    <w:rsid w:val="00CB70F3"/>
    <w:rsid w:val="00CB74E7"/>
    <w:rsid w:val="00CC26E0"/>
    <w:rsid w:val="00CC5677"/>
    <w:rsid w:val="00CC58F9"/>
    <w:rsid w:val="00CC640A"/>
    <w:rsid w:val="00CC688C"/>
    <w:rsid w:val="00CD1760"/>
    <w:rsid w:val="00CD3087"/>
    <w:rsid w:val="00CD6503"/>
    <w:rsid w:val="00CD6955"/>
    <w:rsid w:val="00CE09D5"/>
    <w:rsid w:val="00CE49D0"/>
    <w:rsid w:val="00CE5588"/>
    <w:rsid w:val="00CE683B"/>
    <w:rsid w:val="00CE7199"/>
    <w:rsid w:val="00CE7FA4"/>
    <w:rsid w:val="00CF2604"/>
    <w:rsid w:val="00CF7F41"/>
    <w:rsid w:val="00D01814"/>
    <w:rsid w:val="00D03FB9"/>
    <w:rsid w:val="00D04883"/>
    <w:rsid w:val="00D0680F"/>
    <w:rsid w:val="00D07E6C"/>
    <w:rsid w:val="00D1501C"/>
    <w:rsid w:val="00D165DC"/>
    <w:rsid w:val="00D17CC2"/>
    <w:rsid w:val="00D2062B"/>
    <w:rsid w:val="00D217E7"/>
    <w:rsid w:val="00D23606"/>
    <w:rsid w:val="00D26B98"/>
    <w:rsid w:val="00D277A9"/>
    <w:rsid w:val="00D30893"/>
    <w:rsid w:val="00D3245A"/>
    <w:rsid w:val="00D32F37"/>
    <w:rsid w:val="00D339B7"/>
    <w:rsid w:val="00D33E23"/>
    <w:rsid w:val="00D377CD"/>
    <w:rsid w:val="00D404C8"/>
    <w:rsid w:val="00D40D9C"/>
    <w:rsid w:val="00D50C0D"/>
    <w:rsid w:val="00D53502"/>
    <w:rsid w:val="00D55F18"/>
    <w:rsid w:val="00D60417"/>
    <w:rsid w:val="00D604AD"/>
    <w:rsid w:val="00D60AB7"/>
    <w:rsid w:val="00D61541"/>
    <w:rsid w:val="00D61D7B"/>
    <w:rsid w:val="00D61DD4"/>
    <w:rsid w:val="00D62FCF"/>
    <w:rsid w:val="00D63270"/>
    <w:rsid w:val="00D63893"/>
    <w:rsid w:val="00D646C2"/>
    <w:rsid w:val="00D70602"/>
    <w:rsid w:val="00D719AF"/>
    <w:rsid w:val="00D71D0A"/>
    <w:rsid w:val="00D733EC"/>
    <w:rsid w:val="00D7359E"/>
    <w:rsid w:val="00D743E5"/>
    <w:rsid w:val="00D75D27"/>
    <w:rsid w:val="00D80E72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87513"/>
    <w:rsid w:val="00D91B2D"/>
    <w:rsid w:val="00D9238B"/>
    <w:rsid w:val="00D92486"/>
    <w:rsid w:val="00D92915"/>
    <w:rsid w:val="00D9548C"/>
    <w:rsid w:val="00D95D2E"/>
    <w:rsid w:val="00D96050"/>
    <w:rsid w:val="00D96301"/>
    <w:rsid w:val="00D970BF"/>
    <w:rsid w:val="00D970F0"/>
    <w:rsid w:val="00D97279"/>
    <w:rsid w:val="00DA0E8D"/>
    <w:rsid w:val="00DA4362"/>
    <w:rsid w:val="00DA4F5B"/>
    <w:rsid w:val="00DA6F41"/>
    <w:rsid w:val="00DA7EB7"/>
    <w:rsid w:val="00DB2F78"/>
    <w:rsid w:val="00DB4418"/>
    <w:rsid w:val="00DB58B8"/>
    <w:rsid w:val="00DB5CA2"/>
    <w:rsid w:val="00DC2A65"/>
    <w:rsid w:val="00DC425C"/>
    <w:rsid w:val="00DC4B71"/>
    <w:rsid w:val="00DC5D3E"/>
    <w:rsid w:val="00DC6E4A"/>
    <w:rsid w:val="00DC7182"/>
    <w:rsid w:val="00DD1331"/>
    <w:rsid w:val="00DD3A99"/>
    <w:rsid w:val="00DD6203"/>
    <w:rsid w:val="00DD6448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5443"/>
    <w:rsid w:val="00DF5C5F"/>
    <w:rsid w:val="00DF60C6"/>
    <w:rsid w:val="00DF7D09"/>
    <w:rsid w:val="00DF7DCB"/>
    <w:rsid w:val="00E06810"/>
    <w:rsid w:val="00E0719D"/>
    <w:rsid w:val="00E07239"/>
    <w:rsid w:val="00E07EBE"/>
    <w:rsid w:val="00E11F28"/>
    <w:rsid w:val="00E12C81"/>
    <w:rsid w:val="00E15794"/>
    <w:rsid w:val="00E25FB2"/>
    <w:rsid w:val="00E3128A"/>
    <w:rsid w:val="00E31918"/>
    <w:rsid w:val="00E31AC9"/>
    <w:rsid w:val="00E326A3"/>
    <w:rsid w:val="00E3322B"/>
    <w:rsid w:val="00E4549F"/>
    <w:rsid w:val="00E52EFE"/>
    <w:rsid w:val="00E54FDD"/>
    <w:rsid w:val="00E56568"/>
    <w:rsid w:val="00E56F1B"/>
    <w:rsid w:val="00E5741D"/>
    <w:rsid w:val="00E6073D"/>
    <w:rsid w:val="00E61210"/>
    <w:rsid w:val="00E615AC"/>
    <w:rsid w:val="00E6721E"/>
    <w:rsid w:val="00E70BE8"/>
    <w:rsid w:val="00E73307"/>
    <w:rsid w:val="00E73E74"/>
    <w:rsid w:val="00E77490"/>
    <w:rsid w:val="00E837F7"/>
    <w:rsid w:val="00E84603"/>
    <w:rsid w:val="00E8591E"/>
    <w:rsid w:val="00E9012E"/>
    <w:rsid w:val="00E92707"/>
    <w:rsid w:val="00E93BDF"/>
    <w:rsid w:val="00E94851"/>
    <w:rsid w:val="00E958AE"/>
    <w:rsid w:val="00EA1C54"/>
    <w:rsid w:val="00EA2266"/>
    <w:rsid w:val="00EA2A34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4F7"/>
    <w:rsid w:val="00ED097A"/>
    <w:rsid w:val="00ED1755"/>
    <w:rsid w:val="00ED197A"/>
    <w:rsid w:val="00ED20F5"/>
    <w:rsid w:val="00ED41D2"/>
    <w:rsid w:val="00ED7547"/>
    <w:rsid w:val="00EE1186"/>
    <w:rsid w:val="00EE2423"/>
    <w:rsid w:val="00EE7097"/>
    <w:rsid w:val="00EE7D3B"/>
    <w:rsid w:val="00EF0D65"/>
    <w:rsid w:val="00EF2E8D"/>
    <w:rsid w:val="00EF7FFB"/>
    <w:rsid w:val="00F003ED"/>
    <w:rsid w:val="00F02A2C"/>
    <w:rsid w:val="00F0329B"/>
    <w:rsid w:val="00F05924"/>
    <w:rsid w:val="00F10038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001E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07DD"/>
    <w:rsid w:val="00F613F1"/>
    <w:rsid w:val="00F625E7"/>
    <w:rsid w:val="00F6323E"/>
    <w:rsid w:val="00F65D58"/>
    <w:rsid w:val="00F6636E"/>
    <w:rsid w:val="00F67430"/>
    <w:rsid w:val="00F706CC"/>
    <w:rsid w:val="00F71533"/>
    <w:rsid w:val="00F71D4F"/>
    <w:rsid w:val="00F8254B"/>
    <w:rsid w:val="00F85E5F"/>
    <w:rsid w:val="00F86F26"/>
    <w:rsid w:val="00F9281C"/>
    <w:rsid w:val="00F93188"/>
    <w:rsid w:val="00F93CB6"/>
    <w:rsid w:val="00F97A1D"/>
    <w:rsid w:val="00FA1676"/>
    <w:rsid w:val="00FA4601"/>
    <w:rsid w:val="00FA5FA5"/>
    <w:rsid w:val="00FA622A"/>
    <w:rsid w:val="00FA7271"/>
    <w:rsid w:val="00FA7F64"/>
    <w:rsid w:val="00FB266B"/>
    <w:rsid w:val="00FB6984"/>
    <w:rsid w:val="00FB7F83"/>
    <w:rsid w:val="00FC0690"/>
    <w:rsid w:val="00FC0A55"/>
    <w:rsid w:val="00FC1620"/>
    <w:rsid w:val="00FC2C04"/>
    <w:rsid w:val="00FC706D"/>
    <w:rsid w:val="00FC74E0"/>
    <w:rsid w:val="00FC7C5D"/>
    <w:rsid w:val="00FD257A"/>
    <w:rsid w:val="00FD3EC7"/>
    <w:rsid w:val="00FD3FE5"/>
    <w:rsid w:val="00FD5A85"/>
    <w:rsid w:val="00FD789F"/>
    <w:rsid w:val="00FE18BD"/>
    <w:rsid w:val="00FE2C92"/>
    <w:rsid w:val="00FE4588"/>
    <w:rsid w:val="00FE4F2D"/>
    <w:rsid w:val="00FE5544"/>
    <w:rsid w:val="00FE75FA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B440E7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1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87C3-2152-4312-AE14-21158E3E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2218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3</cp:revision>
  <cp:lastPrinted>2022-06-08T10:49:00Z</cp:lastPrinted>
  <dcterms:created xsi:type="dcterms:W3CDTF">2022-06-29T11:56:00Z</dcterms:created>
  <dcterms:modified xsi:type="dcterms:W3CDTF">2022-06-29T11:57:00Z</dcterms:modified>
</cp:coreProperties>
</file>