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E36F3" w14:textId="77777777" w:rsidR="00E61AB9" w:rsidRDefault="00C9728B" w:rsidP="00F417E1">
      <w:pPr>
        <w:pStyle w:val="Heading6"/>
        <w:jc w:val="left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E161EDF" wp14:editId="01AB083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16A0B" w14:textId="633BA661" w:rsidR="003D5C89" w:rsidRDefault="00054CF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61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A916A0B" w14:textId="633BA661" w:rsidR="003D5C89" w:rsidRDefault="00054CF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8" w:type="dxa"/>
        <w:tblLook w:val="0000" w:firstRow="0" w:lastRow="0" w:firstColumn="0" w:lastColumn="0" w:noHBand="0" w:noVBand="0"/>
      </w:tblPr>
      <w:tblGrid>
        <w:gridCol w:w="7938"/>
        <w:gridCol w:w="1170"/>
      </w:tblGrid>
      <w:tr w:rsidR="00E61AB9" w14:paraId="5BD9F02A" w14:textId="77777777" w:rsidTr="006F5B68">
        <w:tc>
          <w:tcPr>
            <w:tcW w:w="7938" w:type="dxa"/>
          </w:tcPr>
          <w:p w14:paraId="0B5EC5B9" w14:textId="5C78D079" w:rsidR="00E61AB9" w:rsidRDefault="00D01801" w:rsidP="002C22A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25.08</w:t>
            </w:r>
            <w:r w:rsidR="00EA6F2C">
              <w:rPr>
                <w:bCs/>
                <w:szCs w:val="44"/>
                <w:lang w:val="lv-LV"/>
              </w:rPr>
              <w:t>.202</w:t>
            </w:r>
            <w:r w:rsidR="009B53E4">
              <w:rPr>
                <w:bCs/>
                <w:szCs w:val="44"/>
                <w:lang w:val="lv-LV"/>
              </w:rPr>
              <w:t>2</w:t>
            </w:r>
          </w:p>
        </w:tc>
        <w:tc>
          <w:tcPr>
            <w:tcW w:w="1170" w:type="dxa"/>
          </w:tcPr>
          <w:p w14:paraId="4DD41296" w14:textId="026AB2E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54CF3">
              <w:rPr>
                <w:bCs/>
                <w:szCs w:val="44"/>
                <w:lang w:val="lv-LV"/>
              </w:rPr>
              <w:t>11/8</w:t>
            </w:r>
          </w:p>
        </w:tc>
      </w:tr>
    </w:tbl>
    <w:p w14:paraId="52DF55C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EA5097" w14:textId="6B20CBF4" w:rsidR="00EA6F2C" w:rsidRPr="00F62B75" w:rsidRDefault="00EA6F2C" w:rsidP="00EA6F2C">
      <w:pPr>
        <w:pStyle w:val="Heading6"/>
        <w:pBdr>
          <w:bottom w:val="single" w:sz="6" w:space="1" w:color="auto"/>
        </w:pBdr>
        <w:rPr>
          <w:u w:val="none"/>
        </w:rPr>
      </w:pPr>
      <w:r w:rsidRPr="00F62B75">
        <w:rPr>
          <w:u w:val="none"/>
        </w:rPr>
        <w:t>GROZĪJUMI JELGAVAS PILSĒTAS DOMES 2019.</w:t>
      </w:r>
      <w:r w:rsidR="006F5B68">
        <w:rPr>
          <w:u w:val="none"/>
        </w:rPr>
        <w:t xml:space="preserve"> </w:t>
      </w:r>
      <w:r w:rsidRPr="00F62B75">
        <w:rPr>
          <w:u w:val="none"/>
        </w:rPr>
        <w:t>GADA 26.</w:t>
      </w:r>
      <w:r w:rsidR="006F5B68">
        <w:rPr>
          <w:u w:val="none"/>
        </w:rPr>
        <w:t xml:space="preserve"> </w:t>
      </w:r>
      <w:r w:rsidR="007A26D1">
        <w:rPr>
          <w:u w:val="none"/>
        </w:rPr>
        <w:t>SEPTEMBRA LĒMUMĀ NR.</w:t>
      </w:r>
      <w:r w:rsidRPr="00F62B75">
        <w:rPr>
          <w:u w:val="none"/>
        </w:rPr>
        <w:t>12/7 “PROJEKTA “JELGAVAS PILSĒTAS P</w:t>
      </w:r>
      <w:r w:rsidR="006F5B68">
        <w:rPr>
          <w:u w:val="none"/>
        </w:rPr>
        <w:t>AŠVALDĪBAS IZGLĪTĪBAS IESTĀDES “</w:t>
      </w:r>
      <w:r w:rsidRPr="00F62B75">
        <w:rPr>
          <w:u w:val="none"/>
        </w:rPr>
        <w:t xml:space="preserve">JELGAVAS TEHNOLOĢIJU VIDUSSKOLA” ENERGOEFEKTIVITĀTES PAAUGSTINĀŠANA” IESNIEGUMA IESNIEGŠANA” </w:t>
      </w:r>
    </w:p>
    <w:p w14:paraId="35B4952E" w14:textId="77777777" w:rsidR="00054CF3" w:rsidRDefault="00054CF3" w:rsidP="00054CF3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BCBD6DB" w14:textId="77777777" w:rsidR="00054CF3" w:rsidRPr="00815423" w:rsidRDefault="00054CF3" w:rsidP="00054CF3">
      <w:pPr>
        <w:pStyle w:val="BodyText"/>
        <w:jc w:val="both"/>
        <w:rPr>
          <w:b/>
          <w:bCs/>
          <w:sz w:val="20"/>
          <w:lang w:eastAsia="lv-LV"/>
        </w:rPr>
      </w:pPr>
    </w:p>
    <w:p w14:paraId="1BBD69AA" w14:textId="00BB46AF" w:rsidR="00F417E1" w:rsidRDefault="00F417E1" w:rsidP="00F417E1">
      <w:pPr>
        <w:ind w:firstLine="720"/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 xml:space="preserve">Atklāti balsojot: PAR – 12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>,</w:t>
      </w:r>
      <w:r w:rsidRPr="00F417E1">
        <w:rPr>
          <w:bCs/>
          <w:lang w:eastAsia="lv-LV"/>
        </w:rPr>
        <w:t xml:space="preserve"> </w:t>
      </w:r>
      <w:proofErr w:type="spellStart"/>
      <w:r w:rsidR="00212D5F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), </w:t>
      </w:r>
      <w:r>
        <w:rPr>
          <w:b/>
          <w:bCs/>
          <w:lang w:eastAsia="lv-LV"/>
        </w:rPr>
        <w:t xml:space="preserve">PRET – 1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>1</w:t>
      </w:r>
      <w:r>
        <w:rPr>
          <w:bCs/>
          <w:lang w:eastAsia="lv-LV"/>
        </w:rPr>
        <w:t xml:space="preserve"> (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</w:t>
      </w:r>
    </w:p>
    <w:p w14:paraId="6935823A" w14:textId="77777777" w:rsidR="000C2F37" w:rsidRDefault="000C2F37" w:rsidP="0067559C">
      <w:pPr>
        <w:pStyle w:val="BodyText"/>
        <w:ind w:firstLine="567"/>
        <w:jc w:val="both"/>
      </w:pPr>
    </w:p>
    <w:p w14:paraId="5C4F3EE9" w14:textId="16147E56" w:rsidR="00EA6F2C" w:rsidRDefault="00EA6F2C" w:rsidP="0067559C">
      <w:pPr>
        <w:pStyle w:val="BodyText"/>
        <w:ind w:firstLine="567"/>
        <w:jc w:val="both"/>
      </w:pPr>
      <w:r>
        <w:t>Saskaņā ar 2021.</w:t>
      </w:r>
      <w:r w:rsidR="006F5B68">
        <w:t xml:space="preserve"> </w:t>
      </w:r>
      <w:r>
        <w:t>gada 20.</w:t>
      </w:r>
      <w:r w:rsidR="006F5B68">
        <w:t xml:space="preserve"> </w:t>
      </w:r>
      <w:r>
        <w:t xml:space="preserve">aprīlī starp Centrālo finanšu un līgumu aģentūru  un Jelgavas pilsētas domi noslēgto Vienošanos par Eiropas Savienības fonda projekta īstenošanu, </w:t>
      </w:r>
      <w:r w:rsidR="000615AF">
        <w:t xml:space="preserve">Nr.4.2.2.0/19/I/007,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 īsteno projektu “Jelgavas pilsētas pašvaldības izglītības iestādes “Jelgavas Tehnoloģiju vidusskola” energoefektivitātes paaugstināšana” (turpmāk – projekts). </w:t>
      </w:r>
    </w:p>
    <w:p w14:paraId="216D2A26" w14:textId="78CC1DB3" w:rsidR="00D01801" w:rsidRPr="00B23E77" w:rsidRDefault="00D01801" w:rsidP="0067559C">
      <w:pPr>
        <w:pStyle w:val="BodyText"/>
        <w:ind w:firstLine="567"/>
        <w:jc w:val="both"/>
        <w:rPr>
          <w:szCs w:val="24"/>
        </w:rPr>
      </w:pPr>
      <w:r w:rsidRPr="00B23E77">
        <w:rPr>
          <w:rFonts w:ascii="OpenSans" w:hAnsi="OpenSans"/>
          <w:color w:val="000000"/>
          <w:szCs w:val="24"/>
        </w:rPr>
        <w:t>Projekta kopējās izmaksas ir 4 556</w:t>
      </w:r>
      <w:r w:rsidR="00904F7C">
        <w:rPr>
          <w:rFonts w:ascii="OpenSans" w:hAnsi="OpenSans"/>
          <w:color w:val="000000"/>
          <w:szCs w:val="24"/>
        </w:rPr>
        <w:t> </w:t>
      </w:r>
      <w:r w:rsidRPr="00B23E77">
        <w:rPr>
          <w:rFonts w:ascii="OpenSans" w:hAnsi="OpenSans"/>
          <w:color w:val="000000"/>
          <w:szCs w:val="24"/>
        </w:rPr>
        <w:t>933</w:t>
      </w:r>
      <w:r w:rsidR="00904F7C">
        <w:rPr>
          <w:rFonts w:ascii="OpenSans" w:hAnsi="OpenSans"/>
          <w:color w:val="000000"/>
          <w:szCs w:val="24"/>
        </w:rPr>
        <w:t>,</w:t>
      </w:r>
      <w:r w:rsidRPr="00B23E77">
        <w:rPr>
          <w:rFonts w:ascii="OpenSans" w:hAnsi="OpenSans"/>
          <w:color w:val="000000"/>
          <w:szCs w:val="24"/>
        </w:rPr>
        <w:t xml:space="preserve">18 </w:t>
      </w:r>
      <w:proofErr w:type="spellStart"/>
      <w:r w:rsidRPr="006F5B68">
        <w:rPr>
          <w:rFonts w:ascii="OpenSans" w:hAnsi="OpenSans"/>
          <w:i/>
          <w:color w:val="000000"/>
          <w:szCs w:val="24"/>
        </w:rPr>
        <w:t>euro</w:t>
      </w:r>
      <w:proofErr w:type="spellEnd"/>
      <w:r w:rsidRPr="00B23E77">
        <w:rPr>
          <w:rFonts w:ascii="OpenSans" w:hAnsi="OpenSans"/>
          <w:color w:val="000000"/>
          <w:szCs w:val="24"/>
        </w:rPr>
        <w:t xml:space="preserve">, no tām 550 056,00 </w:t>
      </w:r>
      <w:proofErr w:type="spellStart"/>
      <w:r w:rsidRPr="006F5B68">
        <w:rPr>
          <w:rFonts w:ascii="OpenSans" w:hAnsi="OpenSans"/>
          <w:i/>
          <w:color w:val="000000"/>
          <w:szCs w:val="24"/>
        </w:rPr>
        <w:t>euro</w:t>
      </w:r>
      <w:proofErr w:type="spellEnd"/>
      <w:r w:rsidRPr="00B23E77">
        <w:rPr>
          <w:rFonts w:ascii="OpenSans" w:hAnsi="OpenSans"/>
          <w:color w:val="000000"/>
          <w:szCs w:val="24"/>
        </w:rPr>
        <w:t xml:space="preserve"> ir Eiropas Reģionālās attīstības fonda finansējums, 24 267,18 </w:t>
      </w:r>
      <w:proofErr w:type="spellStart"/>
      <w:r w:rsidRPr="006F5B68">
        <w:rPr>
          <w:rFonts w:ascii="OpenSans" w:hAnsi="OpenSans"/>
          <w:i/>
          <w:color w:val="000000"/>
          <w:szCs w:val="24"/>
        </w:rPr>
        <w:t>euro</w:t>
      </w:r>
      <w:proofErr w:type="spellEnd"/>
      <w:r w:rsidRPr="00B23E77">
        <w:rPr>
          <w:rFonts w:ascii="OpenSans" w:hAnsi="OpenSans"/>
          <w:color w:val="000000"/>
          <w:szCs w:val="24"/>
        </w:rPr>
        <w:t xml:space="preserve"> ir valsts budžeta dotācija pašvaldībām un 3 982</w:t>
      </w:r>
      <w:r w:rsidR="00904F7C">
        <w:rPr>
          <w:rFonts w:ascii="OpenSans" w:hAnsi="OpenSans"/>
          <w:color w:val="000000"/>
          <w:szCs w:val="24"/>
        </w:rPr>
        <w:t> </w:t>
      </w:r>
      <w:r w:rsidRPr="00B23E77">
        <w:rPr>
          <w:rFonts w:ascii="OpenSans" w:hAnsi="OpenSans"/>
          <w:color w:val="000000"/>
          <w:szCs w:val="24"/>
        </w:rPr>
        <w:t>610</w:t>
      </w:r>
      <w:r w:rsidR="00904F7C">
        <w:rPr>
          <w:rFonts w:ascii="OpenSans" w:hAnsi="OpenSans"/>
          <w:color w:val="000000"/>
          <w:szCs w:val="24"/>
        </w:rPr>
        <w:t>,</w:t>
      </w:r>
      <w:r w:rsidRPr="00B23E77">
        <w:rPr>
          <w:rFonts w:ascii="OpenSans" w:hAnsi="OpenSans"/>
          <w:color w:val="000000"/>
          <w:szCs w:val="24"/>
        </w:rPr>
        <w:t xml:space="preserve">00 </w:t>
      </w:r>
      <w:proofErr w:type="spellStart"/>
      <w:r w:rsidRPr="006F5B68">
        <w:rPr>
          <w:rFonts w:ascii="OpenSans" w:hAnsi="OpenSans"/>
          <w:i/>
          <w:color w:val="000000"/>
          <w:szCs w:val="24"/>
        </w:rPr>
        <w:t>euro</w:t>
      </w:r>
      <w:proofErr w:type="spellEnd"/>
      <w:r w:rsidRPr="00B23E77">
        <w:rPr>
          <w:rFonts w:ascii="OpenSans" w:hAnsi="OpenSans"/>
          <w:color w:val="000000"/>
          <w:szCs w:val="24"/>
        </w:rPr>
        <w:t xml:space="preserve"> ir Jelgavas </w:t>
      </w:r>
      <w:proofErr w:type="spellStart"/>
      <w:r w:rsidRPr="00B23E77">
        <w:rPr>
          <w:rFonts w:ascii="OpenSans" w:hAnsi="OpenSans"/>
          <w:color w:val="000000"/>
          <w:szCs w:val="24"/>
        </w:rPr>
        <w:t>valstspilsētas</w:t>
      </w:r>
      <w:proofErr w:type="spellEnd"/>
      <w:r w:rsidRPr="00B23E77">
        <w:rPr>
          <w:rFonts w:ascii="OpenSans" w:hAnsi="OpenSans"/>
          <w:color w:val="000000"/>
          <w:szCs w:val="24"/>
        </w:rPr>
        <w:t xml:space="preserve"> pašvaldības līdzfinansējums.</w:t>
      </w:r>
    </w:p>
    <w:p w14:paraId="5432734E" w14:textId="73CFFF93" w:rsidR="00EA6F2C" w:rsidRDefault="00EA6F2C" w:rsidP="00B23E77">
      <w:pPr>
        <w:pStyle w:val="BodyText"/>
        <w:ind w:firstLine="567"/>
        <w:jc w:val="both"/>
      </w:pPr>
      <w:r w:rsidRPr="00F21010">
        <w:t>Īstenojot</w:t>
      </w:r>
      <w:r w:rsidR="0067559C" w:rsidRPr="00F21010">
        <w:t xml:space="preserve"> projekta aktivitāti “Būvdarbi”</w:t>
      </w:r>
      <w:r w:rsidRPr="00F21010">
        <w:t xml:space="preserve"> </w:t>
      </w:r>
      <w:r w:rsidR="00161147" w:rsidRPr="00F21010">
        <w:t>un veicot būvproje</w:t>
      </w:r>
      <w:r w:rsidR="009B53E4" w:rsidRPr="00F21010">
        <w:t>kta “Jelgavas Tehnoloģiju vidus</w:t>
      </w:r>
      <w:r w:rsidR="00161147" w:rsidRPr="00F21010">
        <w:t>skolas ēkas pār</w:t>
      </w:r>
      <w:r w:rsidR="0067559C" w:rsidRPr="00F21010">
        <w:t>būve Meiju ceļā 9, J</w:t>
      </w:r>
      <w:r w:rsidR="00161147" w:rsidRPr="00F21010">
        <w:t>elgavā”</w:t>
      </w:r>
      <w:r w:rsidR="0067559C" w:rsidRPr="00F21010">
        <w:t xml:space="preserve"> </w:t>
      </w:r>
      <w:r w:rsidR="00F21010" w:rsidRPr="00F21010">
        <w:t>Elektroapgādes iekšējo un ārējo tīklu daļas</w:t>
      </w:r>
      <w:r w:rsidR="00161147" w:rsidRPr="00F21010">
        <w:t xml:space="preserve"> pārprojektēšanu</w:t>
      </w:r>
      <w:r w:rsidR="0067559C" w:rsidRPr="00F21010">
        <w:t>,</w:t>
      </w:r>
      <w:r w:rsidR="00161147" w:rsidRPr="00F21010">
        <w:t xml:space="preserve"> </w:t>
      </w:r>
      <w:r w:rsidRPr="00F21010">
        <w:t xml:space="preserve">ir identificētas būvdarbu apjomu izmaiņas un papildu būvdarbi, kas nepieciešami </w:t>
      </w:r>
      <w:r w:rsidR="002C22A1" w:rsidRPr="00F21010">
        <w:t xml:space="preserve">Jelgavas </w:t>
      </w:r>
      <w:proofErr w:type="spellStart"/>
      <w:r w:rsidR="002C22A1" w:rsidRPr="00F21010">
        <w:t>valstspilsētas</w:t>
      </w:r>
      <w:proofErr w:type="spellEnd"/>
      <w:r w:rsidR="002C22A1" w:rsidRPr="00F21010">
        <w:t xml:space="preserve"> pašvaldības izglītības iestādes “</w:t>
      </w:r>
      <w:r w:rsidRPr="00F21010">
        <w:t>Jelgavas Tehnoloģiju vidusskola</w:t>
      </w:r>
      <w:r w:rsidR="002C22A1" w:rsidRPr="00F21010">
        <w:t>”</w:t>
      </w:r>
      <w:r w:rsidRPr="00F21010">
        <w:t xml:space="preserve"> ēkas </w:t>
      </w:r>
      <w:r w:rsidR="009B53E4" w:rsidRPr="00F21010">
        <w:t>energoefektiv</w:t>
      </w:r>
      <w:r w:rsidR="00161147" w:rsidRPr="00F21010">
        <w:t xml:space="preserve">itātes paaugstināšanai </w:t>
      </w:r>
      <w:r w:rsidR="0067559C" w:rsidRPr="00F21010">
        <w:t>un kvalitatīvai būvdarbu veikšanai</w:t>
      </w:r>
      <w:r w:rsidRPr="00F21010">
        <w:t>, kā rezultā</w:t>
      </w:r>
      <w:r w:rsidR="00203DA8">
        <w:t xml:space="preserve">tā būvdarbu līguma kopējā summa, </w:t>
      </w:r>
      <w:r w:rsidR="00F0656F" w:rsidRPr="00F21010">
        <w:t xml:space="preserve">projekta kopējās izmaksas </w:t>
      </w:r>
      <w:r w:rsidR="00BD1DA8" w:rsidRPr="00F21010">
        <w:t xml:space="preserve">un Jelgavas </w:t>
      </w:r>
      <w:proofErr w:type="spellStart"/>
      <w:r w:rsidR="00BD1DA8" w:rsidRPr="00F21010">
        <w:t>valstspilsētas</w:t>
      </w:r>
      <w:proofErr w:type="spellEnd"/>
      <w:r w:rsidR="00BD1DA8" w:rsidRPr="00F21010">
        <w:t xml:space="preserve"> pašvaldības līdzfinansējums projektā </w:t>
      </w:r>
      <w:r w:rsidR="00F0656F" w:rsidRPr="00F21010">
        <w:t xml:space="preserve">palielinās par </w:t>
      </w:r>
      <w:r w:rsidR="00F21010" w:rsidRPr="00971B81">
        <w:t xml:space="preserve">101 648,12 </w:t>
      </w:r>
      <w:proofErr w:type="spellStart"/>
      <w:r w:rsidR="00A04B71" w:rsidRPr="00971B81">
        <w:rPr>
          <w:i/>
        </w:rPr>
        <w:t>euro</w:t>
      </w:r>
      <w:proofErr w:type="spellEnd"/>
      <w:r w:rsidR="00BD1DA8" w:rsidRPr="00971B81">
        <w:t>.</w:t>
      </w:r>
    </w:p>
    <w:p w14:paraId="4291F3C4" w14:textId="596C2421" w:rsidR="00E61AB9" w:rsidRDefault="00EA6F2C" w:rsidP="00F417E1">
      <w:pPr>
        <w:pStyle w:val="BodyText"/>
        <w:ind w:firstLine="567"/>
        <w:jc w:val="both"/>
      </w:pPr>
      <w:r>
        <w:t xml:space="preserve">Lai nodrošinātu projekta īstenošanu, </w:t>
      </w:r>
    </w:p>
    <w:p w14:paraId="44D1E667" w14:textId="77777777" w:rsidR="000C2F37" w:rsidRDefault="000C2F3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74417553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bookmarkStart w:id="0" w:name="_GoBack"/>
      <w:bookmarkEnd w:id="0"/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EAA0E39" w14:textId="3BBA6F26" w:rsidR="00EF4284" w:rsidRDefault="009540D8" w:rsidP="006F5B68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>
        <w:rPr>
          <w:bCs/>
          <w:lang w:val="lv-LV"/>
        </w:rPr>
        <w:t>Izdarīt Jelgavas pilsētas domes 2019.</w:t>
      </w:r>
      <w:r w:rsidR="006F5B68">
        <w:rPr>
          <w:bCs/>
          <w:lang w:val="lv-LV"/>
        </w:rPr>
        <w:t xml:space="preserve"> </w:t>
      </w:r>
      <w:r>
        <w:rPr>
          <w:bCs/>
          <w:lang w:val="lv-LV"/>
        </w:rPr>
        <w:t>gada 26.</w:t>
      </w:r>
      <w:r w:rsidR="006F5B68">
        <w:rPr>
          <w:bCs/>
          <w:lang w:val="lv-LV"/>
        </w:rPr>
        <w:t xml:space="preserve"> </w:t>
      </w:r>
      <w:r>
        <w:rPr>
          <w:bCs/>
          <w:lang w:val="lv-LV"/>
        </w:rPr>
        <w:t>septembra lēmumā Nr.12/7 “Projekta “Jelgavas pilsētas pašvaldības izglītības iestādes “Jelgavas Tehnoloģiju vidusskola” energoefektivitātes paaugstināšana” iesnieguma iesniegšana” (turpmāk – lēmums) šādus grozījumus:</w:t>
      </w:r>
    </w:p>
    <w:p w14:paraId="7CF066B0" w14:textId="146D977C" w:rsidR="008E3BFB" w:rsidRDefault="001A7612" w:rsidP="001A761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Izteikt lēmuma 1.</w:t>
      </w:r>
      <w:r w:rsidR="00FF0D21">
        <w:rPr>
          <w:szCs w:val="24"/>
          <w:lang w:val="lv-LV"/>
        </w:rPr>
        <w:t xml:space="preserve">punkta otro teikumu </w:t>
      </w:r>
      <w:r w:rsidR="008E3BFB">
        <w:rPr>
          <w:szCs w:val="24"/>
          <w:lang w:val="lv-LV"/>
        </w:rPr>
        <w:t xml:space="preserve">šādā </w:t>
      </w:r>
      <w:r>
        <w:rPr>
          <w:szCs w:val="24"/>
          <w:lang w:val="lv-LV"/>
        </w:rPr>
        <w:t>redakcijā</w:t>
      </w:r>
      <w:r w:rsidR="008E3BFB">
        <w:rPr>
          <w:szCs w:val="24"/>
          <w:lang w:val="lv-LV"/>
        </w:rPr>
        <w:t>:</w:t>
      </w:r>
    </w:p>
    <w:p w14:paraId="7CAE83D7" w14:textId="07F2FF1D" w:rsidR="008E3BFB" w:rsidRPr="006E400A" w:rsidRDefault="008E3BFB" w:rsidP="00B9151B">
      <w:pPr>
        <w:pStyle w:val="Header"/>
        <w:tabs>
          <w:tab w:val="clear" w:pos="4320"/>
          <w:tab w:val="clear" w:pos="8640"/>
        </w:tabs>
        <w:ind w:left="284"/>
        <w:jc w:val="both"/>
        <w:rPr>
          <w:szCs w:val="24"/>
          <w:lang w:val="lv-LV"/>
        </w:rPr>
      </w:pPr>
      <w:r w:rsidRPr="00917625">
        <w:rPr>
          <w:szCs w:val="24"/>
          <w:lang w:val="lv-LV"/>
        </w:rPr>
        <w:t>“</w:t>
      </w:r>
      <w:r w:rsidR="001A7612" w:rsidRPr="00917625">
        <w:rPr>
          <w:szCs w:val="24"/>
          <w:lang w:val="lv-LV"/>
        </w:rPr>
        <w:t xml:space="preserve">Projekta kopējās izmaksas ir </w:t>
      </w:r>
      <w:r w:rsidR="00971B81" w:rsidRPr="00E24E1B">
        <w:rPr>
          <w:szCs w:val="24"/>
          <w:lang w:val="lv-LV"/>
        </w:rPr>
        <w:t xml:space="preserve">4 658 </w:t>
      </w:r>
      <w:r w:rsidR="00E24E1B" w:rsidRPr="00E24E1B">
        <w:rPr>
          <w:szCs w:val="24"/>
          <w:lang w:val="lv-LV"/>
        </w:rPr>
        <w:t>581,30</w:t>
      </w:r>
      <w:r w:rsidR="001A7612" w:rsidRPr="00E24E1B">
        <w:rPr>
          <w:szCs w:val="24"/>
          <w:lang w:val="lv-LV"/>
        </w:rPr>
        <w:t xml:space="preserve"> </w:t>
      </w:r>
      <w:proofErr w:type="spellStart"/>
      <w:r w:rsidR="001A7612" w:rsidRPr="00E24E1B">
        <w:rPr>
          <w:i/>
          <w:szCs w:val="24"/>
          <w:lang w:val="lv-LV"/>
        </w:rPr>
        <w:t>euro</w:t>
      </w:r>
      <w:proofErr w:type="spellEnd"/>
      <w:r w:rsidR="001A7612" w:rsidRPr="00E24E1B">
        <w:rPr>
          <w:szCs w:val="24"/>
          <w:lang w:val="lv-LV"/>
        </w:rPr>
        <w:t xml:space="preserve">, </w:t>
      </w:r>
      <w:r w:rsidR="001A7612" w:rsidRPr="00917625">
        <w:rPr>
          <w:szCs w:val="24"/>
          <w:lang w:val="lv-LV"/>
        </w:rPr>
        <w:t xml:space="preserve">no kurām 550 056,00 </w:t>
      </w:r>
      <w:proofErr w:type="spellStart"/>
      <w:r w:rsidR="001A7612" w:rsidRPr="00917625">
        <w:rPr>
          <w:i/>
          <w:szCs w:val="24"/>
          <w:lang w:val="lv-LV"/>
        </w:rPr>
        <w:t>euro</w:t>
      </w:r>
      <w:proofErr w:type="spellEnd"/>
      <w:r w:rsidR="001A7612" w:rsidRPr="00917625">
        <w:rPr>
          <w:szCs w:val="24"/>
          <w:lang w:val="lv-LV"/>
        </w:rPr>
        <w:t xml:space="preserve"> ir Eiropas Reģionālās attīstības fonda finansējums, 24 267,18 </w:t>
      </w:r>
      <w:proofErr w:type="spellStart"/>
      <w:r w:rsidR="001A7612" w:rsidRPr="00917625">
        <w:rPr>
          <w:i/>
          <w:szCs w:val="24"/>
          <w:lang w:val="lv-LV"/>
        </w:rPr>
        <w:t>euro</w:t>
      </w:r>
      <w:proofErr w:type="spellEnd"/>
      <w:r w:rsidR="001A7612" w:rsidRPr="00917625">
        <w:rPr>
          <w:szCs w:val="24"/>
          <w:lang w:val="lv-LV"/>
        </w:rPr>
        <w:t xml:space="preserve"> ir valsts budžeta dotācija un </w:t>
      </w:r>
      <w:r w:rsidR="00E24E1B" w:rsidRPr="00E24E1B">
        <w:rPr>
          <w:lang w:val="lv-LV"/>
        </w:rPr>
        <w:t>4 084 258,12</w:t>
      </w:r>
      <w:r w:rsidR="00351279" w:rsidRPr="00E24E1B">
        <w:rPr>
          <w:lang w:val="lv-LV"/>
        </w:rPr>
        <w:t xml:space="preserve">  </w:t>
      </w:r>
      <w:proofErr w:type="spellStart"/>
      <w:r w:rsidR="001A7612" w:rsidRPr="00E24E1B">
        <w:rPr>
          <w:i/>
          <w:szCs w:val="24"/>
          <w:lang w:val="lv-LV"/>
        </w:rPr>
        <w:t>euro</w:t>
      </w:r>
      <w:proofErr w:type="spellEnd"/>
      <w:r w:rsidR="001A7612" w:rsidRPr="00E24E1B">
        <w:rPr>
          <w:szCs w:val="24"/>
          <w:lang w:val="lv-LV"/>
        </w:rPr>
        <w:t xml:space="preserve"> </w:t>
      </w:r>
      <w:r w:rsidR="001A7612" w:rsidRPr="00605D89">
        <w:rPr>
          <w:szCs w:val="24"/>
          <w:lang w:val="lv-LV"/>
        </w:rPr>
        <w:t xml:space="preserve">ir Jelgavas </w:t>
      </w:r>
      <w:proofErr w:type="spellStart"/>
      <w:r w:rsidR="00351279" w:rsidRPr="00605D89">
        <w:rPr>
          <w:szCs w:val="24"/>
          <w:lang w:val="lv-LV"/>
        </w:rPr>
        <w:t>valsts</w:t>
      </w:r>
      <w:r w:rsidR="001A7612" w:rsidRPr="00605D89">
        <w:rPr>
          <w:szCs w:val="24"/>
          <w:lang w:val="lv-LV"/>
        </w:rPr>
        <w:t>pilsētas</w:t>
      </w:r>
      <w:proofErr w:type="spellEnd"/>
      <w:r w:rsidR="001A7612" w:rsidRPr="00605D89">
        <w:rPr>
          <w:szCs w:val="24"/>
          <w:lang w:val="lv-LV"/>
        </w:rPr>
        <w:t xml:space="preserve"> pašvaldības līdzfinansējums</w:t>
      </w:r>
      <w:r w:rsidR="0015409C">
        <w:rPr>
          <w:szCs w:val="24"/>
          <w:lang w:val="lv-LV"/>
        </w:rPr>
        <w:t>.</w:t>
      </w:r>
      <w:r w:rsidR="00351279" w:rsidRPr="00605D89">
        <w:rPr>
          <w:szCs w:val="24"/>
          <w:lang w:val="lv-LV"/>
        </w:rPr>
        <w:t>”</w:t>
      </w:r>
      <w:r w:rsidR="002E3572">
        <w:rPr>
          <w:szCs w:val="24"/>
          <w:lang w:val="lv-LV"/>
        </w:rPr>
        <w:t>.</w:t>
      </w:r>
    </w:p>
    <w:p w14:paraId="4E04DA79" w14:textId="5C5BE00A" w:rsidR="008E3BFB" w:rsidRDefault="001A7612" w:rsidP="001A7612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6E400A">
        <w:rPr>
          <w:szCs w:val="24"/>
          <w:lang w:val="lv-LV"/>
        </w:rPr>
        <w:t>2.</w:t>
      </w:r>
      <w:r w:rsidRPr="006E400A">
        <w:rPr>
          <w:szCs w:val="24"/>
          <w:lang w:val="lv-LV"/>
        </w:rPr>
        <w:tab/>
      </w:r>
      <w:r w:rsidR="00351279">
        <w:rPr>
          <w:szCs w:val="24"/>
          <w:lang w:val="lv-LV"/>
        </w:rPr>
        <w:t>Izteikt lēmuma 2.</w:t>
      </w:r>
      <w:r w:rsidR="002E3572">
        <w:rPr>
          <w:szCs w:val="24"/>
          <w:lang w:val="lv-LV"/>
        </w:rPr>
        <w:t>3</w:t>
      </w:r>
      <w:r w:rsidR="000A532C">
        <w:rPr>
          <w:szCs w:val="24"/>
          <w:lang w:val="lv-LV"/>
        </w:rPr>
        <w:t>. apakš</w:t>
      </w:r>
      <w:r w:rsidR="00351279">
        <w:rPr>
          <w:szCs w:val="24"/>
          <w:lang w:val="lv-LV"/>
        </w:rPr>
        <w:t xml:space="preserve">punktu </w:t>
      </w:r>
      <w:r w:rsidR="008E3BFB">
        <w:rPr>
          <w:szCs w:val="24"/>
          <w:lang w:val="lv-LV"/>
        </w:rPr>
        <w:t xml:space="preserve">šādā </w:t>
      </w:r>
      <w:r w:rsidR="00351279">
        <w:rPr>
          <w:szCs w:val="24"/>
          <w:lang w:val="lv-LV"/>
        </w:rPr>
        <w:t>redakcijā</w:t>
      </w:r>
      <w:r w:rsidR="008E3BFB">
        <w:rPr>
          <w:szCs w:val="24"/>
          <w:lang w:val="lv-LV"/>
        </w:rPr>
        <w:t>:</w:t>
      </w:r>
    </w:p>
    <w:p w14:paraId="1053823D" w14:textId="674A3F51" w:rsidR="00B9151B" w:rsidRDefault="00351279" w:rsidP="00B9151B">
      <w:pPr>
        <w:pStyle w:val="Header"/>
        <w:tabs>
          <w:tab w:val="clear" w:pos="4320"/>
          <w:tab w:val="clear" w:pos="8640"/>
        </w:tabs>
        <w:ind w:left="709" w:hanging="425"/>
        <w:jc w:val="both"/>
        <w:rPr>
          <w:i/>
          <w:szCs w:val="24"/>
          <w:lang w:val="lv-LV"/>
        </w:rPr>
      </w:pPr>
      <w:r>
        <w:rPr>
          <w:szCs w:val="24"/>
          <w:lang w:val="lv-LV"/>
        </w:rPr>
        <w:t xml:space="preserve"> “</w:t>
      </w:r>
      <w:r w:rsidR="000A532C">
        <w:rPr>
          <w:szCs w:val="24"/>
          <w:lang w:val="lv-LV"/>
        </w:rPr>
        <w:t>2.</w:t>
      </w:r>
      <w:r w:rsidR="001A7612" w:rsidRPr="006E400A">
        <w:rPr>
          <w:szCs w:val="24"/>
          <w:lang w:val="lv-LV"/>
        </w:rPr>
        <w:t>3.</w:t>
      </w:r>
      <w:r w:rsidR="001A7612" w:rsidRPr="006E400A">
        <w:rPr>
          <w:i/>
          <w:szCs w:val="24"/>
          <w:lang w:val="lv-LV"/>
        </w:rPr>
        <w:t xml:space="preserve"> </w:t>
      </w:r>
      <w:r w:rsidR="001A7612" w:rsidRPr="006E400A">
        <w:rPr>
          <w:szCs w:val="24"/>
          <w:lang w:val="lv-LV"/>
        </w:rPr>
        <w:t>2022.gadā –</w:t>
      </w:r>
      <w:r w:rsidR="00E24E1B">
        <w:rPr>
          <w:szCs w:val="24"/>
          <w:lang w:val="lv-LV"/>
        </w:rPr>
        <w:t xml:space="preserve"> 1 678 776,60 </w:t>
      </w:r>
      <w:proofErr w:type="spellStart"/>
      <w:r w:rsidR="001A7612" w:rsidRPr="00E24E1B">
        <w:rPr>
          <w:i/>
          <w:szCs w:val="24"/>
          <w:lang w:val="lv-LV"/>
        </w:rPr>
        <w:t>euro</w:t>
      </w:r>
      <w:proofErr w:type="spellEnd"/>
      <w:r w:rsidR="0015409C">
        <w:rPr>
          <w:i/>
          <w:szCs w:val="24"/>
          <w:lang w:val="lv-LV"/>
        </w:rPr>
        <w:t xml:space="preserve">;”. </w:t>
      </w:r>
    </w:p>
    <w:p w14:paraId="47E38336" w14:textId="5C43E858" w:rsidR="0015409C" w:rsidRDefault="0015409C" w:rsidP="0015409C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15409C">
        <w:rPr>
          <w:szCs w:val="24"/>
          <w:lang w:val="lv-LV"/>
        </w:rPr>
        <w:t xml:space="preserve">3. </w:t>
      </w:r>
      <w:r w:rsidRPr="006E400A">
        <w:rPr>
          <w:szCs w:val="24"/>
          <w:lang w:val="lv-LV"/>
        </w:rPr>
        <w:tab/>
      </w:r>
      <w:r>
        <w:rPr>
          <w:szCs w:val="24"/>
          <w:lang w:val="lv-LV"/>
        </w:rPr>
        <w:t>Papildināt lēmuma 2.punktu ar 2.4.apakšpunktu:</w:t>
      </w:r>
    </w:p>
    <w:p w14:paraId="16A7B12D" w14:textId="6C39CCB9" w:rsidR="00E61AB9" w:rsidRPr="00F417E1" w:rsidRDefault="0015409C" w:rsidP="00F417E1">
      <w:pPr>
        <w:pStyle w:val="Header"/>
        <w:tabs>
          <w:tab w:val="clear" w:pos="4320"/>
          <w:tab w:val="clear" w:pos="8640"/>
        </w:tabs>
        <w:ind w:firstLine="284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="00126DEE" w:rsidRPr="00E24E1B">
        <w:rPr>
          <w:szCs w:val="24"/>
          <w:lang w:val="lv-LV"/>
        </w:rPr>
        <w:t xml:space="preserve">2.4. 2023.gadā – </w:t>
      </w:r>
      <w:r w:rsidR="00E24E1B" w:rsidRPr="00E24E1B">
        <w:rPr>
          <w:szCs w:val="24"/>
          <w:lang w:val="lv-LV"/>
        </w:rPr>
        <w:t>1 678 776,60</w:t>
      </w:r>
      <w:r w:rsidR="00E24E1B">
        <w:rPr>
          <w:szCs w:val="24"/>
          <w:lang w:val="lv-LV"/>
        </w:rPr>
        <w:t xml:space="preserve"> </w:t>
      </w:r>
      <w:proofErr w:type="spellStart"/>
      <w:r w:rsidR="00E24E1B" w:rsidRPr="00E24E1B">
        <w:rPr>
          <w:i/>
          <w:szCs w:val="24"/>
          <w:lang w:val="lv-LV"/>
        </w:rPr>
        <w:t>euro</w:t>
      </w:r>
      <w:proofErr w:type="spellEnd"/>
      <w:r w:rsidR="00E24E1B">
        <w:rPr>
          <w:i/>
          <w:szCs w:val="24"/>
          <w:lang w:val="lv-LV"/>
        </w:rPr>
        <w:t>.</w:t>
      </w:r>
      <w:r w:rsidR="00EF4284" w:rsidRPr="00E24E1B">
        <w:rPr>
          <w:szCs w:val="24"/>
          <w:lang w:val="lv-LV"/>
        </w:rPr>
        <w:t>”</w:t>
      </w:r>
      <w:r w:rsidR="002E3572">
        <w:rPr>
          <w:szCs w:val="24"/>
          <w:lang w:val="lv-LV"/>
        </w:rPr>
        <w:t>.</w:t>
      </w:r>
    </w:p>
    <w:p w14:paraId="010A5993" w14:textId="77777777" w:rsidR="00F417E1" w:rsidRDefault="00F417E1" w:rsidP="00054CF3">
      <w:pPr>
        <w:jc w:val="both"/>
      </w:pPr>
    </w:p>
    <w:p w14:paraId="0FA8107B" w14:textId="77777777" w:rsidR="00054CF3" w:rsidRDefault="00054CF3" w:rsidP="00054CF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638BFC8E" w14:textId="77777777" w:rsidR="00054CF3" w:rsidRDefault="00054CF3" w:rsidP="00054CF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C64C6AE" w14:textId="77777777" w:rsidR="00054CF3" w:rsidRDefault="00054CF3" w:rsidP="00054CF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4EE959D" w14:textId="2183D64F" w:rsidR="00054CF3" w:rsidRDefault="00054CF3" w:rsidP="00054CF3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5FA9BF20" w14:textId="006FBB2B" w:rsidR="00342504" w:rsidRPr="00F417E1" w:rsidRDefault="00054CF3" w:rsidP="00F417E1">
      <w:pPr>
        <w:rPr>
          <w:szCs w:val="20"/>
        </w:rPr>
      </w:pPr>
      <w:r>
        <w:t>2022. gada 25. augustā</w:t>
      </w:r>
    </w:p>
    <w:sectPr w:rsidR="00342504" w:rsidRPr="00F417E1" w:rsidSect="000C2F37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E00E8" w14:textId="77777777" w:rsidR="00114991" w:rsidRDefault="00114991">
      <w:r>
        <w:separator/>
      </w:r>
    </w:p>
  </w:endnote>
  <w:endnote w:type="continuationSeparator" w:id="0">
    <w:p w14:paraId="52549984" w14:textId="77777777" w:rsidR="00114991" w:rsidRDefault="0011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0B480" w14:textId="77777777" w:rsidR="00114991" w:rsidRDefault="00114991">
      <w:r>
        <w:separator/>
      </w:r>
    </w:p>
  </w:footnote>
  <w:footnote w:type="continuationSeparator" w:id="0">
    <w:p w14:paraId="5A44BF4C" w14:textId="77777777" w:rsidR="00114991" w:rsidRDefault="0011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79C9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140D4BC" wp14:editId="5F2E341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FAAD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ABAE83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F6AFFC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1F08AEE" w14:textId="77777777" w:rsidTr="00F72368">
      <w:trPr>
        <w:jc w:val="center"/>
      </w:trPr>
      <w:tc>
        <w:tcPr>
          <w:tcW w:w="8528" w:type="dxa"/>
        </w:tcPr>
        <w:p w14:paraId="66E2B2C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40E86C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C54801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65FC"/>
    <w:multiLevelType w:val="hybridMultilevel"/>
    <w:tmpl w:val="835E0A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494470"/>
    <w:multiLevelType w:val="hybridMultilevel"/>
    <w:tmpl w:val="62D4B7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11"/>
    <w:rsid w:val="00054CF3"/>
    <w:rsid w:val="000615AF"/>
    <w:rsid w:val="0008647E"/>
    <w:rsid w:val="000A532C"/>
    <w:rsid w:val="000C2F37"/>
    <w:rsid w:val="000C4CB0"/>
    <w:rsid w:val="000C66ED"/>
    <w:rsid w:val="000E4EB6"/>
    <w:rsid w:val="00114991"/>
    <w:rsid w:val="00126D62"/>
    <w:rsid w:val="00126DEE"/>
    <w:rsid w:val="0015409C"/>
    <w:rsid w:val="00154966"/>
    <w:rsid w:val="00157FB5"/>
    <w:rsid w:val="00161147"/>
    <w:rsid w:val="0018700D"/>
    <w:rsid w:val="00197F0A"/>
    <w:rsid w:val="001A7612"/>
    <w:rsid w:val="001B2E18"/>
    <w:rsid w:val="001C104F"/>
    <w:rsid w:val="001C629A"/>
    <w:rsid w:val="001C6392"/>
    <w:rsid w:val="001F6C64"/>
    <w:rsid w:val="00203DA8"/>
    <w:rsid w:val="002043D2"/>
    <w:rsid w:val="002051D3"/>
    <w:rsid w:val="00212D5F"/>
    <w:rsid w:val="002438AA"/>
    <w:rsid w:val="00281DE2"/>
    <w:rsid w:val="0029227E"/>
    <w:rsid w:val="002A71EA"/>
    <w:rsid w:val="002C22A1"/>
    <w:rsid w:val="002D745A"/>
    <w:rsid w:val="002E3572"/>
    <w:rsid w:val="002F134D"/>
    <w:rsid w:val="0031251F"/>
    <w:rsid w:val="0031427E"/>
    <w:rsid w:val="00342504"/>
    <w:rsid w:val="00351279"/>
    <w:rsid w:val="00357016"/>
    <w:rsid w:val="003959A1"/>
    <w:rsid w:val="003D12D3"/>
    <w:rsid w:val="003D5C89"/>
    <w:rsid w:val="004407DF"/>
    <w:rsid w:val="0044759D"/>
    <w:rsid w:val="004A07D3"/>
    <w:rsid w:val="004D47D9"/>
    <w:rsid w:val="00540422"/>
    <w:rsid w:val="00564ECB"/>
    <w:rsid w:val="00577970"/>
    <w:rsid w:val="00585AA2"/>
    <w:rsid w:val="005931AB"/>
    <w:rsid w:val="005F07BD"/>
    <w:rsid w:val="0060175D"/>
    <w:rsid w:val="00605D89"/>
    <w:rsid w:val="0063151B"/>
    <w:rsid w:val="00631B8B"/>
    <w:rsid w:val="006457D0"/>
    <w:rsid w:val="0065028D"/>
    <w:rsid w:val="0066057F"/>
    <w:rsid w:val="0066324F"/>
    <w:rsid w:val="0067559C"/>
    <w:rsid w:val="00686048"/>
    <w:rsid w:val="006B061E"/>
    <w:rsid w:val="006D62C3"/>
    <w:rsid w:val="006F5B68"/>
    <w:rsid w:val="00720161"/>
    <w:rsid w:val="0073316A"/>
    <w:rsid w:val="007419F0"/>
    <w:rsid w:val="0076543C"/>
    <w:rsid w:val="00792DF0"/>
    <w:rsid w:val="007A26D1"/>
    <w:rsid w:val="007B5D7F"/>
    <w:rsid w:val="007F54F5"/>
    <w:rsid w:val="00802131"/>
    <w:rsid w:val="00807AB7"/>
    <w:rsid w:val="00815423"/>
    <w:rsid w:val="00827057"/>
    <w:rsid w:val="008562DC"/>
    <w:rsid w:val="00876769"/>
    <w:rsid w:val="00880030"/>
    <w:rsid w:val="00892EB6"/>
    <w:rsid w:val="008A0EFB"/>
    <w:rsid w:val="008A54F3"/>
    <w:rsid w:val="008E3BFB"/>
    <w:rsid w:val="00904F7C"/>
    <w:rsid w:val="00917625"/>
    <w:rsid w:val="00946181"/>
    <w:rsid w:val="009540D8"/>
    <w:rsid w:val="00964449"/>
    <w:rsid w:val="00967B52"/>
    <w:rsid w:val="00971B81"/>
    <w:rsid w:val="0097415D"/>
    <w:rsid w:val="009A43E1"/>
    <w:rsid w:val="009B53E4"/>
    <w:rsid w:val="009C00E0"/>
    <w:rsid w:val="00A04B71"/>
    <w:rsid w:val="00A61C73"/>
    <w:rsid w:val="00A867C4"/>
    <w:rsid w:val="00AA6D58"/>
    <w:rsid w:val="00B03FD3"/>
    <w:rsid w:val="00B22112"/>
    <w:rsid w:val="00B23E77"/>
    <w:rsid w:val="00B35B4C"/>
    <w:rsid w:val="00B42C89"/>
    <w:rsid w:val="00B51C9C"/>
    <w:rsid w:val="00B60267"/>
    <w:rsid w:val="00B612E3"/>
    <w:rsid w:val="00B64D4D"/>
    <w:rsid w:val="00B9151B"/>
    <w:rsid w:val="00BB795F"/>
    <w:rsid w:val="00BC0063"/>
    <w:rsid w:val="00BC2211"/>
    <w:rsid w:val="00BD1DA8"/>
    <w:rsid w:val="00C205BD"/>
    <w:rsid w:val="00C206C2"/>
    <w:rsid w:val="00C36D3B"/>
    <w:rsid w:val="00C416BA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1801"/>
    <w:rsid w:val="00D1121C"/>
    <w:rsid w:val="00D56233"/>
    <w:rsid w:val="00DB163D"/>
    <w:rsid w:val="00DC5428"/>
    <w:rsid w:val="00E24E1B"/>
    <w:rsid w:val="00E3404B"/>
    <w:rsid w:val="00E61AB9"/>
    <w:rsid w:val="00E76D9E"/>
    <w:rsid w:val="00EA6F2C"/>
    <w:rsid w:val="00EA770A"/>
    <w:rsid w:val="00EB10AE"/>
    <w:rsid w:val="00EB7FA3"/>
    <w:rsid w:val="00EC3FC4"/>
    <w:rsid w:val="00EC4C76"/>
    <w:rsid w:val="00EC518D"/>
    <w:rsid w:val="00EF4284"/>
    <w:rsid w:val="00F0656F"/>
    <w:rsid w:val="00F21010"/>
    <w:rsid w:val="00F417E1"/>
    <w:rsid w:val="00F51D9A"/>
    <w:rsid w:val="00F72368"/>
    <w:rsid w:val="00F848CF"/>
    <w:rsid w:val="00FA4817"/>
    <w:rsid w:val="00FB6B06"/>
    <w:rsid w:val="00FB7367"/>
    <w:rsid w:val="00FD76F7"/>
    <w:rsid w:val="00FE011C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4:docId w14:val="778A3E61"/>
  <w15:docId w15:val="{DEBF9645-4F80-4ED6-8A93-EA6285B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C22A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22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22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2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22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6399-8E56-4711-B846-356635A3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5</TotalTime>
  <Pages>2</Pages>
  <Words>314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Žanna Memena</cp:lastModifiedBy>
  <cp:revision>8</cp:revision>
  <cp:lastPrinted>2022-08-25T13:59:00Z</cp:lastPrinted>
  <dcterms:created xsi:type="dcterms:W3CDTF">2022-08-24T19:16:00Z</dcterms:created>
  <dcterms:modified xsi:type="dcterms:W3CDTF">2022-08-25T14:01:00Z</dcterms:modified>
</cp:coreProperties>
</file>