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23AEF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CBF66D" wp14:editId="77B984D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9D025" w14:textId="3547B212" w:rsidR="003D5C89" w:rsidRDefault="00886B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F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AF9D025" w14:textId="3547B212" w:rsidR="003D5C89" w:rsidRDefault="00886B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5" w:type="dxa"/>
        <w:tblLook w:val="04A0" w:firstRow="1" w:lastRow="0" w:firstColumn="1" w:lastColumn="0" w:noHBand="0" w:noVBand="1"/>
      </w:tblPr>
      <w:tblGrid>
        <w:gridCol w:w="7763"/>
        <w:gridCol w:w="1562"/>
      </w:tblGrid>
      <w:tr w:rsidR="00896781" w14:paraId="31B6D39D" w14:textId="77777777" w:rsidTr="00FE2484">
        <w:tc>
          <w:tcPr>
            <w:tcW w:w="7763" w:type="dxa"/>
            <w:hideMark/>
          </w:tcPr>
          <w:p w14:paraId="20DBDB3C" w14:textId="000B4149" w:rsidR="00896781" w:rsidRDefault="00683E0F" w:rsidP="00DC6575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896781">
              <w:rPr>
                <w:bCs/>
                <w:szCs w:val="44"/>
                <w:lang w:val="lv-LV"/>
              </w:rPr>
              <w:t>.</w:t>
            </w:r>
            <w:r w:rsidR="00C36625">
              <w:rPr>
                <w:bCs/>
                <w:szCs w:val="44"/>
                <w:lang w:val="lv-LV"/>
              </w:rPr>
              <w:t>0</w:t>
            </w:r>
            <w:r w:rsidR="0047329D">
              <w:rPr>
                <w:bCs/>
                <w:szCs w:val="44"/>
                <w:lang w:val="lv-LV"/>
              </w:rPr>
              <w:t>9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  <w:hideMark/>
          </w:tcPr>
          <w:p w14:paraId="2D7662BE" w14:textId="1A87296B" w:rsidR="00896781" w:rsidRDefault="00896781" w:rsidP="00FE2484">
            <w:pPr>
              <w:pStyle w:val="Header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6B76">
              <w:rPr>
                <w:bCs/>
                <w:szCs w:val="44"/>
                <w:lang w:val="lv-LV"/>
              </w:rPr>
              <w:t>12/20</w:t>
            </w:r>
          </w:p>
        </w:tc>
      </w:tr>
      <w:tr w:rsidR="0050470C" w14:paraId="767DEF95" w14:textId="77777777" w:rsidTr="00FE2484">
        <w:tc>
          <w:tcPr>
            <w:tcW w:w="7763" w:type="dxa"/>
          </w:tcPr>
          <w:p w14:paraId="4DE0F78A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562" w:type="dxa"/>
          </w:tcPr>
          <w:p w14:paraId="4A854A3D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585D16C5" w14:textId="77777777" w:rsidR="007342DE" w:rsidRDefault="00D77510" w:rsidP="00FE2484">
      <w:pPr>
        <w:pBdr>
          <w:bottom w:val="single" w:sz="4" w:space="1" w:color="auto"/>
        </w:pBdr>
        <w:ind w:right="-24"/>
        <w:jc w:val="center"/>
        <w:rPr>
          <w:b/>
          <w:bCs/>
        </w:rPr>
      </w:pPr>
      <w:r>
        <w:rPr>
          <w:b/>
          <w:bCs/>
        </w:rPr>
        <w:t>ZEMES VIENĪBAS VIKTORIJAS IELĀ</w:t>
      </w:r>
      <w:r w:rsidR="003D1857">
        <w:rPr>
          <w:b/>
          <w:bCs/>
        </w:rPr>
        <w:t>, JELGAVĀ</w:t>
      </w:r>
      <w:r>
        <w:rPr>
          <w:b/>
          <w:bCs/>
        </w:rPr>
        <w:t>,</w:t>
      </w:r>
    </w:p>
    <w:p w14:paraId="063F7649" w14:textId="77777777" w:rsidR="00896781" w:rsidRDefault="003D1857" w:rsidP="00FE2484">
      <w:pPr>
        <w:pBdr>
          <w:bottom w:val="single" w:sz="4" w:space="1" w:color="auto"/>
        </w:pBdr>
        <w:ind w:right="-24"/>
        <w:jc w:val="center"/>
        <w:rPr>
          <w:b/>
          <w:bCs/>
        </w:rPr>
      </w:pPr>
      <w:r>
        <w:rPr>
          <w:b/>
          <w:bCs/>
        </w:rPr>
        <w:t>PIEKRIT</w:t>
      </w:r>
      <w:r w:rsidR="00D77510">
        <w:rPr>
          <w:b/>
          <w:bCs/>
        </w:rPr>
        <w:t>ĪBA JELGAVAS VALSTSPILSĒTAS PAŠ</w:t>
      </w:r>
      <w:r>
        <w:rPr>
          <w:b/>
          <w:bCs/>
        </w:rPr>
        <w:t>V</w:t>
      </w:r>
      <w:r w:rsidR="00D77510">
        <w:rPr>
          <w:b/>
          <w:bCs/>
        </w:rPr>
        <w:t>A</w:t>
      </w:r>
      <w:r>
        <w:rPr>
          <w:b/>
          <w:bCs/>
        </w:rPr>
        <w:t>LDĪBAI</w:t>
      </w:r>
    </w:p>
    <w:p w14:paraId="4BA98584" w14:textId="77777777" w:rsidR="007342DE" w:rsidRPr="007342DE" w:rsidRDefault="007342DE" w:rsidP="00FE2484">
      <w:pPr>
        <w:pBdr>
          <w:bottom w:val="single" w:sz="4" w:space="1" w:color="auto"/>
        </w:pBdr>
        <w:ind w:right="-24"/>
        <w:jc w:val="center"/>
        <w:rPr>
          <w:bCs/>
        </w:rPr>
      </w:pPr>
      <w:r w:rsidRPr="007342DE">
        <w:rPr>
          <w:bCs/>
        </w:rPr>
        <w:t xml:space="preserve">(kadastra apzīmējums 0900 </w:t>
      </w:r>
      <w:r>
        <w:rPr>
          <w:bCs/>
        </w:rPr>
        <w:t>007</w:t>
      </w:r>
      <w:r w:rsidRPr="007342DE">
        <w:rPr>
          <w:bCs/>
        </w:rPr>
        <w:t xml:space="preserve"> </w:t>
      </w:r>
      <w:r>
        <w:rPr>
          <w:bCs/>
        </w:rPr>
        <w:t>0352</w:t>
      </w:r>
      <w:r w:rsidRPr="007342DE">
        <w:rPr>
          <w:bCs/>
        </w:rPr>
        <w:t>)</w:t>
      </w:r>
    </w:p>
    <w:p w14:paraId="49873021" w14:textId="77777777" w:rsidR="00886B76" w:rsidRDefault="00886B76" w:rsidP="00886B7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624E31DC" w14:textId="77777777" w:rsidR="00886B76" w:rsidRPr="001C104F" w:rsidRDefault="00886B76" w:rsidP="00886B76">
      <w:pPr>
        <w:jc w:val="center"/>
      </w:pPr>
    </w:p>
    <w:p w14:paraId="1A1351F4" w14:textId="19F7F3B7" w:rsidR="00D216E4" w:rsidRDefault="00C36625" w:rsidP="00CC6AC6">
      <w:pPr>
        <w:ind w:firstLine="567"/>
        <w:jc w:val="both"/>
      </w:pPr>
      <w:bookmarkStart w:id="0" w:name="_GoBack"/>
      <w:bookmarkEnd w:id="0"/>
      <w:r>
        <w:t>202</w:t>
      </w:r>
      <w:r w:rsidR="00C804DC">
        <w:t>2</w:t>
      </w:r>
      <w:r>
        <w:t>.</w:t>
      </w:r>
      <w:r w:rsidR="00FE2484">
        <w:t xml:space="preserve"> </w:t>
      </w:r>
      <w:r>
        <w:t xml:space="preserve">gada </w:t>
      </w:r>
      <w:r w:rsidR="00AF0D8F">
        <w:t>4.</w:t>
      </w:r>
      <w:r w:rsidR="00FE2484">
        <w:t xml:space="preserve"> </w:t>
      </w:r>
      <w:r w:rsidR="00AF0D8F">
        <w:t>augustā</w:t>
      </w:r>
      <w:r w:rsidR="00D216E4">
        <w:t xml:space="preserve"> saņemts</w:t>
      </w:r>
      <w:r w:rsidR="001D3FDD" w:rsidRPr="001D3FDD">
        <w:t xml:space="preserve"> </w:t>
      </w:r>
      <w:r w:rsidR="00AF0D8F">
        <w:t xml:space="preserve">Valsts zemes dienesta Zemgales reģionālās pārvaldes iesniegums par kadastra datu labošanu nekustamajam īpašumam </w:t>
      </w:r>
      <w:r w:rsidR="00717AB5">
        <w:t xml:space="preserve">ar kadastra 0900 </w:t>
      </w:r>
      <w:r w:rsidR="007342DE">
        <w:t>007</w:t>
      </w:r>
      <w:r w:rsidR="00717AB5">
        <w:t xml:space="preserve"> </w:t>
      </w:r>
      <w:r w:rsidR="007342DE">
        <w:t>0028</w:t>
      </w:r>
      <w:r w:rsidR="00717AB5">
        <w:t xml:space="preserve"> </w:t>
      </w:r>
      <w:r w:rsidR="007342DE">
        <w:t>Viktorijas ielā 38</w:t>
      </w:r>
      <w:r w:rsidR="00AF0D8F">
        <w:t>, Jelgavā</w:t>
      </w:r>
      <w:r w:rsidR="00717AB5">
        <w:t>,</w:t>
      </w:r>
      <w:r w:rsidR="00AF0D8F">
        <w:t xml:space="preserve"> un lūgumu Jelgavas </w:t>
      </w:r>
      <w:proofErr w:type="spellStart"/>
      <w:r w:rsidR="00AF0D8F">
        <w:t>valstspilsētas</w:t>
      </w:r>
      <w:proofErr w:type="spellEnd"/>
      <w:r w:rsidR="00AF0D8F">
        <w:t xml:space="preserve"> pašvaldībai pieņemt lēmumu par </w:t>
      </w:r>
      <w:r w:rsidR="007342DE">
        <w:t>zemes vienīb</w:t>
      </w:r>
      <w:r w:rsidR="00F545C8">
        <w:t>as</w:t>
      </w:r>
      <w:r w:rsidR="007342DE">
        <w:t xml:space="preserve"> ar kadastra apzīmējumu 0900 007 0352</w:t>
      </w:r>
      <w:r w:rsidR="00AF0D8F">
        <w:t xml:space="preserve"> piekritību pašvaldībai. </w:t>
      </w:r>
    </w:p>
    <w:p w14:paraId="723BB71C" w14:textId="4102E7F0" w:rsidR="008854EB" w:rsidRDefault="00016278" w:rsidP="00CC6AC6">
      <w:pPr>
        <w:ind w:firstLine="567"/>
        <w:jc w:val="both"/>
      </w:pPr>
      <w:r>
        <w:t xml:space="preserve">Saskaņā ar </w:t>
      </w:r>
      <w:r w:rsidR="008854EB">
        <w:t>Valsts zemes dienesta Zemgales reģionālās pārvalde</w:t>
      </w:r>
      <w:r>
        <w:t>s iesniegumu,</w:t>
      </w:r>
      <w:r w:rsidR="008854EB">
        <w:t xml:space="preserve"> izskatot </w:t>
      </w:r>
      <w:r>
        <w:t>N</w:t>
      </w:r>
      <w:r w:rsidR="008854EB">
        <w:t>ekustamā īpašuma valsts kadastra informācijas sistēmā reģistrētos datus, konstatēts, ka nekustamā īpašuma</w:t>
      </w:r>
      <w:r w:rsidR="00FF45C6">
        <w:t xml:space="preserve"> Viktorijas iela 38, Jelgava, sastāvā ir divas zemes vienības, t.sk. zemes vienība ar kadastra apzīmējumu 0900 007 0352 – platībā 0,0523 ha.</w:t>
      </w:r>
    </w:p>
    <w:p w14:paraId="77EC9339" w14:textId="2F5C2C2F" w:rsidR="00A204AA" w:rsidRDefault="00FF45C6" w:rsidP="00A204AA">
      <w:pPr>
        <w:pStyle w:val="tv213"/>
        <w:spacing w:before="0" w:beforeAutospacing="0" w:after="0" w:afterAutospacing="0"/>
        <w:ind w:firstLine="720"/>
        <w:jc w:val="both"/>
      </w:pPr>
      <w:r>
        <w:t>Nekustamā īpašuma Viktorijas iela 38</w:t>
      </w:r>
      <w:r w:rsidRPr="0070029F">
        <w:t xml:space="preserve"> </w:t>
      </w:r>
      <w:r>
        <w:t>zemes lietotāja</w:t>
      </w:r>
      <w:r w:rsidR="00016278">
        <w:t>m</w:t>
      </w:r>
      <w:r>
        <w:t xml:space="preserve"> </w:t>
      </w:r>
      <w:r w:rsidR="00BE0196">
        <w:t>par</w:t>
      </w:r>
      <w:r>
        <w:t xml:space="preserve"> zemes vienību ar kadastra apzīmējumu 0900</w:t>
      </w:r>
      <w:r w:rsidR="009A37B4">
        <w:t xml:space="preserve"> </w:t>
      </w:r>
      <w:r>
        <w:t>007</w:t>
      </w:r>
      <w:r w:rsidR="009A37B4">
        <w:t xml:space="preserve"> </w:t>
      </w:r>
      <w:r>
        <w:t xml:space="preserve">0352 </w:t>
      </w:r>
      <w:r w:rsidR="00F545C8">
        <w:t>līdz 2011.</w:t>
      </w:r>
      <w:r w:rsidR="00FE2484">
        <w:t xml:space="preserve"> </w:t>
      </w:r>
      <w:r w:rsidR="00F545C8">
        <w:t>gada 30.</w:t>
      </w:r>
      <w:r w:rsidR="00FE2484">
        <w:t xml:space="preserve"> </w:t>
      </w:r>
      <w:r w:rsidR="00F545C8">
        <w:t xml:space="preserve">decembrim </w:t>
      </w:r>
      <w:r w:rsidR="00A204AA">
        <w:t>nav noslēgts</w:t>
      </w:r>
      <w:r w:rsidR="00A204AA" w:rsidRPr="002B53DA">
        <w:t xml:space="preserve"> </w:t>
      </w:r>
      <w:r w:rsidR="00A204AA" w:rsidRPr="002D01B6">
        <w:t xml:space="preserve">zemes izpirkuma (pirkuma) līgumus ar </w:t>
      </w:r>
      <w:r w:rsidR="00A204AA">
        <w:t xml:space="preserve">VAS “Latvijas </w:t>
      </w:r>
      <w:r w:rsidR="00A204AA" w:rsidRPr="002D01B6">
        <w:t xml:space="preserve">Hipotēku </w:t>
      </w:r>
      <w:r w:rsidR="00A204AA">
        <w:t>un zemes banka”.</w:t>
      </w:r>
    </w:p>
    <w:p w14:paraId="49D8DAD5" w14:textId="77777777" w:rsidR="00BE0196" w:rsidRDefault="00BE0196" w:rsidP="00BE0196">
      <w:pPr>
        <w:pStyle w:val="tv213"/>
        <w:spacing w:before="0" w:beforeAutospacing="0" w:after="0" w:afterAutospacing="0"/>
        <w:ind w:firstLine="720"/>
        <w:jc w:val="both"/>
      </w:pPr>
      <w:r>
        <w:t xml:space="preserve">Saskaņā ar </w:t>
      </w:r>
      <w:r w:rsidRPr="002D01B6">
        <w:t>Valsts un pašvaldību īpašuma privatizācijas un privatizācijas sertifikātu i</w:t>
      </w:r>
      <w:r>
        <w:t xml:space="preserve">zmantošanas pabeigšanas likuma </w:t>
      </w:r>
      <w:r w:rsidRPr="005F5A3B">
        <w:t>26</w:t>
      </w:r>
      <w:r>
        <w:t xml:space="preserve">.panta pirmās daļas 3.punktu, personām, kuras nenoslēdza zemes izpirkuma </w:t>
      </w:r>
      <w:r w:rsidRPr="002D01B6">
        <w:t xml:space="preserve">(pirkuma) līgumus ar </w:t>
      </w:r>
      <w:r>
        <w:t xml:space="preserve">VAS “Latvijas </w:t>
      </w:r>
      <w:r w:rsidRPr="002D01B6">
        <w:t xml:space="preserve">Hipotēku </w:t>
      </w:r>
      <w:r>
        <w:t>un zemes banka”, izbeidzas zemes pastāvīgās lietošanas tiesības.</w:t>
      </w:r>
    </w:p>
    <w:p w14:paraId="1F4FF13A" w14:textId="77777777" w:rsidR="00717AB5" w:rsidRDefault="007342DE" w:rsidP="00717AB5">
      <w:pPr>
        <w:ind w:firstLine="567"/>
        <w:jc w:val="both"/>
      </w:pPr>
      <w:r>
        <w:t>Zemes vienība</w:t>
      </w:r>
      <w:r w:rsidR="00450369">
        <w:t xml:space="preserve"> ar kadastra apzīmējumu 0900 </w:t>
      </w:r>
      <w:r>
        <w:t>007</w:t>
      </w:r>
      <w:r w:rsidR="00450369">
        <w:t xml:space="preserve"> </w:t>
      </w:r>
      <w:r>
        <w:t>0352</w:t>
      </w:r>
      <w:r w:rsidR="00450369">
        <w:t xml:space="preserve"> </w:t>
      </w:r>
      <w:r>
        <w:t>nav</w:t>
      </w:r>
      <w:r w:rsidR="00450369">
        <w:t xml:space="preserve"> reģistrēta </w:t>
      </w:r>
      <w:r w:rsidR="00FA4BE4">
        <w:t xml:space="preserve">Zemgales rajona tiesas </w:t>
      </w:r>
      <w:r w:rsidR="00563310">
        <w:t xml:space="preserve">Jelgavas pilsētas </w:t>
      </w:r>
      <w:r w:rsidR="00FA4BE4">
        <w:t>z</w:t>
      </w:r>
      <w:r w:rsidR="00450369">
        <w:t>emesgrāmatā</w:t>
      </w:r>
      <w:r w:rsidR="00FF548A">
        <w:t>.</w:t>
      </w:r>
    </w:p>
    <w:p w14:paraId="75816DB1" w14:textId="7D134578" w:rsidR="009A37B4" w:rsidRDefault="00E8559B" w:rsidP="00717AB5">
      <w:pPr>
        <w:ind w:firstLine="567"/>
        <w:jc w:val="both"/>
      </w:pPr>
      <w:r>
        <w:t>Uz</w:t>
      </w:r>
      <w:r w:rsidR="009A37B4">
        <w:t xml:space="preserve"> zemes vienības ar kadastra apzīmējumu 0900 007 0352</w:t>
      </w:r>
      <w:r>
        <w:t xml:space="preserve"> daļas </w:t>
      </w:r>
      <w:r w:rsidR="009A37B4">
        <w:t>~167 m</w:t>
      </w:r>
      <w:r w:rsidR="009A37B4" w:rsidRPr="00BC00C6">
        <w:rPr>
          <w:vertAlign w:val="superscript"/>
        </w:rPr>
        <w:t>2</w:t>
      </w:r>
      <w:r w:rsidR="009A37B4">
        <w:t xml:space="preserve"> platībā</w:t>
      </w:r>
      <w:r w:rsidR="009A37B4" w:rsidRPr="009A37B4">
        <w:t xml:space="preserve"> </w:t>
      </w:r>
      <w:r w:rsidR="009A37B4">
        <w:t>atrodas</w:t>
      </w:r>
      <w:r>
        <w:t xml:space="preserve"> publiskas lietošanas transporta infrastruktūras objekts – Platones iela.</w:t>
      </w:r>
    </w:p>
    <w:p w14:paraId="58E5FB5C" w14:textId="77777777" w:rsidR="00717AB5" w:rsidRDefault="00717AB5" w:rsidP="00717AB5">
      <w:pPr>
        <w:ind w:firstLine="567"/>
        <w:jc w:val="both"/>
      </w:pPr>
      <w:r>
        <w:t>Saskaņā ar likuma “Par valsts un pašvaldību zemes īpašuma tiesībām un to nostiprināšanu zemesgrāmatās” 3.panta sesto daļu</w:t>
      </w:r>
      <w:r w:rsidR="00016278">
        <w:t>,</w:t>
      </w:r>
      <w:r w:rsidR="00BE0196">
        <w:t xml:space="preserve"> </w:t>
      </w:r>
      <w:r>
        <w:t>pašvaldībām piekrīt un uz pašvaldības vārda zemesgrāmatā ierakstāma pilsētas zeme, uz kuru izbeidzas zemes lietošanas tiesības saskaņā</w:t>
      </w:r>
      <w:r w:rsidR="00BE0196" w:rsidRPr="00BE0196">
        <w:t xml:space="preserve"> </w:t>
      </w:r>
      <w:r w:rsidR="00BE0196">
        <w:t xml:space="preserve">ar </w:t>
      </w:r>
      <w:r w:rsidR="00BE0196" w:rsidRPr="002D01B6">
        <w:t>Valsts un pašvaldību īpašuma privatizācijas un privatizācijas sertifikātu i</w:t>
      </w:r>
      <w:r w:rsidR="00BE0196">
        <w:t xml:space="preserve">zmantošanas pabeigšanas likuma </w:t>
      </w:r>
      <w:r w:rsidR="00BE0196" w:rsidRPr="005F5A3B">
        <w:t>26</w:t>
      </w:r>
      <w:r w:rsidR="00BE0196">
        <w:t>.panta pirmo daļu</w:t>
      </w:r>
      <w:r w:rsidR="000F572A">
        <w:t>.</w:t>
      </w:r>
    </w:p>
    <w:p w14:paraId="09E8E898" w14:textId="74B4C755" w:rsidR="005F5A3B" w:rsidRDefault="002B53DA" w:rsidP="00CC6AC6">
      <w:pPr>
        <w:ind w:firstLine="567"/>
        <w:jc w:val="both"/>
      </w:pPr>
      <w:r>
        <w:t>P</w:t>
      </w:r>
      <w:r w:rsidR="00A72428">
        <w:t>amatojoties uz Valsts zemes dienesta Zemgales reģionālās pārvaldes 2022.</w:t>
      </w:r>
      <w:r w:rsidR="00FE2484">
        <w:t xml:space="preserve"> </w:t>
      </w:r>
      <w:r w:rsidR="00A72428">
        <w:t xml:space="preserve">gada </w:t>
      </w:r>
      <w:r>
        <w:t>4.</w:t>
      </w:r>
      <w:r w:rsidR="00FE2484">
        <w:t xml:space="preserve"> </w:t>
      </w:r>
      <w:r>
        <w:t xml:space="preserve">augusta iesniegumu, </w:t>
      </w:r>
      <w:r w:rsidR="00A72428">
        <w:t xml:space="preserve">saskaņā ar </w:t>
      </w:r>
      <w:r w:rsidR="005F5A3B">
        <w:t xml:space="preserve">Zemes pārvaldības likuma 13.panta trešo daļu, </w:t>
      </w:r>
      <w:r w:rsidRPr="002D01B6">
        <w:t xml:space="preserve">Valsts un pašvaldību īpašuma privatizācijas un privatizācijas sertifikātu izmantošanas pabeigšanas likuma  </w:t>
      </w:r>
      <w:r w:rsidRPr="005F5A3B">
        <w:t>26</w:t>
      </w:r>
      <w:r>
        <w:t xml:space="preserve">.panta pirmo daļu, </w:t>
      </w:r>
      <w:r w:rsidR="005F5A3B">
        <w:t xml:space="preserve">likuma “Par valsts un pašvaldību zemes īpašuma tiesībām un to nostiprināšanu zemesgrāmatās” 3.panta </w:t>
      </w:r>
      <w:r w:rsidR="00A72428">
        <w:t>sesto daļu</w:t>
      </w:r>
      <w:r w:rsidR="002C666F">
        <w:t>,</w:t>
      </w:r>
      <w:r w:rsidR="005F5A3B">
        <w:t xml:space="preserve"> </w:t>
      </w:r>
    </w:p>
    <w:p w14:paraId="472FBF79" w14:textId="77777777" w:rsidR="005F5A3B" w:rsidRDefault="005F5A3B" w:rsidP="00CC6AC6">
      <w:pPr>
        <w:ind w:firstLine="567"/>
        <w:jc w:val="both"/>
      </w:pPr>
    </w:p>
    <w:p w14:paraId="14CB8946" w14:textId="77777777" w:rsidR="00886B76" w:rsidRDefault="00886B76" w:rsidP="00CC6AC6">
      <w:pPr>
        <w:ind w:firstLine="567"/>
        <w:jc w:val="both"/>
      </w:pPr>
    </w:p>
    <w:p w14:paraId="340C0B56" w14:textId="565002AF" w:rsidR="00D216E4" w:rsidRPr="00FE2484" w:rsidRDefault="00D216E4" w:rsidP="00FE2484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DOME NOLEMJ:</w:t>
      </w:r>
    </w:p>
    <w:p w14:paraId="4D1BA05B" w14:textId="02537582" w:rsidR="00016278" w:rsidRDefault="00016278" w:rsidP="00FE2484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851"/>
        </w:tabs>
        <w:ind w:left="284" w:hanging="284"/>
        <w:jc w:val="both"/>
        <w:rPr>
          <w:lang w:val="lv-LV"/>
        </w:rPr>
      </w:pPr>
      <w:r w:rsidRPr="00016278">
        <w:rPr>
          <w:lang w:val="lv-LV"/>
        </w:rPr>
        <w:t xml:space="preserve">Noteikt </w:t>
      </w:r>
      <w:r>
        <w:rPr>
          <w:lang w:val="lv-LV"/>
        </w:rPr>
        <w:t>zemes vienībai</w:t>
      </w:r>
      <w:r w:rsidRPr="00016278">
        <w:rPr>
          <w:lang w:val="lv-LV"/>
        </w:rPr>
        <w:t xml:space="preserve"> </w:t>
      </w:r>
      <w:r w:rsidR="003346D4" w:rsidRPr="003346D4">
        <w:rPr>
          <w:lang w:val="lv-LV"/>
        </w:rPr>
        <w:t>523</w:t>
      </w:r>
      <w:r w:rsidRPr="003346D4">
        <w:rPr>
          <w:lang w:val="lv-LV"/>
        </w:rPr>
        <w:t xml:space="preserve"> m</w:t>
      </w:r>
      <w:r w:rsidRPr="003346D4">
        <w:rPr>
          <w:vertAlign w:val="superscript"/>
          <w:lang w:val="lv-LV"/>
        </w:rPr>
        <w:t>2</w:t>
      </w:r>
      <w:r>
        <w:rPr>
          <w:lang w:val="lv-LV"/>
        </w:rPr>
        <w:t xml:space="preserve"> platībā ar kadastra apzīmējumu 0900 007 0352 Viktorijas ielā, Jelgavā</w:t>
      </w:r>
      <w:r w:rsidRPr="00016278">
        <w:rPr>
          <w:lang w:val="lv-LV"/>
        </w:rPr>
        <w:t xml:space="preserve"> statusu “pašvaldībai piekritīga zeme”</w:t>
      </w:r>
      <w:r w:rsidR="00A0727C">
        <w:rPr>
          <w:lang w:val="lv-LV"/>
        </w:rPr>
        <w:t>.</w:t>
      </w:r>
      <w:r w:rsidRPr="00016278">
        <w:rPr>
          <w:lang w:val="lv-LV"/>
        </w:rPr>
        <w:t xml:space="preserve"> </w:t>
      </w:r>
    </w:p>
    <w:p w14:paraId="11CD68F3" w14:textId="617A1ED6" w:rsidR="00A0727C" w:rsidRDefault="00A0727C" w:rsidP="00FE2484">
      <w:pPr>
        <w:pStyle w:val="Header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pārvaldei reģistrēt īpašuma tiesības uz zemes vienību Zemgales rajona tiesas Jelgavas pilsētas zemesgrāmatā uz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vārda.</w:t>
      </w:r>
    </w:p>
    <w:p w14:paraId="38C7AA9E" w14:textId="77777777" w:rsidR="00A0727C" w:rsidRDefault="00A0727C" w:rsidP="00A0727C">
      <w:pPr>
        <w:pStyle w:val="Header"/>
        <w:tabs>
          <w:tab w:val="left" w:pos="851"/>
        </w:tabs>
        <w:ind w:left="567"/>
        <w:jc w:val="both"/>
        <w:rPr>
          <w:lang w:val="lv-LV"/>
        </w:rPr>
      </w:pPr>
    </w:p>
    <w:p w14:paraId="3FAB64FD" w14:textId="77777777" w:rsidR="00D216E4" w:rsidRDefault="00D216E4" w:rsidP="00FE2484">
      <w:pPr>
        <w:pStyle w:val="BodyText"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Jelgavas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domes lēmumu viena mēneša laikā var pārsūdzēt tiesā, sūdzību iesniedzot Administratīvās rajona tiesas Jelgavas tiesu namā (Atmodas ielā 19, Jelgavā,</w:t>
      </w:r>
      <w:r>
        <w:rPr>
          <w:szCs w:val="24"/>
        </w:rPr>
        <w:br/>
        <w:t xml:space="preserve">LV-3007) Administratīvā procesa likuma noteiktajā kārtībā. </w:t>
      </w:r>
    </w:p>
    <w:p w14:paraId="366E33F4" w14:textId="25C2301D" w:rsidR="003B4356" w:rsidRDefault="003B4356" w:rsidP="00FE2484">
      <w:pPr>
        <w:pStyle w:val="BodyText"/>
        <w:ind w:right="-24"/>
        <w:jc w:val="both"/>
        <w:rPr>
          <w:szCs w:val="24"/>
        </w:rPr>
      </w:pPr>
    </w:p>
    <w:p w14:paraId="25BC92B7" w14:textId="77777777" w:rsidR="00886B76" w:rsidRDefault="00886B76" w:rsidP="00FE2484">
      <w:pPr>
        <w:pStyle w:val="BodyText"/>
        <w:ind w:right="-24"/>
        <w:jc w:val="both"/>
        <w:rPr>
          <w:szCs w:val="24"/>
        </w:rPr>
      </w:pPr>
    </w:p>
    <w:p w14:paraId="6C3096BD" w14:textId="77777777" w:rsidR="00886B76" w:rsidRDefault="00886B76" w:rsidP="00886B7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F13C82C" w14:textId="77777777" w:rsidR="00886B76" w:rsidRPr="002B7546" w:rsidRDefault="00886B76" w:rsidP="00886B76">
      <w:pPr>
        <w:rPr>
          <w:color w:val="000000"/>
          <w:lang w:eastAsia="lv-LV"/>
        </w:rPr>
      </w:pPr>
    </w:p>
    <w:p w14:paraId="54F30F08" w14:textId="77777777" w:rsidR="00886B76" w:rsidRPr="002B7546" w:rsidRDefault="00886B76" w:rsidP="00886B76">
      <w:pPr>
        <w:rPr>
          <w:color w:val="000000"/>
          <w:lang w:eastAsia="lv-LV"/>
        </w:rPr>
      </w:pPr>
    </w:p>
    <w:p w14:paraId="0B9497F3" w14:textId="77777777" w:rsidR="00886B76" w:rsidRDefault="00886B76" w:rsidP="00886B7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E960A49" w14:textId="77777777" w:rsidR="00886B76" w:rsidRPr="002B7546" w:rsidRDefault="00886B76" w:rsidP="00886B7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D157786" w14:textId="77777777" w:rsidR="00886B76" w:rsidRPr="002B7546" w:rsidRDefault="00886B76" w:rsidP="00886B7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4E554993" w14:textId="70462ED0" w:rsidR="00886B76" w:rsidRPr="00886B76" w:rsidRDefault="00886B76" w:rsidP="00886B76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886B76" w:rsidRPr="00886B76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D21" w14:textId="77777777" w:rsidR="00835E95" w:rsidRDefault="00835E95">
      <w:r>
        <w:separator/>
      </w:r>
    </w:p>
  </w:endnote>
  <w:endnote w:type="continuationSeparator" w:id="0">
    <w:p w14:paraId="303D3B56" w14:textId="77777777" w:rsidR="00835E95" w:rsidRDefault="0083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66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BF8D8" w14:textId="4E4F896C" w:rsidR="00FE2484" w:rsidRPr="00886B76" w:rsidRDefault="00FE2484" w:rsidP="00886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0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FB99" w14:textId="77777777" w:rsidR="00835E95" w:rsidRDefault="00835E95">
      <w:r>
        <w:separator/>
      </w:r>
    </w:p>
  </w:footnote>
  <w:footnote w:type="continuationSeparator" w:id="0">
    <w:p w14:paraId="12407E01" w14:textId="77777777" w:rsidR="00835E95" w:rsidRDefault="0083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5E0C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0654E2" wp14:editId="45F31F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D50D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1432F7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97F7B5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3206553" w14:textId="77777777" w:rsidTr="00F72368">
      <w:trPr>
        <w:jc w:val="center"/>
      </w:trPr>
      <w:tc>
        <w:tcPr>
          <w:tcW w:w="8528" w:type="dxa"/>
        </w:tcPr>
        <w:p w14:paraId="7AAA523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CDC0DE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0D136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451469"/>
    <w:multiLevelType w:val="hybridMultilevel"/>
    <w:tmpl w:val="4D34304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E4F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D1183C"/>
    <w:multiLevelType w:val="hybridMultilevel"/>
    <w:tmpl w:val="0582BA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31B2"/>
    <w:multiLevelType w:val="hybridMultilevel"/>
    <w:tmpl w:val="01AC99F0"/>
    <w:lvl w:ilvl="0" w:tplc="F96C4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16278"/>
    <w:rsid w:val="000249EC"/>
    <w:rsid w:val="00024E4D"/>
    <w:rsid w:val="00026BE3"/>
    <w:rsid w:val="0003176B"/>
    <w:rsid w:val="00034441"/>
    <w:rsid w:val="00042FA1"/>
    <w:rsid w:val="00054CEB"/>
    <w:rsid w:val="000A1FCF"/>
    <w:rsid w:val="000C34DF"/>
    <w:rsid w:val="000C4CB0"/>
    <w:rsid w:val="000E168F"/>
    <w:rsid w:val="000E4EB6"/>
    <w:rsid w:val="000E7F48"/>
    <w:rsid w:val="000F572A"/>
    <w:rsid w:val="00102469"/>
    <w:rsid w:val="00117D59"/>
    <w:rsid w:val="00126D62"/>
    <w:rsid w:val="00157FB5"/>
    <w:rsid w:val="00160CC8"/>
    <w:rsid w:val="00162B16"/>
    <w:rsid w:val="00164578"/>
    <w:rsid w:val="00184FC7"/>
    <w:rsid w:val="00197F0A"/>
    <w:rsid w:val="001B26E1"/>
    <w:rsid w:val="001B2E18"/>
    <w:rsid w:val="001C104F"/>
    <w:rsid w:val="001C629A"/>
    <w:rsid w:val="001C6392"/>
    <w:rsid w:val="001D3FDD"/>
    <w:rsid w:val="001E75FB"/>
    <w:rsid w:val="001F18B5"/>
    <w:rsid w:val="002027B4"/>
    <w:rsid w:val="002051D3"/>
    <w:rsid w:val="00212A3D"/>
    <w:rsid w:val="0023790A"/>
    <w:rsid w:val="002438AA"/>
    <w:rsid w:val="00270A03"/>
    <w:rsid w:val="00285C95"/>
    <w:rsid w:val="00286ABD"/>
    <w:rsid w:val="0029227E"/>
    <w:rsid w:val="002A5B18"/>
    <w:rsid w:val="002A71EA"/>
    <w:rsid w:val="002B2AD5"/>
    <w:rsid w:val="002B4C41"/>
    <w:rsid w:val="002B53DA"/>
    <w:rsid w:val="002C666F"/>
    <w:rsid w:val="002D46A1"/>
    <w:rsid w:val="002D47CB"/>
    <w:rsid w:val="002D70ED"/>
    <w:rsid w:val="002D745A"/>
    <w:rsid w:val="002F0F2D"/>
    <w:rsid w:val="0031251F"/>
    <w:rsid w:val="003346D4"/>
    <w:rsid w:val="00334872"/>
    <w:rsid w:val="00335028"/>
    <w:rsid w:val="00342504"/>
    <w:rsid w:val="003461E3"/>
    <w:rsid w:val="00351FB6"/>
    <w:rsid w:val="0035626F"/>
    <w:rsid w:val="00361B9D"/>
    <w:rsid w:val="00361CF1"/>
    <w:rsid w:val="00364360"/>
    <w:rsid w:val="00365A73"/>
    <w:rsid w:val="003857A5"/>
    <w:rsid w:val="003959A1"/>
    <w:rsid w:val="003B4311"/>
    <w:rsid w:val="003B4356"/>
    <w:rsid w:val="003B60F4"/>
    <w:rsid w:val="003D12D3"/>
    <w:rsid w:val="003D1857"/>
    <w:rsid w:val="003D5C89"/>
    <w:rsid w:val="0040530E"/>
    <w:rsid w:val="00414A17"/>
    <w:rsid w:val="00414F5B"/>
    <w:rsid w:val="00430337"/>
    <w:rsid w:val="00432E1D"/>
    <w:rsid w:val="00434C60"/>
    <w:rsid w:val="004407DF"/>
    <w:rsid w:val="00446FD7"/>
    <w:rsid w:val="0044759D"/>
    <w:rsid w:val="00450369"/>
    <w:rsid w:val="00457FE4"/>
    <w:rsid w:val="0047329D"/>
    <w:rsid w:val="00482BBF"/>
    <w:rsid w:val="00483760"/>
    <w:rsid w:val="004A07D3"/>
    <w:rsid w:val="004A6651"/>
    <w:rsid w:val="004C042E"/>
    <w:rsid w:val="004D3B4D"/>
    <w:rsid w:val="004D47D9"/>
    <w:rsid w:val="004F169E"/>
    <w:rsid w:val="0050467E"/>
    <w:rsid w:val="0050470C"/>
    <w:rsid w:val="00523581"/>
    <w:rsid w:val="005259BF"/>
    <w:rsid w:val="00540422"/>
    <w:rsid w:val="0055088C"/>
    <w:rsid w:val="00551FC5"/>
    <w:rsid w:val="00563310"/>
    <w:rsid w:val="005764C2"/>
    <w:rsid w:val="00577970"/>
    <w:rsid w:val="00587CD1"/>
    <w:rsid w:val="005931AB"/>
    <w:rsid w:val="005C1C29"/>
    <w:rsid w:val="005E19EF"/>
    <w:rsid w:val="005E26AF"/>
    <w:rsid w:val="005F07BD"/>
    <w:rsid w:val="005F5A3B"/>
    <w:rsid w:val="0060175D"/>
    <w:rsid w:val="00611E92"/>
    <w:rsid w:val="00620977"/>
    <w:rsid w:val="0063151B"/>
    <w:rsid w:val="00631B8B"/>
    <w:rsid w:val="00635151"/>
    <w:rsid w:val="006457D0"/>
    <w:rsid w:val="006528CE"/>
    <w:rsid w:val="00652F32"/>
    <w:rsid w:val="0066057F"/>
    <w:rsid w:val="0066324F"/>
    <w:rsid w:val="00683E0F"/>
    <w:rsid w:val="006A2E42"/>
    <w:rsid w:val="006A3DAB"/>
    <w:rsid w:val="006B22B9"/>
    <w:rsid w:val="006D62C3"/>
    <w:rsid w:val="006E4FC4"/>
    <w:rsid w:val="006F5518"/>
    <w:rsid w:val="006F5A23"/>
    <w:rsid w:val="00717AB5"/>
    <w:rsid w:val="00720161"/>
    <w:rsid w:val="007342DE"/>
    <w:rsid w:val="007419F0"/>
    <w:rsid w:val="0076543C"/>
    <w:rsid w:val="00766799"/>
    <w:rsid w:val="00774B74"/>
    <w:rsid w:val="00786CF0"/>
    <w:rsid w:val="007A0E4F"/>
    <w:rsid w:val="007C1177"/>
    <w:rsid w:val="007D0454"/>
    <w:rsid w:val="007E7BEA"/>
    <w:rsid w:val="007F54F5"/>
    <w:rsid w:val="00801DB3"/>
    <w:rsid w:val="00802131"/>
    <w:rsid w:val="00807AB7"/>
    <w:rsid w:val="00827057"/>
    <w:rsid w:val="00835E95"/>
    <w:rsid w:val="008371EE"/>
    <w:rsid w:val="00854275"/>
    <w:rsid w:val="008562DC"/>
    <w:rsid w:val="00873406"/>
    <w:rsid w:val="00880030"/>
    <w:rsid w:val="008854EB"/>
    <w:rsid w:val="00886B76"/>
    <w:rsid w:val="00892EB6"/>
    <w:rsid w:val="00896781"/>
    <w:rsid w:val="008B5960"/>
    <w:rsid w:val="008C290D"/>
    <w:rsid w:val="008C3901"/>
    <w:rsid w:val="008C392B"/>
    <w:rsid w:val="008D27A4"/>
    <w:rsid w:val="008E7521"/>
    <w:rsid w:val="008F2A3F"/>
    <w:rsid w:val="00922001"/>
    <w:rsid w:val="00923FFB"/>
    <w:rsid w:val="0093306A"/>
    <w:rsid w:val="009412F2"/>
    <w:rsid w:val="00942959"/>
    <w:rsid w:val="00946181"/>
    <w:rsid w:val="00963DBD"/>
    <w:rsid w:val="0097415D"/>
    <w:rsid w:val="00986F73"/>
    <w:rsid w:val="009A36CC"/>
    <w:rsid w:val="009A37B4"/>
    <w:rsid w:val="009A7757"/>
    <w:rsid w:val="009C00E0"/>
    <w:rsid w:val="009C465E"/>
    <w:rsid w:val="009D4B22"/>
    <w:rsid w:val="009D4E02"/>
    <w:rsid w:val="009E58EC"/>
    <w:rsid w:val="009F20A6"/>
    <w:rsid w:val="009F2C9C"/>
    <w:rsid w:val="009F6DD8"/>
    <w:rsid w:val="00A00E6A"/>
    <w:rsid w:val="00A03ED2"/>
    <w:rsid w:val="00A0727C"/>
    <w:rsid w:val="00A204AA"/>
    <w:rsid w:val="00A32F77"/>
    <w:rsid w:val="00A61C73"/>
    <w:rsid w:val="00A71658"/>
    <w:rsid w:val="00A71EB1"/>
    <w:rsid w:val="00A72428"/>
    <w:rsid w:val="00A75197"/>
    <w:rsid w:val="00A867C4"/>
    <w:rsid w:val="00AA18E2"/>
    <w:rsid w:val="00AA6D58"/>
    <w:rsid w:val="00AD2CF4"/>
    <w:rsid w:val="00AE180D"/>
    <w:rsid w:val="00AF0D8F"/>
    <w:rsid w:val="00AF2088"/>
    <w:rsid w:val="00B03FD3"/>
    <w:rsid w:val="00B050C0"/>
    <w:rsid w:val="00B35B4C"/>
    <w:rsid w:val="00B36BC1"/>
    <w:rsid w:val="00B43646"/>
    <w:rsid w:val="00B51C9C"/>
    <w:rsid w:val="00B56C32"/>
    <w:rsid w:val="00B64D4D"/>
    <w:rsid w:val="00B65365"/>
    <w:rsid w:val="00B712DE"/>
    <w:rsid w:val="00BA7007"/>
    <w:rsid w:val="00BB795F"/>
    <w:rsid w:val="00BC0063"/>
    <w:rsid w:val="00BC00C6"/>
    <w:rsid w:val="00BC3AE3"/>
    <w:rsid w:val="00BE0196"/>
    <w:rsid w:val="00BE18E1"/>
    <w:rsid w:val="00BE2A60"/>
    <w:rsid w:val="00BF3F11"/>
    <w:rsid w:val="00C05F19"/>
    <w:rsid w:val="00C156ED"/>
    <w:rsid w:val="00C36625"/>
    <w:rsid w:val="00C36D3B"/>
    <w:rsid w:val="00C44435"/>
    <w:rsid w:val="00C46850"/>
    <w:rsid w:val="00C516D8"/>
    <w:rsid w:val="00C51F40"/>
    <w:rsid w:val="00C645C5"/>
    <w:rsid w:val="00C71F7A"/>
    <w:rsid w:val="00C75E2C"/>
    <w:rsid w:val="00C764B1"/>
    <w:rsid w:val="00C804DC"/>
    <w:rsid w:val="00C86BBA"/>
    <w:rsid w:val="00C9728B"/>
    <w:rsid w:val="00CA0990"/>
    <w:rsid w:val="00CA62FD"/>
    <w:rsid w:val="00CB5981"/>
    <w:rsid w:val="00CC1DD5"/>
    <w:rsid w:val="00CC6AC6"/>
    <w:rsid w:val="00CC74FB"/>
    <w:rsid w:val="00CD139B"/>
    <w:rsid w:val="00CD2FC4"/>
    <w:rsid w:val="00CD493E"/>
    <w:rsid w:val="00CF0744"/>
    <w:rsid w:val="00CF0AB9"/>
    <w:rsid w:val="00D00D85"/>
    <w:rsid w:val="00D1121C"/>
    <w:rsid w:val="00D216E4"/>
    <w:rsid w:val="00D27210"/>
    <w:rsid w:val="00D365DB"/>
    <w:rsid w:val="00D457CC"/>
    <w:rsid w:val="00D62ACE"/>
    <w:rsid w:val="00D72A0D"/>
    <w:rsid w:val="00D72D80"/>
    <w:rsid w:val="00D77510"/>
    <w:rsid w:val="00D95956"/>
    <w:rsid w:val="00DA7CF3"/>
    <w:rsid w:val="00DB3358"/>
    <w:rsid w:val="00DC5428"/>
    <w:rsid w:val="00DC6575"/>
    <w:rsid w:val="00DD1ECF"/>
    <w:rsid w:val="00DD46FB"/>
    <w:rsid w:val="00DE7662"/>
    <w:rsid w:val="00DE777E"/>
    <w:rsid w:val="00E01432"/>
    <w:rsid w:val="00E046AD"/>
    <w:rsid w:val="00E12A77"/>
    <w:rsid w:val="00E3404B"/>
    <w:rsid w:val="00E4040E"/>
    <w:rsid w:val="00E55D6D"/>
    <w:rsid w:val="00E5657E"/>
    <w:rsid w:val="00E61AB9"/>
    <w:rsid w:val="00E8559B"/>
    <w:rsid w:val="00E85893"/>
    <w:rsid w:val="00E94988"/>
    <w:rsid w:val="00E962D6"/>
    <w:rsid w:val="00EA7613"/>
    <w:rsid w:val="00EA770A"/>
    <w:rsid w:val="00EB0CF0"/>
    <w:rsid w:val="00EB10AE"/>
    <w:rsid w:val="00EC3FC4"/>
    <w:rsid w:val="00EC4C76"/>
    <w:rsid w:val="00EC518D"/>
    <w:rsid w:val="00EC7933"/>
    <w:rsid w:val="00F141DF"/>
    <w:rsid w:val="00F260E7"/>
    <w:rsid w:val="00F40C43"/>
    <w:rsid w:val="00F545C8"/>
    <w:rsid w:val="00F65EC6"/>
    <w:rsid w:val="00F72368"/>
    <w:rsid w:val="00F74DF3"/>
    <w:rsid w:val="00F836B6"/>
    <w:rsid w:val="00F848CF"/>
    <w:rsid w:val="00F87B3B"/>
    <w:rsid w:val="00F92A15"/>
    <w:rsid w:val="00FA4BE4"/>
    <w:rsid w:val="00FB6B06"/>
    <w:rsid w:val="00FB7367"/>
    <w:rsid w:val="00FD4CA6"/>
    <w:rsid w:val="00FD76F7"/>
    <w:rsid w:val="00FE2484"/>
    <w:rsid w:val="00FF45C6"/>
    <w:rsid w:val="00FF548A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4324D0D"/>
  <w15:docId w15:val="{48CEB41C-61CD-4EC6-BAD2-D91A8B5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paragraph" w:customStyle="1" w:styleId="tv213">
    <w:name w:val="tv213"/>
    <w:basedOn w:val="Normal"/>
    <w:rsid w:val="00FF45C6"/>
    <w:pPr>
      <w:spacing w:before="100" w:beforeAutospacing="1" w:after="100" w:afterAutospacing="1"/>
    </w:pPr>
    <w:rPr>
      <w:rFonts w:eastAsiaTheme="minorHAns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E24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1B07-6761-4A26-A8A2-40AEEBBF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2022-09-29T11:17:00Z</cp:lastPrinted>
  <dcterms:created xsi:type="dcterms:W3CDTF">2022-09-28T13:07:00Z</dcterms:created>
  <dcterms:modified xsi:type="dcterms:W3CDTF">2022-09-29T11:17:00Z</dcterms:modified>
</cp:coreProperties>
</file>