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00D1238" wp14:editId="3080B59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06340" w:rsidP="003D5C89">
                            <w:r>
                              <w:t>NORAKSTS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1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06340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4A0" w:firstRow="1" w:lastRow="0" w:firstColumn="1" w:lastColumn="0" w:noHBand="0" w:noVBand="1"/>
      </w:tblPr>
      <w:tblGrid>
        <w:gridCol w:w="7608"/>
        <w:gridCol w:w="1076"/>
      </w:tblGrid>
      <w:tr w:rsidR="005115C9" w:rsidTr="00A20440">
        <w:tc>
          <w:tcPr>
            <w:tcW w:w="7655" w:type="dxa"/>
            <w:hideMark/>
          </w:tcPr>
          <w:p w:rsidR="005115C9" w:rsidRDefault="00CB6F2B" w:rsidP="001F0AB6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28.10</w:t>
            </w:r>
            <w:r w:rsidR="003D2FD5">
              <w:rPr>
                <w:bCs/>
                <w:szCs w:val="44"/>
                <w:lang w:val="lv-LV"/>
              </w:rPr>
              <w:t>.2022</w:t>
            </w:r>
            <w:r w:rsidR="005115C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  <w:hideMark/>
          </w:tcPr>
          <w:p w:rsidR="005115C9" w:rsidRDefault="005115C9" w:rsidP="00CE5F7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2741F">
              <w:rPr>
                <w:bCs/>
                <w:szCs w:val="44"/>
                <w:lang w:val="lv-LV"/>
              </w:rPr>
              <w:t>14/1</w:t>
            </w:r>
            <w:r w:rsidR="00252689">
              <w:rPr>
                <w:bCs/>
                <w:szCs w:val="44"/>
                <w:lang w:val="lv-LV"/>
              </w:rPr>
              <w:t>7</w:t>
            </w:r>
          </w:p>
        </w:tc>
      </w:tr>
    </w:tbl>
    <w:p w:rsidR="005115C9" w:rsidRDefault="005115C9" w:rsidP="00A20440">
      <w:pPr>
        <w:pBdr>
          <w:bottom w:val="single" w:sz="4" w:space="1" w:color="auto"/>
        </w:pBdr>
        <w:ind w:right="-24"/>
        <w:jc w:val="center"/>
        <w:rPr>
          <w:b/>
          <w:bCs/>
          <w:sz w:val="16"/>
        </w:rPr>
      </w:pPr>
    </w:p>
    <w:p w:rsidR="00A20440" w:rsidRDefault="009457E2" w:rsidP="00A20440">
      <w:pPr>
        <w:pBdr>
          <w:bottom w:val="single" w:sz="4" w:space="1" w:color="auto"/>
        </w:pBdr>
        <w:ind w:right="-24"/>
        <w:jc w:val="center"/>
        <w:rPr>
          <w:b/>
          <w:bCs/>
        </w:rPr>
      </w:pPr>
      <w:r>
        <w:rPr>
          <w:b/>
          <w:bCs/>
        </w:rPr>
        <w:t xml:space="preserve">REKULTIVĒTĀ </w:t>
      </w:r>
      <w:r w:rsidR="005115C9" w:rsidRPr="00222BB5">
        <w:rPr>
          <w:b/>
          <w:bCs/>
        </w:rPr>
        <w:t xml:space="preserve">SADZĪVES ATKRITUMU </w:t>
      </w:r>
      <w:r w:rsidR="00160D24">
        <w:rPr>
          <w:b/>
          <w:bCs/>
        </w:rPr>
        <w:t>APGLABĀŠANAS POLIGONA</w:t>
      </w:r>
      <w:r w:rsidR="00D2741F">
        <w:rPr>
          <w:b/>
          <w:bCs/>
        </w:rPr>
        <w:t xml:space="preserve"> “</w:t>
      </w:r>
      <w:r w:rsidR="00160D24" w:rsidRPr="00160D24">
        <w:rPr>
          <w:b/>
          <w:bCs/>
        </w:rPr>
        <w:t>BRAKŠĶI</w:t>
      </w:r>
      <w:r w:rsidR="00D2741F">
        <w:rPr>
          <w:b/>
          <w:bCs/>
        </w:rPr>
        <w:t>”</w:t>
      </w:r>
      <w:r w:rsidR="00160D24" w:rsidRPr="00160D24">
        <w:rPr>
          <w:b/>
          <w:bCs/>
        </w:rPr>
        <w:t xml:space="preserve"> </w:t>
      </w:r>
      <w:r>
        <w:rPr>
          <w:b/>
          <w:bCs/>
        </w:rPr>
        <w:t>1</w:t>
      </w:r>
      <w:r w:rsidR="00160D24" w:rsidRPr="00160D24">
        <w:rPr>
          <w:b/>
          <w:bCs/>
        </w:rPr>
        <w:t>.KĀRTA</w:t>
      </w:r>
      <w:r w:rsidR="00160D24">
        <w:rPr>
          <w:b/>
          <w:bCs/>
        </w:rPr>
        <w:t xml:space="preserve">S </w:t>
      </w:r>
      <w:r w:rsidR="00EF359A">
        <w:rPr>
          <w:b/>
          <w:bCs/>
        </w:rPr>
        <w:t>KRĀTUVES</w:t>
      </w:r>
      <w:r w:rsidR="001C2253">
        <w:rPr>
          <w:b/>
          <w:bCs/>
        </w:rPr>
        <w:t xml:space="preserve"> UN TĀS</w:t>
      </w:r>
      <w:r w:rsidR="00F321BA">
        <w:rPr>
          <w:b/>
          <w:bCs/>
        </w:rPr>
        <w:t xml:space="preserve"> </w:t>
      </w:r>
      <w:r w:rsidR="00F321BA" w:rsidRPr="00F309F2">
        <w:rPr>
          <w:b/>
          <w:bCs/>
        </w:rPr>
        <w:t>INFRASTRUKTŪRAS</w:t>
      </w:r>
      <w:r w:rsidR="00EF359A" w:rsidRPr="00F309F2">
        <w:rPr>
          <w:b/>
          <w:bCs/>
        </w:rPr>
        <w:t xml:space="preserve"> </w:t>
      </w:r>
      <w:r w:rsidR="00160D24" w:rsidRPr="00F309F2">
        <w:rPr>
          <w:b/>
          <w:bCs/>
        </w:rPr>
        <w:t>N</w:t>
      </w:r>
      <w:r w:rsidR="00160D24">
        <w:rPr>
          <w:b/>
          <w:bCs/>
        </w:rPr>
        <w:t>ODOŠANA</w:t>
      </w:r>
      <w:r w:rsidR="00F321BA">
        <w:rPr>
          <w:b/>
          <w:bCs/>
        </w:rPr>
        <w:br/>
      </w:r>
      <w:r w:rsidR="00160D24">
        <w:rPr>
          <w:b/>
          <w:bCs/>
        </w:rPr>
        <w:t>SIA</w:t>
      </w:r>
      <w:r w:rsidR="005115C9" w:rsidRPr="00222BB5">
        <w:rPr>
          <w:b/>
          <w:bCs/>
        </w:rPr>
        <w:t xml:space="preserve"> </w:t>
      </w:r>
      <w:r w:rsidR="00160D24">
        <w:rPr>
          <w:b/>
          <w:bCs/>
        </w:rPr>
        <w:t>“</w:t>
      </w:r>
      <w:r w:rsidR="005115C9" w:rsidRPr="00222BB5">
        <w:rPr>
          <w:b/>
          <w:bCs/>
        </w:rPr>
        <w:t xml:space="preserve">JELGAVAS </w:t>
      </w:r>
      <w:r w:rsidR="00160D24">
        <w:rPr>
          <w:b/>
          <w:bCs/>
        </w:rPr>
        <w:t xml:space="preserve">KOMUNĀLIE PAKALPOJUMI” </w:t>
      </w:r>
    </w:p>
    <w:p w:rsidR="005115C9" w:rsidRDefault="00160D24" w:rsidP="00A20440">
      <w:pPr>
        <w:pBdr>
          <w:bottom w:val="single" w:sz="4" w:space="1" w:color="auto"/>
        </w:pBdr>
        <w:ind w:right="-24"/>
        <w:jc w:val="center"/>
      </w:pPr>
      <w:r>
        <w:rPr>
          <w:b/>
          <w:bCs/>
        </w:rPr>
        <w:t>APSAIMNIEKOŠANĀ</w:t>
      </w:r>
    </w:p>
    <w:p w:rsidR="00D2741F" w:rsidRDefault="00D2741F" w:rsidP="00D2741F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>(ziņo: I.</w:t>
      </w:r>
      <w:r>
        <w:rPr>
          <w:szCs w:val="20"/>
          <w:lang w:eastAsia="lv-LV"/>
        </w:rPr>
        <w:t>Škutāne</w:t>
      </w:r>
      <w:r w:rsidRPr="00160652">
        <w:rPr>
          <w:szCs w:val="20"/>
          <w:lang w:eastAsia="lv-LV"/>
        </w:rPr>
        <w:t>)</w:t>
      </w:r>
    </w:p>
    <w:p w:rsidR="00D2741F" w:rsidRPr="001C104F" w:rsidRDefault="00D2741F" w:rsidP="00D2741F">
      <w:pPr>
        <w:jc w:val="center"/>
      </w:pPr>
    </w:p>
    <w:p w:rsidR="00D2741F" w:rsidRPr="001C104F" w:rsidRDefault="00D2741F" w:rsidP="00D2741F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027BAB">
        <w:rPr>
          <w:b/>
          <w:bCs/>
          <w:lang w:eastAsia="lv-LV"/>
        </w:rPr>
        <w:t>3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(A.Rāviņš, R.Vectirāne, V.Ļevčenoks, M.Buškevics, I.Priževoite, J.Strods, R.Šlegelmilhs, U.Dūmiņš, M.Daģis, A.Pagors, G.Kurlovičs</w:t>
      </w:r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r w:rsidRPr="00F00D71">
        <w:rPr>
          <w:bCs/>
          <w:lang w:eastAsia="lv-LV"/>
        </w:rPr>
        <w:t>A.Rublis, A.Tomašūns),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  <w:r w:rsidR="00027BAB">
        <w:rPr>
          <w:color w:val="000000"/>
          <w:lang w:eastAsia="lv-LV"/>
        </w:rPr>
        <w:t xml:space="preserve"> </w:t>
      </w:r>
      <w:r w:rsidR="00027BAB" w:rsidRPr="00027BAB">
        <w:rPr>
          <w:b/>
          <w:color w:val="000000"/>
          <w:lang w:eastAsia="lv-LV"/>
        </w:rPr>
        <w:t>BALSOJUMĀ NEPIEDALĀS – 1</w:t>
      </w:r>
      <w:r w:rsidR="00027BAB">
        <w:rPr>
          <w:color w:val="000000"/>
          <w:lang w:eastAsia="lv-LV"/>
        </w:rPr>
        <w:t xml:space="preserve"> (</w:t>
      </w:r>
      <w:r w:rsidR="00027BAB">
        <w:rPr>
          <w:bCs/>
          <w:lang w:eastAsia="lv-LV"/>
        </w:rPr>
        <w:t>A.Eihvalds</w:t>
      </w:r>
      <w:r w:rsidR="00027BAB">
        <w:rPr>
          <w:color w:val="000000"/>
          <w:lang w:eastAsia="lv-LV"/>
        </w:rPr>
        <w:t>),</w:t>
      </w:r>
    </w:p>
    <w:p w:rsidR="00CB6F2B" w:rsidRDefault="00CB6F2B" w:rsidP="00051186">
      <w:pPr>
        <w:ind w:firstLine="567"/>
        <w:jc w:val="both"/>
      </w:pPr>
      <w:r w:rsidRPr="004E2E10">
        <w:t xml:space="preserve">Jelgavas </w:t>
      </w:r>
      <w:r>
        <w:t>valstspilsētas pašvaldības administrācijā</w:t>
      </w:r>
      <w:r w:rsidRPr="004E2E10">
        <w:t xml:space="preserve"> saņemt</w:t>
      </w:r>
      <w:r w:rsidR="00526A4A">
        <w:t xml:space="preserve">a </w:t>
      </w:r>
      <w:r>
        <w:t xml:space="preserve">SIA “Jelgavas komunālie pakalpojumi” </w:t>
      </w:r>
      <w:r w:rsidR="00526A4A">
        <w:t>2022.</w:t>
      </w:r>
      <w:r w:rsidR="00051186">
        <w:t> </w:t>
      </w:r>
      <w:r w:rsidR="00526A4A">
        <w:t>gada 12.</w:t>
      </w:r>
      <w:r w:rsidR="00051186">
        <w:t> </w:t>
      </w:r>
      <w:r w:rsidR="00526A4A">
        <w:t xml:space="preserve">septembra </w:t>
      </w:r>
      <w:r>
        <w:t>vēstule Nr.</w:t>
      </w:r>
      <w:r w:rsidRPr="00CB6F2B">
        <w:t xml:space="preserve"> 01-09.2/50</w:t>
      </w:r>
      <w:r>
        <w:t xml:space="preserve"> “</w:t>
      </w:r>
      <w:r w:rsidRPr="00CB6F2B">
        <w:t>Par nekustamā īpašuma nodošanu</w:t>
      </w:r>
      <w:r w:rsidR="00526A4A">
        <w:t>”</w:t>
      </w:r>
      <w:r>
        <w:t xml:space="preserve"> ar lūgumu</w:t>
      </w:r>
      <w:r w:rsidR="00526A4A">
        <w:t xml:space="preserve"> </w:t>
      </w:r>
      <w:r w:rsidR="008B289E">
        <w:t xml:space="preserve">turpmāk nodot </w:t>
      </w:r>
      <w:r w:rsidR="00526A4A" w:rsidRPr="00526A4A">
        <w:t xml:space="preserve">SIA “Jelgavas komunālie pakalpojumi”, kā pašreizējam poligona operatoram, apsaimniekošanā </w:t>
      </w:r>
      <w:r w:rsidR="00264872" w:rsidRPr="0022332D">
        <w:rPr>
          <w:rFonts w:eastAsia="Calibri"/>
        </w:rPr>
        <w:t xml:space="preserve">sadzīves atkritumu apglabāšanas </w:t>
      </w:r>
      <w:r w:rsidR="00526A4A" w:rsidRPr="00526A4A">
        <w:t xml:space="preserve">poligona </w:t>
      </w:r>
      <w:r w:rsidR="00C454A9">
        <w:t>“</w:t>
      </w:r>
      <w:r w:rsidR="00526A4A" w:rsidRPr="00526A4A">
        <w:t>Brakšķi</w:t>
      </w:r>
      <w:r w:rsidR="00C454A9">
        <w:t>”</w:t>
      </w:r>
      <w:r w:rsidR="00526A4A" w:rsidRPr="00526A4A">
        <w:t xml:space="preserve"> </w:t>
      </w:r>
      <w:r w:rsidR="00264872">
        <w:t xml:space="preserve">(turpmāk – Poligons) </w:t>
      </w:r>
      <w:r w:rsidR="00526A4A" w:rsidRPr="00526A4A">
        <w:t>1.kārtas</w:t>
      </w:r>
      <w:r w:rsidR="008B289E">
        <w:t xml:space="preserve"> krātuvi un tās</w:t>
      </w:r>
      <w:r w:rsidR="00526A4A" w:rsidRPr="00526A4A">
        <w:t xml:space="preserve"> infrastruktūru, ko pašreiz</w:t>
      </w:r>
      <w:r w:rsidR="00526A4A">
        <w:t xml:space="preserve"> apsaimnieko SIA “Zemgales EKO”</w:t>
      </w:r>
      <w:r>
        <w:t>.</w:t>
      </w:r>
      <w:r w:rsidR="00051186" w:rsidRPr="00051186">
        <w:t xml:space="preserve"> </w:t>
      </w:r>
      <w:r w:rsidR="00051186">
        <w:t>Savu lūgumu pamato ar to, ka p</w:t>
      </w:r>
      <w:r w:rsidR="00051186" w:rsidRPr="00A15E6F">
        <w:t xml:space="preserve">oligona </w:t>
      </w:r>
      <w:r w:rsidR="00051186">
        <w:t xml:space="preserve">“Brakšķi” </w:t>
      </w:r>
      <w:r w:rsidR="00051186" w:rsidRPr="00A15E6F">
        <w:t>teritorijas īpašnieks</w:t>
      </w:r>
      <w:r w:rsidR="00051186">
        <w:t>,</w:t>
      </w:r>
      <w:r w:rsidR="00051186" w:rsidRPr="00A15E6F">
        <w:t xml:space="preserve"> SIA “KULK”</w:t>
      </w:r>
      <w:r w:rsidR="00051186">
        <w:t>,</w:t>
      </w:r>
      <w:r w:rsidR="00051186" w:rsidRPr="00A15E6F">
        <w:t xml:space="preserve"> ir izstrādājis un Zemgales reģionālajā vides pārvaldē saskaņojis poligona “Brakšķi” optimizācijas projektu, kura ietvaros ir paredzēta SIA “Zemgales EKO” apsaimniekotās krātuves (Brakšķi 1.</w:t>
      </w:r>
      <w:r w:rsidR="00EB532D">
        <w:t> </w:t>
      </w:r>
      <w:r w:rsidR="00051186" w:rsidRPr="00A15E6F">
        <w:t>kārta) un SIA “Jelgavas komunālie pakalpojumi” apsaimniekoto krātuvju (Brakšķi 2. kārta) apvienošana.</w:t>
      </w:r>
    </w:p>
    <w:p w:rsidR="007E0FCC" w:rsidRDefault="00253032" w:rsidP="00C479B1">
      <w:pPr>
        <w:ind w:firstLine="567"/>
        <w:jc w:val="both"/>
        <w:rPr>
          <w:rFonts w:eastAsia="Calibri"/>
        </w:rPr>
      </w:pPr>
      <w:r>
        <w:rPr>
          <w:rFonts w:eastAsia="Calibri"/>
        </w:rPr>
        <w:t>Saskaņā ar 2009.</w:t>
      </w:r>
      <w:r w:rsidR="00051186">
        <w:rPr>
          <w:rFonts w:eastAsia="Calibri"/>
        </w:rPr>
        <w:t> </w:t>
      </w:r>
      <w:r>
        <w:rPr>
          <w:rFonts w:eastAsia="Calibri"/>
        </w:rPr>
        <w:t>gada 26.</w:t>
      </w:r>
      <w:r w:rsidR="00051186">
        <w:rPr>
          <w:rFonts w:eastAsia="Calibri"/>
        </w:rPr>
        <w:t> </w:t>
      </w:r>
      <w:r>
        <w:rPr>
          <w:rFonts w:eastAsia="Calibri"/>
        </w:rPr>
        <w:t xml:space="preserve">novembra </w:t>
      </w:r>
      <w:r w:rsidR="00051186">
        <w:rPr>
          <w:rFonts w:eastAsia="Calibri"/>
        </w:rPr>
        <w:t>P</w:t>
      </w:r>
      <w:r>
        <w:rPr>
          <w:rFonts w:eastAsia="Calibri"/>
        </w:rPr>
        <w:t>akalpojumu līgumu Nr.</w:t>
      </w:r>
      <w:r w:rsidR="00EB532D">
        <w:rPr>
          <w:rFonts w:eastAsia="Calibri"/>
        </w:rPr>
        <w:t> </w:t>
      </w:r>
      <w:r>
        <w:rPr>
          <w:rFonts w:eastAsia="Calibri"/>
        </w:rPr>
        <w:t>09-484</w:t>
      </w:r>
      <w:r w:rsidR="00051186">
        <w:rPr>
          <w:rFonts w:eastAsia="Calibri"/>
        </w:rPr>
        <w:t>, kurš noslēgts saskaņā ar Jelgavas pilsētas domes 2009.</w:t>
      </w:r>
      <w:r w:rsidR="00A20440">
        <w:rPr>
          <w:rFonts w:eastAsia="Calibri"/>
        </w:rPr>
        <w:t xml:space="preserve"> </w:t>
      </w:r>
      <w:r w:rsidR="00051186">
        <w:rPr>
          <w:rFonts w:eastAsia="Calibri"/>
        </w:rPr>
        <w:t>gada 26.</w:t>
      </w:r>
      <w:r w:rsidR="00A20440">
        <w:rPr>
          <w:rFonts w:eastAsia="Calibri"/>
        </w:rPr>
        <w:t xml:space="preserve"> </w:t>
      </w:r>
      <w:r w:rsidR="00051186">
        <w:rPr>
          <w:rFonts w:eastAsia="Calibri"/>
        </w:rPr>
        <w:t xml:space="preserve">novembra lēmumu Nr.17/14 “Pārvaldes uzdevuma deleģēšana sabiedrībai ar ierobežotu atbildību “Zemgales EKO”, </w:t>
      </w:r>
      <w:r w:rsidR="007E0FCC">
        <w:rPr>
          <w:rFonts w:eastAsia="Calibri"/>
        </w:rPr>
        <w:t xml:space="preserve">SIA “Zemgales EKO” </w:t>
      </w:r>
      <w:r w:rsidR="007E0FCC" w:rsidRPr="003E408B">
        <w:t>nodrošin</w:t>
      </w:r>
      <w:r w:rsidR="007E0FCC">
        <w:t>a</w:t>
      </w:r>
      <w:r w:rsidR="007E0FCC" w:rsidRPr="003E408B">
        <w:t xml:space="preserve"> Eiropas Savienības Kohēzijas fonda projekta “Zemgales reģiona sadzīves atkritumu apsaimniekošana Latvijā” īstenošanas rezultātā izveidot</w:t>
      </w:r>
      <w:r w:rsidR="007E0FCC">
        <w:t>ās</w:t>
      </w:r>
      <w:r w:rsidR="007E0FCC" w:rsidRPr="003E408B">
        <w:t xml:space="preserve"> sadzīves atkritumu poligo</w:t>
      </w:r>
      <w:r w:rsidR="007E0FCC">
        <w:t>na “Brakšķi” 1.</w:t>
      </w:r>
      <w:r w:rsidR="00051186">
        <w:t> </w:t>
      </w:r>
      <w:r w:rsidR="007E0FCC">
        <w:t xml:space="preserve">kārtas krātuves </w:t>
      </w:r>
      <w:r w:rsidR="007E0FCC" w:rsidRPr="003E408B">
        <w:t>apsaimniekošanu</w:t>
      </w:r>
      <w:r w:rsidR="007E0FCC">
        <w:t>.</w:t>
      </w:r>
    </w:p>
    <w:p w:rsidR="00C479B1" w:rsidRDefault="00264872" w:rsidP="00C479B1">
      <w:pPr>
        <w:ind w:firstLine="567"/>
        <w:jc w:val="both"/>
      </w:pPr>
      <w:r w:rsidRPr="0022332D">
        <w:rPr>
          <w:rFonts w:eastAsia="Calibri"/>
        </w:rPr>
        <w:t>Jelgava</w:t>
      </w:r>
      <w:r>
        <w:rPr>
          <w:rFonts w:eastAsia="Calibri"/>
        </w:rPr>
        <w:t>s</w:t>
      </w:r>
      <w:r w:rsidRPr="0022332D">
        <w:rPr>
          <w:rFonts w:eastAsia="Calibri"/>
        </w:rPr>
        <w:t xml:space="preserve"> reģionālā vides pārvalde 2015.</w:t>
      </w:r>
      <w:r w:rsidR="00051186">
        <w:rPr>
          <w:rFonts w:eastAsia="Calibri"/>
        </w:rPr>
        <w:t> </w:t>
      </w:r>
      <w:r w:rsidR="00A20440">
        <w:rPr>
          <w:rFonts w:eastAsia="Calibri"/>
        </w:rPr>
        <w:t xml:space="preserve">gada </w:t>
      </w:r>
      <w:r w:rsidRPr="0022332D">
        <w:rPr>
          <w:rFonts w:eastAsia="Calibri"/>
        </w:rPr>
        <w:t>27.</w:t>
      </w:r>
      <w:r w:rsidR="00051186">
        <w:rPr>
          <w:rFonts w:eastAsia="Calibri"/>
        </w:rPr>
        <w:t> </w:t>
      </w:r>
      <w:r w:rsidRPr="0022332D">
        <w:rPr>
          <w:rFonts w:eastAsia="Calibri"/>
        </w:rPr>
        <w:t>februārī pieņēma lēmumu Nr.</w:t>
      </w:r>
      <w:r w:rsidR="00051186">
        <w:rPr>
          <w:rFonts w:eastAsia="Calibri"/>
        </w:rPr>
        <w:t> </w:t>
      </w:r>
      <w:r w:rsidRPr="0022332D">
        <w:rPr>
          <w:rFonts w:eastAsia="Calibri"/>
        </w:rPr>
        <w:t xml:space="preserve">JE15VL0018 par </w:t>
      </w:r>
      <w:r>
        <w:rPr>
          <w:rFonts w:eastAsia="Calibri"/>
        </w:rPr>
        <w:t>Poligona</w:t>
      </w:r>
      <w:r w:rsidRPr="0022332D">
        <w:rPr>
          <w:rFonts w:eastAsia="Calibri"/>
        </w:rPr>
        <w:t xml:space="preserve"> 1.kārtas krātuves </w:t>
      </w:r>
      <w:r w:rsidR="008B289E">
        <w:rPr>
          <w:rFonts w:eastAsia="Calibri"/>
        </w:rPr>
        <w:t>slēgšanu. A</w:t>
      </w:r>
      <w:r w:rsidRPr="0022332D">
        <w:rPr>
          <w:rFonts w:eastAsia="Calibri"/>
        </w:rPr>
        <w:t>psaimniekotājs</w:t>
      </w:r>
      <w:r w:rsidRPr="007B6BFA">
        <w:rPr>
          <w:rFonts w:eastAsia="Calibri"/>
        </w:rPr>
        <w:t xml:space="preserve"> </w:t>
      </w:r>
      <w:r w:rsidRPr="0022332D">
        <w:rPr>
          <w:rFonts w:eastAsia="Calibri"/>
        </w:rPr>
        <w:t>SIA “Zemgales EKO”</w:t>
      </w:r>
      <w:r>
        <w:rPr>
          <w:rFonts w:eastAsia="Calibri"/>
        </w:rPr>
        <w:t xml:space="preserve"> </w:t>
      </w:r>
      <w:r w:rsidRPr="0022332D">
        <w:rPr>
          <w:rFonts w:eastAsia="Calibri"/>
        </w:rPr>
        <w:t>2015.</w:t>
      </w:r>
      <w:r w:rsidR="00051186">
        <w:rPr>
          <w:rFonts w:eastAsia="Calibri"/>
        </w:rPr>
        <w:t> </w:t>
      </w:r>
      <w:r w:rsidRPr="0022332D">
        <w:rPr>
          <w:rFonts w:eastAsia="Calibri"/>
        </w:rPr>
        <w:t>gadā pasūtīja un saņēma tehnisko projektu Poligona rekultivācijai</w:t>
      </w:r>
      <w:r>
        <w:rPr>
          <w:rFonts w:eastAsia="Calibri"/>
        </w:rPr>
        <w:t xml:space="preserve">. </w:t>
      </w:r>
      <w:r w:rsidR="00370F6C">
        <w:t>P</w:t>
      </w:r>
      <w:r w:rsidR="00EF7117">
        <w:t xml:space="preserve">rojektā </w:t>
      </w:r>
      <w:r w:rsidR="00370F6C">
        <w:t>Nr.</w:t>
      </w:r>
      <w:r w:rsidR="00051186">
        <w:t> </w:t>
      </w:r>
      <w:r w:rsidR="00370F6C">
        <w:t xml:space="preserve">1-08/233/2018 </w:t>
      </w:r>
      <w:r w:rsidR="00EF7117">
        <w:t>“Sadzīves atkritumu apglabāšanas poligona “Brakšķi” (1.kārtas) rekultivācija” tika pare</w:t>
      </w:r>
      <w:r>
        <w:t>dzēts, ka daļa no rekultivējamās</w:t>
      </w:r>
      <w:r w:rsidR="00EF7117">
        <w:t xml:space="preserve"> poligona 1.</w:t>
      </w:r>
      <w:r w:rsidR="00051186">
        <w:t> </w:t>
      </w:r>
      <w:r w:rsidR="00EF7117">
        <w:t>kārtas krātuves tiek pārsegt</w:t>
      </w:r>
      <w:r>
        <w:t>a</w:t>
      </w:r>
      <w:r w:rsidR="00EF7117">
        <w:t xml:space="preserve"> tikai ar pagaidu ģeotekstila pārsegumu, lai turpmāk savienotu ar poligona 2.</w:t>
      </w:r>
      <w:r w:rsidR="00051186">
        <w:t> </w:t>
      </w:r>
      <w:r w:rsidR="00EF7117">
        <w:t>kārtas krātuvēm. Valsts reģionālās attīstības aģentūra 2019.</w:t>
      </w:r>
      <w:r w:rsidR="00051186">
        <w:t> </w:t>
      </w:r>
      <w:r w:rsidR="00EF7117">
        <w:t>gada 13.</w:t>
      </w:r>
      <w:r w:rsidR="00051186">
        <w:t> </w:t>
      </w:r>
      <w:r w:rsidR="00EF7117">
        <w:t>decembra vēstulē Nr.</w:t>
      </w:r>
      <w:r w:rsidR="00051186">
        <w:t> </w:t>
      </w:r>
      <w:r w:rsidR="00EF7117">
        <w:t>6-1/19/2138</w:t>
      </w:r>
      <w:r w:rsidR="00370F6C">
        <w:t xml:space="preserve"> saskaņojusi plānotās darbības poligona “Brakšķi” 1. un 2.kārtas </w:t>
      </w:r>
      <w:r w:rsidR="00927134">
        <w:t xml:space="preserve">šūnu </w:t>
      </w:r>
      <w:r w:rsidR="00370F6C">
        <w:t>savienošanas darbus.</w:t>
      </w:r>
    </w:p>
    <w:p w:rsidR="00C479B1" w:rsidRPr="00366C41" w:rsidRDefault="00C479B1" w:rsidP="00C479B1">
      <w:pPr>
        <w:ind w:firstLine="567"/>
        <w:jc w:val="both"/>
      </w:pPr>
      <w:r w:rsidRPr="00366C41">
        <w:t>Saskaņā ar likuma „Par pašvaldībām” 14. panta otrās daļas 3.punktu, 21.panta pirmās daļas 27.punktu, Publiskas personas finanšu līdzekļu un mantas izšķērdēšanas novēršanas likuma 5.panta otrās daļas 5.punktu, ņemot vērā</w:t>
      </w:r>
      <w:r w:rsidR="00AE6350">
        <w:t>,</w:t>
      </w:r>
      <w:r w:rsidRPr="00366C41">
        <w:t xml:space="preserve"> ka SIA „Jelgavas komunālie pakalpojumi”</w:t>
      </w:r>
      <w:r w:rsidR="000A3E25">
        <w:t>,</w:t>
      </w:r>
      <w:r w:rsidRPr="00366C41">
        <w:t xml:space="preserve"> </w:t>
      </w:r>
      <w:r w:rsidR="001F2DDC">
        <w:t>saskaņā ar 2021.</w:t>
      </w:r>
      <w:r w:rsidR="00A20440">
        <w:t xml:space="preserve"> </w:t>
      </w:r>
      <w:r w:rsidR="001F2DDC">
        <w:t>gada 12.</w:t>
      </w:r>
      <w:r w:rsidR="00A20440">
        <w:t xml:space="preserve"> </w:t>
      </w:r>
      <w:r w:rsidR="001F2DDC">
        <w:t>novembra līgumu Nr.</w:t>
      </w:r>
      <w:r w:rsidR="001F2DDC" w:rsidRPr="001F2DDC">
        <w:t xml:space="preserve"> ADM/2-1.3/21/165 </w:t>
      </w:r>
      <w:r w:rsidR="001F2DDC">
        <w:t>“Par sadzīves atkritumu apglabāšanu poligonā “Brakšķi II.kārta””</w:t>
      </w:r>
      <w:r w:rsidR="000A3E25">
        <w:t>,</w:t>
      </w:r>
      <w:r w:rsidR="00967EC9">
        <w:t xml:space="preserve"> </w:t>
      </w:r>
      <w:r w:rsidR="001F2DDC">
        <w:t xml:space="preserve">piešķirtas </w:t>
      </w:r>
      <w:r w:rsidR="001F2DDC" w:rsidRPr="001F2DDC">
        <w:t xml:space="preserve">tiesības sagatavot apglabāšanai un apglabāt </w:t>
      </w:r>
      <w:r w:rsidR="00AE6350">
        <w:t>p</w:t>
      </w:r>
      <w:r w:rsidR="001F2DDC" w:rsidRPr="001F2DDC">
        <w:t xml:space="preserve">oligonā Jelgavas valstspilsētas administratīvajā teritorijā savāktos nešķirotos </w:t>
      </w:r>
      <w:r w:rsidR="001F2DDC" w:rsidRPr="001F2DDC">
        <w:lastRenderedPageBreak/>
        <w:t>sadzīves atkritumus</w:t>
      </w:r>
      <w:r w:rsidRPr="00366C41">
        <w:t xml:space="preserve">, un </w:t>
      </w:r>
      <w:r w:rsidR="00AE6350" w:rsidRPr="00D93D67">
        <w:t>poligona “Brakšķi” 1.</w:t>
      </w:r>
      <w:r w:rsidR="001117CD">
        <w:t> </w:t>
      </w:r>
      <w:r w:rsidR="00AE6350" w:rsidRPr="00D93D67">
        <w:t xml:space="preserve">kārtas </w:t>
      </w:r>
      <w:r w:rsidR="00AE6350" w:rsidRPr="00AE6350">
        <w:t>krātuves infrastruktūra</w:t>
      </w:r>
      <w:r w:rsidR="00AE6350">
        <w:t xml:space="preserve"> nepieciešama</w:t>
      </w:r>
      <w:r w:rsidRPr="00366C41">
        <w:t xml:space="preserve"> minētās funkcijas īstenošanai,</w:t>
      </w:r>
      <w:r w:rsidR="0074081E">
        <w:t xml:space="preserve"> l</w:t>
      </w:r>
      <w:r w:rsidR="0074081E" w:rsidRPr="0074081E">
        <w:t>ai nodrošinātu vienotu poligona krātuvju apsaimniekošanu</w:t>
      </w:r>
      <w:r w:rsidR="008A1DD4">
        <w:t>,</w:t>
      </w:r>
    </w:p>
    <w:p w:rsidR="005115C9" w:rsidRDefault="005115C9" w:rsidP="005115C9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5115C9" w:rsidRPr="00F579EA" w:rsidRDefault="005115C9" w:rsidP="005115C9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 xml:space="preserve">JELGAVAS </w:t>
      </w:r>
      <w:r>
        <w:rPr>
          <w:b/>
          <w:bCs/>
          <w:szCs w:val="24"/>
          <w:lang w:val="lv-LV"/>
        </w:rPr>
        <w:t>VALSTS</w:t>
      </w:r>
      <w:r w:rsidRPr="00153269">
        <w:rPr>
          <w:b/>
          <w:bCs/>
          <w:szCs w:val="24"/>
          <w:lang w:val="lv-LV"/>
        </w:rPr>
        <w:t>PILSĒTAS DOME NOLEMJ:</w:t>
      </w:r>
    </w:p>
    <w:p w:rsidR="005115C9" w:rsidRPr="00B0632A" w:rsidRDefault="00EB532D" w:rsidP="008A1DD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rFonts w:eastAsia="Calibri"/>
          <w:lang w:val="lv-LV"/>
        </w:rPr>
        <w:t xml:space="preserve">Veikt grozījumus </w:t>
      </w:r>
      <w:r w:rsidRPr="00AE6350">
        <w:rPr>
          <w:rFonts w:eastAsia="Calibri"/>
          <w:lang w:val="lv-LV"/>
        </w:rPr>
        <w:t>2009.</w:t>
      </w:r>
      <w:r>
        <w:rPr>
          <w:rFonts w:eastAsia="Calibri"/>
          <w:lang w:val="lv-LV"/>
        </w:rPr>
        <w:t> </w:t>
      </w:r>
      <w:r w:rsidRPr="00AE6350">
        <w:rPr>
          <w:rFonts w:eastAsia="Calibri"/>
          <w:lang w:val="lv-LV"/>
        </w:rPr>
        <w:t>gada 26.</w:t>
      </w:r>
      <w:r>
        <w:rPr>
          <w:rFonts w:eastAsia="Calibri"/>
          <w:lang w:val="lv-LV"/>
        </w:rPr>
        <w:t> novembra</w:t>
      </w:r>
      <w:r w:rsidR="001117CD">
        <w:rPr>
          <w:rFonts w:eastAsia="Calibri"/>
          <w:lang w:val="lv-LV"/>
        </w:rPr>
        <w:t xml:space="preserve"> P</w:t>
      </w:r>
      <w:r>
        <w:rPr>
          <w:rFonts w:eastAsia="Calibri"/>
          <w:lang w:val="lv-LV"/>
        </w:rPr>
        <w:t>akalpojuma</w:t>
      </w:r>
      <w:r w:rsidR="001117CD">
        <w:rPr>
          <w:rFonts w:eastAsia="Calibri"/>
          <w:lang w:val="lv-LV"/>
        </w:rPr>
        <w:t xml:space="preserve"> līguma</w:t>
      </w:r>
      <w:r w:rsidRPr="00AE6350">
        <w:rPr>
          <w:rFonts w:eastAsia="Calibri"/>
          <w:lang w:val="lv-LV"/>
        </w:rPr>
        <w:t xml:space="preserve"> Nr.</w:t>
      </w:r>
      <w:r w:rsidR="001117CD">
        <w:rPr>
          <w:rFonts w:eastAsia="Calibri"/>
          <w:lang w:val="lv-LV"/>
        </w:rPr>
        <w:t> </w:t>
      </w:r>
      <w:r w:rsidRPr="00AE6350">
        <w:rPr>
          <w:rFonts w:eastAsia="Calibri"/>
          <w:lang w:val="lv-LV"/>
        </w:rPr>
        <w:t>09-484</w:t>
      </w:r>
      <w:r>
        <w:rPr>
          <w:rFonts w:eastAsia="Calibri"/>
          <w:lang w:val="lv-LV"/>
        </w:rPr>
        <w:t>, kurš noslēgts starp Jelgavas pilsētas domi un</w:t>
      </w:r>
      <w:r w:rsidR="009A74D3">
        <w:rPr>
          <w:rFonts w:eastAsia="Calibri"/>
          <w:lang w:val="lv-LV"/>
        </w:rPr>
        <w:t xml:space="preserve"> </w:t>
      </w:r>
      <w:r w:rsidR="008C5523">
        <w:rPr>
          <w:rFonts w:eastAsia="Calibri"/>
          <w:lang w:val="lv-LV"/>
        </w:rPr>
        <w:t>SIA “Zemgales</w:t>
      </w:r>
      <w:r w:rsidR="009A74D3">
        <w:rPr>
          <w:rFonts w:eastAsia="Calibri"/>
          <w:lang w:val="lv-LV"/>
        </w:rPr>
        <w:t xml:space="preserve"> EKO”</w:t>
      </w:r>
      <w:r w:rsidR="001117CD">
        <w:rPr>
          <w:rFonts w:eastAsia="Calibri"/>
          <w:lang w:val="lv-LV"/>
        </w:rPr>
        <w:t>,</w:t>
      </w:r>
      <w:r>
        <w:rPr>
          <w:rFonts w:eastAsia="Calibri"/>
          <w:lang w:val="lv-LV"/>
        </w:rPr>
        <w:t xml:space="preserve"> 1.1.</w:t>
      </w:r>
      <w:r w:rsidR="001117CD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>apakšpunktā</w:t>
      </w:r>
      <w:r w:rsidR="001117CD">
        <w:rPr>
          <w:rFonts w:eastAsia="Calibri"/>
          <w:lang w:val="lv-LV"/>
        </w:rPr>
        <w:t>,</w:t>
      </w:r>
      <w:r>
        <w:rPr>
          <w:rFonts w:eastAsia="Calibri"/>
          <w:lang w:val="lv-LV"/>
        </w:rPr>
        <w:t xml:space="preserve"> svītrojot vārdus “sadzīves atkritumu poligona “Brakšķi” 1. kārtas krātuves”</w:t>
      </w:r>
      <w:r w:rsidR="001117CD">
        <w:rPr>
          <w:szCs w:val="24"/>
          <w:lang w:val="lv-LV"/>
        </w:rPr>
        <w:t>.</w:t>
      </w:r>
    </w:p>
    <w:p w:rsidR="005115C9" w:rsidRPr="003D39F2" w:rsidRDefault="001117CD" w:rsidP="005115C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lang w:val="lv-LV"/>
        </w:rPr>
        <w:t xml:space="preserve">Ar </w:t>
      </w:r>
      <w:r w:rsidR="00D2741F">
        <w:rPr>
          <w:lang w:val="lv-LV"/>
        </w:rPr>
        <w:t xml:space="preserve">2022. gada </w:t>
      </w:r>
      <w:r w:rsidR="000B02E6" w:rsidRPr="000B02E6">
        <w:rPr>
          <w:lang w:val="lv-LV"/>
        </w:rPr>
        <w:t>1. novembri</w:t>
      </w:r>
      <w:r>
        <w:rPr>
          <w:lang w:val="lv-LV"/>
        </w:rPr>
        <w:t xml:space="preserve"> n</w:t>
      </w:r>
      <w:r w:rsidR="00F321BA">
        <w:rPr>
          <w:lang w:val="lv-LV"/>
        </w:rPr>
        <w:t xml:space="preserve">odot </w:t>
      </w:r>
      <w:r w:rsidR="00D2741F">
        <w:rPr>
          <w:lang w:val="lv-LV"/>
        </w:rPr>
        <w:t>SIA “</w:t>
      </w:r>
      <w:r w:rsidR="00F321BA" w:rsidRPr="00366C41">
        <w:rPr>
          <w:lang w:val="lv-LV"/>
        </w:rPr>
        <w:t xml:space="preserve">Jelgavas komunālie pakalpojumi” (reģ.Nr.43603022128) </w:t>
      </w:r>
      <w:r>
        <w:rPr>
          <w:lang w:val="lv-LV"/>
        </w:rPr>
        <w:t xml:space="preserve">bezatlīdzības lietošanā un </w:t>
      </w:r>
      <w:r w:rsidR="00F321BA" w:rsidRPr="00366C41">
        <w:rPr>
          <w:lang w:val="lv-LV"/>
        </w:rPr>
        <w:t xml:space="preserve">apsaimniekošanā Jelgavas </w:t>
      </w:r>
      <w:r>
        <w:rPr>
          <w:lang w:val="lv-LV"/>
        </w:rPr>
        <w:t>valsts</w:t>
      </w:r>
      <w:r w:rsidR="00F321BA" w:rsidRPr="00366C41">
        <w:rPr>
          <w:lang w:val="lv-LV"/>
        </w:rPr>
        <w:t>pilsētas pašvaldībai piederošo</w:t>
      </w:r>
      <w:r w:rsidR="00D93D67">
        <w:rPr>
          <w:lang w:val="lv-LV"/>
        </w:rPr>
        <w:t xml:space="preserve"> sadzīves atkritumu </w:t>
      </w:r>
      <w:r w:rsidR="00D93D67" w:rsidRPr="00D93D67">
        <w:rPr>
          <w:lang w:val="lv-LV"/>
        </w:rPr>
        <w:t>poligona “Brakšķi” 1.</w:t>
      </w:r>
      <w:r>
        <w:rPr>
          <w:lang w:val="lv-LV"/>
        </w:rPr>
        <w:t> </w:t>
      </w:r>
      <w:r w:rsidR="00D93D67" w:rsidRPr="00D93D67">
        <w:rPr>
          <w:lang w:val="lv-LV"/>
        </w:rPr>
        <w:t xml:space="preserve">kārtas </w:t>
      </w:r>
      <w:r w:rsidR="001F2DDC">
        <w:rPr>
          <w:lang w:val="lv-LV"/>
        </w:rPr>
        <w:t>krātuv</w:t>
      </w:r>
      <w:r w:rsidR="004727E6">
        <w:rPr>
          <w:lang w:val="lv-LV"/>
        </w:rPr>
        <w:t xml:space="preserve">i un tās </w:t>
      </w:r>
      <w:r w:rsidR="00D93D67" w:rsidRPr="003D39F2">
        <w:rPr>
          <w:lang w:val="lv-LV"/>
        </w:rPr>
        <w:t>infrastruktūru</w:t>
      </w:r>
      <w:r w:rsidR="00A509ED" w:rsidRPr="003D39F2">
        <w:rPr>
          <w:lang w:val="lv-LV"/>
        </w:rPr>
        <w:t xml:space="preserve"> (pielikumā)</w:t>
      </w:r>
      <w:r w:rsidR="005115C9" w:rsidRPr="003D39F2">
        <w:rPr>
          <w:szCs w:val="24"/>
          <w:lang w:val="lv-LV"/>
        </w:rPr>
        <w:t>.</w:t>
      </w:r>
    </w:p>
    <w:p w:rsidR="001117CD" w:rsidRPr="004727E6" w:rsidRDefault="001117CD" w:rsidP="005115C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Noteikt, ka SIA “Jelgavas komunālie pakalpojumi” ir pienākums nodot atpakaļ </w:t>
      </w:r>
      <w:r w:rsidRPr="00366C41">
        <w:rPr>
          <w:lang w:val="lv-LV"/>
        </w:rPr>
        <w:t xml:space="preserve">Jelgavas </w:t>
      </w:r>
      <w:r>
        <w:rPr>
          <w:lang w:val="lv-LV"/>
        </w:rPr>
        <w:t>valsts</w:t>
      </w:r>
      <w:r w:rsidRPr="00366C41">
        <w:rPr>
          <w:lang w:val="lv-LV"/>
        </w:rPr>
        <w:t>pilsētas pašvaldībai piederošo</w:t>
      </w:r>
      <w:r>
        <w:rPr>
          <w:lang w:val="lv-LV"/>
        </w:rPr>
        <w:t xml:space="preserve"> sadzīves atkritumu </w:t>
      </w:r>
      <w:r w:rsidRPr="00D93D67">
        <w:rPr>
          <w:lang w:val="lv-LV"/>
        </w:rPr>
        <w:t>poligona “Brakšķi” 1.</w:t>
      </w:r>
      <w:r>
        <w:rPr>
          <w:lang w:val="lv-LV"/>
        </w:rPr>
        <w:t> </w:t>
      </w:r>
      <w:r w:rsidRPr="00D93D67">
        <w:rPr>
          <w:lang w:val="lv-LV"/>
        </w:rPr>
        <w:t xml:space="preserve">kārtas </w:t>
      </w:r>
      <w:r w:rsidR="004727E6">
        <w:rPr>
          <w:lang w:val="lv-LV"/>
        </w:rPr>
        <w:t xml:space="preserve">krātuvi un tās </w:t>
      </w:r>
      <w:r w:rsidRPr="00F309F2">
        <w:rPr>
          <w:lang w:val="lv-LV"/>
        </w:rPr>
        <w:t>infrastruktūru</w:t>
      </w:r>
      <w:r w:rsidR="004727E6">
        <w:rPr>
          <w:lang w:val="lv-LV"/>
        </w:rPr>
        <w:t>, ja tā vairs netiek izmantota pašvaldības autonomās funkcijas īstenošanai.</w:t>
      </w:r>
    </w:p>
    <w:p w:rsidR="004727E6" w:rsidRDefault="004727E6" w:rsidP="005115C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lang w:val="lv-LV"/>
        </w:rPr>
        <w:t xml:space="preserve">Noteikt, ka </w:t>
      </w:r>
      <w:r w:rsidRPr="00366C41">
        <w:rPr>
          <w:lang w:val="lv-LV"/>
        </w:rPr>
        <w:t xml:space="preserve">Jelgavas </w:t>
      </w:r>
      <w:r>
        <w:rPr>
          <w:lang w:val="lv-LV"/>
        </w:rPr>
        <w:t xml:space="preserve">valstspilsētas pašvaldībai piederošā sadzīves atkritumu </w:t>
      </w:r>
      <w:r w:rsidRPr="00D93D67">
        <w:rPr>
          <w:lang w:val="lv-LV"/>
        </w:rPr>
        <w:t>poligona “Brakšķi” 1.</w:t>
      </w:r>
      <w:r>
        <w:rPr>
          <w:lang w:val="lv-LV"/>
        </w:rPr>
        <w:t> </w:t>
      </w:r>
      <w:r w:rsidRPr="00D93D67">
        <w:rPr>
          <w:lang w:val="lv-LV"/>
        </w:rPr>
        <w:t xml:space="preserve">kārtas </w:t>
      </w:r>
      <w:r>
        <w:rPr>
          <w:lang w:val="lv-LV"/>
        </w:rPr>
        <w:t xml:space="preserve">krātuve un tās </w:t>
      </w:r>
      <w:r w:rsidRPr="00F309F2">
        <w:rPr>
          <w:lang w:val="lv-LV"/>
        </w:rPr>
        <w:t>infrastruktūr</w:t>
      </w:r>
      <w:r>
        <w:rPr>
          <w:lang w:val="lv-LV"/>
        </w:rPr>
        <w:t>a tiek nodota apsaimniekošanā</w:t>
      </w:r>
      <w:r w:rsidR="008B289E">
        <w:rPr>
          <w:lang w:val="lv-LV"/>
        </w:rPr>
        <w:t xml:space="preserve"> SIA “Jelgavas komunālie pakalpojumi”</w:t>
      </w:r>
      <w:r>
        <w:rPr>
          <w:lang w:val="lv-LV"/>
        </w:rPr>
        <w:t xml:space="preserve"> uz laiku </w:t>
      </w:r>
      <w:r w:rsidR="006007FB">
        <w:rPr>
          <w:lang w:val="lv-LV"/>
        </w:rPr>
        <w:t xml:space="preserve">līdz </w:t>
      </w:r>
      <w:r w:rsidR="006007FB" w:rsidRPr="006007FB">
        <w:rPr>
          <w:lang w:val="lv-LV"/>
        </w:rPr>
        <w:t xml:space="preserve">projekta rezultātā apvienoto </w:t>
      </w:r>
      <w:r w:rsidR="006007FB">
        <w:rPr>
          <w:lang w:val="lv-LV"/>
        </w:rPr>
        <w:t xml:space="preserve">sadzīves atkritumu </w:t>
      </w:r>
      <w:r w:rsidR="006007FB" w:rsidRPr="00D93D67">
        <w:rPr>
          <w:lang w:val="lv-LV"/>
        </w:rPr>
        <w:t>poligona “Brakšķi”</w:t>
      </w:r>
      <w:r w:rsidR="006007FB" w:rsidRPr="006007FB">
        <w:rPr>
          <w:lang w:val="lv-LV"/>
        </w:rPr>
        <w:t xml:space="preserve"> 1.un 2.kārtas krātuvju faktiskai slēgšanai</w:t>
      </w:r>
      <w:r>
        <w:rPr>
          <w:lang w:val="lv-LV"/>
        </w:rPr>
        <w:t>.</w:t>
      </w:r>
    </w:p>
    <w:p w:rsidR="005115C9" w:rsidRPr="00A20440" w:rsidRDefault="005115C9" w:rsidP="005115C9">
      <w:pPr>
        <w:pStyle w:val="BodyText"/>
        <w:ind w:left="284" w:right="-24" w:hanging="284"/>
        <w:jc w:val="both"/>
        <w:rPr>
          <w:szCs w:val="24"/>
        </w:rPr>
      </w:pPr>
    </w:p>
    <w:p w:rsidR="00342504" w:rsidRDefault="00342504" w:rsidP="00A20440">
      <w:pPr>
        <w:pStyle w:val="BodyText"/>
        <w:ind w:right="-24"/>
        <w:jc w:val="both"/>
        <w:rPr>
          <w:szCs w:val="24"/>
        </w:rPr>
      </w:pPr>
    </w:p>
    <w:p w:rsidR="00D2741F" w:rsidRDefault="00D2741F" w:rsidP="00D2741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D2741F" w:rsidRPr="002B7546" w:rsidRDefault="00D2741F" w:rsidP="00D2741F">
      <w:pPr>
        <w:rPr>
          <w:color w:val="000000"/>
          <w:lang w:eastAsia="lv-LV"/>
        </w:rPr>
      </w:pPr>
    </w:p>
    <w:p w:rsidR="00D2741F" w:rsidRPr="002B7546" w:rsidRDefault="00D2741F" w:rsidP="00D2741F">
      <w:pPr>
        <w:rPr>
          <w:color w:val="000000"/>
          <w:lang w:eastAsia="lv-LV"/>
        </w:rPr>
      </w:pPr>
    </w:p>
    <w:p w:rsidR="00D2741F" w:rsidRDefault="00D2741F" w:rsidP="00D2741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2741F" w:rsidRPr="002B7546" w:rsidRDefault="00D2741F" w:rsidP="00D2741F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D2741F" w:rsidRPr="002B7546" w:rsidRDefault="00D2741F" w:rsidP="00D2741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  <w:t>B.Jēkabsone</w:t>
      </w:r>
    </w:p>
    <w:p w:rsidR="00D2741F" w:rsidRPr="00D2741F" w:rsidRDefault="00D2741F" w:rsidP="00D2741F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D2741F" w:rsidRPr="00D2741F" w:rsidSect="00A2044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9B" w:rsidRDefault="00066E9B">
      <w:r>
        <w:separator/>
      </w:r>
    </w:p>
  </w:endnote>
  <w:endnote w:type="continuationSeparator" w:id="0">
    <w:p w:rsidR="00066E9B" w:rsidRDefault="000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657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440" w:rsidRPr="00D2741F" w:rsidRDefault="00D2741F" w:rsidP="00D27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9B" w:rsidRDefault="00066E9B">
      <w:r>
        <w:separator/>
      </w:r>
    </w:p>
  </w:footnote>
  <w:footnote w:type="continuationSeparator" w:id="0">
    <w:p w:rsidR="00066E9B" w:rsidRDefault="000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6DCFC0" wp14:editId="2CC7E21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9"/>
    <w:rsid w:val="00027BAB"/>
    <w:rsid w:val="00051186"/>
    <w:rsid w:val="00066E9B"/>
    <w:rsid w:val="000A3E25"/>
    <w:rsid w:val="000B02E6"/>
    <w:rsid w:val="000C3FCF"/>
    <w:rsid w:val="000C4CB0"/>
    <w:rsid w:val="000E4EB6"/>
    <w:rsid w:val="001117CD"/>
    <w:rsid w:val="00126D62"/>
    <w:rsid w:val="00157FB5"/>
    <w:rsid w:val="00160D24"/>
    <w:rsid w:val="00197F0A"/>
    <w:rsid w:val="001A2F62"/>
    <w:rsid w:val="001B2E18"/>
    <w:rsid w:val="001C104F"/>
    <w:rsid w:val="001C2253"/>
    <w:rsid w:val="001C629A"/>
    <w:rsid w:val="001C6392"/>
    <w:rsid w:val="001F0AB6"/>
    <w:rsid w:val="001F2DDC"/>
    <w:rsid w:val="002051D3"/>
    <w:rsid w:val="002151A1"/>
    <w:rsid w:val="0022432F"/>
    <w:rsid w:val="002438AA"/>
    <w:rsid w:val="00252689"/>
    <w:rsid w:val="00253032"/>
    <w:rsid w:val="00264872"/>
    <w:rsid w:val="0029227E"/>
    <w:rsid w:val="002A2E91"/>
    <w:rsid w:val="002A71EA"/>
    <w:rsid w:val="002D745A"/>
    <w:rsid w:val="002F4AE0"/>
    <w:rsid w:val="0031251F"/>
    <w:rsid w:val="00342504"/>
    <w:rsid w:val="00355875"/>
    <w:rsid w:val="00370F6C"/>
    <w:rsid w:val="003735E3"/>
    <w:rsid w:val="003746FB"/>
    <w:rsid w:val="003911C5"/>
    <w:rsid w:val="003959A1"/>
    <w:rsid w:val="003D12D3"/>
    <w:rsid w:val="003D2FD5"/>
    <w:rsid w:val="003D39F2"/>
    <w:rsid w:val="003D5C89"/>
    <w:rsid w:val="00431336"/>
    <w:rsid w:val="004375CF"/>
    <w:rsid w:val="004407DF"/>
    <w:rsid w:val="0044759D"/>
    <w:rsid w:val="004727E6"/>
    <w:rsid w:val="004768D7"/>
    <w:rsid w:val="004A07D3"/>
    <w:rsid w:val="004D47D9"/>
    <w:rsid w:val="004E77BE"/>
    <w:rsid w:val="005115C9"/>
    <w:rsid w:val="00522484"/>
    <w:rsid w:val="00526A4A"/>
    <w:rsid w:val="00536E43"/>
    <w:rsid w:val="00540422"/>
    <w:rsid w:val="00577970"/>
    <w:rsid w:val="005931AB"/>
    <w:rsid w:val="005D1F6E"/>
    <w:rsid w:val="005F07BD"/>
    <w:rsid w:val="006007FB"/>
    <w:rsid w:val="0060175D"/>
    <w:rsid w:val="00612665"/>
    <w:rsid w:val="006178E5"/>
    <w:rsid w:val="0063151B"/>
    <w:rsid w:val="00631B8B"/>
    <w:rsid w:val="006457D0"/>
    <w:rsid w:val="0066057F"/>
    <w:rsid w:val="0066324F"/>
    <w:rsid w:val="00665B19"/>
    <w:rsid w:val="00684B2A"/>
    <w:rsid w:val="006D62C3"/>
    <w:rsid w:val="00720161"/>
    <w:rsid w:val="00730C33"/>
    <w:rsid w:val="00733F01"/>
    <w:rsid w:val="0074081E"/>
    <w:rsid w:val="007419F0"/>
    <w:rsid w:val="0076543C"/>
    <w:rsid w:val="00781AC0"/>
    <w:rsid w:val="007E0FCC"/>
    <w:rsid w:val="007F3E79"/>
    <w:rsid w:val="007F54F5"/>
    <w:rsid w:val="00802131"/>
    <w:rsid w:val="00807AB7"/>
    <w:rsid w:val="00827057"/>
    <w:rsid w:val="0085139A"/>
    <w:rsid w:val="008562DC"/>
    <w:rsid w:val="00880030"/>
    <w:rsid w:val="00892EB6"/>
    <w:rsid w:val="008A1DD4"/>
    <w:rsid w:val="008B289E"/>
    <w:rsid w:val="008B7E07"/>
    <w:rsid w:val="008C5523"/>
    <w:rsid w:val="008E16A3"/>
    <w:rsid w:val="00901841"/>
    <w:rsid w:val="00927134"/>
    <w:rsid w:val="009440D8"/>
    <w:rsid w:val="009457E2"/>
    <w:rsid w:val="00946181"/>
    <w:rsid w:val="00967EC9"/>
    <w:rsid w:val="0097415D"/>
    <w:rsid w:val="00975EE4"/>
    <w:rsid w:val="009A74D3"/>
    <w:rsid w:val="009C00E0"/>
    <w:rsid w:val="00A20440"/>
    <w:rsid w:val="00A36EAD"/>
    <w:rsid w:val="00A509ED"/>
    <w:rsid w:val="00A61C73"/>
    <w:rsid w:val="00A867C4"/>
    <w:rsid w:val="00AA558A"/>
    <w:rsid w:val="00AA6D58"/>
    <w:rsid w:val="00AB637B"/>
    <w:rsid w:val="00AE6350"/>
    <w:rsid w:val="00B03FD3"/>
    <w:rsid w:val="00B35B4C"/>
    <w:rsid w:val="00B51C9C"/>
    <w:rsid w:val="00B64D4D"/>
    <w:rsid w:val="00BA07E7"/>
    <w:rsid w:val="00BB795F"/>
    <w:rsid w:val="00BC0063"/>
    <w:rsid w:val="00BC4A76"/>
    <w:rsid w:val="00C06340"/>
    <w:rsid w:val="00C205BD"/>
    <w:rsid w:val="00C36D3B"/>
    <w:rsid w:val="00C454A9"/>
    <w:rsid w:val="00C479B1"/>
    <w:rsid w:val="00C516D8"/>
    <w:rsid w:val="00C71089"/>
    <w:rsid w:val="00C75E2C"/>
    <w:rsid w:val="00C86BBA"/>
    <w:rsid w:val="00C9728B"/>
    <w:rsid w:val="00CA0990"/>
    <w:rsid w:val="00CB6F2B"/>
    <w:rsid w:val="00CC1DD5"/>
    <w:rsid w:val="00CC74FB"/>
    <w:rsid w:val="00CD139B"/>
    <w:rsid w:val="00CD2FC4"/>
    <w:rsid w:val="00CE7DD2"/>
    <w:rsid w:val="00D00D85"/>
    <w:rsid w:val="00D1121C"/>
    <w:rsid w:val="00D2741F"/>
    <w:rsid w:val="00D4614D"/>
    <w:rsid w:val="00D82C04"/>
    <w:rsid w:val="00D93D67"/>
    <w:rsid w:val="00DB73C9"/>
    <w:rsid w:val="00DC5428"/>
    <w:rsid w:val="00E237E7"/>
    <w:rsid w:val="00E3404B"/>
    <w:rsid w:val="00E61AB9"/>
    <w:rsid w:val="00EA770A"/>
    <w:rsid w:val="00EB10AE"/>
    <w:rsid w:val="00EB532D"/>
    <w:rsid w:val="00EC3FC4"/>
    <w:rsid w:val="00EC4C76"/>
    <w:rsid w:val="00EC518D"/>
    <w:rsid w:val="00ED14C0"/>
    <w:rsid w:val="00EF359A"/>
    <w:rsid w:val="00EF7117"/>
    <w:rsid w:val="00F309F2"/>
    <w:rsid w:val="00F321BA"/>
    <w:rsid w:val="00F72368"/>
    <w:rsid w:val="00F848CF"/>
    <w:rsid w:val="00FB6B06"/>
    <w:rsid w:val="00FB71A3"/>
    <w:rsid w:val="00FB7367"/>
    <w:rsid w:val="00FD5C19"/>
    <w:rsid w:val="00FD5F5D"/>
    <w:rsid w:val="00FD76F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828EFA1-E3AF-4E73-A8D5-5B9A98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15C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15C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23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7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7E7"/>
    <w:rPr>
      <w:b/>
      <w:bCs/>
      <w:lang w:eastAsia="en-US"/>
    </w:rPr>
  </w:style>
  <w:style w:type="paragraph" w:customStyle="1" w:styleId="tv213">
    <w:name w:val="tv213"/>
    <w:basedOn w:val="Normal"/>
    <w:rsid w:val="00D82C0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nhideWhenUsed/>
    <w:rsid w:val="001C2253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74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21C6-EF4B-4CF0-9123-8935BAA1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36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9</cp:revision>
  <cp:lastPrinted>2022-10-31T06:58:00Z</cp:lastPrinted>
  <dcterms:created xsi:type="dcterms:W3CDTF">2022-10-26T06:45:00Z</dcterms:created>
  <dcterms:modified xsi:type="dcterms:W3CDTF">2022-10-31T08:06:00Z</dcterms:modified>
</cp:coreProperties>
</file>