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3E" w:rsidRPr="002A0AF1" w:rsidRDefault="00922D3E" w:rsidP="00D35818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>APSTIPRINĀTS</w:t>
      </w:r>
    </w:p>
    <w:p w:rsidR="00922D3E" w:rsidRPr="002A0AF1" w:rsidRDefault="00D35818" w:rsidP="00D35818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922D3E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r Jelgavas </w:t>
      </w:r>
      <w:r w:rsidR="00DE5DA4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7D6E08">
        <w:rPr>
          <w:rFonts w:ascii="Times New Roman" w:hAnsi="Times New Roman" w:cs="Times New Roman"/>
          <w:sz w:val="24"/>
          <w:szCs w:val="24"/>
          <w:lang w:val="lv-LV"/>
        </w:rPr>
        <w:t>pilsētas</w:t>
      </w:r>
      <w:r w:rsidR="00922D3E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domes </w:t>
      </w:r>
    </w:p>
    <w:p w:rsidR="00922D3E" w:rsidRPr="002A0AF1" w:rsidRDefault="00922D3E" w:rsidP="00D35818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>20</w:t>
      </w:r>
      <w:r w:rsidR="00DE5DA4">
        <w:rPr>
          <w:rFonts w:ascii="Times New Roman" w:hAnsi="Times New Roman" w:cs="Times New Roman"/>
          <w:sz w:val="24"/>
          <w:szCs w:val="24"/>
          <w:lang w:val="lv-LV"/>
        </w:rPr>
        <w:t>22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8E3E4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35818">
        <w:rPr>
          <w:rFonts w:ascii="Times New Roman" w:hAnsi="Times New Roman" w:cs="Times New Roman"/>
          <w:sz w:val="24"/>
          <w:szCs w:val="24"/>
          <w:lang w:val="lv-LV"/>
        </w:rPr>
        <w:t xml:space="preserve">gada </w:t>
      </w:r>
      <w:r w:rsidR="00DE5DA4">
        <w:rPr>
          <w:rFonts w:ascii="Times New Roman" w:hAnsi="Times New Roman" w:cs="Times New Roman"/>
          <w:sz w:val="24"/>
          <w:szCs w:val="24"/>
          <w:lang w:val="lv-LV"/>
        </w:rPr>
        <w:t>24.</w:t>
      </w:r>
      <w:r w:rsidR="008E3E4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bookmarkStart w:id="0" w:name="_GoBack"/>
      <w:bookmarkEnd w:id="0"/>
      <w:r w:rsidR="00DE5DA4">
        <w:rPr>
          <w:rFonts w:ascii="Times New Roman" w:hAnsi="Times New Roman" w:cs="Times New Roman"/>
          <w:sz w:val="24"/>
          <w:szCs w:val="24"/>
          <w:lang w:val="lv-LV"/>
        </w:rPr>
        <w:t>novembra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lēmumu Nr.</w:t>
      </w:r>
      <w:r w:rsidR="008E3E4E">
        <w:rPr>
          <w:rFonts w:ascii="Times New Roman" w:hAnsi="Times New Roman" w:cs="Times New Roman"/>
          <w:sz w:val="24"/>
          <w:szCs w:val="24"/>
          <w:lang w:val="lv-LV"/>
        </w:rPr>
        <w:t>15/4</w:t>
      </w:r>
    </w:p>
    <w:p w:rsidR="00922D3E" w:rsidRPr="002A0AF1" w:rsidRDefault="00922D3E" w:rsidP="00922D3E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22D3E" w:rsidRDefault="00922D3E" w:rsidP="00922D3E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E4AF9" w:rsidRPr="002A0AF1" w:rsidRDefault="00F913B5" w:rsidP="00BE4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b/>
          <w:sz w:val="24"/>
          <w:szCs w:val="24"/>
          <w:lang w:val="lv-LV"/>
        </w:rPr>
        <w:t xml:space="preserve">Jelgavas </w:t>
      </w:r>
      <w:r w:rsidR="007D6E08">
        <w:rPr>
          <w:rFonts w:ascii="Times New Roman" w:hAnsi="Times New Roman" w:cs="Times New Roman"/>
          <w:b/>
          <w:sz w:val="24"/>
          <w:szCs w:val="24"/>
          <w:lang w:val="lv-LV"/>
        </w:rPr>
        <w:t>valstspilsētas</w:t>
      </w:r>
      <w:r w:rsidRPr="002A0AF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pašvaldības iestādes </w:t>
      </w:r>
    </w:p>
    <w:p w:rsidR="007D13C7" w:rsidRDefault="00F913B5" w:rsidP="007D1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b/>
          <w:sz w:val="24"/>
          <w:szCs w:val="24"/>
          <w:lang w:val="lv-LV"/>
        </w:rPr>
        <w:t>„</w:t>
      </w:r>
      <w:r w:rsidR="00922D3E" w:rsidRPr="002A0AF1">
        <w:rPr>
          <w:rFonts w:ascii="Times New Roman" w:hAnsi="Times New Roman" w:cs="Times New Roman"/>
          <w:b/>
          <w:sz w:val="24"/>
          <w:szCs w:val="24"/>
          <w:lang w:val="lv-LV"/>
        </w:rPr>
        <w:t xml:space="preserve">JELGAVAS </w:t>
      </w:r>
      <w:r w:rsidR="00DE5DA4">
        <w:rPr>
          <w:rFonts w:ascii="Times New Roman" w:hAnsi="Times New Roman" w:cs="Times New Roman"/>
          <w:b/>
          <w:sz w:val="24"/>
          <w:szCs w:val="24"/>
          <w:lang w:val="lv-LV"/>
        </w:rPr>
        <w:t>DIGITĀL</w:t>
      </w:r>
      <w:r w:rsidR="00A21B13">
        <w:rPr>
          <w:rFonts w:ascii="Times New Roman" w:hAnsi="Times New Roman" w:cs="Times New Roman"/>
          <w:b/>
          <w:sz w:val="24"/>
          <w:szCs w:val="24"/>
          <w:lang w:val="lv-LV"/>
        </w:rPr>
        <w:t>AIS CENTRS</w:t>
      </w:r>
      <w:r w:rsidRPr="002A0AF1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:rsidR="00A72D44" w:rsidRPr="007D13C7" w:rsidRDefault="00F913B5" w:rsidP="007D1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b/>
          <w:sz w:val="24"/>
          <w:szCs w:val="24"/>
          <w:lang w:val="lv-LV"/>
        </w:rPr>
        <w:t>NOLIKUMS</w:t>
      </w:r>
      <w:r w:rsidR="00EC1B9C">
        <w:rPr>
          <w:rFonts w:ascii="Times New Roman" w:hAnsi="Times New Roman" w:cs="Times New Roman"/>
          <w:b/>
          <w:sz w:val="24"/>
          <w:szCs w:val="24"/>
          <w:lang w:val="lv-LV"/>
        </w:rPr>
        <w:br/>
      </w:r>
    </w:p>
    <w:p w:rsidR="00A275B3" w:rsidRPr="003E3DBE" w:rsidRDefault="00A275B3" w:rsidP="003E3DBE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val="lv-LV"/>
        </w:rPr>
      </w:pPr>
      <w:r w:rsidRPr="003E3DBE">
        <w:rPr>
          <w:rFonts w:ascii="Times New Roman" w:hAnsi="Times New Roman" w:cs="Times New Roman"/>
          <w:bCs/>
          <w:i/>
          <w:sz w:val="24"/>
          <w:szCs w:val="24"/>
          <w:lang w:val="lv-LV"/>
        </w:rPr>
        <w:t>Izdots saskaņā ar likuma „Par pašvaldībām”</w:t>
      </w:r>
    </w:p>
    <w:p w:rsidR="00A275B3" w:rsidRPr="003E3DBE" w:rsidRDefault="00A275B3" w:rsidP="003E3DBE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val="lv-LV"/>
        </w:rPr>
      </w:pPr>
      <w:r w:rsidRPr="003E3DBE">
        <w:rPr>
          <w:rFonts w:ascii="Times New Roman" w:hAnsi="Times New Roman" w:cs="Times New Roman"/>
          <w:bCs/>
          <w:i/>
          <w:sz w:val="24"/>
          <w:szCs w:val="24"/>
          <w:lang w:val="lv-LV"/>
        </w:rPr>
        <w:t>41.panta pirmās daļas 2.punktu</w:t>
      </w:r>
    </w:p>
    <w:p w:rsidR="00BE4AF9" w:rsidRPr="002A0AF1" w:rsidRDefault="00BE4AF9" w:rsidP="00BE4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F913B5" w:rsidRPr="002A0AF1" w:rsidRDefault="00490C55" w:rsidP="007D27F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b/>
          <w:sz w:val="24"/>
          <w:szCs w:val="24"/>
          <w:lang w:val="lv-LV"/>
        </w:rPr>
        <w:t xml:space="preserve">I. </w:t>
      </w:r>
      <w:r w:rsidR="00F913B5" w:rsidRPr="002A0AF1">
        <w:rPr>
          <w:rFonts w:ascii="Times New Roman" w:hAnsi="Times New Roman" w:cs="Times New Roman"/>
          <w:b/>
          <w:sz w:val="24"/>
          <w:szCs w:val="24"/>
          <w:lang w:val="lv-LV"/>
        </w:rPr>
        <w:t xml:space="preserve">Vispārīgie </w:t>
      </w:r>
      <w:r w:rsidR="00617401" w:rsidRPr="002A0AF1">
        <w:rPr>
          <w:rFonts w:ascii="Times New Roman" w:hAnsi="Times New Roman" w:cs="Times New Roman"/>
          <w:b/>
          <w:sz w:val="24"/>
          <w:szCs w:val="24"/>
          <w:lang w:val="lv-LV"/>
        </w:rPr>
        <w:t>jautājumi</w:t>
      </w:r>
    </w:p>
    <w:p w:rsidR="00A275B3" w:rsidRPr="00A275B3" w:rsidRDefault="00A275B3" w:rsidP="006135FE">
      <w:pPr>
        <w:pStyle w:val="ListParagraph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Nolikums nosaka </w:t>
      </w:r>
      <w:r w:rsidR="00F913B5" w:rsidRPr="002A0AF1">
        <w:rPr>
          <w:rFonts w:ascii="Times New Roman" w:hAnsi="Times New Roman" w:cs="Times New Roman"/>
          <w:sz w:val="24"/>
          <w:szCs w:val="24"/>
          <w:lang w:val="lv-LV"/>
        </w:rPr>
        <w:t>Jelgav</w:t>
      </w:r>
      <w:r w:rsidR="00922D3E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as </w:t>
      </w:r>
      <w:r w:rsidR="00D60FD7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7D6E08">
        <w:rPr>
          <w:rFonts w:ascii="Times New Roman" w:hAnsi="Times New Roman" w:cs="Times New Roman"/>
          <w:sz w:val="24"/>
          <w:szCs w:val="24"/>
          <w:lang w:val="lv-LV"/>
        </w:rPr>
        <w:t>pilsētas</w:t>
      </w:r>
      <w:r w:rsidR="00922D3E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pašvaldības iestāde</w:t>
      </w:r>
      <w:r w:rsidR="00127D70" w:rsidRPr="002A0AF1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F913B5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„Jelgavas </w:t>
      </w:r>
      <w:r w:rsidR="00E71741">
        <w:rPr>
          <w:rFonts w:ascii="Times New Roman" w:hAnsi="Times New Roman" w:cs="Times New Roman"/>
          <w:sz w:val="24"/>
          <w:szCs w:val="24"/>
          <w:lang w:val="lv-LV"/>
        </w:rPr>
        <w:t>digitāl</w:t>
      </w:r>
      <w:r w:rsidR="00A21B13">
        <w:rPr>
          <w:rFonts w:ascii="Times New Roman" w:hAnsi="Times New Roman" w:cs="Times New Roman"/>
          <w:sz w:val="24"/>
          <w:szCs w:val="24"/>
          <w:lang w:val="lv-LV"/>
        </w:rPr>
        <w:t>ais</w:t>
      </w:r>
      <w:r w:rsidR="00E7174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21B13">
        <w:rPr>
          <w:rFonts w:ascii="Times New Roman" w:hAnsi="Times New Roman" w:cs="Times New Roman"/>
          <w:sz w:val="24"/>
          <w:szCs w:val="24"/>
          <w:lang w:val="lv-LV"/>
        </w:rPr>
        <w:t>centrs</w:t>
      </w:r>
      <w:r w:rsidR="00F913B5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” (turpmāk – </w:t>
      </w:r>
      <w:r w:rsidR="00E71741">
        <w:rPr>
          <w:rFonts w:ascii="Times New Roman" w:hAnsi="Times New Roman" w:cs="Times New Roman"/>
          <w:sz w:val="24"/>
          <w:szCs w:val="24"/>
          <w:lang w:val="lv-LV"/>
        </w:rPr>
        <w:t>Iestāde</w:t>
      </w:r>
      <w:r w:rsidR="00F913B5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lv-LV"/>
        </w:rPr>
        <w:t>dibināšanas</w:t>
      </w:r>
      <w:r w:rsidR="00127D70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, reorganizācijas un likvidācijas kārtību,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Iestādes </w:t>
      </w:r>
      <w:r w:rsidR="001B78BF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funkcijas un </w:t>
      </w:r>
      <w:r w:rsidR="00127D70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uzdevumus, </w:t>
      </w:r>
      <w:r w:rsidR="004C351B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darba </w:t>
      </w:r>
      <w:r w:rsidR="00127D70" w:rsidRPr="002A0AF1">
        <w:rPr>
          <w:rFonts w:ascii="Times New Roman" w:hAnsi="Times New Roman" w:cs="Times New Roman"/>
          <w:sz w:val="24"/>
          <w:szCs w:val="24"/>
          <w:lang w:val="lv-LV"/>
        </w:rPr>
        <w:t>organiz</w:t>
      </w:r>
      <w:r w:rsidR="004C351B" w:rsidRPr="002A0AF1">
        <w:rPr>
          <w:rFonts w:ascii="Times New Roman" w:hAnsi="Times New Roman" w:cs="Times New Roman"/>
          <w:sz w:val="24"/>
          <w:szCs w:val="24"/>
          <w:lang w:val="lv-LV"/>
        </w:rPr>
        <w:t>ācijas kārtību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Pr="00A275B3">
        <w:rPr>
          <w:rFonts w:ascii="Times New Roman" w:hAnsi="Times New Roman" w:cs="Times New Roman"/>
          <w:sz w:val="24"/>
          <w:szCs w:val="24"/>
          <w:lang w:val="lv-LV"/>
        </w:rPr>
        <w:t xml:space="preserve">citus ar Iestādes darbību saistītus jautājumus. </w:t>
      </w:r>
    </w:p>
    <w:p w:rsidR="00A275B3" w:rsidRPr="0097262E" w:rsidRDefault="00E71741" w:rsidP="006135FE">
      <w:pPr>
        <w:pStyle w:val="ListParagraph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275B3">
        <w:rPr>
          <w:rFonts w:ascii="Times New Roman" w:hAnsi="Times New Roman" w:cs="Times New Roman"/>
          <w:sz w:val="24"/>
          <w:szCs w:val="24"/>
          <w:lang w:val="lv-LV"/>
        </w:rPr>
        <w:t>Iestāde</w:t>
      </w:r>
      <w:r w:rsidR="00127D70" w:rsidRPr="00A275B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9043E" w:rsidRPr="0097262E">
        <w:rPr>
          <w:rFonts w:ascii="Times New Roman" w:hAnsi="Times New Roman" w:cs="Times New Roman"/>
          <w:sz w:val="24"/>
          <w:szCs w:val="24"/>
          <w:lang w:val="lv-LV"/>
        </w:rPr>
        <w:t xml:space="preserve">ir Jelgavas </w:t>
      </w:r>
      <w:r w:rsidR="007D6E08" w:rsidRPr="0097262E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r w:rsidR="00A9043E" w:rsidRPr="003E3DBE">
        <w:rPr>
          <w:rFonts w:ascii="Times New Roman" w:hAnsi="Times New Roman" w:cs="Times New Roman"/>
          <w:sz w:val="24"/>
          <w:szCs w:val="24"/>
          <w:lang w:val="lv-LV"/>
        </w:rPr>
        <w:t xml:space="preserve"> domes (turpmāk – Dome) izveidota Jelgavas </w:t>
      </w:r>
      <w:r w:rsidR="007D6E08" w:rsidRPr="003E3DBE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r w:rsidR="00A9043E" w:rsidRPr="003E3DBE">
        <w:rPr>
          <w:rFonts w:ascii="Times New Roman" w:hAnsi="Times New Roman" w:cs="Times New Roman"/>
          <w:sz w:val="24"/>
          <w:szCs w:val="24"/>
          <w:lang w:val="lv-LV"/>
        </w:rPr>
        <w:t xml:space="preserve"> pašvaldības (turpmāk – pašvaldība) iestāde</w:t>
      </w:r>
      <w:r w:rsidR="00A275B3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A275B3" w:rsidRPr="00A275B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275B3">
        <w:rPr>
          <w:rFonts w:ascii="Times New Roman" w:hAnsi="Times New Roman" w:cs="Times New Roman"/>
          <w:sz w:val="24"/>
          <w:szCs w:val="24"/>
          <w:lang w:val="lv-LV"/>
        </w:rPr>
        <w:t>Iestāde</w:t>
      </w:r>
      <w:r w:rsidR="00A275B3" w:rsidRPr="00E706F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275B3" w:rsidRPr="00E706FB">
        <w:rPr>
          <w:rFonts w:ascii="Times New Roman" w:hAnsi="Times New Roman" w:cs="Times New Roman"/>
          <w:bCs/>
          <w:sz w:val="24"/>
          <w:szCs w:val="24"/>
          <w:lang w:val="lv-LV"/>
        </w:rPr>
        <w:t>atrodas pašvaldības izpilddirektora pakļautībā.</w:t>
      </w:r>
    </w:p>
    <w:p w:rsidR="00A275B3" w:rsidRPr="00A275B3" w:rsidRDefault="00A275B3" w:rsidP="006135FE">
      <w:pPr>
        <w:pStyle w:val="ListParagraph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275B3">
        <w:rPr>
          <w:rFonts w:ascii="Times New Roman" w:hAnsi="Times New Roman" w:cs="Times New Roman"/>
          <w:sz w:val="24"/>
          <w:szCs w:val="24"/>
          <w:lang w:val="lv-LV"/>
        </w:rPr>
        <w:t xml:space="preserve">Iestādi dibina, reorganizē vai likvidē </w:t>
      </w: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Pr="00A275B3">
        <w:rPr>
          <w:rFonts w:ascii="Times New Roman" w:hAnsi="Times New Roman" w:cs="Times New Roman"/>
          <w:sz w:val="24"/>
          <w:szCs w:val="24"/>
          <w:lang w:val="lv-LV"/>
        </w:rPr>
        <w:t xml:space="preserve">ome. </w:t>
      </w:r>
    </w:p>
    <w:p w:rsidR="00A275B3" w:rsidRPr="00A275B3" w:rsidRDefault="00A275B3" w:rsidP="006135FE">
      <w:pPr>
        <w:pStyle w:val="ListParagraph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275B3">
        <w:rPr>
          <w:rFonts w:ascii="Times New Roman" w:hAnsi="Times New Roman" w:cs="Times New Roman"/>
          <w:sz w:val="24"/>
          <w:szCs w:val="24"/>
          <w:lang w:val="lv-LV"/>
        </w:rPr>
        <w:t>Iestādes nolikumu un tā grozījumus apstiprina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D</w:t>
      </w:r>
      <w:r w:rsidRPr="00A275B3">
        <w:rPr>
          <w:rFonts w:ascii="Times New Roman" w:hAnsi="Times New Roman" w:cs="Times New Roman"/>
          <w:sz w:val="24"/>
          <w:szCs w:val="24"/>
          <w:lang w:val="lv-LV"/>
        </w:rPr>
        <w:t>ome.</w:t>
      </w:r>
    </w:p>
    <w:p w:rsidR="00A275B3" w:rsidRPr="00A275B3" w:rsidRDefault="00A275B3" w:rsidP="006135FE">
      <w:pPr>
        <w:pStyle w:val="ListParagraph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275B3">
        <w:rPr>
          <w:rFonts w:ascii="Times New Roman" w:hAnsi="Times New Roman" w:cs="Times New Roman"/>
          <w:sz w:val="24"/>
          <w:szCs w:val="24"/>
          <w:lang w:val="lv-LV"/>
        </w:rPr>
        <w:t>Iestādes juridiskā adrese: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Sarmas</w:t>
      </w:r>
      <w:r w:rsidRPr="00A275B3">
        <w:rPr>
          <w:rFonts w:ascii="Times New Roman" w:hAnsi="Times New Roman" w:cs="Times New Roman"/>
          <w:sz w:val="24"/>
          <w:szCs w:val="24"/>
          <w:lang w:val="lv-LV"/>
        </w:rPr>
        <w:t xml:space="preserve"> iela </w:t>
      </w:r>
      <w:r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A275B3">
        <w:rPr>
          <w:rFonts w:ascii="Times New Roman" w:hAnsi="Times New Roman" w:cs="Times New Roman"/>
          <w:sz w:val="24"/>
          <w:szCs w:val="24"/>
          <w:lang w:val="lv-LV"/>
        </w:rPr>
        <w:t>, Jelgava, LV-3001.</w:t>
      </w:r>
    </w:p>
    <w:p w:rsidR="00490C55" w:rsidRPr="007A314F" w:rsidRDefault="00E71741" w:rsidP="006135FE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A314F">
        <w:rPr>
          <w:rFonts w:ascii="Times New Roman" w:hAnsi="Times New Roman" w:cs="Times New Roman"/>
          <w:sz w:val="24"/>
          <w:szCs w:val="24"/>
          <w:lang w:val="lv-LV"/>
        </w:rPr>
        <w:t>Iestāde</w:t>
      </w:r>
      <w:r w:rsidR="00310465" w:rsidRPr="007A314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275B3">
        <w:rPr>
          <w:rFonts w:ascii="Times New Roman" w:hAnsi="Times New Roman" w:cs="Times New Roman"/>
          <w:sz w:val="24"/>
          <w:szCs w:val="24"/>
          <w:lang w:val="lv-LV"/>
        </w:rPr>
        <w:t>savā darbībā ievēro</w:t>
      </w:r>
      <w:r w:rsidR="00490C55" w:rsidRPr="007A314F">
        <w:rPr>
          <w:rFonts w:ascii="Times New Roman" w:hAnsi="Times New Roman" w:cs="Times New Roman"/>
          <w:sz w:val="24"/>
          <w:szCs w:val="24"/>
          <w:lang w:val="lv-LV"/>
        </w:rPr>
        <w:t xml:space="preserve"> likumu „Par pašvaldībām”, </w:t>
      </w:r>
      <w:r w:rsidR="007A314F" w:rsidRPr="007A314F">
        <w:rPr>
          <w:rFonts w:ascii="Times New Roman" w:hAnsi="Times New Roman"/>
          <w:sz w:val="24"/>
          <w:szCs w:val="24"/>
          <w:lang w:val="lv-LV"/>
        </w:rPr>
        <w:t>Valsts informācijas sistēmu</w:t>
      </w:r>
      <w:r w:rsidR="007A314F" w:rsidRPr="007A314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likumu, </w:t>
      </w:r>
      <w:r w:rsidR="007A314F" w:rsidRPr="007A314F">
        <w:rPr>
          <w:rFonts w:ascii="Times New Roman" w:hAnsi="Times New Roman"/>
          <w:sz w:val="24"/>
          <w:szCs w:val="24"/>
          <w:lang w:val="lv-LV"/>
        </w:rPr>
        <w:t>Elektronisko dokumentu likumu,</w:t>
      </w:r>
      <w:r w:rsidR="007A314F" w:rsidRPr="007A314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8D43A8" w:rsidRPr="007A314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Civilās aizsardzības un katastrofas pārvaldīšanas likumu</w:t>
      </w:r>
      <w:r w:rsidR="00490C55" w:rsidRPr="007A314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7A314F" w:rsidRPr="007A314F">
        <w:rPr>
          <w:rFonts w:ascii="Times New Roman" w:hAnsi="Times New Roman"/>
          <w:sz w:val="24"/>
          <w:szCs w:val="24"/>
          <w:lang w:val="lv-LV"/>
        </w:rPr>
        <w:t xml:space="preserve">Informācijas atklātības likumu, </w:t>
      </w:r>
      <w:r w:rsidR="00490C55" w:rsidRPr="007A314F">
        <w:rPr>
          <w:rFonts w:ascii="Times New Roman" w:hAnsi="Times New Roman" w:cs="Times New Roman"/>
          <w:sz w:val="24"/>
          <w:szCs w:val="24"/>
          <w:lang w:val="lv-LV"/>
        </w:rPr>
        <w:t xml:space="preserve">Iesniegumu likumu, </w:t>
      </w:r>
      <w:r w:rsidR="000D5420" w:rsidRPr="007A314F">
        <w:rPr>
          <w:rFonts w:ascii="Times New Roman" w:hAnsi="Times New Roman" w:cs="Times New Roman"/>
          <w:bCs/>
          <w:sz w:val="24"/>
          <w:szCs w:val="24"/>
          <w:lang w:val="lv-LV"/>
        </w:rPr>
        <w:t>Fizisko personu datu apstrādes likumu</w:t>
      </w:r>
      <w:r w:rsidR="00490C55" w:rsidRPr="007A314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3D3656" w:rsidRPr="00D03772">
        <w:rPr>
          <w:rFonts w:ascii="Times New Roman" w:hAnsi="Times New Roman" w:cs="Times New Roman"/>
          <w:bCs/>
          <w:sz w:val="24"/>
          <w:szCs w:val="24"/>
          <w:lang w:val="lv-LV"/>
        </w:rPr>
        <w:t>Eiropas Parlamenta un Padomes Regula (ES) 2016/679 (2016.gada 27.aprīlis) par fizisku personu aizsardzību attiecībā uz personas datu apstrādi un šādu datu brīvu apriti un ar ko atceļ Direktīvu 95/46/EK (Vispārīgā datu aizsardzības regula)</w:t>
      </w:r>
      <w:r w:rsidR="003D3656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, </w:t>
      </w:r>
      <w:r w:rsidR="00A275B3" w:rsidRPr="00A275B3">
        <w:rPr>
          <w:rFonts w:ascii="Times New Roman" w:hAnsi="Times New Roman" w:cs="Times New Roman"/>
          <w:sz w:val="24"/>
          <w:szCs w:val="24"/>
          <w:lang w:val="lv-LV"/>
        </w:rPr>
        <w:t>pašvaldības saistošos noteikumus, šo nolikumu un citus normatīvos aktus</w:t>
      </w:r>
      <w:r w:rsidR="00A275B3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97262E" w:rsidRPr="0097262E" w:rsidRDefault="0097262E" w:rsidP="006135FE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7262E">
        <w:rPr>
          <w:rFonts w:ascii="Times New Roman" w:hAnsi="Times New Roman" w:cs="Times New Roman"/>
          <w:sz w:val="24"/>
          <w:szCs w:val="24"/>
          <w:lang w:val="lv-LV"/>
        </w:rPr>
        <w:t>Iestādei ir patstāvīgas juridiskas personas tiesības, tai ir noteikta parauga veidlapa un zīmogs, kā arī norēķinu konti kredītiestādēs.</w:t>
      </w:r>
    </w:p>
    <w:p w:rsidR="0075195D" w:rsidRDefault="00BE4AF9" w:rsidP="00BE4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b/>
          <w:sz w:val="24"/>
          <w:szCs w:val="24"/>
          <w:lang w:val="lv-LV"/>
        </w:rPr>
        <w:t>II.</w:t>
      </w:r>
      <w:r w:rsidR="0075195D" w:rsidRPr="002A0AF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1B78BF" w:rsidRPr="002A0AF1">
        <w:rPr>
          <w:rFonts w:ascii="Times New Roman" w:hAnsi="Times New Roman" w:cs="Times New Roman"/>
          <w:b/>
          <w:sz w:val="24"/>
          <w:szCs w:val="24"/>
          <w:lang w:val="lv-LV"/>
        </w:rPr>
        <w:t>F</w:t>
      </w:r>
      <w:r w:rsidR="00127D70" w:rsidRPr="002A0AF1">
        <w:rPr>
          <w:rFonts w:ascii="Times New Roman" w:hAnsi="Times New Roman" w:cs="Times New Roman"/>
          <w:b/>
          <w:sz w:val="24"/>
          <w:szCs w:val="24"/>
          <w:lang w:val="lv-LV"/>
        </w:rPr>
        <w:t xml:space="preserve">unkcijas un </w:t>
      </w:r>
      <w:r w:rsidR="0029479B" w:rsidRPr="002A0AF1">
        <w:rPr>
          <w:rFonts w:ascii="Times New Roman" w:hAnsi="Times New Roman" w:cs="Times New Roman"/>
          <w:b/>
          <w:sz w:val="24"/>
          <w:szCs w:val="24"/>
          <w:lang w:val="lv-LV"/>
        </w:rPr>
        <w:t>uzdevumi</w:t>
      </w:r>
    </w:p>
    <w:p w:rsidR="00127D70" w:rsidRPr="002A0AF1" w:rsidRDefault="00E71741" w:rsidP="006135FE">
      <w:pPr>
        <w:pStyle w:val="ListParagraph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Iestādes</w:t>
      </w:r>
      <w:r w:rsidR="001A3085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27D70" w:rsidRPr="0036691E">
        <w:rPr>
          <w:rFonts w:ascii="Times New Roman" w:hAnsi="Times New Roman" w:cs="Times New Roman"/>
          <w:sz w:val="24"/>
          <w:szCs w:val="24"/>
          <w:lang w:val="lv-LV"/>
        </w:rPr>
        <w:t>funkcijas:</w:t>
      </w:r>
    </w:p>
    <w:p w:rsidR="00127D70" w:rsidRPr="002A0AF1" w:rsidRDefault="00127D70" w:rsidP="006135FE">
      <w:pPr>
        <w:pStyle w:val="ListParagraph"/>
        <w:numPr>
          <w:ilvl w:val="1"/>
          <w:numId w:val="3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nodrošināt koordinētu informācijas apriti starp </w:t>
      </w:r>
      <w:r w:rsidR="00E71741">
        <w:rPr>
          <w:rFonts w:ascii="Times New Roman" w:hAnsi="Times New Roman" w:cs="Times New Roman"/>
          <w:sz w:val="24"/>
          <w:szCs w:val="24"/>
          <w:lang w:val="lv-LV"/>
        </w:rPr>
        <w:t>Iestādi</w:t>
      </w:r>
      <w:r w:rsidR="00CB480A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un i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edzīvotājiem, valsts un pašvaldības iestādēm, </w:t>
      </w:r>
      <w:r w:rsidR="001B78BF" w:rsidRPr="002A0AF1">
        <w:rPr>
          <w:rFonts w:ascii="Times New Roman" w:hAnsi="Times New Roman" w:cs="Times New Roman"/>
          <w:sz w:val="24"/>
          <w:szCs w:val="24"/>
          <w:lang w:val="lv-LV"/>
        </w:rPr>
        <w:t>uzņēmum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iem, operatīvās darbības subjektiem un kritiskās infrastruktūras īpašniek</w:t>
      </w:r>
      <w:r w:rsidR="001B78BF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iem 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vai tiesisk</w:t>
      </w:r>
      <w:r w:rsidR="001B78BF" w:rsidRPr="002A0AF1">
        <w:rPr>
          <w:rFonts w:ascii="Times New Roman" w:hAnsi="Times New Roman" w:cs="Times New Roman"/>
          <w:sz w:val="24"/>
          <w:szCs w:val="24"/>
          <w:lang w:val="lv-LV"/>
        </w:rPr>
        <w:t>ajiem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valdītāj</w:t>
      </w:r>
      <w:r w:rsidR="001B78BF" w:rsidRPr="002A0AF1">
        <w:rPr>
          <w:rFonts w:ascii="Times New Roman" w:hAnsi="Times New Roman" w:cs="Times New Roman"/>
          <w:sz w:val="24"/>
          <w:szCs w:val="24"/>
          <w:lang w:val="lv-LV"/>
        </w:rPr>
        <w:t>iem, kā arī tās analīzi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36691E" w:rsidRPr="00106D80" w:rsidRDefault="00106D80" w:rsidP="006135FE">
      <w:pPr>
        <w:pStyle w:val="ListParagraph"/>
        <w:numPr>
          <w:ilvl w:val="1"/>
          <w:numId w:val="3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val="lv-LV"/>
        </w:rPr>
      </w:pPr>
      <w:r w:rsidRPr="00106D80">
        <w:rPr>
          <w:rFonts w:ascii="Times New Roman" w:hAnsi="Times New Roman" w:cs="Times New Roman"/>
          <w:sz w:val="24"/>
          <w:szCs w:val="24"/>
          <w:lang w:val="lv-LV"/>
        </w:rPr>
        <w:t xml:space="preserve">veikt pašvaldības funkciju nodrošināšanai nepieciešamo informācijas tehnoloģiju ieviešanu, uzturēšanu un attīstīšanu </w:t>
      </w:r>
      <w:r w:rsidR="0036691E" w:rsidRPr="00106D80">
        <w:rPr>
          <w:rFonts w:ascii="Times New Roman" w:hAnsi="Times New Roman"/>
          <w:sz w:val="24"/>
          <w:szCs w:val="24"/>
          <w:lang w:val="lv-LV"/>
        </w:rPr>
        <w:t>atbils</w:t>
      </w:r>
      <w:r w:rsidR="008B7C1C" w:rsidRPr="00106D80">
        <w:rPr>
          <w:rFonts w:ascii="Times New Roman" w:hAnsi="Times New Roman"/>
          <w:sz w:val="24"/>
          <w:szCs w:val="24"/>
          <w:lang w:val="lv-LV"/>
        </w:rPr>
        <w:t>toši</w:t>
      </w:r>
      <w:r w:rsidR="0036691E" w:rsidRPr="00106D80">
        <w:rPr>
          <w:rFonts w:ascii="Times New Roman" w:hAnsi="Times New Roman"/>
          <w:sz w:val="24"/>
          <w:szCs w:val="24"/>
          <w:lang w:val="lv-LV"/>
        </w:rPr>
        <w:t xml:space="preserve"> normatīvajiem aktiem, pašvaldības akceptētajiem stratēģiskajiem dokumentiem, kā arī informācijas tehnoloģiju</w:t>
      </w:r>
      <w:r w:rsidR="003D3656">
        <w:rPr>
          <w:rFonts w:ascii="Times New Roman" w:hAnsi="Times New Roman"/>
          <w:sz w:val="24"/>
          <w:szCs w:val="24"/>
          <w:lang w:val="lv-LV"/>
        </w:rPr>
        <w:t xml:space="preserve"> un personu datu aizsardzības prasībām un</w:t>
      </w:r>
      <w:r w:rsidR="0036691E" w:rsidRPr="00106D80">
        <w:rPr>
          <w:rFonts w:ascii="Times New Roman" w:hAnsi="Times New Roman"/>
          <w:sz w:val="24"/>
          <w:szCs w:val="24"/>
          <w:lang w:val="lv-LV"/>
        </w:rPr>
        <w:t xml:space="preserve"> attīstības tendencēm Latvijā un pasaulē</w:t>
      </w:r>
      <w:r w:rsidR="0012711F">
        <w:rPr>
          <w:rFonts w:ascii="Times New Roman" w:hAnsi="Times New Roman"/>
          <w:sz w:val="24"/>
          <w:szCs w:val="24"/>
          <w:lang w:val="lv-LV"/>
        </w:rPr>
        <w:t>, kā arī nodrošināt pašvaldības datortīkla lietotāju piekļuves pārvaldību</w:t>
      </w:r>
      <w:r w:rsidR="0036691E" w:rsidRPr="00106D80">
        <w:rPr>
          <w:rFonts w:ascii="Times New Roman" w:hAnsi="Times New Roman"/>
          <w:sz w:val="24"/>
          <w:szCs w:val="24"/>
          <w:lang w:val="lv-LV"/>
        </w:rPr>
        <w:t>;</w:t>
      </w:r>
    </w:p>
    <w:p w:rsidR="00106D80" w:rsidRDefault="00106D80" w:rsidP="006135FE">
      <w:pPr>
        <w:pStyle w:val="ListParagraph"/>
        <w:numPr>
          <w:ilvl w:val="1"/>
          <w:numId w:val="3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06D80">
        <w:rPr>
          <w:rFonts w:ascii="Times New Roman" w:hAnsi="Times New Roman" w:cs="Times New Roman"/>
          <w:sz w:val="24"/>
          <w:szCs w:val="24"/>
          <w:lang w:val="lv-LV"/>
        </w:rPr>
        <w:t>veikt pašvaldības</w:t>
      </w:r>
      <w:r w:rsidR="0012711F">
        <w:rPr>
          <w:rFonts w:ascii="Times New Roman" w:hAnsi="Times New Roman" w:cs="Times New Roman"/>
          <w:sz w:val="24"/>
          <w:szCs w:val="24"/>
          <w:lang w:val="lv-LV"/>
        </w:rPr>
        <w:t xml:space="preserve"> sniegto</w:t>
      </w:r>
      <w:r w:rsidRPr="00106D80">
        <w:rPr>
          <w:rFonts w:ascii="Times New Roman" w:hAnsi="Times New Roman" w:cs="Times New Roman"/>
          <w:sz w:val="24"/>
          <w:szCs w:val="24"/>
          <w:lang w:val="lv-LV"/>
        </w:rPr>
        <w:t xml:space="preserve"> pakalpojumu pārvaldību, </w:t>
      </w:r>
      <w:r w:rsidRPr="00106D80">
        <w:rPr>
          <w:rFonts w:ascii="Times New Roman" w:hAnsi="Times New Roman"/>
          <w:sz w:val="24"/>
          <w:szCs w:val="24"/>
          <w:lang w:val="lv-LV"/>
        </w:rPr>
        <w:t>nodrošināt elektroniskās informācijas apriti pašvaldības informācijas sistēmās saskaņā ar pašvaldības informācijas drošības politiku, pašvaldības funkcionālajām vajadzībām un perspektīvās attīstības dokumentiem;</w:t>
      </w:r>
      <w:r w:rsidRPr="00106D8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106D80" w:rsidRPr="00106D80" w:rsidRDefault="00106D80" w:rsidP="006135FE">
      <w:pPr>
        <w:pStyle w:val="ListParagraph"/>
        <w:numPr>
          <w:ilvl w:val="1"/>
          <w:numId w:val="3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06D80">
        <w:rPr>
          <w:rFonts w:ascii="Times New Roman" w:hAnsi="Times New Roman" w:cs="Times New Roman"/>
          <w:sz w:val="24"/>
          <w:szCs w:val="24"/>
          <w:lang w:val="lv-LV"/>
        </w:rPr>
        <w:lastRenderedPageBreak/>
        <w:t>nodrošināt pašvaldības civilās aizsardzības sistēmas uzturēšanu un attīstīšanu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kā arī </w:t>
      </w:r>
      <w:r w:rsidRPr="00106D80">
        <w:rPr>
          <w:rFonts w:ascii="Times New Roman" w:hAnsi="Times New Roman" w:cs="Times New Roman"/>
          <w:sz w:val="24"/>
          <w:szCs w:val="24"/>
          <w:lang w:val="lv-LV"/>
        </w:rPr>
        <w:t>veikt kritiskās infrastruktūras pārraudzības sistēmu uzraudzību un vadību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106D80">
        <w:rPr>
          <w:rFonts w:ascii="Times New Roman" w:hAnsi="Times New Roman" w:cs="Times New Roman"/>
          <w:sz w:val="24"/>
          <w:szCs w:val="24"/>
          <w:lang w:val="lv-LV"/>
        </w:rPr>
        <w:t xml:space="preserve"> kritiskās infrastruktūras uzturētāju </w:t>
      </w:r>
      <w:r w:rsidR="007E0CFA">
        <w:rPr>
          <w:rFonts w:ascii="Times New Roman" w:hAnsi="Times New Roman" w:cs="Times New Roman"/>
          <w:sz w:val="24"/>
          <w:szCs w:val="24"/>
          <w:lang w:val="lv-LV"/>
        </w:rPr>
        <w:t xml:space="preserve">vai tiesisko valdītāju </w:t>
      </w:r>
      <w:r w:rsidRPr="00106D80">
        <w:rPr>
          <w:rFonts w:ascii="Times New Roman" w:hAnsi="Times New Roman" w:cs="Times New Roman"/>
          <w:sz w:val="24"/>
          <w:szCs w:val="24"/>
          <w:lang w:val="lv-LV"/>
        </w:rPr>
        <w:t>sniegto datu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E0CFA">
        <w:rPr>
          <w:rFonts w:ascii="Times New Roman" w:hAnsi="Times New Roman" w:cs="Times New Roman"/>
          <w:sz w:val="24"/>
          <w:szCs w:val="24"/>
          <w:lang w:val="lv-LV"/>
        </w:rPr>
        <w:t>uzglabāšanu, apstrādi un analīzi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127D70" w:rsidRPr="002A0AF1" w:rsidRDefault="00127D70" w:rsidP="00127D70">
      <w:pPr>
        <w:pStyle w:val="ListParagraph"/>
        <w:spacing w:before="120" w:after="120" w:line="240" w:lineRule="auto"/>
        <w:ind w:left="120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75195D" w:rsidRPr="002A0AF1" w:rsidRDefault="00E71741" w:rsidP="006135FE">
      <w:pPr>
        <w:pStyle w:val="ListParagraph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Iestādei</w:t>
      </w:r>
      <w:r w:rsidR="00127D70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ir šādi </w:t>
      </w:r>
      <w:r w:rsidR="00033EF4" w:rsidRPr="00242F07">
        <w:rPr>
          <w:rFonts w:ascii="Times New Roman" w:hAnsi="Times New Roman" w:cs="Times New Roman"/>
          <w:sz w:val="24"/>
          <w:szCs w:val="24"/>
          <w:lang w:val="lv-LV"/>
        </w:rPr>
        <w:t>uzdevumi</w:t>
      </w:r>
      <w:r w:rsidR="001A3085" w:rsidRPr="00242F07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:rsidR="0037455A" w:rsidRDefault="0081505E" w:rsidP="006135FE">
      <w:pPr>
        <w:pStyle w:val="ListParagraph"/>
        <w:numPr>
          <w:ilvl w:val="1"/>
          <w:numId w:val="3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nodrošināt </w:t>
      </w:r>
      <w:r w:rsidR="001277E9" w:rsidRPr="008B372B">
        <w:rPr>
          <w:rFonts w:ascii="Times New Roman" w:hAnsi="Times New Roman" w:cs="Times New Roman"/>
          <w:sz w:val="24"/>
          <w:szCs w:val="24"/>
          <w:lang w:val="lv-LV"/>
        </w:rPr>
        <w:t xml:space="preserve">informācijas sniedzējiem un saņēmējiem ērtu </w:t>
      </w:r>
      <w:r w:rsidR="00B907B3" w:rsidRPr="002A0AF1">
        <w:rPr>
          <w:rFonts w:ascii="Times New Roman" w:hAnsi="Times New Roman" w:cs="Times New Roman"/>
          <w:sz w:val="24"/>
          <w:szCs w:val="24"/>
          <w:lang w:val="lv-LV"/>
        </w:rPr>
        <w:t>informācijas ap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riti </w:t>
      </w:r>
      <w:r w:rsidR="00144E43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par komunālajiem pakalpojumiem, dzīvojamo fondu, administratīvās teritorijas labiekārtošanu, sabiedrisko kārtību un sanitāro tīrību, valsts, pašvaldības un nozaru kritisko infrastruktūru, u.c. </w:t>
      </w:r>
    </w:p>
    <w:p w:rsidR="00863499" w:rsidRPr="002A0AF1" w:rsidRDefault="0037455A" w:rsidP="006135FE">
      <w:pPr>
        <w:pStyle w:val="ListParagraph"/>
        <w:numPr>
          <w:ilvl w:val="1"/>
          <w:numId w:val="3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</w:t>
      </w:r>
      <w:r w:rsidR="00A239C4" w:rsidRPr="002A0AF1">
        <w:rPr>
          <w:rFonts w:ascii="Times New Roman" w:hAnsi="Times New Roman" w:cs="Times New Roman"/>
          <w:sz w:val="24"/>
          <w:szCs w:val="24"/>
          <w:lang w:val="lv-LV"/>
        </w:rPr>
        <w:t>oordinēt informācijas</w:t>
      </w:r>
      <w:r w:rsidR="0081505E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ap</w:t>
      </w:r>
      <w:r w:rsidR="00B907B3" w:rsidRPr="002A0AF1">
        <w:rPr>
          <w:rFonts w:ascii="Times New Roman" w:hAnsi="Times New Roman" w:cs="Times New Roman"/>
          <w:sz w:val="24"/>
          <w:szCs w:val="24"/>
          <w:lang w:val="lv-LV"/>
        </w:rPr>
        <w:t>strādi</w:t>
      </w:r>
      <w:r w:rsidR="00144E43" w:rsidRPr="002A0AF1">
        <w:rPr>
          <w:rFonts w:ascii="Times New Roman" w:hAnsi="Times New Roman" w:cs="Times New Roman"/>
          <w:sz w:val="24"/>
          <w:szCs w:val="24"/>
          <w:lang w:val="lv-LV"/>
        </w:rPr>
        <w:t>, tas ir,</w:t>
      </w:r>
      <w:r w:rsidR="00B907B3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informācijas </w:t>
      </w:r>
      <w:r w:rsidR="00863499" w:rsidRPr="002A0AF1">
        <w:rPr>
          <w:rFonts w:ascii="Times New Roman" w:hAnsi="Times New Roman" w:cs="Times New Roman"/>
          <w:sz w:val="24"/>
          <w:szCs w:val="24"/>
          <w:lang w:val="lv-LV"/>
        </w:rPr>
        <w:t>reģistrēšan</w:t>
      </w:r>
      <w:r w:rsidR="00617401" w:rsidRPr="002A0AF1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144E43" w:rsidRPr="002A0AF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B907B3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nodošan</w:t>
      </w:r>
      <w:r w:rsidR="00617401" w:rsidRPr="002A0AF1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B907B3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B467C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4E5717">
        <w:rPr>
          <w:rFonts w:ascii="Times New Roman" w:hAnsi="Times New Roman" w:cs="Times New Roman"/>
          <w:sz w:val="24"/>
          <w:szCs w:val="24"/>
          <w:lang w:val="lv-LV"/>
        </w:rPr>
        <w:t xml:space="preserve">ašvaldības </w:t>
      </w:r>
      <w:r w:rsidR="00B907B3" w:rsidRPr="002A0AF1">
        <w:rPr>
          <w:rFonts w:ascii="Times New Roman" w:hAnsi="Times New Roman" w:cs="Times New Roman"/>
          <w:sz w:val="24"/>
          <w:szCs w:val="24"/>
          <w:lang w:val="lv-LV"/>
        </w:rPr>
        <w:t>sadarbības partneriem turpmākai rīcībai</w:t>
      </w:r>
      <w:r w:rsidR="00144E43" w:rsidRPr="002A0AF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B907B3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informācijas iegūšan</w:t>
      </w:r>
      <w:r w:rsidR="00617401" w:rsidRPr="002A0AF1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B907B3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par sadarbības partneru rīcību</w:t>
      </w:r>
      <w:r w:rsidR="0081505E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44E43" w:rsidRPr="002A0AF1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81505E" w:rsidRPr="002A0AF1">
        <w:rPr>
          <w:rFonts w:ascii="Times New Roman" w:hAnsi="Times New Roman" w:cs="Times New Roman"/>
          <w:sz w:val="24"/>
          <w:szCs w:val="24"/>
          <w:lang w:val="lv-LV"/>
        </w:rPr>
        <w:t>darbu izpildes laika grafikiem</w:t>
      </w:r>
      <w:r w:rsidR="00D01DB6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81505E" w:rsidRPr="002A0AF1">
        <w:rPr>
          <w:rFonts w:ascii="Times New Roman" w:hAnsi="Times New Roman" w:cs="Times New Roman"/>
          <w:sz w:val="24"/>
          <w:szCs w:val="24"/>
          <w:lang w:val="lv-LV"/>
        </w:rPr>
        <w:t>faktisko darba izpildi</w:t>
      </w:r>
      <w:r w:rsidR="00D01DB6" w:rsidRPr="002A0AF1">
        <w:rPr>
          <w:rFonts w:ascii="Times New Roman" w:hAnsi="Times New Roman" w:cs="Times New Roman"/>
          <w:sz w:val="24"/>
          <w:szCs w:val="24"/>
          <w:lang w:val="lv-LV"/>
        </w:rPr>
        <w:t>, situācijas risinājumu</w:t>
      </w:r>
      <w:r w:rsidR="00617401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u.tml.</w:t>
      </w:r>
      <w:r w:rsidR="00144E43" w:rsidRPr="002A0AF1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A239C4" w:rsidRPr="002A0AF1">
        <w:rPr>
          <w:rFonts w:ascii="Times New Roman" w:hAnsi="Times New Roman" w:cs="Times New Roman"/>
          <w:sz w:val="24"/>
          <w:szCs w:val="24"/>
          <w:lang w:val="lv-LV"/>
        </w:rPr>
        <w:t>, informācijas sniegšan</w:t>
      </w:r>
      <w:r w:rsidR="00617401" w:rsidRPr="002A0AF1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A239C4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01DB6" w:rsidRPr="002A0AF1">
        <w:rPr>
          <w:rFonts w:ascii="Times New Roman" w:hAnsi="Times New Roman" w:cs="Times New Roman"/>
          <w:sz w:val="24"/>
          <w:szCs w:val="24"/>
          <w:lang w:val="lv-LV"/>
        </w:rPr>
        <w:t>tās</w:t>
      </w:r>
      <w:r w:rsidR="00A239C4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pieprasītājam</w:t>
      </w:r>
      <w:r w:rsidR="004D0DD0" w:rsidRPr="002A0AF1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563C92" w:rsidRDefault="00563C92" w:rsidP="006135FE">
      <w:pPr>
        <w:pStyle w:val="ListParagraph"/>
        <w:numPr>
          <w:ilvl w:val="1"/>
          <w:numId w:val="3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veikt </w:t>
      </w:r>
      <w:r w:rsidR="0032309E">
        <w:rPr>
          <w:rFonts w:ascii="Times New Roman" w:hAnsi="Times New Roman" w:cs="Times New Roman"/>
          <w:sz w:val="24"/>
          <w:szCs w:val="24"/>
          <w:lang w:val="lv-LV"/>
        </w:rPr>
        <w:t>Iestādes rīcībā esošās</w:t>
      </w:r>
      <w:r w:rsidR="00F06B3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informācijas apkopojumu un analīzi;</w:t>
      </w:r>
    </w:p>
    <w:p w:rsidR="0037455A" w:rsidRDefault="0037455A" w:rsidP="006135FE">
      <w:pPr>
        <w:pStyle w:val="ListParagraph"/>
        <w:numPr>
          <w:ilvl w:val="1"/>
          <w:numId w:val="3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A314F">
        <w:rPr>
          <w:rFonts w:ascii="Times New Roman" w:hAnsi="Times New Roman"/>
          <w:sz w:val="24"/>
          <w:szCs w:val="24"/>
          <w:lang w:val="lv-LV"/>
        </w:rPr>
        <w:t xml:space="preserve">pārvaldīt </w:t>
      </w:r>
      <w:r w:rsidR="004E5717">
        <w:rPr>
          <w:rFonts w:ascii="Times New Roman" w:hAnsi="Times New Roman"/>
          <w:sz w:val="24"/>
          <w:szCs w:val="24"/>
          <w:lang w:val="lv-LV"/>
        </w:rPr>
        <w:t>informācijas</w:t>
      </w:r>
      <w:r w:rsidR="008B467C">
        <w:rPr>
          <w:rFonts w:ascii="Times New Roman" w:hAnsi="Times New Roman"/>
          <w:sz w:val="24"/>
          <w:szCs w:val="24"/>
          <w:lang w:val="lv-LV"/>
        </w:rPr>
        <w:t>, tajā skaitā personas datu,</w:t>
      </w:r>
      <w:r w:rsidR="004E5717">
        <w:rPr>
          <w:rFonts w:ascii="Times New Roman" w:hAnsi="Times New Roman"/>
          <w:sz w:val="24"/>
          <w:szCs w:val="24"/>
          <w:lang w:val="lv-LV"/>
        </w:rPr>
        <w:t xml:space="preserve"> aprites drošību </w:t>
      </w:r>
      <w:r w:rsidR="008B467C">
        <w:rPr>
          <w:rFonts w:ascii="Times New Roman" w:hAnsi="Times New Roman"/>
          <w:sz w:val="24"/>
          <w:szCs w:val="24"/>
          <w:lang w:val="lv-LV"/>
        </w:rPr>
        <w:t>p</w:t>
      </w:r>
      <w:r w:rsidR="004E5717">
        <w:rPr>
          <w:rFonts w:ascii="Times New Roman" w:hAnsi="Times New Roman"/>
          <w:sz w:val="24"/>
          <w:szCs w:val="24"/>
          <w:lang w:val="lv-LV"/>
        </w:rPr>
        <w:t>ašvaldībā</w:t>
      </w:r>
      <w:r>
        <w:rPr>
          <w:rFonts w:ascii="Times New Roman" w:hAnsi="Times New Roman"/>
          <w:sz w:val="24"/>
          <w:szCs w:val="24"/>
          <w:lang w:val="lv-LV"/>
        </w:rPr>
        <w:t>;</w:t>
      </w:r>
    </w:p>
    <w:p w:rsidR="0037455A" w:rsidRDefault="0037455A" w:rsidP="006135FE">
      <w:pPr>
        <w:pStyle w:val="ListParagraph"/>
        <w:numPr>
          <w:ilvl w:val="1"/>
          <w:numId w:val="3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nodrošināt p</w:t>
      </w:r>
      <w:r w:rsidRPr="007A314F">
        <w:rPr>
          <w:rFonts w:ascii="Times New Roman" w:hAnsi="Times New Roman"/>
          <w:sz w:val="24"/>
          <w:szCs w:val="24"/>
          <w:lang w:val="lv-LV"/>
        </w:rPr>
        <w:t>alīdzības sniegšan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Pr="007A314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B467C">
        <w:rPr>
          <w:rFonts w:ascii="Times New Roman" w:hAnsi="Times New Roman"/>
          <w:sz w:val="24"/>
          <w:szCs w:val="24"/>
          <w:lang w:val="lv-LV"/>
        </w:rPr>
        <w:t>p</w:t>
      </w:r>
      <w:r w:rsidR="004E5717">
        <w:rPr>
          <w:rFonts w:ascii="Times New Roman" w:hAnsi="Times New Roman"/>
          <w:sz w:val="24"/>
          <w:szCs w:val="24"/>
          <w:lang w:val="lv-LV"/>
        </w:rPr>
        <w:t xml:space="preserve">ašvaldības </w:t>
      </w:r>
      <w:r w:rsidRPr="007A314F">
        <w:rPr>
          <w:rFonts w:ascii="Times New Roman" w:hAnsi="Times New Roman"/>
          <w:sz w:val="24"/>
          <w:szCs w:val="24"/>
          <w:lang w:val="lv-LV"/>
        </w:rPr>
        <w:t xml:space="preserve">datortīkla lietotājiem </w:t>
      </w:r>
      <w:r>
        <w:rPr>
          <w:rFonts w:ascii="Times New Roman" w:hAnsi="Times New Roman"/>
          <w:sz w:val="24"/>
          <w:szCs w:val="24"/>
          <w:lang w:val="lv-LV"/>
        </w:rPr>
        <w:t>informācijas tehnoloģiju</w:t>
      </w:r>
      <w:r w:rsidRPr="007A314F">
        <w:rPr>
          <w:rFonts w:ascii="Times New Roman" w:hAnsi="Times New Roman"/>
          <w:sz w:val="24"/>
          <w:szCs w:val="24"/>
          <w:lang w:val="lv-LV"/>
        </w:rPr>
        <w:t xml:space="preserve"> pakalpojumu lietošanas un pieejamības jautājumos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37455A" w:rsidRPr="00C17444" w:rsidRDefault="0037455A" w:rsidP="006135FE">
      <w:pPr>
        <w:pStyle w:val="ListParagraph"/>
        <w:numPr>
          <w:ilvl w:val="1"/>
          <w:numId w:val="3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17444">
        <w:rPr>
          <w:rFonts w:ascii="Times New Roman" w:hAnsi="Times New Roman"/>
          <w:sz w:val="24"/>
          <w:szCs w:val="24"/>
          <w:lang w:val="lv-LV"/>
        </w:rPr>
        <w:t>sniegt konsultatīvu atbalstu pašvaldības iestādēm informācijas tehnoloģiju iepirkumu specifikāciju izstrādē, informācijas sistēmu pakalpojumu lietošanā un drošā izmantošanā</w:t>
      </w:r>
      <w:r w:rsidR="003D3656" w:rsidRPr="00C17444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3D3656" w:rsidRPr="00C17444">
        <w:rPr>
          <w:rFonts w:ascii="Times New Roman" w:hAnsi="Times New Roman" w:cs="Times New Roman"/>
          <w:sz w:val="24"/>
          <w:szCs w:val="24"/>
          <w:lang w:val="lv-LV"/>
        </w:rPr>
        <w:t>datu aizsardzības prasībām atbilstošu tehnisko līdzekļu izmantošanā</w:t>
      </w:r>
      <w:r w:rsidRPr="00C17444">
        <w:rPr>
          <w:rFonts w:ascii="Times New Roman" w:hAnsi="Times New Roman"/>
          <w:sz w:val="24"/>
          <w:szCs w:val="24"/>
          <w:lang w:val="lv-LV"/>
        </w:rPr>
        <w:t xml:space="preserve">; </w:t>
      </w:r>
    </w:p>
    <w:p w:rsidR="008B372B" w:rsidRPr="003C788D" w:rsidRDefault="008B372B" w:rsidP="006135FE">
      <w:pPr>
        <w:pStyle w:val="ListParagraph"/>
        <w:numPr>
          <w:ilvl w:val="1"/>
          <w:numId w:val="3"/>
        </w:numPr>
        <w:spacing w:before="120" w:after="120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C788D">
        <w:rPr>
          <w:rFonts w:ascii="Times New Roman" w:hAnsi="Times New Roman" w:cs="Times New Roman"/>
          <w:sz w:val="24"/>
          <w:szCs w:val="24"/>
          <w:lang w:val="lv-LV"/>
        </w:rPr>
        <w:t>piedal</w:t>
      </w:r>
      <w:r>
        <w:rPr>
          <w:rFonts w:ascii="Times New Roman" w:hAnsi="Times New Roman" w:cs="Times New Roman"/>
          <w:sz w:val="24"/>
          <w:szCs w:val="24"/>
          <w:lang w:val="lv-LV"/>
        </w:rPr>
        <w:t>īties pašvaldī</w:t>
      </w:r>
      <w:r w:rsidRPr="003C788D">
        <w:rPr>
          <w:rFonts w:ascii="Times New Roman" w:hAnsi="Times New Roman" w:cs="Times New Roman"/>
          <w:sz w:val="24"/>
          <w:szCs w:val="24"/>
          <w:lang w:val="lv-LV"/>
        </w:rPr>
        <w:t xml:space="preserve">bas </w:t>
      </w:r>
      <w:r>
        <w:rPr>
          <w:rFonts w:ascii="Times New Roman" w:hAnsi="Times New Roman" w:cs="Times New Roman"/>
          <w:sz w:val="24"/>
          <w:szCs w:val="24"/>
          <w:lang w:val="lv-LV"/>
        </w:rPr>
        <w:t>e-pak</w:t>
      </w:r>
      <w:r w:rsidRPr="003C788D">
        <w:rPr>
          <w:rFonts w:ascii="Times New Roman" w:hAnsi="Times New Roman" w:cs="Times New Roman"/>
          <w:sz w:val="24"/>
          <w:szCs w:val="24"/>
          <w:lang w:val="lv-LV"/>
        </w:rPr>
        <w:t>alpojumu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plā</w:t>
      </w:r>
      <w:r w:rsidRPr="003C788D">
        <w:rPr>
          <w:rFonts w:ascii="Times New Roman" w:hAnsi="Times New Roman" w:cs="Times New Roman"/>
          <w:sz w:val="24"/>
          <w:szCs w:val="24"/>
          <w:lang w:val="lv-LV"/>
        </w:rPr>
        <w:t>no</w:t>
      </w:r>
      <w:r>
        <w:rPr>
          <w:rFonts w:ascii="Times New Roman" w:hAnsi="Times New Roman" w:cs="Times New Roman"/>
          <w:sz w:val="24"/>
          <w:szCs w:val="24"/>
          <w:lang w:val="lv-LV"/>
        </w:rPr>
        <w:t>šanā</w:t>
      </w:r>
      <w:r w:rsidRPr="003C788D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>
        <w:rPr>
          <w:rFonts w:ascii="Times New Roman" w:hAnsi="Times New Roman" w:cs="Times New Roman"/>
          <w:sz w:val="24"/>
          <w:szCs w:val="24"/>
          <w:lang w:val="lv-LV"/>
        </w:rPr>
        <w:t>ieviešanā,</w:t>
      </w:r>
      <w:r w:rsidRPr="003C788D">
        <w:rPr>
          <w:rFonts w:ascii="Times New Roman" w:hAnsi="Times New Roman" w:cs="Times New Roman"/>
          <w:sz w:val="24"/>
          <w:szCs w:val="24"/>
          <w:lang w:val="lv-LV"/>
        </w:rPr>
        <w:t xml:space="preserve"> kontrol</w:t>
      </w:r>
      <w:r>
        <w:rPr>
          <w:rFonts w:ascii="Times New Roman" w:hAnsi="Times New Roman" w:cs="Times New Roman"/>
          <w:sz w:val="24"/>
          <w:szCs w:val="24"/>
          <w:lang w:val="lv-LV"/>
        </w:rPr>
        <w:t>ēt</w:t>
      </w:r>
      <w:r w:rsidRPr="003C788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sniegto e-pakal</w:t>
      </w:r>
      <w:r w:rsidRPr="003C788D">
        <w:rPr>
          <w:rFonts w:ascii="Times New Roman" w:hAnsi="Times New Roman" w:cs="Times New Roman"/>
          <w:sz w:val="24"/>
          <w:szCs w:val="24"/>
          <w:lang w:val="lv-LV"/>
        </w:rPr>
        <w:t>pojumu a</w:t>
      </w:r>
      <w:r>
        <w:rPr>
          <w:rFonts w:ascii="Times New Roman" w:hAnsi="Times New Roman" w:cs="Times New Roman"/>
          <w:sz w:val="24"/>
          <w:szCs w:val="24"/>
          <w:lang w:val="lv-LV"/>
        </w:rPr>
        <w:t>tbilstību</w:t>
      </w:r>
      <w:r w:rsidRPr="003C788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B467C">
        <w:rPr>
          <w:rFonts w:ascii="Times New Roman" w:hAnsi="Times New Roman" w:cs="Times New Roman"/>
          <w:sz w:val="24"/>
          <w:szCs w:val="24"/>
          <w:lang w:val="lv-LV"/>
        </w:rPr>
        <w:t>normatīvajiem aktiem;</w:t>
      </w:r>
    </w:p>
    <w:p w:rsidR="00F8705E" w:rsidRPr="00F8705E" w:rsidRDefault="00F8705E" w:rsidP="006135FE">
      <w:pPr>
        <w:pStyle w:val="ListParagraph"/>
        <w:numPr>
          <w:ilvl w:val="1"/>
          <w:numId w:val="3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8705E">
        <w:rPr>
          <w:rFonts w:ascii="Times New Roman" w:hAnsi="Times New Roman" w:cs="Times New Roman"/>
          <w:sz w:val="24"/>
          <w:szCs w:val="24"/>
          <w:lang w:val="lv-LV"/>
        </w:rPr>
        <w:t xml:space="preserve">uzraudzīt </w:t>
      </w:r>
      <w:r w:rsidR="0065296F">
        <w:rPr>
          <w:rFonts w:ascii="Times New Roman" w:hAnsi="Times New Roman" w:cs="Times New Roman"/>
          <w:sz w:val="24"/>
          <w:szCs w:val="24"/>
          <w:lang w:val="lv-LV"/>
        </w:rPr>
        <w:t xml:space="preserve">un vadīt pašvaldības </w:t>
      </w:r>
      <w:r w:rsidR="0065296F" w:rsidRPr="00C17444">
        <w:rPr>
          <w:rFonts w:ascii="Times New Roman" w:hAnsi="Times New Roman" w:cs="Times New Roman"/>
          <w:sz w:val="24"/>
          <w:szCs w:val="24"/>
          <w:lang w:val="lv-LV"/>
        </w:rPr>
        <w:t xml:space="preserve">sniegtos </w:t>
      </w:r>
      <w:r w:rsidR="007740F6" w:rsidRPr="00C17444">
        <w:rPr>
          <w:rFonts w:ascii="Times New Roman" w:hAnsi="Times New Roman" w:cs="Times New Roman"/>
          <w:sz w:val="24"/>
          <w:szCs w:val="24"/>
          <w:lang w:val="lv-LV"/>
        </w:rPr>
        <w:t>e-</w:t>
      </w:r>
      <w:r w:rsidRPr="00C17444">
        <w:rPr>
          <w:rFonts w:ascii="Times New Roman" w:hAnsi="Times New Roman" w:cs="Times New Roman"/>
          <w:sz w:val="24"/>
          <w:szCs w:val="24"/>
          <w:lang w:val="lv-LV"/>
        </w:rPr>
        <w:t xml:space="preserve">pakalpojumus, to </w:t>
      </w:r>
      <w:r w:rsidRPr="00F8705E">
        <w:rPr>
          <w:rFonts w:ascii="Times New Roman" w:hAnsi="Times New Roman" w:cs="Times New Roman"/>
          <w:sz w:val="24"/>
          <w:szCs w:val="24"/>
          <w:lang w:val="lv-LV"/>
        </w:rPr>
        <w:t>atbilstību iedzīvotāju vajadzībām, L</w:t>
      </w:r>
      <w:r w:rsidR="008B467C">
        <w:rPr>
          <w:rFonts w:ascii="Times New Roman" w:hAnsi="Times New Roman" w:cs="Times New Roman"/>
          <w:sz w:val="24"/>
          <w:szCs w:val="24"/>
          <w:lang w:val="lv-LV"/>
        </w:rPr>
        <w:t xml:space="preserve">atvijas Republikas </w:t>
      </w:r>
      <w:r w:rsidRPr="00F8705E">
        <w:rPr>
          <w:rFonts w:ascii="Times New Roman" w:hAnsi="Times New Roman" w:cs="Times New Roman"/>
          <w:sz w:val="24"/>
          <w:szCs w:val="24"/>
          <w:lang w:val="lv-LV"/>
        </w:rPr>
        <w:t xml:space="preserve">normatīvajiem aktiem un attīstības perspektīvām; </w:t>
      </w:r>
    </w:p>
    <w:p w:rsidR="00F8705E" w:rsidRPr="00F8705E" w:rsidRDefault="00F8705E" w:rsidP="006135FE">
      <w:pPr>
        <w:pStyle w:val="ListParagraph"/>
        <w:numPr>
          <w:ilvl w:val="1"/>
          <w:numId w:val="3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8705E">
        <w:rPr>
          <w:rFonts w:ascii="Times New Roman" w:hAnsi="Times New Roman" w:cs="Times New Roman"/>
          <w:sz w:val="24"/>
          <w:szCs w:val="24"/>
          <w:lang w:val="lv-LV"/>
        </w:rPr>
        <w:t xml:space="preserve">apkopot informācijas sistēmu lietošanas pieredzi, sniegt priekšlikumus informācijas sistēmu funkcionalitātes un drošības uzlabošanai, </w:t>
      </w:r>
      <w:r w:rsidR="005733D2">
        <w:rPr>
          <w:rFonts w:ascii="Times New Roman" w:hAnsi="Times New Roman" w:cs="Times New Roman"/>
          <w:sz w:val="24"/>
          <w:szCs w:val="24"/>
          <w:lang w:val="lv-LV"/>
        </w:rPr>
        <w:t>sniegt ieteikumus uzlabojumiem</w:t>
      </w:r>
      <w:r w:rsidR="00F0414E">
        <w:rPr>
          <w:rFonts w:ascii="Times New Roman" w:hAnsi="Times New Roman" w:cs="Times New Roman"/>
          <w:sz w:val="24"/>
          <w:szCs w:val="24"/>
          <w:lang w:val="lv-LV"/>
        </w:rPr>
        <w:t xml:space="preserve">, nodrošinot </w:t>
      </w:r>
      <w:r w:rsidR="00F0414E" w:rsidRPr="00F8705E">
        <w:rPr>
          <w:rFonts w:ascii="Times New Roman" w:hAnsi="Times New Roman" w:cs="Times New Roman"/>
          <w:sz w:val="24"/>
          <w:szCs w:val="24"/>
          <w:lang w:val="lv-LV"/>
        </w:rPr>
        <w:t>administratīv</w:t>
      </w:r>
      <w:r w:rsidR="00F0414E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F0414E" w:rsidRPr="00F8705E">
        <w:rPr>
          <w:rFonts w:ascii="Times New Roman" w:hAnsi="Times New Roman" w:cs="Times New Roman"/>
          <w:sz w:val="24"/>
          <w:szCs w:val="24"/>
          <w:lang w:val="lv-LV"/>
        </w:rPr>
        <w:t xml:space="preserve"> slog</w:t>
      </w:r>
      <w:r w:rsidR="00F0414E">
        <w:rPr>
          <w:rFonts w:ascii="Times New Roman" w:hAnsi="Times New Roman" w:cs="Times New Roman"/>
          <w:sz w:val="24"/>
          <w:szCs w:val="24"/>
          <w:lang w:val="lv-LV"/>
        </w:rPr>
        <w:t>a mazināšanu un</w:t>
      </w:r>
      <w:r w:rsidRPr="00F8705E">
        <w:rPr>
          <w:rFonts w:ascii="Times New Roman" w:hAnsi="Times New Roman" w:cs="Times New Roman"/>
          <w:sz w:val="24"/>
          <w:szCs w:val="24"/>
          <w:lang w:val="lv-LV"/>
        </w:rPr>
        <w:t xml:space="preserve"> datu aprites </w:t>
      </w:r>
      <w:r w:rsidR="00F0414E" w:rsidRPr="00F8705E">
        <w:rPr>
          <w:rFonts w:ascii="Times New Roman" w:hAnsi="Times New Roman" w:cs="Times New Roman"/>
          <w:sz w:val="24"/>
          <w:szCs w:val="24"/>
          <w:lang w:val="lv-LV"/>
        </w:rPr>
        <w:t>drošīb</w:t>
      </w:r>
      <w:r w:rsidR="00F0414E">
        <w:rPr>
          <w:rFonts w:ascii="Times New Roman" w:hAnsi="Times New Roman" w:cs="Times New Roman"/>
          <w:sz w:val="24"/>
          <w:szCs w:val="24"/>
          <w:lang w:val="lv-LV"/>
        </w:rPr>
        <w:t>as, kā arī</w:t>
      </w:r>
      <w:r w:rsidR="00F0414E" w:rsidRPr="00F8705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8705E">
        <w:rPr>
          <w:rFonts w:ascii="Times New Roman" w:hAnsi="Times New Roman" w:cs="Times New Roman"/>
          <w:sz w:val="24"/>
          <w:szCs w:val="24"/>
          <w:lang w:val="lv-LV"/>
        </w:rPr>
        <w:t xml:space="preserve">e-pakalpojumu </w:t>
      </w:r>
      <w:r w:rsidR="00F0414E" w:rsidRPr="00F8705E">
        <w:rPr>
          <w:rFonts w:ascii="Times New Roman" w:hAnsi="Times New Roman" w:cs="Times New Roman"/>
          <w:sz w:val="24"/>
          <w:szCs w:val="24"/>
          <w:lang w:val="lv-LV"/>
        </w:rPr>
        <w:t>efektivitāt</w:t>
      </w:r>
      <w:r w:rsidR="00F0414E">
        <w:rPr>
          <w:rFonts w:ascii="Times New Roman" w:hAnsi="Times New Roman" w:cs="Times New Roman"/>
          <w:sz w:val="24"/>
          <w:szCs w:val="24"/>
          <w:lang w:val="lv-LV"/>
        </w:rPr>
        <w:t>es</w:t>
      </w:r>
      <w:r w:rsidR="00F0414E" w:rsidRPr="00F0414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0414E">
        <w:rPr>
          <w:rFonts w:ascii="Times New Roman" w:hAnsi="Times New Roman" w:cs="Times New Roman"/>
          <w:sz w:val="24"/>
          <w:szCs w:val="24"/>
          <w:lang w:val="lv-LV"/>
        </w:rPr>
        <w:t>uzlabošanu</w:t>
      </w:r>
      <w:r w:rsidRPr="00F8705E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8D43A8" w:rsidRPr="008D43A8" w:rsidRDefault="008D43A8" w:rsidP="006135FE">
      <w:pPr>
        <w:pStyle w:val="ListParagraph"/>
        <w:numPr>
          <w:ilvl w:val="1"/>
          <w:numId w:val="3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D43A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veikt ārkārtēju notikumu analīzi, izstrādāt prevencijas pasākumus un sagatavot ziņojumus Jelgavas sadarbības teritorijas civilās aizsardzības komisijai (turpmāk – Komisija);</w:t>
      </w:r>
    </w:p>
    <w:p w:rsidR="008B467C" w:rsidRPr="002A0AF1" w:rsidRDefault="008B467C" w:rsidP="008B467C">
      <w:pPr>
        <w:pStyle w:val="ListParagraph"/>
        <w:numPr>
          <w:ilvl w:val="1"/>
          <w:numId w:val="3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>ārkārtējās situācijās veikt nepieciešamās informācijas apkopošanu un sniegšanu Komisijai, valsts un pašvaldību iestādēm, iedzīvotājiem, uzņēmumiem, operatīvās darbības subjektiem un kritiskās infrastruktūras īpašniekiem vai tiesiskajiem valdītājiem;</w:t>
      </w:r>
    </w:p>
    <w:p w:rsidR="00766ABE" w:rsidRPr="002A0AF1" w:rsidRDefault="00F06B3F" w:rsidP="006135FE">
      <w:pPr>
        <w:pStyle w:val="ListParagraph"/>
        <w:numPr>
          <w:ilvl w:val="1"/>
          <w:numId w:val="3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koordinēt </w:t>
      </w:r>
      <w:r w:rsidRPr="002708B7">
        <w:rPr>
          <w:rFonts w:ascii="Times New Roman" w:hAnsi="Times New Roman" w:cs="Times New Roman"/>
          <w:sz w:val="24"/>
          <w:szCs w:val="24"/>
          <w:lang w:val="lv-LV"/>
        </w:rPr>
        <w:t>pašvaldības civilās aizsardzības</w:t>
      </w:r>
      <w:r w:rsidRPr="002708B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un katastrof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Pr="002708B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pārvaldīšanas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pasākumus</w:t>
      </w:r>
      <w:r w:rsidR="0010643A" w:rsidRPr="002A0AF1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DD781B" w:rsidRPr="002A0AF1" w:rsidRDefault="00DD781B" w:rsidP="006135FE">
      <w:pPr>
        <w:pStyle w:val="ListParagraph"/>
        <w:numPr>
          <w:ilvl w:val="1"/>
          <w:numId w:val="3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piedalīties </w:t>
      </w:r>
      <w:r w:rsidR="00F06B3F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F06B3F" w:rsidRPr="002708B7">
        <w:rPr>
          <w:rFonts w:ascii="Times New Roman" w:hAnsi="Times New Roman" w:cs="Times New Roman"/>
          <w:sz w:val="24"/>
          <w:szCs w:val="24"/>
          <w:lang w:val="lv-LV"/>
        </w:rPr>
        <w:t xml:space="preserve"> civilās aizsardzības</w:t>
      </w:r>
      <w:r w:rsidR="00F06B3F" w:rsidRPr="002708B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un katastrof</w:t>
      </w:r>
      <w:r w:rsidR="00F06B3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06B3F" w:rsidRPr="002708B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pārvaldīšanas</w:t>
      </w:r>
      <w:r w:rsidR="00F06B3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pasākumos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242F07" w:rsidRDefault="0079250B" w:rsidP="006135FE">
      <w:pPr>
        <w:pStyle w:val="ListParagraph"/>
        <w:numPr>
          <w:ilvl w:val="1"/>
          <w:numId w:val="3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veikt katastrofu, negadījumu un traumu gūšanas agrīno risku noteikšanu un iedzīvotāju iesaistīšanu šo risku prevencijas pasākumos; </w:t>
      </w:r>
    </w:p>
    <w:p w:rsidR="00242F07" w:rsidRPr="00242F07" w:rsidRDefault="008D43A8" w:rsidP="006135FE">
      <w:pPr>
        <w:pStyle w:val="ListParagraph"/>
        <w:numPr>
          <w:ilvl w:val="1"/>
          <w:numId w:val="3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42F0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Pr="00242F07">
        <w:rPr>
          <w:rFonts w:ascii="Times New Roman" w:eastAsia="Times New Roman" w:hAnsi="Times New Roman" w:cs="Times New Roman"/>
          <w:sz w:val="24"/>
          <w:szCs w:val="24"/>
          <w:lang w:val="lv-LV"/>
        </w:rPr>
        <w:t>sadarboties ar valsts un pašvaldību iestādēm, uzņēmumiem,</w:t>
      </w:r>
      <w:bookmarkStart w:id="1" w:name="_Hlk513559898"/>
      <w:r w:rsidRPr="00242F0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lai </w:t>
      </w:r>
      <w:r w:rsidR="00C75814">
        <w:rPr>
          <w:rFonts w:ascii="Times New Roman" w:eastAsia="Times New Roman" w:hAnsi="Times New Roman" w:cs="Times New Roman"/>
          <w:sz w:val="24"/>
          <w:szCs w:val="24"/>
          <w:lang w:val="lv-LV"/>
        </w:rPr>
        <w:t>sekmētu</w:t>
      </w:r>
      <w:r w:rsidRPr="00242F07">
        <w:rPr>
          <w:rFonts w:ascii="Times New Roman" w:eastAsia="Times New Roman" w:hAnsi="Times New Roman" w:cs="Times New Roman"/>
          <w:sz w:val="24"/>
          <w:szCs w:val="24"/>
          <w:lang w:val="lv-LV"/>
        </w:rPr>
        <w:t>, uzturētu un attīstītu viedo informācijas un komunikāciju tehnoloģiju risinājumu ieviešanu Jelgav</w:t>
      </w:r>
      <w:bookmarkEnd w:id="1"/>
      <w:r w:rsidRPr="00242F0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as </w:t>
      </w:r>
      <w:r w:rsidR="00510D9E" w:rsidRPr="00242F07">
        <w:rPr>
          <w:rFonts w:ascii="Times New Roman" w:eastAsia="Times New Roman" w:hAnsi="Times New Roman" w:cs="Times New Roman"/>
          <w:sz w:val="24"/>
          <w:szCs w:val="24"/>
          <w:lang w:val="lv-LV"/>
        </w:rPr>
        <w:t>valsts</w:t>
      </w:r>
      <w:r w:rsidRPr="00242F07">
        <w:rPr>
          <w:rFonts w:ascii="Times New Roman" w:eastAsia="Times New Roman" w:hAnsi="Times New Roman" w:cs="Times New Roman"/>
          <w:sz w:val="24"/>
          <w:szCs w:val="24"/>
          <w:lang w:val="lv-LV"/>
        </w:rPr>
        <w:t>pilsētā;</w:t>
      </w:r>
    </w:p>
    <w:p w:rsidR="001D4C0A" w:rsidRDefault="00E77B5A" w:rsidP="006135FE">
      <w:pPr>
        <w:pStyle w:val="ListParagraph"/>
        <w:numPr>
          <w:ilvl w:val="1"/>
          <w:numId w:val="3"/>
        </w:numPr>
        <w:spacing w:after="0" w:line="240" w:lineRule="auto"/>
        <w:ind w:left="992" w:hanging="48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42F07">
        <w:rPr>
          <w:rFonts w:ascii="Times New Roman" w:hAnsi="Times New Roman" w:cs="Times New Roman"/>
          <w:sz w:val="24"/>
          <w:szCs w:val="24"/>
          <w:lang w:val="lv-LV"/>
        </w:rPr>
        <w:t xml:space="preserve">veikt citas darbības </w:t>
      </w:r>
      <w:r w:rsidR="00E71741" w:rsidRPr="00242F07">
        <w:rPr>
          <w:rFonts w:ascii="Times New Roman" w:hAnsi="Times New Roman" w:cs="Times New Roman"/>
          <w:sz w:val="24"/>
          <w:szCs w:val="24"/>
          <w:lang w:val="lv-LV"/>
        </w:rPr>
        <w:t>Iestādes</w:t>
      </w:r>
      <w:r w:rsidRPr="00242F07">
        <w:rPr>
          <w:rFonts w:ascii="Times New Roman" w:hAnsi="Times New Roman" w:cs="Times New Roman"/>
          <w:sz w:val="24"/>
          <w:szCs w:val="24"/>
          <w:lang w:val="lv-LV"/>
        </w:rPr>
        <w:t xml:space="preserve"> funkciju īstenošanai</w:t>
      </w:r>
      <w:r w:rsidR="001D4C0A" w:rsidRPr="00242F0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6135FE" w:rsidRPr="00242F07" w:rsidRDefault="006135FE" w:rsidP="006135FE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7262E" w:rsidRPr="003E3DBE" w:rsidRDefault="0097262E" w:rsidP="006135F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3DBE">
        <w:rPr>
          <w:rFonts w:ascii="Times New Roman" w:hAnsi="Times New Roman" w:cs="Times New Roman"/>
          <w:sz w:val="24"/>
          <w:szCs w:val="24"/>
          <w:lang w:val="lv-LV"/>
        </w:rPr>
        <w:t>11. Iestādei ir tiesības:</w:t>
      </w:r>
    </w:p>
    <w:p w:rsidR="0097262E" w:rsidRPr="003E3DBE" w:rsidRDefault="0097262E" w:rsidP="006135FE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3DBE">
        <w:rPr>
          <w:rFonts w:ascii="Times New Roman" w:hAnsi="Times New Roman" w:cs="Times New Roman"/>
          <w:sz w:val="24"/>
          <w:szCs w:val="24"/>
          <w:lang w:val="lv-LV"/>
        </w:rPr>
        <w:t>11.1.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ab/>
        <w:t xml:space="preserve">sniegt maksas pakalpojumus saskaņā ar </w:t>
      </w: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>omes apstiprināto maksas pakalpojumu cenrādi;</w:t>
      </w:r>
    </w:p>
    <w:p w:rsidR="0097262E" w:rsidRPr="003E3DBE" w:rsidRDefault="0097262E" w:rsidP="006135FE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3DBE">
        <w:rPr>
          <w:rFonts w:ascii="Times New Roman" w:hAnsi="Times New Roman" w:cs="Times New Roman"/>
          <w:sz w:val="24"/>
          <w:szCs w:val="24"/>
          <w:lang w:val="lv-LV"/>
        </w:rPr>
        <w:lastRenderedPageBreak/>
        <w:t>11.2.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ab/>
        <w:t>veikt saimniecisko darbību;</w:t>
      </w:r>
    </w:p>
    <w:p w:rsidR="0097262E" w:rsidRPr="003E3DBE" w:rsidRDefault="0097262E" w:rsidP="006135FE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3DBE">
        <w:rPr>
          <w:rFonts w:ascii="Times New Roman" w:hAnsi="Times New Roman" w:cs="Times New Roman"/>
          <w:sz w:val="24"/>
          <w:szCs w:val="24"/>
          <w:lang w:val="lv-LV"/>
        </w:rPr>
        <w:t>11.3.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ab/>
        <w:t>saņemt ziedojumus, dāvinājumus, ārvalstu finanšu palīdzību, piedalīties projektu konkursos finanšu līdzekļu piesaistei;</w:t>
      </w:r>
    </w:p>
    <w:p w:rsidR="0097262E" w:rsidRPr="00C17444" w:rsidRDefault="0097262E" w:rsidP="006135FE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3DBE">
        <w:rPr>
          <w:rFonts w:ascii="Times New Roman" w:hAnsi="Times New Roman" w:cs="Times New Roman"/>
          <w:sz w:val="24"/>
          <w:szCs w:val="24"/>
          <w:lang w:val="lv-LV"/>
        </w:rPr>
        <w:t>11.4.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ab/>
        <w:t xml:space="preserve">atbilstoši kompetencei sadarboties ar valsts un pašvaldību institūcijām, nevalstiskajām organizācijām, privātpersonām, juridiskām personām, kā arī starptautiskajām </w:t>
      </w:r>
      <w:r w:rsidRPr="00C17444">
        <w:rPr>
          <w:rFonts w:ascii="Times New Roman" w:hAnsi="Times New Roman" w:cs="Times New Roman"/>
          <w:sz w:val="24"/>
          <w:szCs w:val="24"/>
          <w:lang w:val="lv-LV"/>
        </w:rPr>
        <w:t>institūcijām Iestādes darbības jautājumos;</w:t>
      </w:r>
    </w:p>
    <w:p w:rsidR="009703CB" w:rsidRPr="003E3DBE" w:rsidRDefault="0097262E" w:rsidP="006135FE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17444">
        <w:rPr>
          <w:rFonts w:ascii="Times New Roman" w:hAnsi="Times New Roman" w:cs="Times New Roman"/>
          <w:sz w:val="24"/>
          <w:szCs w:val="24"/>
          <w:lang w:val="lv-LV"/>
        </w:rPr>
        <w:t>11.5.</w:t>
      </w:r>
      <w:r w:rsidRPr="00C17444">
        <w:rPr>
          <w:rFonts w:ascii="Times New Roman" w:hAnsi="Times New Roman" w:cs="Times New Roman"/>
          <w:sz w:val="24"/>
          <w:szCs w:val="24"/>
          <w:lang w:val="lv-LV"/>
        </w:rPr>
        <w:tab/>
        <w:t>veikt iepirkumus Iestādes funkciju nodrošināšanai.</w:t>
      </w:r>
    </w:p>
    <w:p w:rsidR="0097262E" w:rsidRPr="003E3DBE" w:rsidRDefault="0097262E" w:rsidP="003E3DBE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E4AF9" w:rsidRPr="002A0AF1" w:rsidRDefault="00BE4AF9" w:rsidP="00792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b/>
          <w:sz w:val="24"/>
          <w:szCs w:val="24"/>
          <w:lang w:val="lv-LV"/>
        </w:rPr>
        <w:t xml:space="preserve">III. </w:t>
      </w:r>
      <w:r w:rsidR="0097262E">
        <w:rPr>
          <w:rFonts w:ascii="Times New Roman" w:hAnsi="Times New Roman" w:cs="Times New Roman"/>
          <w:b/>
          <w:sz w:val="24"/>
          <w:szCs w:val="24"/>
          <w:lang w:val="lv-LV"/>
        </w:rPr>
        <w:t>Iestādes organizatoriskā struktūra</w:t>
      </w:r>
      <w:r w:rsidRPr="002A0AF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2F4473" w:rsidRDefault="00E71741" w:rsidP="006135FE">
      <w:pPr>
        <w:pStyle w:val="ListParagraph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Iestādes</w:t>
      </w:r>
      <w:r w:rsidR="00BE4AF9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F4473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darbu </w:t>
      </w:r>
      <w:r w:rsidR="00BE4AF9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vada </w:t>
      </w:r>
      <w:r w:rsidR="00E77B5A" w:rsidRPr="002A0AF1">
        <w:rPr>
          <w:rFonts w:ascii="Times New Roman" w:hAnsi="Times New Roman" w:cs="Times New Roman"/>
          <w:sz w:val="24"/>
          <w:szCs w:val="24"/>
          <w:lang w:val="lv-LV"/>
        </w:rPr>
        <w:t>tā</w:t>
      </w:r>
      <w:r w:rsidR="002F4473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E4AF9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vadītājs, kuru </w:t>
      </w:r>
      <w:r w:rsidR="002F4473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ieceļ </w:t>
      </w:r>
      <w:r w:rsidR="00BE4AF9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amatā un atbrīvo no amata Dome. </w:t>
      </w:r>
    </w:p>
    <w:p w:rsidR="004D5F09" w:rsidRDefault="004D5F09" w:rsidP="006135FE">
      <w:pPr>
        <w:pStyle w:val="ListParagraph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Iestādes vadītājam ir divi vietnieki:</w:t>
      </w:r>
    </w:p>
    <w:p w:rsidR="004D5F09" w:rsidRPr="007E0CFA" w:rsidRDefault="004D5F09" w:rsidP="004D5F09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pirmais vietnieks </w:t>
      </w:r>
      <w:r w:rsidR="007E0CFA">
        <w:rPr>
          <w:rFonts w:ascii="Times New Roman" w:hAnsi="Times New Roman" w:cs="Times New Roman"/>
          <w:sz w:val="24"/>
          <w:szCs w:val="24"/>
          <w:lang w:val="lv-LV"/>
        </w:rPr>
        <w:t>–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E0CFA" w:rsidRPr="007E0CFA">
        <w:rPr>
          <w:rFonts w:ascii="Times New Roman" w:hAnsi="Times New Roman" w:cs="Times New Roman"/>
          <w:sz w:val="24"/>
          <w:szCs w:val="24"/>
          <w:lang w:val="lv-LV"/>
        </w:rPr>
        <w:t>Informācijas tehnoloģiju attīstības departamenta vadītājs</w:t>
      </w:r>
      <w:r w:rsidRPr="007E0CFA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4D5F09" w:rsidRPr="007E0CFA" w:rsidRDefault="004D5F09" w:rsidP="004D5F09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E0CFA">
        <w:rPr>
          <w:rFonts w:ascii="Times New Roman" w:hAnsi="Times New Roman" w:cs="Times New Roman"/>
          <w:sz w:val="24"/>
          <w:szCs w:val="24"/>
          <w:lang w:val="lv-LV"/>
        </w:rPr>
        <w:t xml:space="preserve"> otrais vietnieks </w:t>
      </w:r>
      <w:r w:rsidR="007E0CFA" w:rsidRPr="007E0CFA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7E0CF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E0CFA" w:rsidRPr="007E0CFA">
        <w:rPr>
          <w:rFonts w:ascii="Times New Roman" w:hAnsi="Times New Roman" w:cs="Times New Roman"/>
          <w:sz w:val="24"/>
          <w:szCs w:val="24"/>
          <w:lang w:val="lv-LV"/>
        </w:rPr>
        <w:t>Pašvaldības operatīvās informācijas centra vadītājs</w:t>
      </w:r>
      <w:r w:rsidRPr="007E0CF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4D5F09" w:rsidRPr="004D5F09" w:rsidRDefault="004D5F09" w:rsidP="004D5F09">
      <w:pPr>
        <w:pStyle w:val="ListParagraph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Iestādes vadītāja pirmais vietnieks </w:t>
      </w:r>
      <w:r w:rsidRPr="004D5F09">
        <w:rPr>
          <w:rFonts w:ascii="Times New Roman" w:hAnsi="Times New Roman" w:cs="Times New Roman"/>
          <w:sz w:val="24"/>
          <w:szCs w:val="24"/>
          <w:lang w:val="lv-LV"/>
        </w:rPr>
        <w:t xml:space="preserve">pilda </w:t>
      </w:r>
      <w:r>
        <w:rPr>
          <w:rFonts w:ascii="Times New Roman" w:hAnsi="Times New Roman" w:cs="Times New Roman"/>
          <w:sz w:val="24"/>
          <w:szCs w:val="24"/>
          <w:lang w:val="lv-LV"/>
        </w:rPr>
        <w:t>Iestādes vadītāja</w:t>
      </w:r>
      <w:r w:rsidRPr="004D5F09">
        <w:rPr>
          <w:rFonts w:ascii="Times New Roman" w:hAnsi="Times New Roman" w:cs="Times New Roman"/>
          <w:sz w:val="24"/>
          <w:szCs w:val="24"/>
          <w:lang w:val="lv-LV"/>
        </w:rPr>
        <w:t xml:space="preserve"> pienākumus viņa prombūtnes laikā</w:t>
      </w:r>
      <w:r>
        <w:rPr>
          <w:rFonts w:ascii="Times New Roman" w:hAnsi="Times New Roman" w:cs="Times New Roman"/>
          <w:sz w:val="24"/>
          <w:szCs w:val="24"/>
          <w:lang w:val="lv-LV"/>
        </w:rPr>
        <w:t>. Iestādes vadītāja otrais vietnieks</w:t>
      </w:r>
      <w:r w:rsidRPr="004D5F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4D5F09">
        <w:rPr>
          <w:rFonts w:ascii="Times New Roman" w:hAnsi="Times New Roman" w:cs="Times New Roman"/>
          <w:sz w:val="24"/>
          <w:szCs w:val="24"/>
          <w:lang w:val="lv-LV"/>
        </w:rPr>
        <w:t xml:space="preserve">pilda </w:t>
      </w:r>
      <w:r>
        <w:rPr>
          <w:rFonts w:ascii="Times New Roman" w:hAnsi="Times New Roman" w:cs="Times New Roman"/>
          <w:sz w:val="24"/>
          <w:szCs w:val="24"/>
          <w:lang w:val="lv-LV"/>
        </w:rPr>
        <w:t>Iestādes vadītāja</w:t>
      </w:r>
      <w:r w:rsidRPr="004D5F09">
        <w:rPr>
          <w:rFonts w:ascii="Times New Roman" w:hAnsi="Times New Roman" w:cs="Times New Roman"/>
          <w:sz w:val="24"/>
          <w:szCs w:val="24"/>
          <w:lang w:val="lv-LV"/>
        </w:rPr>
        <w:t xml:space="preserve"> pienākumus </w:t>
      </w:r>
      <w:r>
        <w:rPr>
          <w:rFonts w:ascii="Times New Roman" w:hAnsi="Times New Roman" w:cs="Times New Roman"/>
          <w:sz w:val="24"/>
          <w:szCs w:val="24"/>
          <w:lang w:val="lv-LV"/>
        </w:rPr>
        <w:t>Iestādes vadītāja</w:t>
      </w:r>
      <w:r w:rsidRPr="004D5F09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>
        <w:rPr>
          <w:rFonts w:ascii="Times New Roman" w:hAnsi="Times New Roman" w:cs="Times New Roman"/>
          <w:sz w:val="24"/>
          <w:szCs w:val="24"/>
          <w:lang w:val="lv-LV"/>
        </w:rPr>
        <w:t>Iestādes vadītāja</w:t>
      </w:r>
      <w:r w:rsidRPr="004D5F09">
        <w:rPr>
          <w:rFonts w:ascii="Times New Roman" w:hAnsi="Times New Roman" w:cs="Times New Roman"/>
          <w:sz w:val="24"/>
          <w:szCs w:val="24"/>
          <w:lang w:val="lv-LV"/>
        </w:rPr>
        <w:t xml:space="preserve"> pirmā vietnieka prombūtnes laikā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660060" w:rsidRDefault="0097262E" w:rsidP="006135FE">
      <w:pPr>
        <w:pStyle w:val="ListParagraph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726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Iestādes organizatorisko struktūru izstrādā un apstiprina vadītājs. Iestādes amatu sarakstu apstiprina vadītājs, saskaņojot to ar pašvaldības izpilddirektoru. </w:t>
      </w:r>
    </w:p>
    <w:p w:rsidR="003E3DBE" w:rsidRPr="003E3DBE" w:rsidRDefault="003E3DBE" w:rsidP="006135FE">
      <w:pPr>
        <w:pStyle w:val="ListParagraph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3DBE">
        <w:rPr>
          <w:rFonts w:ascii="Times New Roman" w:hAnsi="Times New Roman" w:cs="Times New Roman"/>
          <w:sz w:val="24"/>
          <w:szCs w:val="24"/>
          <w:lang w:val="lv-LV"/>
        </w:rPr>
        <w:t>Vadītājs veic šādus uzdevumus:</w:t>
      </w:r>
    </w:p>
    <w:p w:rsidR="003E3DBE" w:rsidRPr="003E3DBE" w:rsidRDefault="003E3DBE" w:rsidP="006135FE">
      <w:pPr>
        <w:pStyle w:val="ListParagraph"/>
        <w:tabs>
          <w:tab w:val="left" w:pos="1134"/>
        </w:tabs>
        <w:spacing w:before="120" w:after="12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12.1. 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>vada, plāno, organizē un kontrolē Iestādes darbību un uzdevumu izpildi, nodrošina tās darbības nepārtrauktību un tiesiskumu;</w:t>
      </w:r>
    </w:p>
    <w:p w:rsidR="003E3DBE" w:rsidRPr="003E3DBE" w:rsidRDefault="003E3DBE" w:rsidP="006135FE">
      <w:pPr>
        <w:pStyle w:val="ListParagraph"/>
        <w:tabs>
          <w:tab w:val="left" w:pos="1134"/>
        </w:tabs>
        <w:spacing w:before="120" w:after="12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3DBE">
        <w:rPr>
          <w:rFonts w:ascii="Times New Roman" w:hAnsi="Times New Roman" w:cs="Times New Roman"/>
          <w:sz w:val="24"/>
          <w:szCs w:val="24"/>
          <w:lang w:val="lv-LV"/>
        </w:rPr>
        <w:t>1</w:t>
      </w:r>
      <w:r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>.2.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ab/>
        <w:t>bez īpaša pilnvarojuma pārstāv Iestādi visās valsts un pašvaldību institūcijās, tiesu instancēs, citās institūcijās un attiecībās ar juridiskām un fiziskām personām;</w:t>
      </w:r>
    </w:p>
    <w:p w:rsidR="003E3DBE" w:rsidRPr="003E3DBE" w:rsidRDefault="003E3DBE" w:rsidP="006135FE">
      <w:pPr>
        <w:pStyle w:val="ListParagraph"/>
        <w:tabs>
          <w:tab w:val="left" w:pos="1134"/>
        </w:tabs>
        <w:spacing w:before="120" w:after="12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3DBE">
        <w:rPr>
          <w:rFonts w:ascii="Times New Roman" w:hAnsi="Times New Roman" w:cs="Times New Roman"/>
          <w:sz w:val="24"/>
          <w:szCs w:val="24"/>
          <w:lang w:val="lv-LV"/>
        </w:rPr>
        <w:t>1</w:t>
      </w:r>
      <w:r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>.3.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ab/>
        <w:t>ir atbildīgs par Iestādes resursu un finanšu līdzekļu racionālu un lietderīgu izlietojumu atbilstoši tā uzdevumiem;</w:t>
      </w:r>
    </w:p>
    <w:p w:rsidR="003E3DBE" w:rsidRPr="003E3DBE" w:rsidRDefault="003E3DBE" w:rsidP="006135FE">
      <w:pPr>
        <w:pStyle w:val="ListParagraph"/>
        <w:tabs>
          <w:tab w:val="left" w:pos="1134"/>
        </w:tabs>
        <w:spacing w:before="120" w:after="12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3DBE">
        <w:rPr>
          <w:rFonts w:ascii="Times New Roman" w:hAnsi="Times New Roman" w:cs="Times New Roman"/>
          <w:sz w:val="24"/>
          <w:szCs w:val="24"/>
          <w:lang w:val="lv-LV"/>
        </w:rPr>
        <w:t>1</w:t>
      </w:r>
      <w:r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>.4.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ab/>
        <w:t>organizē Iestādes darbības plāna un budžeta izveidi, ir atbildīgs par to izpildi;</w:t>
      </w:r>
    </w:p>
    <w:p w:rsidR="003E3DBE" w:rsidRPr="003E3DBE" w:rsidRDefault="003E3DBE" w:rsidP="006135FE">
      <w:pPr>
        <w:pStyle w:val="ListParagraph"/>
        <w:tabs>
          <w:tab w:val="left" w:pos="1134"/>
        </w:tabs>
        <w:spacing w:before="120" w:after="12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3DBE">
        <w:rPr>
          <w:rFonts w:ascii="Times New Roman" w:hAnsi="Times New Roman" w:cs="Times New Roman"/>
          <w:sz w:val="24"/>
          <w:szCs w:val="24"/>
          <w:lang w:val="lv-LV"/>
        </w:rPr>
        <w:t>1</w:t>
      </w:r>
      <w:r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>.5.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ab/>
        <w:t>pieņem darbā un atlaiž no darba Iestādes darbiniekus, apstiprina darbinieku amatu aprakstus;</w:t>
      </w:r>
    </w:p>
    <w:p w:rsidR="003E3DBE" w:rsidRPr="003E3DBE" w:rsidRDefault="003E3DBE" w:rsidP="006135FE">
      <w:pPr>
        <w:pStyle w:val="ListParagraph"/>
        <w:tabs>
          <w:tab w:val="left" w:pos="1134"/>
        </w:tabs>
        <w:spacing w:before="120" w:after="12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3DBE">
        <w:rPr>
          <w:rFonts w:ascii="Times New Roman" w:hAnsi="Times New Roman" w:cs="Times New Roman"/>
          <w:sz w:val="24"/>
          <w:szCs w:val="24"/>
          <w:lang w:val="lv-LV"/>
        </w:rPr>
        <w:t>1</w:t>
      </w:r>
      <w:r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>.6.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ab/>
        <w:t>nodrošina normatīvajos aktos noteikto atskaišu un citu ziņu sniegšanu valsts un pašvaldību institūcijām;</w:t>
      </w:r>
    </w:p>
    <w:p w:rsidR="003E3DBE" w:rsidRPr="003E3DBE" w:rsidRDefault="003E3DBE" w:rsidP="006135FE">
      <w:pPr>
        <w:pStyle w:val="ListParagraph"/>
        <w:tabs>
          <w:tab w:val="left" w:pos="1134"/>
        </w:tabs>
        <w:spacing w:before="120" w:after="12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3DBE">
        <w:rPr>
          <w:rFonts w:ascii="Times New Roman" w:hAnsi="Times New Roman" w:cs="Times New Roman"/>
          <w:sz w:val="24"/>
          <w:szCs w:val="24"/>
          <w:lang w:val="lv-LV"/>
        </w:rPr>
        <w:t>1</w:t>
      </w:r>
      <w:r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>.7.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ab/>
        <w:t>iesniedz pašvaldības izpilddirektoram kārtējo gada pārskatu par Iestādes funkciju izpildi un finanšu resursu izlietojumu;</w:t>
      </w:r>
    </w:p>
    <w:p w:rsidR="003E3DBE" w:rsidRPr="003E3DBE" w:rsidRDefault="003E3DBE" w:rsidP="006135FE">
      <w:pPr>
        <w:pStyle w:val="ListParagraph"/>
        <w:tabs>
          <w:tab w:val="left" w:pos="1134"/>
        </w:tabs>
        <w:spacing w:before="120" w:after="12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3DBE">
        <w:rPr>
          <w:rFonts w:ascii="Times New Roman" w:hAnsi="Times New Roman" w:cs="Times New Roman"/>
          <w:sz w:val="24"/>
          <w:szCs w:val="24"/>
          <w:lang w:val="lv-LV"/>
        </w:rPr>
        <w:t>1</w:t>
      </w:r>
      <w:r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>.8.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ab/>
        <w:t>veic darījumus un slēdz līgumus Iestādes darbības nodrošināšanai;</w:t>
      </w:r>
    </w:p>
    <w:p w:rsidR="003E3DBE" w:rsidRPr="003E3DBE" w:rsidRDefault="003E3DBE" w:rsidP="006135FE">
      <w:pPr>
        <w:pStyle w:val="ListParagraph"/>
        <w:tabs>
          <w:tab w:val="left" w:pos="1134"/>
        </w:tabs>
        <w:spacing w:before="120" w:after="12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3DBE">
        <w:rPr>
          <w:rFonts w:ascii="Times New Roman" w:hAnsi="Times New Roman" w:cs="Times New Roman"/>
          <w:sz w:val="24"/>
          <w:szCs w:val="24"/>
          <w:lang w:val="lv-LV"/>
        </w:rPr>
        <w:t>1</w:t>
      </w:r>
      <w:r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>.9.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ab/>
        <w:t>atver un slēdz kontus kredītiestādēs, rīkojas ar Iestādes mantu un finanšu līdzekļiem;</w:t>
      </w:r>
    </w:p>
    <w:p w:rsidR="003E3DBE" w:rsidRPr="003E3DBE" w:rsidRDefault="003E3DBE" w:rsidP="006135FE">
      <w:pPr>
        <w:pStyle w:val="ListParagraph"/>
        <w:tabs>
          <w:tab w:val="left" w:pos="1134"/>
        </w:tabs>
        <w:spacing w:before="120" w:after="12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3DBE">
        <w:rPr>
          <w:rFonts w:ascii="Times New Roman" w:hAnsi="Times New Roman" w:cs="Times New Roman"/>
          <w:sz w:val="24"/>
          <w:szCs w:val="24"/>
          <w:lang w:val="lv-LV"/>
        </w:rPr>
        <w:t>1</w:t>
      </w:r>
      <w:r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>.10.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ab/>
        <w:t>nodrošina darba aizsardzības, ugunsdrošības un higiēnas normu ievērošanu Iestādes darbībā;</w:t>
      </w:r>
    </w:p>
    <w:p w:rsidR="003E3DBE" w:rsidRPr="003E3DBE" w:rsidRDefault="003E3DBE" w:rsidP="006135FE">
      <w:pPr>
        <w:pStyle w:val="ListParagraph"/>
        <w:tabs>
          <w:tab w:val="left" w:pos="1134"/>
        </w:tabs>
        <w:spacing w:before="120" w:after="12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3DBE">
        <w:rPr>
          <w:rFonts w:ascii="Times New Roman" w:hAnsi="Times New Roman" w:cs="Times New Roman"/>
          <w:sz w:val="24"/>
          <w:szCs w:val="24"/>
          <w:lang w:val="lv-LV"/>
        </w:rPr>
        <w:t>1</w:t>
      </w:r>
      <w:r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>.11.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ab/>
        <w:t>nodrošina Iestādes darbu reglamentējošo normatīvo aktu izstrādi, apstiprina tos un kontrolē to izpildi;</w:t>
      </w:r>
    </w:p>
    <w:p w:rsidR="003E3DBE" w:rsidRPr="003E3DBE" w:rsidRDefault="003E3DBE" w:rsidP="006135FE">
      <w:pPr>
        <w:pStyle w:val="ListParagraph"/>
        <w:tabs>
          <w:tab w:val="left" w:pos="1134"/>
        </w:tabs>
        <w:spacing w:before="120" w:after="12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3DBE">
        <w:rPr>
          <w:rFonts w:ascii="Times New Roman" w:hAnsi="Times New Roman" w:cs="Times New Roman"/>
          <w:sz w:val="24"/>
          <w:szCs w:val="24"/>
          <w:lang w:val="lv-LV"/>
        </w:rPr>
        <w:t>1</w:t>
      </w:r>
      <w:r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>.12.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ab/>
        <w:t>izdod rīkojumus un pilnvarojumus Iestādes darbiniekiem;</w:t>
      </w:r>
    </w:p>
    <w:p w:rsidR="003E3DBE" w:rsidRPr="003E3DBE" w:rsidRDefault="003E3DBE" w:rsidP="006135FE">
      <w:pPr>
        <w:pStyle w:val="ListParagraph"/>
        <w:tabs>
          <w:tab w:val="left" w:pos="1134"/>
        </w:tabs>
        <w:spacing w:before="120" w:after="12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3DBE">
        <w:rPr>
          <w:rFonts w:ascii="Times New Roman" w:hAnsi="Times New Roman" w:cs="Times New Roman"/>
          <w:sz w:val="24"/>
          <w:szCs w:val="24"/>
          <w:lang w:val="lv-LV"/>
        </w:rPr>
        <w:t>1</w:t>
      </w:r>
      <w:r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>.13.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ab/>
        <w:t>nodrošina personāla, lietvedības, grāmatvedības un citas dokumentācijas kārtošanu, izpildi un uzglabāšanu saskaņā ar normatīvo aktu nosacījumiem;</w:t>
      </w:r>
    </w:p>
    <w:p w:rsidR="003E3DBE" w:rsidRDefault="003E3DBE" w:rsidP="006135FE">
      <w:pPr>
        <w:pStyle w:val="ListParagraph"/>
        <w:tabs>
          <w:tab w:val="left" w:pos="1134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3DBE">
        <w:rPr>
          <w:rFonts w:ascii="Times New Roman" w:hAnsi="Times New Roman" w:cs="Times New Roman"/>
          <w:sz w:val="24"/>
          <w:szCs w:val="24"/>
          <w:lang w:val="lv-LV"/>
        </w:rPr>
        <w:t>1</w:t>
      </w:r>
      <w:r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>.14.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ab/>
        <w:t>veic citas darbības Iestādes funkciju izpildei.</w:t>
      </w:r>
    </w:p>
    <w:p w:rsidR="00BE4AF9" w:rsidRPr="002A0AF1" w:rsidRDefault="00BE4AF9" w:rsidP="00BE4AF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F913B5" w:rsidRPr="002A0AF1" w:rsidRDefault="00653FAA" w:rsidP="00BE4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b/>
          <w:sz w:val="24"/>
          <w:szCs w:val="24"/>
          <w:lang w:val="lv-LV"/>
        </w:rPr>
        <w:t>IV</w:t>
      </w:r>
      <w:r w:rsidR="00BE4AF9" w:rsidRPr="002A0AF1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Pr="002A0AF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3E3DBE">
        <w:rPr>
          <w:rFonts w:ascii="Times New Roman" w:hAnsi="Times New Roman" w:cs="Times New Roman"/>
          <w:b/>
          <w:sz w:val="24"/>
          <w:szCs w:val="24"/>
          <w:lang w:val="lv-LV"/>
        </w:rPr>
        <w:t>Iestādes m</w:t>
      </w:r>
      <w:r w:rsidR="003E3DBE" w:rsidRPr="002A0AF1">
        <w:rPr>
          <w:rFonts w:ascii="Times New Roman" w:hAnsi="Times New Roman" w:cs="Times New Roman"/>
          <w:b/>
          <w:sz w:val="24"/>
          <w:szCs w:val="24"/>
          <w:lang w:val="lv-LV"/>
        </w:rPr>
        <w:t xml:space="preserve">anta </w:t>
      </w:r>
      <w:r w:rsidR="00F913B5" w:rsidRPr="002A0AF1">
        <w:rPr>
          <w:rFonts w:ascii="Times New Roman" w:hAnsi="Times New Roman" w:cs="Times New Roman"/>
          <w:b/>
          <w:sz w:val="24"/>
          <w:szCs w:val="24"/>
          <w:lang w:val="lv-LV"/>
        </w:rPr>
        <w:t>un finanšu līdzekļi</w:t>
      </w:r>
    </w:p>
    <w:p w:rsidR="006135FE" w:rsidRDefault="006135FE" w:rsidP="003E3DBE">
      <w:p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3E3DBE" w:rsidRPr="003E3DBE" w:rsidRDefault="003E3DBE" w:rsidP="006135FE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13. 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>Iestādes mantu un finanšu līdzekļus veido:</w:t>
      </w:r>
    </w:p>
    <w:p w:rsidR="003E3DBE" w:rsidRPr="003E3DBE" w:rsidRDefault="003E3DBE" w:rsidP="006135FE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3DBE">
        <w:rPr>
          <w:rFonts w:ascii="Times New Roman" w:hAnsi="Times New Roman" w:cs="Times New Roman"/>
          <w:sz w:val="24"/>
          <w:szCs w:val="24"/>
          <w:lang w:val="lv-LV"/>
        </w:rPr>
        <w:t>13.1.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ab/>
        <w:t>valsts un pašvaldības budžeta līdzekļi;</w:t>
      </w:r>
    </w:p>
    <w:p w:rsidR="003E3DBE" w:rsidRPr="003E3DBE" w:rsidRDefault="003E3DBE" w:rsidP="006135FE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3DBE">
        <w:rPr>
          <w:rFonts w:ascii="Times New Roman" w:hAnsi="Times New Roman" w:cs="Times New Roman"/>
          <w:sz w:val="24"/>
          <w:szCs w:val="24"/>
          <w:lang w:val="lv-LV"/>
        </w:rPr>
        <w:t>13.2.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ab/>
        <w:t>ieņēmumi no sadarbības programmām un projektiem, maksas pakalpojumiem;</w:t>
      </w:r>
    </w:p>
    <w:p w:rsidR="003E3DBE" w:rsidRPr="003E3DBE" w:rsidRDefault="003E3DBE" w:rsidP="006135FE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3DBE">
        <w:rPr>
          <w:rFonts w:ascii="Times New Roman" w:hAnsi="Times New Roman" w:cs="Times New Roman"/>
          <w:sz w:val="24"/>
          <w:szCs w:val="24"/>
          <w:lang w:val="lv-LV"/>
        </w:rPr>
        <w:lastRenderedPageBreak/>
        <w:t>13.3.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ab/>
        <w:t>ziedojumi, dāvinājumi un citi ieņēmumi;</w:t>
      </w:r>
    </w:p>
    <w:p w:rsidR="003E3DBE" w:rsidRDefault="003E3DBE" w:rsidP="006135FE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3DBE">
        <w:rPr>
          <w:rFonts w:ascii="Times New Roman" w:hAnsi="Times New Roman" w:cs="Times New Roman"/>
          <w:sz w:val="24"/>
          <w:szCs w:val="24"/>
          <w:lang w:val="lv-LV"/>
        </w:rPr>
        <w:t>13.4.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ab/>
        <w:t>valdījumā esošā pašvaldības manta.</w:t>
      </w:r>
    </w:p>
    <w:p w:rsidR="003E3DBE" w:rsidRDefault="003E3DBE" w:rsidP="003E3DBE">
      <w:p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3E3DBE" w:rsidRPr="003E3DBE" w:rsidRDefault="003E3DBE" w:rsidP="003E3DBE">
      <w:pPr>
        <w:tabs>
          <w:tab w:val="left" w:pos="1134"/>
        </w:tabs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E3DBE">
        <w:rPr>
          <w:rFonts w:ascii="Times New Roman" w:hAnsi="Times New Roman" w:cs="Times New Roman"/>
          <w:b/>
          <w:sz w:val="24"/>
          <w:szCs w:val="24"/>
          <w:lang w:val="lv-LV"/>
        </w:rPr>
        <w:t>V. Iestādes darbības tiesiskuma nodrošināšana</w:t>
      </w:r>
    </w:p>
    <w:p w:rsidR="003E3DBE" w:rsidRPr="003E3DBE" w:rsidRDefault="003E3DBE" w:rsidP="003E3DBE">
      <w:p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3E3DBE" w:rsidRPr="003E3DBE" w:rsidRDefault="003E3DBE" w:rsidP="006135FE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3DBE">
        <w:rPr>
          <w:rFonts w:ascii="Times New Roman" w:hAnsi="Times New Roman" w:cs="Times New Roman"/>
          <w:sz w:val="24"/>
          <w:szCs w:val="24"/>
          <w:lang w:val="lv-LV"/>
        </w:rPr>
        <w:t>14.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ab/>
        <w:t>Iestādes darbības tiesiskumu nodrošina Iestādes vadītājs.</w:t>
      </w:r>
    </w:p>
    <w:p w:rsidR="003E3DBE" w:rsidRPr="003E3DBE" w:rsidRDefault="003E3DBE" w:rsidP="006135FE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3DBE">
        <w:rPr>
          <w:rFonts w:ascii="Times New Roman" w:hAnsi="Times New Roman" w:cs="Times New Roman"/>
          <w:sz w:val="24"/>
          <w:szCs w:val="24"/>
          <w:lang w:val="lv-LV"/>
        </w:rPr>
        <w:t>15.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ab/>
        <w:t>Iestādes darbinieku lēmumus un faktisko rīcību var apstrīdēt Iestādes vadītājam.</w:t>
      </w:r>
    </w:p>
    <w:p w:rsidR="003E3DBE" w:rsidRPr="003E3DBE" w:rsidRDefault="003E3DBE" w:rsidP="006135FE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3DBE">
        <w:rPr>
          <w:rFonts w:ascii="Times New Roman" w:hAnsi="Times New Roman" w:cs="Times New Roman"/>
          <w:sz w:val="24"/>
          <w:szCs w:val="24"/>
          <w:lang w:val="lv-LV"/>
        </w:rPr>
        <w:t>16.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ab/>
        <w:t xml:space="preserve">Iestādes vadītāja izdotos administratīvos aktus un faktisko rīcību var apstrīdēt </w:t>
      </w: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Pr="003E3DBE">
        <w:rPr>
          <w:rFonts w:ascii="Times New Roman" w:hAnsi="Times New Roman" w:cs="Times New Roman"/>
          <w:sz w:val="24"/>
          <w:szCs w:val="24"/>
          <w:lang w:val="lv-LV"/>
        </w:rPr>
        <w:t>omē.</w:t>
      </w:r>
    </w:p>
    <w:p w:rsidR="007D65C6" w:rsidRDefault="007D65C6" w:rsidP="007D27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7D65C6" w:rsidRDefault="00DE5DA4" w:rsidP="00716383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Jelgavas valstspilsētas pašvaldības </w:t>
      </w:r>
      <w:r w:rsidR="00716383">
        <w:rPr>
          <w:rFonts w:ascii="Times New Roman" w:hAnsi="Times New Roman" w:cs="Times New Roman"/>
          <w:sz w:val="24"/>
          <w:szCs w:val="24"/>
          <w:lang w:val="lv-LV"/>
        </w:rPr>
        <w:t>izpilddirektore</w:t>
      </w:r>
      <w:r w:rsidR="00716383">
        <w:rPr>
          <w:rFonts w:ascii="Times New Roman" w:hAnsi="Times New Roman" w:cs="Times New Roman"/>
          <w:sz w:val="24"/>
          <w:szCs w:val="24"/>
          <w:lang w:val="lv-LV"/>
        </w:rPr>
        <w:tab/>
        <w:t>I. Škutāne</w:t>
      </w:r>
    </w:p>
    <w:p w:rsidR="000044E0" w:rsidRPr="000044E0" w:rsidRDefault="000044E0" w:rsidP="000044E0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:rsidR="00A32415" w:rsidRPr="002A0AF1" w:rsidRDefault="00A32415" w:rsidP="00922D3E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A32415" w:rsidRPr="002A0AF1" w:rsidSect="00DE5DA4">
      <w:footerReference w:type="default" r:id="rId8"/>
      <w:pgSz w:w="12240" w:h="15840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210" w:rsidRDefault="00762210" w:rsidP="00E4091F">
      <w:pPr>
        <w:spacing w:after="0" w:line="240" w:lineRule="auto"/>
      </w:pPr>
      <w:r>
        <w:separator/>
      </w:r>
    </w:p>
  </w:endnote>
  <w:endnote w:type="continuationSeparator" w:id="0">
    <w:p w:rsidR="00762210" w:rsidRDefault="00762210" w:rsidP="00E4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6601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E4091F" w:rsidRPr="008E3E4E" w:rsidRDefault="00E4091F" w:rsidP="008E3E4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13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13C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D13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3E4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D13C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210" w:rsidRDefault="00762210" w:rsidP="00E4091F">
      <w:pPr>
        <w:spacing w:after="0" w:line="240" w:lineRule="auto"/>
      </w:pPr>
      <w:r>
        <w:separator/>
      </w:r>
    </w:p>
  </w:footnote>
  <w:footnote w:type="continuationSeparator" w:id="0">
    <w:p w:rsidR="00762210" w:rsidRDefault="00762210" w:rsidP="00E40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D646A"/>
    <w:multiLevelType w:val="hybridMultilevel"/>
    <w:tmpl w:val="F87668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96B70"/>
    <w:multiLevelType w:val="multilevel"/>
    <w:tmpl w:val="D640CD2E"/>
    <w:lvl w:ilvl="0">
      <w:start w:val="1"/>
      <w:numFmt w:val="decimal"/>
      <w:pStyle w:val="Head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lvlRestart w:val="0"/>
      <w:pStyle w:val="NormalBullet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9027EAD"/>
    <w:multiLevelType w:val="multilevel"/>
    <w:tmpl w:val="E8C67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1D551CF"/>
    <w:multiLevelType w:val="hybridMultilevel"/>
    <w:tmpl w:val="C27CBC6C"/>
    <w:lvl w:ilvl="0" w:tplc="9A66A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20935"/>
    <w:multiLevelType w:val="multilevel"/>
    <w:tmpl w:val="8BA24B2A"/>
    <w:lvl w:ilvl="0">
      <w:start w:val="1"/>
      <w:numFmt w:val="decimal"/>
      <w:lvlText w:val="%1"/>
      <w:lvlJc w:val="left"/>
      <w:pPr>
        <w:ind w:left="1140" w:hanging="461"/>
      </w:pPr>
      <w:rPr>
        <w:lang w:val="lv-LV" w:eastAsia="en-US" w:bidi="ar-SA"/>
      </w:rPr>
    </w:lvl>
    <w:lvl w:ilvl="1">
      <w:start w:val="1"/>
      <w:numFmt w:val="decimal"/>
      <w:lvlText w:val="%2."/>
      <w:lvlJc w:val="left"/>
      <w:pPr>
        <w:ind w:left="1171" w:hanging="461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889" w:hanging="461"/>
      </w:pPr>
      <w:rPr>
        <w:lang w:val="lv-LV" w:eastAsia="en-US" w:bidi="ar-SA"/>
      </w:rPr>
    </w:lvl>
    <w:lvl w:ilvl="3">
      <w:numFmt w:val="bullet"/>
      <w:lvlText w:val="•"/>
      <w:lvlJc w:val="left"/>
      <w:pPr>
        <w:ind w:left="3763" w:hanging="461"/>
      </w:pPr>
      <w:rPr>
        <w:lang w:val="lv-LV" w:eastAsia="en-US" w:bidi="ar-SA"/>
      </w:rPr>
    </w:lvl>
    <w:lvl w:ilvl="4">
      <w:numFmt w:val="bullet"/>
      <w:lvlText w:val="•"/>
      <w:lvlJc w:val="left"/>
      <w:pPr>
        <w:ind w:left="4638" w:hanging="461"/>
      </w:pPr>
      <w:rPr>
        <w:lang w:val="lv-LV" w:eastAsia="en-US" w:bidi="ar-SA"/>
      </w:rPr>
    </w:lvl>
    <w:lvl w:ilvl="5">
      <w:numFmt w:val="bullet"/>
      <w:lvlText w:val="•"/>
      <w:lvlJc w:val="left"/>
      <w:pPr>
        <w:ind w:left="5513" w:hanging="461"/>
      </w:pPr>
      <w:rPr>
        <w:lang w:val="lv-LV" w:eastAsia="en-US" w:bidi="ar-SA"/>
      </w:rPr>
    </w:lvl>
    <w:lvl w:ilvl="6">
      <w:numFmt w:val="bullet"/>
      <w:lvlText w:val="•"/>
      <w:lvlJc w:val="left"/>
      <w:pPr>
        <w:ind w:left="6387" w:hanging="461"/>
      </w:pPr>
      <w:rPr>
        <w:lang w:val="lv-LV" w:eastAsia="en-US" w:bidi="ar-SA"/>
      </w:rPr>
    </w:lvl>
    <w:lvl w:ilvl="7">
      <w:numFmt w:val="bullet"/>
      <w:lvlText w:val="•"/>
      <w:lvlJc w:val="left"/>
      <w:pPr>
        <w:ind w:left="7262" w:hanging="461"/>
      </w:pPr>
      <w:rPr>
        <w:lang w:val="lv-LV" w:eastAsia="en-US" w:bidi="ar-SA"/>
      </w:rPr>
    </w:lvl>
    <w:lvl w:ilvl="8">
      <w:numFmt w:val="bullet"/>
      <w:lvlText w:val="•"/>
      <w:lvlJc w:val="left"/>
      <w:pPr>
        <w:ind w:left="8137" w:hanging="461"/>
      </w:pPr>
      <w:rPr>
        <w:lang w:val="lv-LV" w:eastAsia="en-US" w:bidi="ar-SA"/>
      </w:rPr>
    </w:lvl>
  </w:abstractNum>
  <w:abstractNum w:abstractNumId="5" w15:restartNumberingAfterBreak="0">
    <w:nsid w:val="5A9F5FDC"/>
    <w:multiLevelType w:val="multilevel"/>
    <w:tmpl w:val="E8C67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85819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79366BB4"/>
    <w:multiLevelType w:val="multilevel"/>
    <w:tmpl w:val="2BA6D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BED0BB4"/>
    <w:multiLevelType w:val="hybridMultilevel"/>
    <w:tmpl w:val="D0E432E8"/>
    <w:lvl w:ilvl="0" w:tplc="95AEB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B5"/>
    <w:rsid w:val="000044E0"/>
    <w:rsid w:val="00033EF4"/>
    <w:rsid w:val="0005296C"/>
    <w:rsid w:val="00056A6B"/>
    <w:rsid w:val="00067EC3"/>
    <w:rsid w:val="000A219C"/>
    <w:rsid w:val="000C2829"/>
    <w:rsid w:val="000C42E7"/>
    <w:rsid w:val="000D1F2A"/>
    <w:rsid w:val="000D5420"/>
    <w:rsid w:val="0010643A"/>
    <w:rsid w:val="00106D80"/>
    <w:rsid w:val="00114081"/>
    <w:rsid w:val="0012711F"/>
    <w:rsid w:val="001277E9"/>
    <w:rsid w:val="00127D70"/>
    <w:rsid w:val="00137911"/>
    <w:rsid w:val="00140E97"/>
    <w:rsid w:val="0014487A"/>
    <w:rsid w:val="00144B28"/>
    <w:rsid w:val="00144E43"/>
    <w:rsid w:val="00146894"/>
    <w:rsid w:val="00161CFB"/>
    <w:rsid w:val="0018014F"/>
    <w:rsid w:val="00196116"/>
    <w:rsid w:val="001A3085"/>
    <w:rsid w:val="001A7033"/>
    <w:rsid w:val="001B78BF"/>
    <w:rsid w:val="001C371A"/>
    <w:rsid w:val="001C6AD5"/>
    <w:rsid w:val="001D4C0A"/>
    <w:rsid w:val="001F223B"/>
    <w:rsid w:val="00211713"/>
    <w:rsid w:val="0022716F"/>
    <w:rsid w:val="00242F07"/>
    <w:rsid w:val="002708B7"/>
    <w:rsid w:val="0029479B"/>
    <w:rsid w:val="002A0AF1"/>
    <w:rsid w:val="002A64F4"/>
    <w:rsid w:val="002B1C0A"/>
    <w:rsid w:val="002C0D64"/>
    <w:rsid w:val="002E1BC5"/>
    <w:rsid w:val="002E615D"/>
    <w:rsid w:val="002F4473"/>
    <w:rsid w:val="002F57D1"/>
    <w:rsid w:val="00310465"/>
    <w:rsid w:val="0032309E"/>
    <w:rsid w:val="00350454"/>
    <w:rsid w:val="00366869"/>
    <w:rsid w:val="0036691E"/>
    <w:rsid w:val="0037455A"/>
    <w:rsid w:val="00381D3E"/>
    <w:rsid w:val="00384AD4"/>
    <w:rsid w:val="003C788D"/>
    <w:rsid w:val="003D3656"/>
    <w:rsid w:val="003E04CC"/>
    <w:rsid w:val="003E3DBE"/>
    <w:rsid w:val="003F0ABC"/>
    <w:rsid w:val="003F24F3"/>
    <w:rsid w:val="003F6B4A"/>
    <w:rsid w:val="00403B17"/>
    <w:rsid w:val="004267A0"/>
    <w:rsid w:val="00453F67"/>
    <w:rsid w:val="00457137"/>
    <w:rsid w:val="0046408A"/>
    <w:rsid w:val="004906CE"/>
    <w:rsid w:val="00490C55"/>
    <w:rsid w:val="004C351B"/>
    <w:rsid w:val="004D0DD0"/>
    <w:rsid w:val="004D3DEC"/>
    <w:rsid w:val="004D5F09"/>
    <w:rsid w:val="004E5717"/>
    <w:rsid w:val="004F2939"/>
    <w:rsid w:val="00504EF3"/>
    <w:rsid w:val="00510D9E"/>
    <w:rsid w:val="005216F3"/>
    <w:rsid w:val="005412B1"/>
    <w:rsid w:val="00544F3B"/>
    <w:rsid w:val="00563C92"/>
    <w:rsid w:val="005733D2"/>
    <w:rsid w:val="005820C2"/>
    <w:rsid w:val="00591D88"/>
    <w:rsid w:val="005D2D8D"/>
    <w:rsid w:val="005F3BF7"/>
    <w:rsid w:val="006011EC"/>
    <w:rsid w:val="006034A3"/>
    <w:rsid w:val="00605CD2"/>
    <w:rsid w:val="00612633"/>
    <w:rsid w:val="006135FE"/>
    <w:rsid w:val="00617401"/>
    <w:rsid w:val="00637C19"/>
    <w:rsid w:val="0065296F"/>
    <w:rsid w:val="00653FAA"/>
    <w:rsid w:val="00660060"/>
    <w:rsid w:val="00663A1B"/>
    <w:rsid w:val="00677A11"/>
    <w:rsid w:val="006902AD"/>
    <w:rsid w:val="006B0A86"/>
    <w:rsid w:val="006C0465"/>
    <w:rsid w:val="006E03ED"/>
    <w:rsid w:val="006E0ED7"/>
    <w:rsid w:val="00715709"/>
    <w:rsid w:val="00716383"/>
    <w:rsid w:val="00744434"/>
    <w:rsid w:val="0075195D"/>
    <w:rsid w:val="00756620"/>
    <w:rsid w:val="00762210"/>
    <w:rsid w:val="00766ABE"/>
    <w:rsid w:val="007740F6"/>
    <w:rsid w:val="0079250B"/>
    <w:rsid w:val="007A314F"/>
    <w:rsid w:val="007C6CCC"/>
    <w:rsid w:val="007D13C7"/>
    <w:rsid w:val="007D1F86"/>
    <w:rsid w:val="007D2371"/>
    <w:rsid w:val="007D27F9"/>
    <w:rsid w:val="007D58D0"/>
    <w:rsid w:val="007D65C6"/>
    <w:rsid w:val="007D69E2"/>
    <w:rsid w:val="007D6E08"/>
    <w:rsid w:val="007E0CFA"/>
    <w:rsid w:val="00813828"/>
    <w:rsid w:val="0081505E"/>
    <w:rsid w:val="0082064D"/>
    <w:rsid w:val="008255C4"/>
    <w:rsid w:val="00831BD9"/>
    <w:rsid w:val="00852AFC"/>
    <w:rsid w:val="00852C8F"/>
    <w:rsid w:val="0085561D"/>
    <w:rsid w:val="00862681"/>
    <w:rsid w:val="00863499"/>
    <w:rsid w:val="008672EA"/>
    <w:rsid w:val="008B372B"/>
    <w:rsid w:val="008B467C"/>
    <w:rsid w:val="008B7C1C"/>
    <w:rsid w:val="008D43A8"/>
    <w:rsid w:val="008E3E4E"/>
    <w:rsid w:val="008E68BF"/>
    <w:rsid w:val="009131BD"/>
    <w:rsid w:val="00922D3E"/>
    <w:rsid w:val="0093296F"/>
    <w:rsid w:val="009457CF"/>
    <w:rsid w:val="00946820"/>
    <w:rsid w:val="00950BD6"/>
    <w:rsid w:val="009701AF"/>
    <w:rsid w:val="009703CB"/>
    <w:rsid w:val="009713B7"/>
    <w:rsid w:val="00971786"/>
    <w:rsid w:val="0097262E"/>
    <w:rsid w:val="00984F08"/>
    <w:rsid w:val="0099422D"/>
    <w:rsid w:val="009A0E65"/>
    <w:rsid w:val="009B1DE3"/>
    <w:rsid w:val="009B532A"/>
    <w:rsid w:val="009D4027"/>
    <w:rsid w:val="009D7F55"/>
    <w:rsid w:val="009F029E"/>
    <w:rsid w:val="009F23F6"/>
    <w:rsid w:val="00A06113"/>
    <w:rsid w:val="00A12DFF"/>
    <w:rsid w:val="00A21B13"/>
    <w:rsid w:val="00A239C4"/>
    <w:rsid w:val="00A275B3"/>
    <w:rsid w:val="00A314F5"/>
    <w:rsid w:val="00A32415"/>
    <w:rsid w:val="00A45B14"/>
    <w:rsid w:val="00A72D44"/>
    <w:rsid w:val="00A776BA"/>
    <w:rsid w:val="00A9043E"/>
    <w:rsid w:val="00AC3A9B"/>
    <w:rsid w:val="00AC75E6"/>
    <w:rsid w:val="00AC76FF"/>
    <w:rsid w:val="00AD53DB"/>
    <w:rsid w:val="00AE4E98"/>
    <w:rsid w:val="00AE59BA"/>
    <w:rsid w:val="00B0366B"/>
    <w:rsid w:val="00B60EFE"/>
    <w:rsid w:val="00B62F91"/>
    <w:rsid w:val="00B907B3"/>
    <w:rsid w:val="00B9143C"/>
    <w:rsid w:val="00B97E5A"/>
    <w:rsid w:val="00BB0C0D"/>
    <w:rsid w:val="00BE4AF9"/>
    <w:rsid w:val="00BF4F03"/>
    <w:rsid w:val="00C0112B"/>
    <w:rsid w:val="00C1197E"/>
    <w:rsid w:val="00C17444"/>
    <w:rsid w:val="00C3603B"/>
    <w:rsid w:val="00C41940"/>
    <w:rsid w:val="00C461DA"/>
    <w:rsid w:val="00C7239C"/>
    <w:rsid w:val="00C75814"/>
    <w:rsid w:val="00CB480A"/>
    <w:rsid w:val="00CC148E"/>
    <w:rsid w:val="00CC3EC8"/>
    <w:rsid w:val="00CD0574"/>
    <w:rsid w:val="00D01DB6"/>
    <w:rsid w:val="00D206DA"/>
    <w:rsid w:val="00D210CE"/>
    <w:rsid w:val="00D31B85"/>
    <w:rsid w:val="00D35818"/>
    <w:rsid w:val="00D60FD7"/>
    <w:rsid w:val="00D66A64"/>
    <w:rsid w:val="00D71BA6"/>
    <w:rsid w:val="00D8653E"/>
    <w:rsid w:val="00D9126A"/>
    <w:rsid w:val="00DA1A54"/>
    <w:rsid w:val="00DB0CB0"/>
    <w:rsid w:val="00DD77D2"/>
    <w:rsid w:val="00DD781B"/>
    <w:rsid w:val="00DE5DA4"/>
    <w:rsid w:val="00E11FEC"/>
    <w:rsid w:val="00E366DF"/>
    <w:rsid w:val="00E4091F"/>
    <w:rsid w:val="00E51257"/>
    <w:rsid w:val="00E61E9A"/>
    <w:rsid w:val="00E631ED"/>
    <w:rsid w:val="00E706FB"/>
    <w:rsid w:val="00E7131F"/>
    <w:rsid w:val="00E71741"/>
    <w:rsid w:val="00E75FB5"/>
    <w:rsid w:val="00E77946"/>
    <w:rsid w:val="00E77B5A"/>
    <w:rsid w:val="00E805EA"/>
    <w:rsid w:val="00E83C6A"/>
    <w:rsid w:val="00E92B97"/>
    <w:rsid w:val="00E95308"/>
    <w:rsid w:val="00EA413C"/>
    <w:rsid w:val="00EB42C0"/>
    <w:rsid w:val="00EC1B9C"/>
    <w:rsid w:val="00EE1C69"/>
    <w:rsid w:val="00EE58B7"/>
    <w:rsid w:val="00EE5EF5"/>
    <w:rsid w:val="00EF2E22"/>
    <w:rsid w:val="00F0414E"/>
    <w:rsid w:val="00F06B3F"/>
    <w:rsid w:val="00F25761"/>
    <w:rsid w:val="00F507C7"/>
    <w:rsid w:val="00F60D57"/>
    <w:rsid w:val="00F64C4E"/>
    <w:rsid w:val="00F7228D"/>
    <w:rsid w:val="00F8705E"/>
    <w:rsid w:val="00F913B5"/>
    <w:rsid w:val="00F941F6"/>
    <w:rsid w:val="00FA22E0"/>
    <w:rsid w:val="00FA2AD8"/>
    <w:rsid w:val="00FE4A23"/>
    <w:rsid w:val="00FE5D94"/>
    <w:rsid w:val="00FF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C5CEDE4-1701-4D47-B934-284D9493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8D"/>
  </w:style>
  <w:style w:type="paragraph" w:styleId="Heading1">
    <w:name w:val="heading 1"/>
    <w:basedOn w:val="Normal"/>
    <w:next w:val="Normal"/>
    <w:link w:val="Heading1Char"/>
    <w:uiPriority w:val="9"/>
    <w:qFormat/>
    <w:rsid w:val="0036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913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6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6C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6C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C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09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91F"/>
  </w:style>
  <w:style w:type="paragraph" w:styleId="Footer">
    <w:name w:val="footer"/>
    <w:basedOn w:val="Normal"/>
    <w:link w:val="FooterChar"/>
    <w:uiPriority w:val="99"/>
    <w:unhideWhenUsed/>
    <w:rsid w:val="00E409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91F"/>
  </w:style>
  <w:style w:type="character" w:styleId="Hyperlink">
    <w:name w:val="Hyperlink"/>
    <w:basedOn w:val="DefaultParagraphFont"/>
    <w:uiPriority w:val="99"/>
    <w:unhideWhenUsed/>
    <w:rsid w:val="00591D88"/>
    <w:rPr>
      <w:color w:val="0000FF" w:themeColor="hyperlink"/>
      <w:u w:val="single"/>
    </w:rPr>
  </w:style>
  <w:style w:type="paragraph" w:customStyle="1" w:styleId="Head1">
    <w:name w:val="Head1"/>
    <w:basedOn w:val="Heading1"/>
    <w:next w:val="Normal"/>
    <w:rsid w:val="0036691E"/>
    <w:pPr>
      <w:keepNext w:val="0"/>
      <w:keepLines w:val="0"/>
      <w:pageBreakBefore/>
      <w:numPr>
        <w:numId w:val="7"/>
      </w:numPr>
      <w:spacing w:before="0" w:line="240" w:lineRule="auto"/>
      <w:ind w:left="0" w:firstLine="0"/>
      <w:jc w:val="right"/>
      <w:outlineLvl w:val="9"/>
    </w:pPr>
    <w:rPr>
      <w:rFonts w:ascii="Times New Roman" w:eastAsia="Times New Roman" w:hAnsi="Times New Roman" w:cs="Times New Roman"/>
      <w:b/>
      <w:color w:val="auto"/>
      <w:szCs w:val="20"/>
      <w:lang w:val="lv-LV"/>
    </w:rPr>
  </w:style>
  <w:style w:type="paragraph" w:customStyle="1" w:styleId="NormalBullet">
    <w:name w:val="Normal Bullet"/>
    <w:basedOn w:val="Normal"/>
    <w:rsid w:val="0036691E"/>
    <w:pPr>
      <w:numPr>
        <w:ilvl w:val="1"/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36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CC14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1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C25FA-BFCF-4878-97FF-FF3514B0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5687</Words>
  <Characters>3243</Characters>
  <Application>Microsoft Office Word</Application>
  <DocSecurity>0</DocSecurity>
  <Lines>27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2022-11-24T11:47:00Z</cp:lastPrinted>
  <dcterms:created xsi:type="dcterms:W3CDTF">2022-11-24T11:46:00Z</dcterms:created>
  <dcterms:modified xsi:type="dcterms:W3CDTF">2022-11-24T11:48:00Z</dcterms:modified>
</cp:coreProperties>
</file>