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AE" w:rsidRDefault="001423AE" w:rsidP="005C371E">
      <w:pPr>
        <w:ind w:left="5812"/>
      </w:pPr>
      <w:r w:rsidRPr="00D2116D">
        <w:t>APS</w:t>
      </w:r>
      <w:bookmarkStart w:id="0" w:name="_GoBack"/>
      <w:bookmarkEnd w:id="0"/>
      <w:r w:rsidRPr="00D2116D">
        <w:t>TIPRINĀTS</w:t>
      </w:r>
      <w:r w:rsidR="005C371E" w:rsidRPr="00D2116D">
        <w:t xml:space="preserve"> </w:t>
      </w:r>
    </w:p>
    <w:p w:rsidR="005C371E" w:rsidRPr="00D2116D" w:rsidRDefault="005C371E" w:rsidP="001423AE">
      <w:pPr>
        <w:ind w:left="5812"/>
      </w:pPr>
      <w:r w:rsidRPr="00D2116D">
        <w:t xml:space="preserve">ar Jelgavas </w:t>
      </w:r>
      <w:proofErr w:type="spellStart"/>
      <w:r w:rsidRPr="00D2116D">
        <w:t>valstspilsētas</w:t>
      </w:r>
      <w:proofErr w:type="spellEnd"/>
      <w:r w:rsidRPr="00D2116D">
        <w:t xml:space="preserve"> </w:t>
      </w:r>
      <w:r w:rsidR="00A827AA" w:rsidRPr="00D2116D">
        <w:t>domes</w:t>
      </w:r>
    </w:p>
    <w:p w:rsidR="005C371E" w:rsidRPr="00D2116D" w:rsidRDefault="00A827AA" w:rsidP="005C371E">
      <w:pPr>
        <w:ind w:left="5812"/>
      </w:pPr>
      <w:r w:rsidRPr="00D2116D">
        <w:t>24.11.2022. lēmumu Nr.</w:t>
      </w:r>
      <w:r w:rsidR="00300D9E">
        <w:t>15/7</w:t>
      </w:r>
    </w:p>
    <w:p w:rsidR="005C371E" w:rsidRDefault="005C371E" w:rsidP="005C371E">
      <w:pPr>
        <w:jc w:val="center"/>
      </w:pPr>
    </w:p>
    <w:p w:rsidR="00300D9E" w:rsidRPr="00D2116D" w:rsidRDefault="00300D9E" w:rsidP="005C371E">
      <w:pPr>
        <w:jc w:val="center"/>
      </w:pPr>
    </w:p>
    <w:p w:rsidR="001B7123" w:rsidRDefault="005C371E" w:rsidP="001B7123">
      <w:pPr>
        <w:jc w:val="center"/>
        <w:rPr>
          <w:b/>
          <w:sz w:val="28"/>
          <w:szCs w:val="28"/>
        </w:rPr>
      </w:pPr>
      <w:r w:rsidRPr="0031605C">
        <w:rPr>
          <w:b/>
          <w:sz w:val="28"/>
          <w:szCs w:val="28"/>
        </w:rPr>
        <w:t xml:space="preserve">JELGAVAS </w:t>
      </w:r>
      <w:r w:rsidR="001B7123">
        <w:rPr>
          <w:b/>
          <w:sz w:val="28"/>
          <w:szCs w:val="28"/>
        </w:rPr>
        <w:t>DZIMTSARAKSTU NODAĻAS</w:t>
      </w:r>
    </w:p>
    <w:p w:rsidR="005C371E" w:rsidRDefault="005C371E" w:rsidP="001B7123">
      <w:pPr>
        <w:jc w:val="center"/>
        <w:rPr>
          <w:b/>
          <w:sz w:val="28"/>
          <w:szCs w:val="28"/>
        </w:rPr>
      </w:pPr>
      <w:r w:rsidRPr="0031605C">
        <w:rPr>
          <w:b/>
          <w:sz w:val="28"/>
          <w:szCs w:val="28"/>
        </w:rPr>
        <w:t>NOLIKUMS</w:t>
      </w:r>
    </w:p>
    <w:p w:rsidR="009D6C54" w:rsidRPr="0031605C" w:rsidRDefault="009D6C54" w:rsidP="001B7123">
      <w:pPr>
        <w:jc w:val="center"/>
        <w:rPr>
          <w:b/>
          <w:sz w:val="28"/>
          <w:szCs w:val="28"/>
        </w:rPr>
      </w:pPr>
    </w:p>
    <w:p w:rsidR="00BD06C9" w:rsidRPr="00D2116D" w:rsidRDefault="009156A2" w:rsidP="009156A2">
      <w:pPr>
        <w:jc w:val="right"/>
        <w:rPr>
          <w:i/>
        </w:rPr>
      </w:pPr>
      <w:r w:rsidRPr="00D2116D">
        <w:rPr>
          <w:i/>
        </w:rPr>
        <w:t>Izdots saskaņā ar</w:t>
      </w:r>
      <w:r w:rsidR="00BD06C9" w:rsidRPr="00D2116D">
        <w:rPr>
          <w:i/>
        </w:rPr>
        <w:t xml:space="preserve"> Valsts pārvaldes</w:t>
      </w:r>
      <w:r w:rsidR="00364253" w:rsidRPr="00D2116D">
        <w:rPr>
          <w:i/>
        </w:rPr>
        <w:t xml:space="preserve"> iekārtas</w:t>
      </w:r>
      <w:r w:rsidR="00BD06C9" w:rsidRPr="00D2116D">
        <w:rPr>
          <w:i/>
        </w:rPr>
        <w:t xml:space="preserve"> likuma</w:t>
      </w:r>
    </w:p>
    <w:p w:rsidR="00BD06C9" w:rsidRPr="00D2116D" w:rsidRDefault="00BD06C9" w:rsidP="009156A2">
      <w:pPr>
        <w:jc w:val="right"/>
        <w:rPr>
          <w:i/>
        </w:rPr>
      </w:pPr>
      <w:r w:rsidRPr="00D2116D">
        <w:rPr>
          <w:i/>
        </w:rPr>
        <w:t>73.panta pirmās daļas 1.punktu,</w:t>
      </w:r>
    </w:p>
    <w:p w:rsidR="00BD06C9" w:rsidRPr="00D2116D" w:rsidRDefault="009156A2" w:rsidP="00BD06C9">
      <w:pPr>
        <w:jc w:val="right"/>
        <w:rPr>
          <w:i/>
        </w:rPr>
      </w:pPr>
      <w:r w:rsidRPr="00D2116D">
        <w:rPr>
          <w:i/>
        </w:rPr>
        <w:t>likuma “Par pašvaldībām”</w:t>
      </w:r>
    </w:p>
    <w:p w:rsidR="005C371E" w:rsidRPr="00D2116D" w:rsidRDefault="00BD06C9" w:rsidP="00BD06C9">
      <w:pPr>
        <w:jc w:val="right"/>
        <w:rPr>
          <w:i/>
        </w:rPr>
      </w:pPr>
      <w:r w:rsidRPr="00D2116D">
        <w:rPr>
          <w:i/>
        </w:rPr>
        <w:t>21.panta pirmās daļas 8.punktu un</w:t>
      </w:r>
      <w:r w:rsidR="009156A2" w:rsidRPr="00D2116D">
        <w:rPr>
          <w:i/>
        </w:rPr>
        <w:t xml:space="preserve"> 99. pantu</w:t>
      </w:r>
    </w:p>
    <w:p w:rsidR="009156A2" w:rsidRPr="00D2116D" w:rsidRDefault="009156A2" w:rsidP="005C371E">
      <w:pPr>
        <w:jc w:val="center"/>
      </w:pPr>
    </w:p>
    <w:p w:rsidR="005C371E" w:rsidRPr="0031605C" w:rsidRDefault="005C371E" w:rsidP="001B7123">
      <w:pPr>
        <w:pStyle w:val="ListParagraph"/>
        <w:numPr>
          <w:ilvl w:val="0"/>
          <w:numId w:val="3"/>
        </w:numPr>
        <w:spacing w:after="160" w:line="259" w:lineRule="auto"/>
        <w:jc w:val="center"/>
        <w:rPr>
          <w:rFonts w:ascii="Times New Roman" w:hAnsi="Times New Roman"/>
          <w:b/>
          <w:sz w:val="24"/>
          <w:szCs w:val="24"/>
        </w:rPr>
      </w:pPr>
      <w:r w:rsidRPr="0031605C">
        <w:rPr>
          <w:rFonts w:ascii="Times New Roman" w:hAnsi="Times New Roman"/>
          <w:b/>
          <w:sz w:val="24"/>
          <w:szCs w:val="24"/>
        </w:rPr>
        <w:t>VISPĀRĪGIE NOTEIKUMI</w:t>
      </w:r>
    </w:p>
    <w:p w:rsidR="005C371E" w:rsidRDefault="005C371E" w:rsidP="005C371E">
      <w:pPr>
        <w:pStyle w:val="ListParagraph"/>
        <w:ind w:left="1134"/>
        <w:jc w:val="both"/>
        <w:rPr>
          <w:rFonts w:ascii="Times New Roman" w:hAnsi="Times New Roman"/>
          <w:sz w:val="24"/>
          <w:szCs w:val="24"/>
        </w:rPr>
      </w:pPr>
    </w:p>
    <w:p w:rsidR="005C371E" w:rsidRPr="001135F1" w:rsidRDefault="00383285" w:rsidP="00300D9E">
      <w:pPr>
        <w:pStyle w:val="ListParagraph"/>
        <w:numPr>
          <w:ilvl w:val="1"/>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w:t>
      </w:r>
      <w:r w:rsidR="00CB516A" w:rsidRPr="001135F1">
        <w:rPr>
          <w:rFonts w:ascii="Times New Roman" w:hAnsi="Times New Roman"/>
          <w:sz w:val="24"/>
          <w:szCs w:val="24"/>
        </w:rPr>
        <w:t xml:space="preserve">Jelgavas </w:t>
      </w:r>
      <w:r w:rsidR="005C371E" w:rsidRPr="001135F1">
        <w:rPr>
          <w:rFonts w:ascii="Times New Roman" w:hAnsi="Times New Roman"/>
          <w:sz w:val="24"/>
          <w:szCs w:val="24"/>
        </w:rPr>
        <w:t>Dzimtsarakstu nodaļa</w:t>
      </w:r>
      <w:r>
        <w:rPr>
          <w:rFonts w:ascii="Times New Roman" w:hAnsi="Times New Roman"/>
          <w:sz w:val="24"/>
          <w:szCs w:val="24"/>
        </w:rPr>
        <w:t>”</w:t>
      </w:r>
      <w:r w:rsidR="00A73154" w:rsidRPr="001135F1">
        <w:rPr>
          <w:rFonts w:ascii="Times New Roman" w:hAnsi="Times New Roman"/>
          <w:sz w:val="24"/>
          <w:szCs w:val="24"/>
        </w:rPr>
        <w:t xml:space="preserve"> </w:t>
      </w:r>
      <w:r w:rsidR="00EB0029" w:rsidRPr="001135F1">
        <w:rPr>
          <w:rFonts w:ascii="Times New Roman" w:hAnsi="Times New Roman"/>
          <w:sz w:val="24"/>
          <w:szCs w:val="24"/>
        </w:rPr>
        <w:t>(turpmāk – Dzimtsarakstu nodaļa</w:t>
      </w:r>
      <w:r w:rsidR="00EB0029">
        <w:rPr>
          <w:rFonts w:ascii="Times New Roman" w:hAnsi="Times New Roman"/>
          <w:sz w:val="24"/>
          <w:szCs w:val="24"/>
        </w:rPr>
        <w:t xml:space="preserve"> vai kopīgā iestāde</w:t>
      </w:r>
      <w:r w:rsidR="00EB0029" w:rsidRPr="001135F1">
        <w:rPr>
          <w:rFonts w:ascii="Times New Roman" w:hAnsi="Times New Roman"/>
          <w:sz w:val="24"/>
          <w:szCs w:val="24"/>
        </w:rPr>
        <w:t>)</w:t>
      </w:r>
      <w:r w:rsidR="005C371E" w:rsidRPr="001135F1">
        <w:rPr>
          <w:rFonts w:ascii="Times New Roman" w:hAnsi="Times New Roman"/>
          <w:sz w:val="24"/>
          <w:szCs w:val="24"/>
        </w:rPr>
        <w:t xml:space="preserve"> ir Jelgavas </w:t>
      </w:r>
      <w:proofErr w:type="spellStart"/>
      <w:r w:rsidR="005C371E" w:rsidRPr="001135F1">
        <w:rPr>
          <w:rFonts w:ascii="Times New Roman" w:hAnsi="Times New Roman"/>
          <w:sz w:val="24"/>
          <w:szCs w:val="24"/>
        </w:rPr>
        <w:t>valstspilsētas</w:t>
      </w:r>
      <w:proofErr w:type="spellEnd"/>
      <w:r w:rsidR="005C371E" w:rsidRPr="001135F1">
        <w:rPr>
          <w:rFonts w:ascii="Times New Roman" w:hAnsi="Times New Roman"/>
          <w:sz w:val="24"/>
          <w:szCs w:val="24"/>
        </w:rPr>
        <w:t xml:space="preserve"> pašvaldības </w:t>
      </w:r>
      <w:r w:rsidR="00D946B6" w:rsidRPr="001135F1">
        <w:rPr>
          <w:rFonts w:ascii="Times New Roman" w:hAnsi="Times New Roman"/>
          <w:sz w:val="24"/>
          <w:szCs w:val="24"/>
        </w:rPr>
        <w:t xml:space="preserve">un Jelgavas novada pašvaldības </w:t>
      </w:r>
      <w:r w:rsidR="008607CC" w:rsidRPr="001135F1">
        <w:rPr>
          <w:rFonts w:ascii="Times New Roman" w:hAnsi="Times New Roman"/>
          <w:sz w:val="24"/>
          <w:szCs w:val="24"/>
        </w:rPr>
        <w:t xml:space="preserve">(turpmāk abas kopā – Pašvaldības) </w:t>
      </w:r>
      <w:r w:rsidR="00D946B6" w:rsidRPr="001135F1">
        <w:rPr>
          <w:rFonts w:ascii="Times New Roman" w:hAnsi="Times New Roman"/>
          <w:sz w:val="24"/>
          <w:szCs w:val="24"/>
        </w:rPr>
        <w:t>kopīga iestāde</w:t>
      </w:r>
      <w:r w:rsidR="005C371E" w:rsidRPr="001135F1">
        <w:rPr>
          <w:rFonts w:ascii="Times New Roman" w:hAnsi="Times New Roman"/>
          <w:sz w:val="24"/>
          <w:szCs w:val="24"/>
        </w:rPr>
        <w:t xml:space="preserve">, kas pilda </w:t>
      </w:r>
      <w:r w:rsidR="008607CC" w:rsidRPr="001135F1">
        <w:rPr>
          <w:rFonts w:ascii="Times New Roman" w:hAnsi="Times New Roman"/>
          <w:sz w:val="24"/>
          <w:szCs w:val="24"/>
        </w:rPr>
        <w:t>pašvaldību</w:t>
      </w:r>
      <w:r w:rsidR="00D56407" w:rsidRPr="001135F1">
        <w:rPr>
          <w:rFonts w:ascii="Times New Roman" w:hAnsi="Times New Roman"/>
          <w:sz w:val="24"/>
          <w:szCs w:val="24"/>
        </w:rPr>
        <w:t xml:space="preserve"> </w:t>
      </w:r>
      <w:r w:rsidR="008607CC" w:rsidRPr="001135F1">
        <w:rPr>
          <w:rFonts w:ascii="Times New Roman" w:hAnsi="Times New Roman"/>
          <w:sz w:val="24"/>
          <w:szCs w:val="24"/>
        </w:rPr>
        <w:t>kompetencē esošo funkciju</w:t>
      </w:r>
      <w:r w:rsidR="005C371E" w:rsidRPr="001135F1">
        <w:rPr>
          <w:rFonts w:ascii="Times New Roman" w:hAnsi="Times New Roman"/>
          <w:sz w:val="24"/>
          <w:szCs w:val="24"/>
        </w:rPr>
        <w:t xml:space="preserve"> civilstāvokļa aktu reģistrācijā</w:t>
      </w:r>
      <w:r w:rsidR="008607CC" w:rsidRPr="001135F1">
        <w:rPr>
          <w:rFonts w:ascii="Times New Roman" w:hAnsi="Times New Roman"/>
          <w:sz w:val="24"/>
          <w:szCs w:val="24"/>
        </w:rPr>
        <w:t xml:space="preserve"> Jelgavas </w:t>
      </w:r>
      <w:proofErr w:type="spellStart"/>
      <w:r w:rsidR="008607CC" w:rsidRPr="001135F1">
        <w:rPr>
          <w:rFonts w:ascii="Times New Roman" w:hAnsi="Times New Roman"/>
          <w:sz w:val="24"/>
          <w:szCs w:val="24"/>
        </w:rPr>
        <w:t>valstspilsētas</w:t>
      </w:r>
      <w:proofErr w:type="spellEnd"/>
      <w:r w:rsidR="008607CC" w:rsidRPr="001135F1">
        <w:rPr>
          <w:rFonts w:ascii="Times New Roman" w:hAnsi="Times New Roman"/>
          <w:sz w:val="24"/>
          <w:szCs w:val="24"/>
        </w:rPr>
        <w:t xml:space="preserve"> un Jelgavas novada administratīvajā teritorijā</w:t>
      </w:r>
      <w:r w:rsidR="005C371E" w:rsidRPr="001135F1">
        <w:rPr>
          <w:rFonts w:ascii="Times New Roman" w:hAnsi="Times New Roman"/>
          <w:sz w:val="24"/>
          <w:szCs w:val="24"/>
        </w:rPr>
        <w:t>.</w:t>
      </w:r>
    </w:p>
    <w:p w:rsidR="00A73154" w:rsidRPr="001135F1" w:rsidRDefault="00A73154" w:rsidP="00300D9E">
      <w:pPr>
        <w:pStyle w:val="ListParagraph"/>
        <w:numPr>
          <w:ilvl w:val="1"/>
          <w:numId w:val="2"/>
        </w:numPr>
        <w:spacing w:after="0" w:line="240" w:lineRule="auto"/>
        <w:ind w:left="426" w:hanging="426"/>
        <w:jc w:val="both"/>
        <w:rPr>
          <w:rFonts w:ascii="Times New Roman" w:hAnsi="Times New Roman"/>
          <w:sz w:val="24"/>
          <w:szCs w:val="24"/>
        </w:rPr>
      </w:pPr>
      <w:r w:rsidRPr="001135F1">
        <w:rPr>
          <w:rFonts w:ascii="Times New Roman" w:hAnsi="Times New Roman"/>
          <w:sz w:val="24"/>
          <w:szCs w:val="24"/>
        </w:rPr>
        <w:t xml:space="preserve">Dzimtsarakstu nodaļas juridiskā adrese: </w:t>
      </w:r>
      <w:r w:rsidR="0023783E">
        <w:rPr>
          <w:rFonts w:ascii="Times New Roman" w:hAnsi="Times New Roman"/>
          <w:sz w:val="24"/>
          <w:szCs w:val="24"/>
        </w:rPr>
        <w:t>Svētes iela 2</w:t>
      </w:r>
      <w:r w:rsidRPr="001135F1">
        <w:rPr>
          <w:rFonts w:ascii="Times New Roman" w:hAnsi="Times New Roman"/>
          <w:sz w:val="24"/>
          <w:szCs w:val="24"/>
        </w:rPr>
        <w:t>2, Jelgava, LV-3001.</w:t>
      </w:r>
    </w:p>
    <w:p w:rsidR="0048620B" w:rsidRPr="001135F1" w:rsidRDefault="008607CC" w:rsidP="00300D9E">
      <w:pPr>
        <w:pStyle w:val="ListParagraph"/>
        <w:numPr>
          <w:ilvl w:val="1"/>
          <w:numId w:val="2"/>
        </w:numPr>
        <w:spacing w:after="0" w:line="240" w:lineRule="auto"/>
        <w:ind w:left="426" w:hanging="426"/>
        <w:jc w:val="both"/>
        <w:rPr>
          <w:rFonts w:ascii="Times New Roman" w:hAnsi="Times New Roman"/>
          <w:sz w:val="24"/>
          <w:szCs w:val="24"/>
        </w:rPr>
      </w:pPr>
      <w:r w:rsidRPr="001135F1">
        <w:rPr>
          <w:rFonts w:ascii="Times New Roman" w:hAnsi="Times New Roman"/>
          <w:sz w:val="24"/>
          <w:szCs w:val="24"/>
        </w:rPr>
        <w:t>Dzimtsarakstu n</w:t>
      </w:r>
      <w:r w:rsidR="005C371E" w:rsidRPr="001135F1">
        <w:rPr>
          <w:rFonts w:ascii="Times New Roman" w:hAnsi="Times New Roman"/>
          <w:sz w:val="24"/>
          <w:szCs w:val="24"/>
        </w:rPr>
        <w:t xml:space="preserve">odaļa darbojas saskaņā ar Latvijas Republikas likumiem, Ministru kabineta noteikumiem, </w:t>
      </w:r>
      <w:r w:rsidRPr="001135F1">
        <w:rPr>
          <w:rFonts w:ascii="Times New Roman" w:hAnsi="Times New Roman"/>
          <w:sz w:val="24"/>
          <w:szCs w:val="24"/>
        </w:rPr>
        <w:t>P</w:t>
      </w:r>
      <w:r w:rsidR="0048620B" w:rsidRPr="001135F1">
        <w:rPr>
          <w:rFonts w:ascii="Times New Roman" w:hAnsi="Times New Roman"/>
          <w:sz w:val="24"/>
          <w:szCs w:val="24"/>
        </w:rPr>
        <w:t xml:space="preserve">ašvaldību </w:t>
      </w:r>
      <w:r w:rsidR="005C371E" w:rsidRPr="001135F1">
        <w:rPr>
          <w:rFonts w:ascii="Times New Roman" w:hAnsi="Times New Roman"/>
          <w:sz w:val="24"/>
          <w:szCs w:val="24"/>
        </w:rPr>
        <w:t>saistošajiem noteikumiem, citu normatīvo aktu prasībām un šo nolikumu.</w:t>
      </w:r>
      <w:r w:rsidR="00113E5C" w:rsidRPr="001135F1">
        <w:rPr>
          <w:rFonts w:ascii="Times New Roman" w:hAnsi="Times New Roman"/>
          <w:sz w:val="24"/>
          <w:szCs w:val="24"/>
        </w:rPr>
        <w:t xml:space="preserve"> </w:t>
      </w:r>
    </w:p>
    <w:p w:rsidR="005C371E" w:rsidRPr="00113E5C" w:rsidRDefault="008607CC" w:rsidP="00300D9E">
      <w:pPr>
        <w:pStyle w:val="ListParagraph"/>
        <w:numPr>
          <w:ilvl w:val="1"/>
          <w:numId w:val="2"/>
        </w:numPr>
        <w:spacing w:after="0" w:line="240" w:lineRule="auto"/>
        <w:ind w:left="426" w:hanging="426"/>
        <w:jc w:val="both"/>
        <w:rPr>
          <w:rFonts w:ascii="Times New Roman" w:hAnsi="Times New Roman"/>
          <w:sz w:val="24"/>
          <w:szCs w:val="24"/>
        </w:rPr>
      </w:pPr>
      <w:r>
        <w:rPr>
          <w:rFonts w:ascii="Times New Roman" w:hAnsi="Times New Roman"/>
          <w:sz w:val="24"/>
          <w:szCs w:val="24"/>
          <w:shd w:val="clear" w:color="auto" w:fill="FFFFFF"/>
        </w:rPr>
        <w:t>Dzimtsarakstu nodaļas</w:t>
      </w:r>
      <w:r w:rsidR="00113E5C" w:rsidRPr="00CB516A">
        <w:rPr>
          <w:rFonts w:ascii="Times New Roman" w:hAnsi="Times New Roman"/>
          <w:sz w:val="24"/>
          <w:szCs w:val="24"/>
          <w:shd w:val="clear" w:color="auto" w:fill="FFFFFF"/>
        </w:rPr>
        <w:t xml:space="preserve"> pārraudzīb</w:t>
      </w:r>
      <w:r>
        <w:rPr>
          <w:rFonts w:ascii="Times New Roman" w:hAnsi="Times New Roman"/>
          <w:sz w:val="24"/>
          <w:szCs w:val="24"/>
          <w:shd w:val="clear" w:color="auto" w:fill="FFFFFF"/>
        </w:rPr>
        <w:t>a tiek īstenota</w:t>
      </w:r>
      <w:r w:rsidR="00113E5C" w:rsidRPr="00CB516A">
        <w:rPr>
          <w:rFonts w:ascii="Times New Roman" w:hAnsi="Times New Roman"/>
          <w:sz w:val="24"/>
          <w:szCs w:val="24"/>
          <w:shd w:val="clear" w:color="auto" w:fill="FFFFFF"/>
        </w:rPr>
        <w:t xml:space="preserve"> ar </w:t>
      </w:r>
      <w:r>
        <w:rPr>
          <w:rFonts w:ascii="Times New Roman" w:hAnsi="Times New Roman"/>
          <w:sz w:val="24"/>
          <w:szCs w:val="24"/>
          <w:shd w:val="clear" w:color="auto" w:fill="FFFFFF"/>
        </w:rPr>
        <w:t>Dzimtsarakstu nodaļas u</w:t>
      </w:r>
      <w:r w:rsidR="00D56407" w:rsidRPr="00CB516A">
        <w:rPr>
          <w:rFonts w:ascii="Times New Roman" w:hAnsi="Times New Roman"/>
          <w:sz w:val="24"/>
          <w:szCs w:val="24"/>
          <w:shd w:val="clear" w:color="auto" w:fill="FFFFFF"/>
        </w:rPr>
        <w:t xml:space="preserve">zraudzības </w:t>
      </w:r>
      <w:r w:rsidR="00113E5C" w:rsidRPr="00CB516A">
        <w:rPr>
          <w:rFonts w:ascii="Times New Roman" w:hAnsi="Times New Roman"/>
          <w:sz w:val="24"/>
          <w:szCs w:val="24"/>
          <w:shd w:val="clear" w:color="auto" w:fill="FFFFFF"/>
        </w:rPr>
        <w:t xml:space="preserve">padomes </w:t>
      </w:r>
      <w:r>
        <w:rPr>
          <w:rFonts w:ascii="Times New Roman" w:hAnsi="Times New Roman"/>
          <w:sz w:val="24"/>
          <w:szCs w:val="24"/>
          <w:shd w:val="clear" w:color="auto" w:fill="FFFFFF"/>
        </w:rPr>
        <w:t xml:space="preserve">(turpmāk – Uzraudzības padome) </w:t>
      </w:r>
      <w:r w:rsidR="00113E5C" w:rsidRPr="00CB516A">
        <w:rPr>
          <w:rFonts w:ascii="Times New Roman" w:hAnsi="Times New Roman"/>
          <w:sz w:val="24"/>
          <w:szCs w:val="24"/>
          <w:shd w:val="clear" w:color="auto" w:fill="FFFFFF"/>
        </w:rPr>
        <w:t xml:space="preserve">starpniecību. </w:t>
      </w:r>
    </w:p>
    <w:p w:rsidR="000E23A6" w:rsidRPr="000E23A6" w:rsidRDefault="008607CC" w:rsidP="00300D9E">
      <w:pPr>
        <w:pStyle w:val="ListParagraph"/>
        <w:numPr>
          <w:ilvl w:val="1"/>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Dzimtsarakstu nodaļas</w:t>
      </w:r>
      <w:r w:rsidR="005C371E" w:rsidRPr="00906B38">
        <w:rPr>
          <w:rFonts w:ascii="Times New Roman" w:hAnsi="Times New Roman"/>
          <w:sz w:val="24"/>
          <w:szCs w:val="24"/>
        </w:rPr>
        <w:t xml:space="preserve"> </w:t>
      </w:r>
      <w:r w:rsidR="000E23A6">
        <w:rPr>
          <w:rFonts w:ascii="Times New Roman" w:hAnsi="Times New Roman"/>
          <w:sz w:val="24"/>
          <w:szCs w:val="24"/>
        </w:rPr>
        <w:t xml:space="preserve">uzraudzību normatīvo aktu ievērošanā civilstāvokļu aktu reģistrācijā un Dzimtsarakstu nodaļas metodisko </w:t>
      </w:r>
      <w:r w:rsidR="005C371E">
        <w:rPr>
          <w:rFonts w:ascii="Times New Roman" w:hAnsi="Times New Roman"/>
          <w:sz w:val="24"/>
          <w:szCs w:val="24"/>
        </w:rPr>
        <w:t xml:space="preserve">vadību </w:t>
      </w:r>
      <w:r w:rsidR="000E23A6">
        <w:rPr>
          <w:rFonts w:ascii="Times New Roman" w:hAnsi="Times New Roman"/>
          <w:sz w:val="24"/>
          <w:szCs w:val="24"/>
        </w:rPr>
        <w:t xml:space="preserve">veic </w:t>
      </w:r>
      <w:r w:rsidR="000E23A6" w:rsidRPr="00906B38">
        <w:rPr>
          <w:rFonts w:ascii="Times New Roman" w:hAnsi="Times New Roman"/>
          <w:sz w:val="24"/>
          <w:szCs w:val="24"/>
        </w:rPr>
        <w:t>Tieslietu ministrija</w:t>
      </w:r>
      <w:r w:rsidR="000E23A6">
        <w:rPr>
          <w:rFonts w:ascii="Times New Roman" w:hAnsi="Times New Roman"/>
          <w:sz w:val="24"/>
          <w:szCs w:val="24"/>
        </w:rPr>
        <w:t>.</w:t>
      </w:r>
    </w:p>
    <w:p w:rsidR="000E23A6" w:rsidRPr="000E23A6" w:rsidRDefault="000E23A6" w:rsidP="00300D9E">
      <w:pPr>
        <w:pStyle w:val="ListParagraph"/>
        <w:numPr>
          <w:ilvl w:val="1"/>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Dzimtsarakstu nodaļai</w:t>
      </w:r>
      <w:r w:rsidRPr="000E23A6">
        <w:rPr>
          <w:rFonts w:ascii="Times New Roman" w:hAnsi="Times New Roman"/>
          <w:sz w:val="24"/>
          <w:szCs w:val="24"/>
        </w:rPr>
        <w:t xml:space="preserve"> ir patstāvīgas juridiskas personas tiesības, tai ir noteikta parauga veidlapa un norēķinu konti kredītiestādēs.</w:t>
      </w:r>
      <w:r w:rsidR="001A64BA">
        <w:rPr>
          <w:rFonts w:ascii="Times New Roman" w:hAnsi="Times New Roman"/>
          <w:sz w:val="24"/>
          <w:szCs w:val="24"/>
        </w:rPr>
        <w:t xml:space="preserve"> Dzimtsarakstu nodaļai ir zīmogs </w:t>
      </w:r>
      <w:r w:rsidR="001A64BA" w:rsidRPr="00906B38">
        <w:rPr>
          <w:rFonts w:ascii="Times New Roman" w:hAnsi="Times New Roman"/>
          <w:sz w:val="24"/>
          <w:szCs w:val="24"/>
        </w:rPr>
        <w:t>ar Latvijas Republikas mazā papildinātā ģerboņa attēlu un uzrakstu “Latvijas Republikas Jelgavas Dzimtsarakstu nodaļa”</w:t>
      </w:r>
      <w:r w:rsidR="001A64BA">
        <w:rPr>
          <w:rFonts w:ascii="Times New Roman" w:hAnsi="Times New Roman"/>
          <w:sz w:val="24"/>
          <w:szCs w:val="24"/>
        </w:rPr>
        <w:t>.</w:t>
      </w:r>
    </w:p>
    <w:p w:rsidR="005C371E" w:rsidRDefault="000E23A6" w:rsidP="00300D9E">
      <w:pPr>
        <w:pStyle w:val="ListParagraph"/>
        <w:numPr>
          <w:ilvl w:val="1"/>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Dzimtsarakstu n</w:t>
      </w:r>
      <w:r w:rsidR="005C371E" w:rsidRPr="000E23A6">
        <w:rPr>
          <w:rFonts w:ascii="Times New Roman" w:hAnsi="Times New Roman"/>
          <w:sz w:val="24"/>
          <w:szCs w:val="24"/>
        </w:rPr>
        <w:t>odaļas struktūru, darbinieku amatalgas</w:t>
      </w:r>
      <w:r w:rsidR="001F46C8">
        <w:rPr>
          <w:rFonts w:ascii="Times New Roman" w:hAnsi="Times New Roman"/>
          <w:sz w:val="24"/>
          <w:szCs w:val="24"/>
        </w:rPr>
        <w:t>, darbības plānu un darbības atskaiti, kā arī</w:t>
      </w:r>
      <w:r>
        <w:rPr>
          <w:rFonts w:ascii="Times New Roman" w:hAnsi="Times New Roman"/>
          <w:sz w:val="24"/>
          <w:szCs w:val="24"/>
        </w:rPr>
        <w:t xml:space="preserve"> Dzimtsarakstu n</w:t>
      </w:r>
      <w:r w:rsidR="00A73154">
        <w:rPr>
          <w:rFonts w:ascii="Times New Roman" w:hAnsi="Times New Roman"/>
          <w:sz w:val="24"/>
          <w:szCs w:val="24"/>
        </w:rPr>
        <w:t>odaļas budžeta projektu</w:t>
      </w:r>
      <w:r w:rsidR="006A35D0" w:rsidRPr="000E23A6">
        <w:rPr>
          <w:rFonts w:ascii="Times New Roman" w:hAnsi="Times New Roman"/>
          <w:sz w:val="24"/>
          <w:szCs w:val="24"/>
        </w:rPr>
        <w:t xml:space="preserve"> </w:t>
      </w:r>
      <w:r w:rsidR="005C371E" w:rsidRPr="000E23A6">
        <w:rPr>
          <w:rFonts w:ascii="Times New Roman" w:hAnsi="Times New Roman"/>
          <w:sz w:val="24"/>
          <w:szCs w:val="24"/>
        </w:rPr>
        <w:t xml:space="preserve">apstiprina </w:t>
      </w:r>
      <w:r w:rsidR="00C40D9E" w:rsidRPr="000E23A6">
        <w:rPr>
          <w:rFonts w:ascii="Times New Roman" w:hAnsi="Times New Roman"/>
          <w:sz w:val="24"/>
          <w:szCs w:val="24"/>
        </w:rPr>
        <w:t>Uzraudzības padome</w:t>
      </w:r>
      <w:r w:rsidR="005C371E" w:rsidRPr="000E23A6">
        <w:rPr>
          <w:rFonts w:ascii="Times New Roman" w:hAnsi="Times New Roman"/>
          <w:sz w:val="24"/>
          <w:szCs w:val="24"/>
        </w:rPr>
        <w:t>.</w:t>
      </w:r>
    </w:p>
    <w:p w:rsidR="001A64BA" w:rsidRPr="001A64BA" w:rsidRDefault="001A64BA" w:rsidP="00300D9E">
      <w:pPr>
        <w:pStyle w:val="ListParagraph"/>
        <w:spacing w:after="0" w:line="240" w:lineRule="auto"/>
        <w:ind w:left="1134"/>
        <w:jc w:val="both"/>
        <w:rPr>
          <w:rFonts w:ascii="Times New Roman" w:hAnsi="Times New Roman"/>
          <w:sz w:val="24"/>
          <w:szCs w:val="24"/>
        </w:rPr>
      </w:pPr>
    </w:p>
    <w:p w:rsidR="005C371E" w:rsidRPr="0031605C" w:rsidRDefault="005C371E" w:rsidP="00300D9E">
      <w:pPr>
        <w:pStyle w:val="ListParagraph"/>
        <w:spacing w:after="0" w:line="240" w:lineRule="auto"/>
        <w:ind w:left="1134" w:hanging="567"/>
        <w:jc w:val="center"/>
        <w:rPr>
          <w:rFonts w:ascii="Times New Roman" w:hAnsi="Times New Roman"/>
          <w:b/>
          <w:sz w:val="24"/>
          <w:szCs w:val="24"/>
        </w:rPr>
      </w:pPr>
      <w:r w:rsidRPr="0031605C">
        <w:rPr>
          <w:rFonts w:ascii="Times New Roman" w:hAnsi="Times New Roman"/>
          <w:b/>
          <w:sz w:val="24"/>
          <w:szCs w:val="24"/>
        </w:rPr>
        <w:t xml:space="preserve"> </w:t>
      </w:r>
      <w:r w:rsidR="001B7123">
        <w:rPr>
          <w:rFonts w:ascii="Times New Roman" w:hAnsi="Times New Roman"/>
          <w:b/>
          <w:sz w:val="24"/>
          <w:szCs w:val="24"/>
        </w:rPr>
        <w:t>II</w:t>
      </w:r>
      <w:r w:rsidRPr="0031605C">
        <w:rPr>
          <w:rFonts w:ascii="Times New Roman" w:hAnsi="Times New Roman"/>
          <w:b/>
          <w:sz w:val="24"/>
          <w:szCs w:val="24"/>
        </w:rPr>
        <w:t>. ORGANIZATORISKĀ STRUKTŪRA</w:t>
      </w:r>
    </w:p>
    <w:p w:rsidR="005C371E" w:rsidRPr="001B7123" w:rsidRDefault="005C371E" w:rsidP="00300D9E">
      <w:pPr>
        <w:pStyle w:val="ListParagraph"/>
        <w:spacing w:after="0" w:line="240" w:lineRule="auto"/>
        <w:ind w:left="1134" w:hanging="567"/>
        <w:jc w:val="center"/>
        <w:rPr>
          <w:rFonts w:ascii="Times New Roman" w:hAnsi="Times New Roman"/>
          <w:sz w:val="24"/>
          <w:szCs w:val="24"/>
        </w:rPr>
      </w:pPr>
    </w:p>
    <w:p w:rsidR="005C371E" w:rsidRPr="00181859" w:rsidRDefault="000E23A6" w:rsidP="00300D9E">
      <w:pPr>
        <w:pStyle w:val="ListParagraph"/>
        <w:numPr>
          <w:ilvl w:val="1"/>
          <w:numId w:val="2"/>
        </w:numPr>
        <w:spacing w:after="0" w:line="240" w:lineRule="auto"/>
        <w:ind w:left="426" w:hanging="426"/>
        <w:jc w:val="both"/>
        <w:rPr>
          <w:rFonts w:ascii="Times New Roman" w:hAnsi="Times New Roman"/>
          <w:sz w:val="24"/>
          <w:szCs w:val="24"/>
        </w:rPr>
      </w:pPr>
      <w:r w:rsidRPr="00181859">
        <w:rPr>
          <w:rFonts w:ascii="Times New Roman" w:hAnsi="Times New Roman"/>
          <w:sz w:val="24"/>
          <w:szCs w:val="24"/>
        </w:rPr>
        <w:t>Dzimtsarakstu n</w:t>
      </w:r>
      <w:r w:rsidR="005C371E" w:rsidRPr="00181859">
        <w:rPr>
          <w:rFonts w:ascii="Times New Roman" w:hAnsi="Times New Roman"/>
          <w:sz w:val="24"/>
          <w:szCs w:val="24"/>
        </w:rPr>
        <w:t xml:space="preserve">odaļas darbu </w:t>
      </w:r>
      <w:r w:rsidR="00FF4456" w:rsidRPr="00181859">
        <w:rPr>
          <w:rFonts w:ascii="Times New Roman" w:hAnsi="Times New Roman"/>
          <w:sz w:val="24"/>
          <w:szCs w:val="24"/>
        </w:rPr>
        <w:t>organizē un vada Dzimtsarakstu n</w:t>
      </w:r>
      <w:r w:rsidR="005C371E" w:rsidRPr="00181859">
        <w:rPr>
          <w:rFonts w:ascii="Times New Roman" w:hAnsi="Times New Roman"/>
          <w:sz w:val="24"/>
          <w:szCs w:val="24"/>
        </w:rPr>
        <w:t xml:space="preserve">odaļas vadītājs, viņa prombūtnes laikā </w:t>
      </w:r>
      <w:r w:rsidR="00FF4456" w:rsidRPr="00181859">
        <w:rPr>
          <w:rFonts w:ascii="Times New Roman" w:hAnsi="Times New Roman"/>
          <w:sz w:val="24"/>
          <w:szCs w:val="24"/>
        </w:rPr>
        <w:t>– Dzimtsarakstu n</w:t>
      </w:r>
      <w:r w:rsidR="005C371E" w:rsidRPr="00181859">
        <w:rPr>
          <w:rFonts w:ascii="Times New Roman" w:hAnsi="Times New Roman"/>
          <w:sz w:val="24"/>
          <w:szCs w:val="24"/>
        </w:rPr>
        <w:t xml:space="preserve">odaļas vadītāja </w:t>
      </w:r>
      <w:r w:rsidR="001F46C8">
        <w:rPr>
          <w:rFonts w:ascii="Times New Roman" w:hAnsi="Times New Roman"/>
          <w:sz w:val="24"/>
          <w:szCs w:val="24"/>
        </w:rPr>
        <w:t xml:space="preserve">pirmais </w:t>
      </w:r>
      <w:r w:rsidR="005C371E" w:rsidRPr="00181859">
        <w:rPr>
          <w:rFonts w:ascii="Times New Roman" w:hAnsi="Times New Roman"/>
          <w:sz w:val="24"/>
          <w:szCs w:val="24"/>
        </w:rPr>
        <w:t>vietnieks</w:t>
      </w:r>
      <w:r w:rsidR="00A73154" w:rsidRPr="00181859">
        <w:rPr>
          <w:rFonts w:ascii="Times New Roman" w:hAnsi="Times New Roman"/>
          <w:sz w:val="24"/>
          <w:szCs w:val="24"/>
        </w:rPr>
        <w:t>.</w:t>
      </w:r>
      <w:r w:rsidR="005C371E" w:rsidRPr="00181859">
        <w:rPr>
          <w:rFonts w:ascii="Times New Roman" w:hAnsi="Times New Roman"/>
          <w:sz w:val="24"/>
          <w:szCs w:val="24"/>
        </w:rPr>
        <w:t xml:space="preserve"> </w:t>
      </w:r>
    </w:p>
    <w:p w:rsidR="00FF4456" w:rsidRPr="001F46C8" w:rsidRDefault="00FF4456" w:rsidP="00300D9E">
      <w:pPr>
        <w:pStyle w:val="ListParagraph"/>
        <w:numPr>
          <w:ilvl w:val="1"/>
          <w:numId w:val="2"/>
        </w:numPr>
        <w:spacing w:after="0" w:line="240" w:lineRule="auto"/>
        <w:ind w:left="426" w:hanging="426"/>
        <w:jc w:val="both"/>
        <w:rPr>
          <w:rFonts w:ascii="Times New Roman" w:hAnsi="Times New Roman"/>
          <w:sz w:val="24"/>
          <w:szCs w:val="24"/>
        </w:rPr>
      </w:pPr>
      <w:r w:rsidRPr="00181859">
        <w:rPr>
          <w:rFonts w:ascii="Times New Roman" w:hAnsi="Times New Roman"/>
          <w:sz w:val="24"/>
          <w:szCs w:val="24"/>
        </w:rPr>
        <w:t>Dzimtsarakstu nodaļas vadītāju darbā pieņem un atbrīvo Uzraudzības padome. Dzimtsarakstu nodaļas vadītāja vietniekus un darbiniekus pieņem darbā un atbrīvo no darba Dzimtsarakstu nodaļas vadītājs. Dzimtsarakstu nodaļas vadītāju un vadītāja vietniekus  amatā ieceļ pēc saskaņošanas ar Tieslietu ministriju.</w:t>
      </w:r>
    </w:p>
    <w:p w:rsidR="005C371E" w:rsidRPr="001135F1" w:rsidRDefault="00AC0B5A" w:rsidP="00300D9E">
      <w:pPr>
        <w:pStyle w:val="ListParagraph"/>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Dzimtsarakstu n</w:t>
      </w:r>
      <w:r w:rsidR="005C371E" w:rsidRPr="00AC0B5A">
        <w:rPr>
          <w:rFonts w:ascii="Times New Roman" w:hAnsi="Times New Roman"/>
          <w:sz w:val="24"/>
          <w:szCs w:val="24"/>
        </w:rPr>
        <w:t xml:space="preserve">odaļas </w:t>
      </w:r>
      <w:r w:rsidR="00374FC3" w:rsidRPr="00AC0B5A">
        <w:rPr>
          <w:rFonts w:ascii="Times New Roman" w:hAnsi="Times New Roman"/>
          <w:sz w:val="24"/>
          <w:szCs w:val="24"/>
        </w:rPr>
        <w:t xml:space="preserve">vadītāja darba pienākumi ir noteikti viņa </w:t>
      </w:r>
      <w:r w:rsidR="00807CF7" w:rsidRPr="00AC0B5A">
        <w:rPr>
          <w:rFonts w:ascii="Times New Roman" w:hAnsi="Times New Roman"/>
          <w:sz w:val="24"/>
          <w:szCs w:val="24"/>
        </w:rPr>
        <w:t xml:space="preserve">amata aprakstā, kuru </w:t>
      </w:r>
      <w:r>
        <w:rPr>
          <w:rFonts w:ascii="Times New Roman" w:hAnsi="Times New Roman"/>
          <w:sz w:val="24"/>
          <w:szCs w:val="24"/>
        </w:rPr>
        <w:t>apstiprina Uzraudzības padome. Dzimtsarakstu n</w:t>
      </w:r>
      <w:r w:rsidR="00807CF7" w:rsidRPr="00AC0B5A">
        <w:rPr>
          <w:rFonts w:ascii="Times New Roman" w:hAnsi="Times New Roman"/>
          <w:sz w:val="24"/>
          <w:szCs w:val="24"/>
        </w:rPr>
        <w:t xml:space="preserve">odaļas vietnieku </w:t>
      </w:r>
      <w:r w:rsidR="005C371E" w:rsidRPr="00AC0B5A">
        <w:rPr>
          <w:rFonts w:ascii="Times New Roman" w:hAnsi="Times New Roman"/>
          <w:sz w:val="24"/>
          <w:szCs w:val="24"/>
        </w:rPr>
        <w:t xml:space="preserve">un </w:t>
      </w:r>
      <w:r w:rsidR="005C371E" w:rsidRPr="001135F1">
        <w:rPr>
          <w:rFonts w:ascii="Times New Roman" w:hAnsi="Times New Roman"/>
          <w:sz w:val="24"/>
          <w:szCs w:val="24"/>
        </w:rPr>
        <w:t xml:space="preserve">darbinieku darba pienākumi ir noteikti viņu amata aprakstos, kurus apstiprina </w:t>
      </w:r>
      <w:r w:rsidR="00DA2F2A" w:rsidRPr="001135F1">
        <w:rPr>
          <w:rFonts w:ascii="Times New Roman" w:hAnsi="Times New Roman"/>
          <w:sz w:val="24"/>
          <w:szCs w:val="24"/>
        </w:rPr>
        <w:t>Dzimtsarakstu n</w:t>
      </w:r>
      <w:r w:rsidR="00807CF7" w:rsidRPr="001135F1">
        <w:rPr>
          <w:rFonts w:ascii="Times New Roman" w:hAnsi="Times New Roman"/>
          <w:sz w:val="24"/>
          <w:szCs w:val="24"/>
        </w:rPr>
        <w:t>odaļas vadītājs.</w:t>
      </w:r>
    </w:p>
    <w:p w:rsidR="00393D13" w:rsidRPr="001135F1" w:rsidRDefault="006B31FC" w:rsidP="00300D9E">
      <w:pPr>
        <w:pStyle w:val="ListParagraph"/>
        <w:spacing w:after="0" w:line="240" w:lineRule="auto"/>
        <w:ind w:left="1134" w:hanging="567"/>
        <w:jc w:val="both"/>
        <w:rPr>
          <w:rFonts w:ascii="Times New Roman" w:hAnsi="Times New Roman"/>
          <w:sz w:val="24"/>
          <w:szCs w:val="24"/>
        </w:rPr>
      </w:pPr>
      <w:r w:rsidRPr="001135F1">
        <w:rPr>
          <w:rFonts w:ascii="Times New Roman" w:hAnsi="Times New Roman"/>
          <w:sz w:val="24"/>
          <w:szCs w:val="24"/>
        </w:rPr>
        <w:tab/>
      </w:r>
    </w:p>
    <w:p w:rsidR="005C371E" w:rsidRDefault="00707E12" w:rsidP="00300D9E">
      <w:pPr>
        <w:pStyle w:val="ListParagraph"/>
        <w:numPr>
          <w:ilvl w:val="0"/>
          <w:numId w:val="7"/>
        </w:numPr>
        <w:spacing w:after="0" w:line="240" w:lineRule="auto"/>
        <w:jc w:val="center"/>
        <w:rPr>
          <w:rFonts w:ascii="Times New Roman" w:hAnsi="Times New Roman"/>
          <w:b/>
          <w:sz w:val="24"/>
          <w:szCs w:val="24"/>
        </w:rPr>
      </w:pPr>
      <w:r w:rsidRPr="00707E12">
        <w:rPr>
          <w:rFonts w:ascii="Times New Roman" w:hAnsi="Times New Roman"/>
          <w:b/>
          <w:sz w:val="24"/>
          <w:szCs w:val="24"/>
        </w:rPr>
        <w:t>DZIMTSARAKSTU N</w:t>
      </w:r>
      <w:r w:rsidR="005C371E" w:rsidRPr="00707E12">
        <w:rPr>
          <w:rFonts w:ascii="Times New Roman" w:hAnsi="Times New Roman"/>
          <w:b/>
          <w:sz w:val="24"/>
          <w:szCs w:val="24"/>
        </w:rPr>
        <w:t>ODAĻAS FUNKCIJA</w:t>
      </w:r>
      <w:r w:rsidRPr="00707E12">
        <w:rPr>
          <w:rFonts w:ascii="Times New Roman" w:hAnsi="Times New Roman"/>
          <w:b/>
          <w:sz w:val="24"/>
          <w:szCs w:val="24"/>
        </w:rPr>
        <w:t>S</w:t>
      </w:r>
      <w:r w:rsidR="005C371E" w:rsidRPr="00707E12">
        <w:rPr>
          <w:rFonts w:ascii="Times New Roman" w:hAnsi="Times New Roman"/>
          <w:b/>
          <w:sz w:val="24"/>
          <w:szCs w:val="24"/>
        </w:rPr>
        <w:t xml:space="preserve"> UN UZDEVUMI</w:t>
      </w:r>
    </w:p>
    <w:p w:rsidR="00300D9E" w:rsidRPr="00707E12" w:rsidRDefault="00300D9E" w:rsidP="00300D9E">
      <w:pPr>
        <w:pStyle w:val="ListParagraph"/>
        <w:spacing w:after="0" w:line="240" w:lineRule="auto"/>
        <w:ind w:left="1080"/>
        <w:rPr>
          <w:rFonts w:ascii="Times New Roman" w:hAnsi="Times New Roman"/>
          <w:b/>
          <w:sz w:val="24"/>
          <w:szCs w:val="24"/>
        </w:rPr>
      </w:pPr>
    </w:p>
    <w:p w:rsidR="00707E12" w:rsidRPr="00D2116D" w:rsidRDefault="00707E12" w:rsidP="00300D9E">
      <w:pPr>
        <w:pStyle w:val="ListParagraph"/>
        <w:numPr>
          <w:ilvl w:val="0"/>
          <w:numId w:val="5"/>
        </w:numPr>
        <w:spacing w:after="0" w:line="240" w:lineRule="auto"/>
        <w:jc w:val="both"/>
        <w:rPr>
          <w:rFonts w:ascii="Times New Roman" w:hAnsi="Times New Roman"/>
          <w:sz w:val="24"/>
          <w:szCs w:val="24"/>
        </w:rPr>
      </w:pPr>
      <w:r w:rsidRPr="00D2116D">
        <w:rPr>
          <w:rFonts w:ascii="Times New Roman" w:hAnsi="Times New Roman"/>
          <w:sz w:val="24"/>
          <w:szCs w:val="24"/>
        </w:rPr>
        <w:t>Dzimtsarakstu nodaļas funkcijas:</w:t>
      </w:r>
    </w:p>
    <w:p w:rsidR="00707E12" w:rsidRPr="00D2116D" w:rsidRDefault="00C64095" w:rsidP="00300D9E">
      <w:pPr>
        <w:pStyle w:val="ListParagraph"/>
        <w:numPr>
          <w:ilvl w:val="1"/>
          <w:numId w:val="5"/>
        </w:numPr>
        <w:spacing w:after="0" w:line="240" w:lineRule="auto"/>
        <w:ind w:left="1134" w:hanging="567"/>
        <w:jc w:val="both"/>
        <w:rPr>
          <w:rFonts w:ascii="Times New Roman" w:hAnsi="Times New Roman"/>
          <w:sz w:val="24"/>
          <w:szCs w:val="24"/>
        </w:rPr>
      </w:pPr>
      <w:r w:rsidRPr="00D2116D">
        <w:rPr>
          <w:rFonts w:ascii="Times New Roman" w:hAnsi="Times New Roman"/>
          <w:sz w:val="24"/>
          <w:szCs w:val="24"/>
        </w:rPr>
        <w:t xml:space="preserve"> </w:t>
      </w:r>
      <w:r w:rsidR="00707E12" w:rsidRPr="00D2116D">
        <w:rPr>
          <w:rFonts w:ascii="Times New Roman" w:hAnsi="Times New Roman"/>
          <w:sz w:val="24"/>
          <w:szCs w:val="24"/>
        </w:rPr>
        <w:t>nodrošināt civilstāvokļa aktu reģistrāciju;</w:t>
      </w:r>
    </w:p>
    <w:p w:rsidR="00707E12" w:rsidRPr="00D2116D" w:rsidRDefault="00707E12" w:rsidP="00300D9E">
      <w:pPr>
        <w:pStyle w:val="ListParagraph"/>
        <w:numPr>
          <w:ilvl w:val="1"/>
          <w:numId w:val="5"/>
        </w:numPr>
        <w:spacing w:after="0" w:line="240" w:lineRule="auto"/>
        <w:ind w:left="1134" w:hanging="567"/>
        <w:jc w:val="both"/>
        <w:rPr>
          <w:rFonts w:ascii="Times New Roman" w:hAnsi="Times New Roman"/>
          <w:sz w:val="24"/>
          <w:szCs w:val="24"/>
        </w:rPr>
      </w:pPr>
      <w:r w:rsidRPr="00D2116D">
        <w:rPr>
          <w:rFonts w:ascii="Times New Roman" w:hAnsi="Times New Roman"/>
          <w:sz w:val="24"/>
          <w:szCs w:val="24"/>
        </w:rPr>
        <w:t xml:space="preserve"> </w:t>
      </w:r>
      <w:r w:rsidR="00C64095" w:rsidRPr="00D2116D">
        <w:rPr>
          <w:rFonts w:ascii="Times New Roman" w:hAnsi="Times New Roman"/>
          <w:sz w:val="24"/>
          <w:szCs w:val="24"/>
        </w:rPr>
        <w:t xml:space="preserve">nodrošināt </w:t>
      </w:r>
      <w:r w:rsidRPr="00D2116D">
        <w:rPr>
          <w:rFonts w:ascii="Times New Roman" w:hAnsi="Times New Roman"/>
          <w:sz w:val="24"/>
          <w:szCs w:val="24"/>
        </w:rPr>
        <w:t>civilstāvokļa aktu reģistru arhīva fonda veidošanu, uzturēšanu, saglabāšanu un aktualizēšanu.</w:t>
      </w:r>
    </w:p>
    <w:p w:rsidR="00CA0F07" w:rsidRPr="00CA0F07" w:rsidRDefault="00CA0F07" w:rsidP="00300D9E">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lastRenderedPageBreak/>
        <w:t>Dzimtsarakstu nodaļas uzdevumi</w:t>
      </w:r>
      <w:r w:rsidR="005C371E" w:rsidRPr="00CA0F07">
        <w:rPr>
          <w:rFonts w:ascii="Times New Roman" w:hAnsi="Times New Roman"/>
          <w:sz w:val="24"/>
          <w:szCs w:val="24"/>
        </w:rPr>
        <w:t>:</w:t>
      </w:r>
    </w:p>
    <w:p w:rsidR="00CA0F07" w:rsidRPr="00CA0F07" w:rsidRDefault="005C371E"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w:t>
      </w:r>
      <w:r w:rsidR="00393D13" w:rsidRPr="00CA0F07">
        <w:rPr>
          <w:rFonts w:ascii="Times New Roman" w:hAnsi="Times New Roman"/>
          <w:sz w:val="24"/>
          <w:szCs w:val="24"/>
        </w:rPr>
        <w:t>reģistrē</w:t>
      </w:r>
      <w:r w:rsidR="00CA0F07">
        <w:rPr>
          <w:rFonts w:ascii="Times New Roman" w:hAnsi="Times New Roman"/>
          <w:sz w:val="24"/>
          <w:szCs w:val="24"/>
        </w:rPr>
        <w:t>t</w:t>
      </w:r>
      <w:r w:rsidR="00393D13" w:rsidRPr="00CA0F07">
        <w:rPr>
          <w:rFonts w:ascii="Times New Roman" w:hAnsi="Times New Roman"/>
          <w:sz w:val="24"/>
          <w:szCs w:val="24"/>
        </w:rPr>
        <w:t xml:space="preserve"> dzimšanas faktus;</w:t>
      </w:r>
      <w:r w:rsidRPr="00CA0F07">
        <w:rPr>
          <w:rFonts w:ascii="Times New Roman" w:hAnsi="Times New Roman"/>
          <w:sz w:val="24"/>
          <w:szCs w:val="24"/>
        </w:rPr>
        <w:t xml:space="preserve"> </w:t>
      </w:r>
    </w:p>
    <w:p w:rsidR="00427628" w:rsidRDefault="00CA0F07" w:rsidP="00300D9E">
      <w:pPr>
        <w:pStyle w:val="ListParagraph"/>
        <w:numPr>
          <w:ilvl w:val="1"/>
          <w:numId w:val="5"/>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 </w:t>
      </w:r>
      <w:r w:rsidR="00393D13" w:rsidRPr="00CA0F07">
        <w:rPr>
          <w:rFonts w:ascii="Times New Roman" w:hAnsi="Times New Roman"/>
          <w:sz w:val="24"/>
          <w:szCs w:val="24"/>
        </w:rPr>
        <w:t>reģistrē</w:t>
      </w:r>
      <w:r>
        <w:rPr>
          <w:rFonts w:ascii="Times New Roman" w:hAnsi="Times New Roman"/>
          <w:sz w:val="24"/>
          <w:szCs w:val="24"/>
        </w:rPr>
        <w:t>t</w:t>
      </w:r>
      <w:r w:rsidR="00393D13" w:rsidRPr="00CA0F07">
        <w:rPr>
          <w:rFonts w:ascii="Times New Roman" w:hAnsi="Times New Roman"/>
          <w:sz w:val="24"/>
          <w:szCs w:val="24"/>
        </w:rPr>
        <w:t xml:space="preserve"> laulības</w:t>
      </w:r>
      <w:r w:rsidR="00427628" w:rsidRPr="00CA0F07">
        <w:rPr>
          <w:rFonts w:ascii="Times New Roman" w:hAnsi="Times New Roman"/>
          <w:sz w:val="24"/>
          <w:szCs w:val="24"/>
        </w:rPr>
        <w:t>;</w:t>
      </w:r>
    </w:p>
    <w:p w:rsidR="005C371E" w:rsidRDefault="00393D13"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w:t>
      </w:r>
      <w:r w:rsidR="00427628" w:rsidRPr="00CA0F07">
        <w:rPr>
          <w:rFonts w:ascii="Times New Roman" w:hAnsi="Times New Roman"/>
          <w:sz w:val="24"/>
          <w:szCs w:val="24"/>
        </w:rPr>
        <w:t>reģistrē</w:t>
      </w:r>
      <w:r w:rsidR="00CA0F07">
        <w:rPr>
          <w:rFonts w:ascii="Times New Roman" w:hAnsi="Times New Roman"/>
          <w:sz w:val="24"/>
          <w:szCs w:val="24"/>
        </w:rPr>
        <w:t>t</w:t>
      </w:r>
      <w:r w:rsidR="00427628" w:rsidRPr="00CA0F07">
        <w:rPr>
          <w:rFonts w:ascii="Times New Roman" w:hAnsi="Times New Roman"/>
          <w:sz w:val="24"/>
          <w:szCs w:val="24"/>
        </w:rPr>
        <w:t xml:space="preserve"> </w:t>
      </w:r>
      <w:r w:rsidRPr="00CA0F07">
        <w:rPr>
          <w:rFonts w:ascii="Times New Roman" w:hAnsi="Times New Roman"/>
          <w:sz w:val="24"/>
          <w:szCs w:val="24"/>
        </w:rPr>
        <w:t xml:space="preserve"> pie garīdznieka </w:t>
      </w:r>
      <w:r w:rsidR="00427628" w:rsidRPr="00CA0F07">
        <w:rPr>
          <w:rFonts w:ascii="Times New Roman" w:hAnsi="Times New Roman"/>
          <w:sz w:val="24"/>
          <w:szCs w:val="24"/>
        </w:rPr>
        <w:t>noslēgtās laulības;</w:t>
      </w:r>
    </w:p>
    <w:p w:rsidR="0048620B" w:rsidRDefault="00F32DA5"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w:t>
      </w:r>
      <w:r w:rsidR="005C371E" w:rsidRPr="00CA0F07">
        <w:rPr>
          <w:rFonts w:ascii="Times New Roman" w:hAnsi="Times New Roman"/>
          <w:sz w:val="24"/>
          <w:szCs w:val="24"/>
        </w:rPr>
        <w:t>reģistrē</w:t>
      </w:r>
      <w:r w:rsidR="00CA0F07">
        <w:rPr>
          <w:rFonts w:ascii="Times New Roman" w:hAnsi="Times New Roman"/>
          <w:sz w:val="24"/>
          <w:szCs w:val="24"/>
        </w:rPr>
        <w:t>t</w:t>
      </w:r>
      <w:r w:rsidR="005C371E" w:rsidRPr="00CA0F07">
        <w:rPr>
          <w:rFonts w:ascii="Times New Roman" w:hAnsi="Times New Roman"/>
          <w:sz w:val="24"/>
          <w:szCs w:val="24"/>
        </w:rPr>
        <w:t xml:space="preserve"> miršanas faktus</w:t>
      </w:r>
      <w:r w:rsidR="0048620B" w:rsidRPr="00CA0F07">
        <w:rPr>
          <w:rFonts w:ascii="Times New Roman" w:hAnsi="Times New Roman"/>
          <w:sz w:val="24"/>
          <w:szCs w:val="24"/>
        </w:rPr>
        <w:t>;</w:t>
      </w:r>
      <w:r w:rsidR="005C371E" w:rsidRPr="00CA0F07">
        <w:rPr>
          <w:rFonts w:ascii="Times New Roman" w:hAnsi="Times New Roman"/>
          <w:sz w:val="24"/>
          <w:szCs w:val="24"/>
        </w:rPr>
        <w:t xml:space="preserve"> </w:t>
      </w:r>
    </w:p>
    <w:p w:rsidR="005C371E" w:rsidRDefault="00CA0F07" w:rsidP="00300D9E">
      <w:pPr>
        <w:pStyle w:val="ListParagraph"/>
        <w:numPr>
          <w:ilvl w:val="1"/>
          <w:numId w:val="5"/>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 iekļaut</w:t>
      </w:r>
      <w:r w:rsidR="005C371E" w:rsidRPr="00CA0F07">
        <w:rPr>
          <w:rFonts w:ascii="Times New Roman" w:hAnsi="Times New Roman"/>
          <w:sz w:val="24"/>
          <w:szCs w:val="24"/>
        </w:rPr>
        <w:t>, aktualizē</w:t>
      </w:r>
      <w:r>
        <w:rPr>
          <w:rFonts w:ascii="Times New Roman" w:hAnsi="Times New Roman"/>
          <w:sz w:val="24"/>
          <w:szCs w:val="24"/>
        </w:rPr>
        <w:t>t</w:t>
      </w:r>
      <w:r w:rsidR="005C371E" w:rsidRPr="00CA0F07">
        <w:rPr>
          <w:rFonts w:ascii="Times New Roman" w:hAnsi="Times New Roman"/>
          <w:sz w:val="24"/>
          <w:szCs w:val="24"/>
        </w:rPr>
        <w:t xml:space="preserve"> un atjauno</w:t>
      </w:r>
      <w:r>
        <w:rPr>
          <w:rFonts w:ascii="Times New Roman" w:hAnsi="Times New Roman"/>
          <w:sz w:val="24"/>
          <w:szCs w:val="24"/>
        </w:rPr>
        <w:t>t</w:t>
      </w:r>
      <w:r w:rsidR="005C371E" w:rsidRPr="00CA0F07">
        <w:rPr>
          <w:rFonts w:ascii="Times New Roman" w:hAnsi="Times New Roman"/>
          <w:sz w:val="24"/>
          <w:szCs w:val="24"/>
        </w:rPr>
        <w:t xml:space="preserve"> informāciju Fizisko personu reģistra Civilstāvokļa aktu reģistrācijas informācijas sistēmā;</w:t>
      </w:r>
    </w:p>
    <w:p w:rsidR="005C371E" w:rsidRDefault="005C371E"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w:t>
      </w:r>
      <w:r w:rsidR="00CA0F07">
        <w:rPr>
          <w:rFonts w:ascii="Times New Roman" w:hAnsi="Times New Roman"/>
          <w:sz w:val="24"/>
          <w:szCs w:val="24"/>
        </w:rPr>
        <w:t>izsniegt</w:t>
      </w:r>
      <w:r w:rsidRPr="00CA0F07">
        <w:rPr>
          <w:rFonts w:ascii="Times New Roman" w:hAnsi="Times New Roman"/>
          <w:sz w:val="24"/>
          <w:szCs w:val="24"/>
        </w:rPr>
        <w:t xml:space="preserve"> civilstāvokļa aktu reģistrāciju apliecinošus dokumentus;</w:t>
      </w:r>
    </w:p>
    <w:p w:rsidR="005C371E" w:rsidRPr="00CA0F07" w:rsidRDefault="00CA0F07"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veikt</w:t>
      </w:r>
      <w:r w:rsidR="005C371E" w:rsidRPr="00CA0F07">
        <w:rPr>
          <w:rFonts w:ascii="Times New Roman" w:hAnsi="Times New Roman"/>
          <w:sz w:val="24"/>
          <w:szCs w:val="24"/>
        </w:rPr>
        <w:t xml:space="preserve"> civilstāvokļa aktu reģistra ieraksta atjaunošanu nozaudēta vai bojā gājuša iera</w:t>
      </w:r>
      <w:r>
        <w:rPr>
          <w:rFonts w:ascii="Times New Roman" w:hAnsi="Times New Roman"/>
          <w:sz w:val="24"/>
          <w:szCs w:val="24"/>
        </w:rPr>
        <w:t>ksta gadījumā, pamatojoties uz Dzimtsarakstu n</w:t>
      </w:r>
      <w:r w:rsidR="005C371E" w:rsidRPr="00CA0F07">
        <w:rPr>
          <w:rFonts w:ascii="Times New Roman" w:hAnsi="Times New Roman"/>
          <w:sz w:val="24"/>
          <w:szCs w:val="24"/>
        </w:rPr>
        <w:t>odaļas atzinumu vai tiesas spriedumu;</w:t>
      </w:r>
    </w:p>
    <w:p w:rsidR="005C371E" w:rsidRDefault="00CA0F07"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 xml:space="preserve"> veikt</w:t>
      </w:r>
      <w:r w:rsidR="005C371E" w:rsidRPr="00CA0F07">
        <w:rPr>
          <w:rFonts w:ascii="Times New Roman" w:hAnsi="Times New Roman"/>
          <w:sz w:val="24"/>
          <w:szCs w:val="24"/>
        </w:rPr>
        <w:t xml:space="preserve"> civilstāvokļa aktu reģistra ieraksta papildināšanu, labošanu vai anulēšanu, pamatojoties uz personas iesniegumu, administratīvo aktu, </w:t>
      </w:r>
      <w:r>
        <w:rPr>
          <w:rFonts w:ascii="Times New Roman" w:hAnsi="Times New Roman"/>
          <w:sz w:val="24"/>
          <w:szCs w:val="24"/>
        </w:rPr>
        <w:t>Dzimtsarakstu nodaļas</w:t>
      </w:r>
      <w:r w:rsidR="005C371E" w:rsidRPr="00CA0F07">
        <w:rPr>
          <w:rFonts w:ascii="Times New Roman" w:hAnsi="Times New Roman"/>
          <w:sz w:val="24"/>
          <w:szCs w:val="24"/>
        </w:rPr>
        <w:t xml:space="preserve"> atzinumu vai tiesas spriedumu; </w:t>
      </w:r>
    </w:p>
    <w:p w:rsidR="00181859" w:rsidRDefault="00181859" w:rsidP="00300D9E">
      <w:pPr>
        <w:pStyle w:val="ListParagraph"/>
        <w:numPr>
          <w:ilvl w:val="1"/>
          <w:numId w:val="5"/>
        </w:numPr>
        <w:spacing w:after="0" w:line="240" w:lineRule="auto"/>
        <w:ind w:left="1134" w:hanging="567"/>
        <w:jc w:val="both"/>
        <w:rPr>
          <w:rFonts w:ascii="Times New Roman" w:hAnsi="Times New Roman"/>
          <w:sz w:val="24"/>
          <w:szCs w:val="24"/>
        </w:rPr>
      </w:pPr>
      <w:r w:rsidRPr="00CA0F07">
        <w:rPr>
          <w:rFonts w:ascii="Times New Roman" w:hAnsi="Times New Roman"/>
          <w:sz w:val="24"/>
          <w:szCs w:val="24"/>
        </w:rPr>
        <w:t>veidot Dzimtsarakstu nodaļas sastādīto civilstāvokļa aktu re</w:t>
      </w:r>
      <w:r>
        <w:rPr>
          <w:rFonts w:ascii="Times New Roman" w:hAnsi="Times New Roman"/>
          <w:sz w:val="24"/>
          <w:szCs w:val="24"/>
        </w:rPr>
        <w:t>ģistru arhīva fondu un nodrošināt</w:t>
      </w:r>
      <w:r w:rsidRPr="00CA0F07">
        <w:rPr>
          <w:rFonts w:ascii="Times New Roman" w:hAnsi="Times New Roman"/>
          <w:sz w:val="24"/>
          <w:szCs w:val="24"/>
        </w:rPr>
        <w:t xml:space="preserve"> arhīvā esošo dokumentu glabāšanu, uzskaiti un izmantošanu atbilstoši normatīvo aktu prasībām;</w:t>
      </w:r>
    </w:p>
    <w:p w:rsidR="005C371E" w:rsidRPr="00181859" w:rsidRDefault="00181859" w:rsidP="00300D9E">
      <w:pPr>
        <w:pStyle w:val="ListParagraph"/>
        <w:numPr>
          <w:ilvl w:val="1"/>
          <w:numId w:val="5"/>
        </w:numPr>
        <w:spacing w:after="0" w:line="240" w:lineRule="auto"/>
        <w:ind w:left="1276" w:hanging="709"/>
        <w:jc w:val="both"/>
        <w:rPr>
          <w:rFonts w:ascii="Times New Roman" w:hAnsi="Times New Roman"/>
          <w:sz w:val="24"/>
          <w:szCs w:val="24"/>
        </w:rPr>
      </w:pPr>
      <w:r w:rsidRPr="00181859">
        <w:rPr>
          <w:rFonts w:ascii="Times New Roman" w:hAnsi="Times New Roman"/>
          <w:sz w:val="24"/>
          <w:szCs w:val="24"/>
        </w:rPr>
        <w:t xml:space="preserve">kārtot vārda, uzvārda un tautības ieraksta maiņas lietas; </w:t>
      </w:r>
    </w:p>
    <w:p w:rsidR="00181859" w:rsidRPr="00B53FAA" w:rsidRDefault="00B53FAA" w:rsidP="00300D9E">
      <w:pPr>
        <w:pStyle w:val="ListParagraph"/>
        <w:numPr>
          <w:ilvl w:val="1"/>
          <w:numId w:val="5"/>
        </w:numPr>
        <w:spacing w:after="0" w:line="240" w:lineRule="auto"/>
        <w:ind w:left="1276" w:hanging="709"/>
        <w:jc w:val="both"/>
        <w:rPr>
          <w:rFonts w:ascii="Times New Roman" w:hAnsi="Times New Roman"/>
          <w:sz w:val="24"/>
          <w:szCs w:val="24"/>
        </w:rPr>
      </w:pPr>
      <w:r w:rsidRPr="00B53FAA">
        <w:rPr>
          <w:rFonts w:ascii="Times New Roman" w:hAnsi="Times New Roman"/>
          <w:sz w:val="24"/>
          <w:szCs w:val="24"/>
        </w:rPr>
        <w:t>veikt paternitātes atzīšanas iesnieguma un tiesas sprieduma par paternitātes noteikšanu, paternitātes fakta konstatēšanu vai paternitātes pieņēmuma apstrīdēšanu izpildi un papildinājumu izdarīšanu dzimšanas reģistrā;</w:t>
      </w:r>
    </w:p>
    <w:p w:rsidR="005C371E" w:rsidRPr="00CA0F07" w:rsidRDefault="005C371E" w:rsidP="00300D9E">
      <w:pPr>
        <w:pStyle w:val="ListParagraph"/>
        <w:numPr>
          <w:ilvl w:val="1"/>
          <w:numId w:val="5"/>
        </w:numPr>
        <w:spacing w:after="0" w:line="240" w:lineRule="auto"/>
        <w:ind w:left="1276" w:hanging="709"/>
        <w:jc w:val="both"/>
        <w:rPr>
          <w:rFonts w:ascii="Times New Roman" w:hAnsi="Times New Roman"/>
          <w:sz w:val="24"/>
          <w:szCs w:val="24"/>
        </w:rPr>
      </w:pPr>
      <w:r w:rsidRPr="00CA0F07">
        <w:rPr>
          <w:rFonts w:ascii="Times New Roman" w:hAnsi="Times New Roman"/>
          <w:sz w:val="24"/>
          <w:szCs w:val="24"/>
        </w:rPr>
        <w:t xml:space="preserve"> sagatavo</w:t>
      </w:r>
      <w:r w:rsidR="00CA0F07" w:rsidRPr="00CA0F07">
        <w:rPr>
          <w:rFonts w:ascii="Times New Roman" w:hAnsi="Times New Roman"/>
          <w:sz w:val="24"/>
          <w:szCs w:val="24"/>
        </w:rPr>
        <w:t>t</w:t>
      </w:r>
      <w:r w:rsidRPr="00CA0F07">
        <w:rPr>
          <w:rFonts w:ascii="Times New Roman" w:hAnsi="Times New Roman"/>
          <w:sz w:val="24"/>
          <w:szCs w:val="24"/>
        </w:rPr>
        <w:t xml:space="preserve"> </w:t>
      </w:r>
      <w:r w:rsidR="00CA0F07" w:rsidRPr="00CA0F07">
        <w:rPr>
          <w:rFonts w:ascii="Times New Roman" w:hAnsi="Times New Roman"/>
          <w:sz w:val="24"/>
          <w:szCs w:val="24"/>
        </w:rPr>
        <w:t>un iesniegt</w:t>
      </w:r>
      <w:r w:rsidRPr="00CA0F07">
        <w:rPr>
          <w:rFonts w:ascii="Times New Roman" w:hAnsi="Times New Roman"/>
          <w:sz w:val="24"/>
          <w:szCs w:val="24"/>
        </w:rPr>
        <w:t xml:space="preserve"> Latvijas Republikas Tieslietu ministrijai pārskatu par pusgadā reģistrētajiem civilstāvokļa aktiem normatīvajos aktos noteiktajos termiņos</w:t>
      </w:r>
      <w:r w:rsidR="00181859">
        <w:rPr>
          <w:rFonts w:ascii="Times New Roman" w:hAnsi="Times New Roman"/>
          <w:sz w:val="24"/>
          <w:szCs w:val="24"/>
        </w:rPr>
        <w:t>;</w:t>
      </w:r>
      <w:r w:rsidRPr="006A2C77">
        <w:t xml:space="preserve"> </w:t>
      </w:r>
    </w:p>
    <w:p w:rsidR="00CA0F07" w:rsidRDefault="00AD146B" w:rsidP="00300D9E">
      <w:pPr>
        <w:pStyle w:val="ListParagraph"/>
        <w:numPr>
          <w:ilvl w:val="1"/>
          <w:numId w:val="5"/>
        </w:numPr>
        <w:spacing w:after="0" w:line="240" w:lineRule="auto"/>
        <w:ind w:left="1276" w:hanging="709"/>
        <w:jc w:val="both"/>
        <w:rPr>
          <w:rFonts w:ascii="Times New Roman" w:hAnsi="Times New Roman"/>
          <w:sz w:val="24"/>
          <w:szCs w:val="24"/>
        </w:rPr>
      </w:pPr>
      <w:r w:rsidRPr="00CA0F07">
        <w:rPr>
          <w:rFonts w:ascii="Times New Roman" w:hAnsi="Times New Roman"/>
          <w:sz w:val="24"/>
          <w:szCs w:val="24"/>
        </w:rPr>
        <w:t xml:space="preserve"> </w:t>
      </w:r>
      <w:r w:rsidR="005C371E" w:rsidRPr="00CA0F07">
        <w:rPr>
          <w:rFonts w:ascii="Times New Roman" w:hAnsi="Times New Roman"/>
          <w:sz w:val="24"/>
          <w:szCs w:val="24"/>
        </w:rPr>
        <w:t>pēc pieprasījuma izsnie</w:t>
      </w:r>
      <w:r w:rsidR="00CA0F07" w:rsidRPr="00CA0F07">
        <w:rPr>
          <w:rFonts w:ascii="Times New Roman" w:hAnsi="Times New Roman"/>
          <w:sz w:val="24"/>
          <w:szCs w:val="24"/>
        </w:rPr>
        <w:t>gt</w:t>
      </w:r>
      <w:r w:rsidR="005C371E" w:rsidRPr="00CA0F07">
        <w:rPr>
          <w:rFonts w:ascii="Times New Roman" w:hAnsi="Times New Roman"/>
          <w:sz w:val="24"/>
          <w:szCs w:val="24"/>
        </w:rPr>
        <w:t xml:space="preserve"> dokumentus no arhīva reģistru grāmatām normatī</w:t>
      </w:r>
      <w:r w:rsidR="00CA0F07" w:rsidRPr="00CA0F07">
        <w:rPr>
          <w:rFonts w:ascii="Times New Roman" w:hAnsi="Times New Roman"/>
          <w:sz w:val="24"/>
          <w:szCs w:val="24"/>
        </w:rPr>
        <w:t xml:space="preserve">vajos aktos noteiktajā kārtībā; </w:t>
      </w:r>
    </w:p>
    <w:p w:rsidR="00A73154" w:rsidRPr="001135F1" w:rsidRDefault="00A73154" w:rsidP="00300D9E">
      <w:pPr>
        <w:pStyle w:val="ListParagraph"/>
        <w:numPr>
          <w:ilvl w:val="1"/>
          <w:numId w:val="5"/>
        </w:numPr>
        <w:spacing w:after="0" w:line="240" w:lineRule="auto"/>
        <w:ind w:left="1276" w:hanging="709"/>
        <w:jc w:val="both"/>
        <w:rPr>
          <w:rFonts w:ascii="Times New Roman" w:hAnsi="Times New Roman"/>
          <w:sz w:val="24"/>
          <w:szCs w:val="24"/>
        </w:rPr>
      </w:pPr>
      <w:r w:rsidRPr="001135F1">
        <w:rPr>
          <w:rFonts w:ascii="Times New Roman" w:hAnsi="Times New Roman"/>
          <w:sz w:val="24"/>
          <w:szCs w:val="24"/>
        </w:rPr>
        <w:t>pēc pieprasījuma Pašvaldību iestādēm</w:t>
      </w:r>
      <w:r w:rsidR="001135F1" w:rsidRPr="001135F1">
        <w:rPr>
          <w:rFonts w:ascii="Times New Roman" w:hAnsi="Times New Roman"/>
          <w:sz w:val="24"/>
          <w:szCs w:val="24"/>
        </w:rPr>
        <w:t xml:space="preserve"> izsniegt Dzimtsarakstu nodaļu rīcībā esošu informāciju</w:t>
      </w:r>
      <w:r w:rsidRPr="001135F1">
        <w:rPr>
          <w:rFonts w:ascii="Times New Roman" w:hAnsi="Times New Roman"/>
          <w:sz w:val="24"/>
          <w:szCs w:val="24"/>
        </w:rPr>
        <w:t>;</w:t>
      </w:r>
    </w:p>
    <w:p w:rsidR="005C371E" w:rsidRPr="00CA0F07" w:rsidRDefault="005C371E" w:rsidP="00300D9E">
      <w:pPr>
        <w:pStyle w:val="ListParagraph"/>
        <w:numPr>
          <w:ilvl w:val="1"/>
          <w:numId w:val="5"/>
        </w:numPr>
        <w:spacing w:after="0" w:line="240" w:lineRule="auto"/>
        <w:ind w:left="1276" w:hanging="709"/>
        <w:jc w:val="both"/>
        <w:rPr>
          <w:rFonts w:ascii="Times New Roman" w:hAnsi="Times New Roman"/>
          <w:sz w:val="24"/>
          <w:szCs w:val="24"/>
        </w:rPr>
      </w:pPr>
      <w:r w:rsidRPr="00CA0F07">
        <w:rPr>
          <w:rFonts w:ascii="Times New Roman" w:hAnsi="Times New Roman"/>
          <w:sz w:val="24"/>
          <w:szCs w:val="24"/>
        </w:rPr>
        <w:t xml:space="preserve"> civilstāvokļa aktu reģistra ierakstus papīra formā un alfabētiskos rādītājus papīra formā, iesietus arhīva reģistru grāmatās, glabā</w:t>
      </w:r>
      <w:r w:rsidR="00181859">
        <w:rPr>
          <w:rFonts w:ascii="Times New Roman" w:hAnsi="Times New Roman"/>
          <w:sz w:val="24"/>
          <w:szCs w:val="24"/>
        </w:rPr>
        <w:t>t</w:t>
      </w:r>
      <w:r w:rsidRPr="00CA0F07">
        <w:rPr>
          <w:rFonts w:ascii="Times New Roman" w:hAnsi="Times New Roman"/>
          <w:sz w:val="24"/>
          <w:szCs w:val="24"/>
        </w:rPr>
        <w:t xml:space="preserve"> 100 gadus, pēc </w:t>
      </w:r>
      <w:r w:rsidR="00181859">
        <w:rPr>
          <w:rFonts w:ascii="Times New Roman" w:hAnsi="Times New Roman"/>
          <w:sz w:val="24"/>
          <w:szCs w:val="24"/>
        </w:rPr>
        <w:t>šī termiņa arhīva grāmatas nodot</w:t>
      </w:r>
      <w:r w:rsidRPr="00CA0F07">
        <w:rPr>
          <w:rFonts w:ascii="Times New Roman" w:hAnsi="Times New Roman"/>
          <w:sz w:val="24"/>
          <w:szCs w:val="24"/>
        </w:rPr>
        <w:t xml:space="preserve"> Latvijas Valsts arhīvam; </w:t>
      </w:r>
    </w:p>
    <w:p w:rsidR="005C371E" w:rsidRPr="001A221B" w:rsidRDefault="00CA0F07" w:rsidP="00300D9E">
      <w:pPr>
        <w:pStyle w:val="ListParagraph"/>
        <w:numPr>
          <w:ilvl w:val="1"/>
          <w:numId w:val="5"/>
        </w:numPr>
        <w:spacing w:after="0" w:line="240" w:lineRule="auto"/>
        <w:ind w:left="1276" w:hanging="709"/>
        <w:jc w:val="both"/>
        <w:rPr>
          <w:rFonts w:ascii="Times New Roman" w:hAnsi="Times New Roman"/>
          <w:sz w:val="24"/>
          <w:szCs w:val="24"/>
        </w:rPr>
      </w:pPr>
      <w:r w:rsidRPr="00CA0F07">
        <w:rPr>
          <w:rFonts w:ascii="Times New Roman" w:hAnsi="Times New Roman"/>
          <w:sz w:val="24"/>
          <w:szCs w:val="24"/>
        </w:rPr>
        <w:t>sniegt</w:t>
      </w:r>
      <w:r w:rsidR="005C371E" w:rsidRPr="00CA0F07">
        <w:rPr>
          <w:rFonts w:ascii="Times New Roman" w:hAnsi="Times New Roman"/>
          <w:sz w:val="24"/>
          <w:szCs w:val="24"/>
        </w:rPr>
        <w:t xml:space="preserve"> ziņas ārvalstu vēstniecībām vai pārstāvniecībām par ārvalstnieku </w:t>
      </w:r>
      <w:r w:rsidR="005C371E" w:rsidRPr="001A221B">
        <w:rPr>
          <w:rFonts w:ascii="Times New Roman" w:hAnsi="Times New Roman"/>
          <w:sz w:val="24"/>
          <w:szCs w:val="24"/>
        </w:rPr>
        <w:t>reģistrētajiem miršanas faktiem un nosūt</w:t>
      </w:r>
      <w:r w:rsidR="00181859">
        <w:rPr>
          <w:rFonts w:ascii="Times New Roman" w:hAnsi="Times New Roman"/>
          <w:sz w:val="24"/>
          <w:szCs w:val="24"/>
        </w:rPr>
        <w:t>īt</w:t>
      </w:r>
      <w:r w:rsidR="005C371E" w:rsidRPr="001A221B">
        <w:rPr>
          <w:rFonts w:ascii="Times New Roman" w:hAnsi="Times New Roman"/>
          <w:sz w:val="24"/>
          <w:szCs w:val="24"/>
        </w:rPr>
        <w:t xml:space="preserve"> mirušo ārvalstnieku pases attiecīgajai vēstniecībai vai pārstāvniecībai; </w:t>
      </w:r>
    </w:p>
    <w:p w:rsidR="005C371E" w:rsidRPr="00B53FAA" w:rsidRDefault="005C371E" w:rsidP="00300D9E">
      <w:pPr>
        <w:pStyle w:val="ListParagraph"/>
        <w:numPr>
          <w:ilvl w:val="1"/>
          <w:numId w:val="5"/>
        </w:numPr>
        <w:spacing w:after="0" w:line="240" w:lineRule="auto"/>
        <w:ind w:left="1276" w:hanging="709"/>
        <w:jc w:val="both"/>
        <w:rPr>
          <w:rFonts w:ascii="Times New Roman" w:hAnsi="Times New Roman"/>
          <w:sz w:val="24"/>
          <w:szCs w:val="24"/>
        </w:rPr>
      </w:pPr>
      <w:r w:rsidRPr="001A221B">
        <w:rPr>
          <w:rFonts w:ascii="Times New Roman" w:hAnsi="Times New Roman"/>
          <w:sz w:val="24"/>
          <w:szCs w:val="24"/>
        </w:rPr>
        <w:t xml:space="preserve"> paziņo</w:t>
      </w:r>
      <w:r w:rsidR="00CA0F07" w:rsidRPr="001A221B">
        <w:rPr>
          <w:rFonts w:ascii="Times New Roman" w:hAnsi="Times New Roman"/>
          <w:sz w:val="24"/>
          <w:szCs w:val="24"/>
        </w:rPr>
        <w:t>t</w:t>
      </w:r>
      <w:r w:rsidRPr="001A221B">
        <w:rPr>
          <w:rFonts w:ascii="Times New Roman" w:hAnsi="Times New Roman"/>
          <w:sz w:val="24"/>
          <w:szCs w:val="24"/>
        </w:rPr>
        <w:t xml:space="preserve"> attiecīgajai bāriņtiesai gadījumā, ja bērns piedzimis nepilngadīgai </w:t>
      </w:r>
      <w:r w:rsidRPr="00B53FAA">
        <w:rPr>
          <w:rFonts w:ascii="Times New Roman" w:hAnsi="Times New Roman"/>
          <w:sz w:val="24"/>
          <w:szCs w:val="24"/>
        </w:rPr>
        <w:t xml:space="preserve">personai, kā arī, ja kļūst zināms, ka mirušā nepilngadīgi bērni palikuši bez aizgādības; </w:t>
      </w:r>
    </w:p>
    <w:p w:rsidR="00B53FAA" w:rsidRPr="00B53FAA" w:rsidRDefault="00B53FAA" w:rsidP="00300D9E">
      <w:pPr>
        <w:pStyle w:val="ListParagraph"/>
        <w:numPr>
          <w:ilvl w:val="1"/>
          <w:numId w:val="5"/>
        </w:numPr>
        <w:spacing w:after="0" w:line="240" w:lineRule="auto"/>
        <w:ind w:left="1276" w:hanging="709"/>
        <w:jc w:val="both"/>
        <w:rPr>
          <w:rFonts w:ascii="Times New Roman" w:hAnsi="Times New Roman"/>
          <w:sz w:val="24"/>
          <w:szCs w:val="24"/>
        </w:rPr>
      </w:pPr>
      <w:r w:rsidRPr="00B53FAA">
        <w:rPr>
          <w:rFonts w:ascii="Times New Roman" w:hAnsi="Times New Roman"/>
          <w:sz w:val="24"/>
          <w:szCs w:val="24"/>
        </w:rPr>
        <w:t>piedalīties Pašvaldību rīkoto sudraba un zelta kāzu gadadienu un jaundzimušo sveikšanas pasākumu organizēšanā, kā arī rīkot sudraba, zelta un citu gadadienu individuālās ceremonijas</w:t>
      </w:r>
      <w:r>
        <w:rPr>
          <w:rFonts w:ascii="Times New Roman" w:hAnsi="Times New Roman"/>
          <w:sz w:val="24"/>
          <w:szCs w:val="24"/>
        </w:rPr>
        <w:t>;</w:t>
      </w:r>
      <w:r w:rsidRPr="00B53FAA">
        <w:rPr>
          <w:rFonts w:ascii="Times New Roman" w:hAnsi="Times New Roman"/>
          <w:sz w:val="24"/>
          <w:szCs w:val="24"/>
        </w:rPr>
        <w:t xml:space="preserve"> </w:t>
      </w:r>
    </w:p>
    <w:p w:rsidR="005C371E" w:rsidRPr="001A221B" w:rsidRDefault="001A221B" w:rsidP="00300D9E">
      <w:pPr>
        <w:pStyle w:val="ListParagraph"/>
        <w:numPr>
          <w:ilvl w:val="1"/>
          <w:numId w:val="5"/>
        </w:numPr>
        <w:spacing w:after="0" w:line="240" w:lineRule="auto"/>
        <w:ind w:left="1276" w:hanging="709"/>
        <w:jc w:val="both"/>
        <w:rPr>
          <w:rFonts w:ascii="Times New Roman" w:hAnsi="Times New Roman"/>
          <w:sz w:val="24"/>
          <w:szCs w:val="24"/>
        </w:rPr>
      </w:pPr>
      <w:r w:rsidRPr="001A221B">
        <w:rPr>
          <w:rFonts w:ascii="Times New Roman" w:hAnsi="Times New Roman"/>
          <w:sz w:val="24"/>
          <w:szCs w:val="24"/>
        </w:rPr>
        <w:t>izskatīt</w:t>
      </w:r>
      <w:r w:rsidR="005C371E" w:rsidRPr="001A221B">
        <w:rPr>
          <w:rFonts w:ascii="Times New Roman" w:hAnsi="Times New Roman"/>
          <w:sz w:val="24"/>
          <w:szCs w:val="24"/>
        </w:rPr>
        <w:t xml:space="preserve"> juridisko un fizisko personu iesniegumus, sagatavo</w:t>
      </w:r>
      <w:r w:rsidRPr="001A221B">
        <w:rPr>
          <w:rFonts w:ascii="Times New Roman" w:hAnsi="Times New Roman"/>
          <w:sz w:val="24"/>
          <w:szCs w:val="24"/>
        </w:rPr>
        <w:t>t atbildes uz tiem;</w:t>
      </w:r>
    </w:p>
    <w:p w:rsidR="005C371E" w:rsidRDefault="001F46C8" w:rsidP="00300D9E">
      <w:pPr>
        <w:pStyle w:val="ListParagraph"/>
        <w:numPr>
          <w:ilvl w:val="1"/>
          <w:numId w:val="5"/>
        </w:numPr>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izstrādāt Dzimtsarakstu nodaļas budžeta projektu, </w:t>
      </w:r>
      <w:r w:rsidR="001A221B" w:rsidRPr="001A221B">
        <w:rPr>
          <w:rFonts w:ascii="Times New Roman" w:hAnsi="Times New Roman"/>
          <w:sz w:val="24"/>
          <w:szCs w:val="24"/>
        </w:rPr>
        <w:t>piedalīties Pašvaldību</w:t>
      </w:r>
      <w:r w:rsidR="005C371E" w:rsidRPr="001A221B">
        <w:rPr>
          <w:rFonts w:ascii="Times New Roman" w:hAnsi="Times New Roman"/>
          <w:sz w:val="24"/>
          <w:szCs w:val="24"/>
        </w:rPr>
        <w:t xml:space="preserve"> budžet</w:t>
      </w:r>
      <w:r w:rsidR="001A221B" w:rsidRPr="001A221B">
        <w:rPr>
          <w:rFonts w:ascii="Times New Roman" w:hAnsi="Times New Roman"/>
          <w:sz w:val="24"/>
          <w:szCs w:val="24"/>
        </w:rPr>
        <w:t>u</w:t>
      </w:r>
      <w:r w:rsidR="005C371E" w:rsidRPr="001A221B">
        <w:rPr>
          <w:rFonts w:ascii="Times New Roman" w:hAnsi="Times New Roman"/>
          <w:sz w:val="24"/>
          <w:szCs w:val="24"/>
        </w:rPr>
        <w:t xml:space="preserve"> plānošanā, sniedzot informāciju par nepieciešamo finansējumu </w:t>
      </w:r>
      <w:r w:rsidR="001A221B" w:rsidRPr="001A221B">
        <w:rPr>
          <w:rFonts w:ascii="Times New Roman" w:hAnsi="Times New Roman"/>
          <w:sz w:val="24"/>
          <w:szCs w:val="24"/>
        </w:rPr>
        <w:t>Dzimtsarakstu nodaļas</w:t>
      </w:r>
      <w:r w:rsidR="005C371E" w:rsidRPr="001A221B">
        <w:rPr>
          <w:rFonts w:ascii="Times New Roman" w:hAnsi="Times New Roman"/>
          <w:sz w:val="24"/>
          <w:szCs w:val="24"/>
        </w:rPr>
        <w:t xml:space="preserve"> uzdevumu veikšanai;  </w:t>
      </w:r>
    </w:p>
    <w:p w:rsidR="005C371E" w:rsidRDefault="005C371E" w:rsidP="00300D9E">
      <w:pPr>
        <w:pStyle w:val="ListParagraph"/>
        <w:numPr>
          <w:ilvl w:val="1"/>
          <w:numId w:val="5"/>
        </w:numPr>
        <w:spacing w:after="0" w:line="240" w:lineRule="auto"/>
        <w:ind w:left="1276" w:hanging="709"/>
        <w:jc w:val="both"/>
        <w:rPr>
          <w:rFonts w:ascii="Times New Roman" w:hAnsi="Times New Roman"/>
          <w:sz w:val="24"/>
          <w:szCs w:val="24"/>
        </w:rPr>
      </w:pPr>
      <w:r w:rsidRPr="001A221B">
        <w:rPr>
          <w:rFonts w:ascii="Times New Roman" w:hAnsi="Times New Roman"/>
          <w:sz w:val="24"/>
          <w:szCs w:val="24"/>
        </w:rPr>
        <w:t xml:space="preserve"> ievēro</w:t>
      </w:r>
      <w:r w:rsidR="001A221B">
        <w:rPr>
          <w:rFonts w:ascii="Times New Roman" w:hAnsi="Times New Roman"/>
          <w:sz w:val="24"/>
          <w:szCs w:val="24"/>
        </w:rPr>
        <w:t>t</w:t>
      </w:r>
      <w:r w:rsidRPr="001A221B">
        <w:rPr>
          <w:rFonts w:ascii="Times New Roman" w:hAnsi="Times New Roman"/>
          <w:sz w:val="24"/>
          <w:szCs w:val="24"/>
        </w:rPr>
        <w:t xml:space="preserve"> fizisko personu datu aizsardzību, iegūto fizisko personu datu neizpaušanu un konfidencialitātes ievērošana attiecībā uz trešajām personām;</w:t>
      </w:r>
    </w:p>
    <w:p w:rsidR="005C371E" w:rsidRPr="001A221B" w:rsidRDefault="00181859" w:rsidP="00300D9E">
      <w:pPr>
        <w:pStyle w:val="ListParagraph"/>
        <w:numPr>
          <w:ilvl w:val="1"/>
          <w:numId w:val="5"/>
        </w:numPr>
        <w:spacing w:after="0" w:line="240" w:lineRule="auto"/>
        <w:ind w:left="1276" w:hanging="709"/>
        <w:jc w:val="both"/>
        <w:rPr>
          <w:rFonts w:ascii="Times New Roman" w:hAnsi="Times New Roman"/>
          <w:sz w:val="24"/>
          <w:szCs w:val="24"/>
        </w:rPr>
      </w:pPr>
      <w:r>
        <w:rPr>
          <w:rFonts w:ascii="Times New Roman" w:hAnsi="Times New Roman"/>
          <w:sz w:val="24"/>
          <w:szCs w:val="24"/>
        </w:rPr>
        <w:t>veikt citus normatīvajos aktos noteiktos</w:t>
      </w:r>
      <w:r w:rsidR="001A221B">
        <w:rPr>
          <w:rFonts w:ascii="Times New Roman" w:hAnsi="Times New Roman"/>
          <w:sz w:val="24"/>
          <w:szCs w:val="24"/>
        </w:rPr>
        <w:t xml:space="preserve"> uzdevumu</w:t>
      </w:r>
      <w:r>
        <w:rPr>
          <w:rFonts w:ascii="Times New Roman" w:hAnsi="Times New Roman"/>
          <w:sz w:val="24"/>
          <w:szCs w:val="24"/>
        </w:rPr>
        <w:t>s</w:t>
      </w:r>
      <w:r w:rsidR="001A221B">
        <w:rPr>
          <w:rFonts w:ascii="Times New Roman" w:hAnsi="Times New Roman"/>
          <w:sz w:val="24"/>
          <w:szCs w:val="24"/>
        </w:rPr>
        <w:t>.</w:t>
      </w:r>
    </w:p>
    <w:p w:rsidR="00546303" w:rsidRDefault="00546303" w:rsidP="00300D9E">
      <w:pPr>
        <w:pStyle w:val="CommentText"/>
        <w:spacing w:after="0"/>
        <w:jc w:val="both"/>
        <w:rPr>
          <w:rFonts w:ascii="Times New Roman" w:hAnsi="Times New Roman" w:cs="Times New Roman"/>
          <w:sz w:val="24"/>
          <w:szCs w:val="24"/>
        </w:rPr>
      </w:pPr>
    </w:p>
    <w:p w:rsidR="00300D9E" w:rsidRDefault="00300D9E" w:rsidP="00300D9E">
      <w:pPr>
        <w:pStyle w:val="CommentText"/>
        <w:spacing w:after="0"/>
        <w:jc w:val="both"/>
        <w:rPr>
          <w:rFonts w:ascii="Times New Roman" w:hAnsi="Times New Roman" w:cs="Times New Roman"/>
          <w:sz w:val="24"/>
          <w:szCs w:val="24"/>
        </w:rPr>
      </w:pPr>
    </w:p>
    <w:p w:rsidR="005C371E" w:rsidRPr="0031605C" w:rsidRDefault="001A221B" w:rsidP="00300D9E">
      <w:pPr>
        <w:pStyle w:val="CommentText"/>
        <w:numPr>
          <w:ilvl w:val="0"/>
          <w:numId w:val="7"/>
        </w:numPr>
        <w:spacing w:after="0"/>
        <w:jc w:val="center"/>
        <w:rPr>
          <w:rFonts w:ascii="Times New Roman" w:hAnsi="Times New Roman" w:cs="Times New Roman"/>
          <w:b/>
          <w:sz w:val="24"/>
          <w:szCs w:val="24"/>
        </w:rPr>
      </w:pPr>
      <w:r>
        <w:rPr>
          <w:rFonts w:ascii="Times New Roman" w:hAnsi="Times New Roman" w:cs="Times New Roman"/>
          <w:b/>
          <w:sz w:val="24"/>
          <w:szCs w:val="24"/>
        </w:rPr>
        <w:t>DZIMTSARAKSTU NODAĻAS</w:t>
      </w:r>
      <w:r w:rsidR="005C371E">
        <w:rPr>
          <w:rFonts w:ascii="Times New Roman" w:hAnsi="Times New Roman" w:cs="Times New Roman"/>
          <w:b/>
          <w:sz w:val="24"/>
          <w:szCs w:val="24"/>
        </w:rPr>
        <w:t xml:space="preserve"> </w:t>
      </w:r>
      <w:r w:rsidR="00BD06C9">
        <w:rPr>
          <w:rFonts w:ascii="Times New Roman" w:hAnsi="Times New Roman" w:cs="Times New Roman"/>
          <w:b/>
          <w:sz w:val="24"/>
          <w:szCs w:val="24"/>
        </w:rPr>
        <w:t xml:space="preserve">PIENĀKUMI UN </w:t>
      </w:r>
      <w:r w:rsidR="005C371E" w:rsidRPr="0031605C">
        <w:rPr>
          <w:rFonts w:ascii="Times New Roman" w:hAnsi="Times New Roman" w:cs="Times New Roman"/>
          <w:b/>
          <w:sz w:val="24"/>
          <w:szCs w:val="24"/>
        </w:rPr>
        <w:t>TIESĪBAS</w:t>
      </w:r>
    </w:p>
    <w:p w:rsidR="005C371E" w:rsidRDefault="005C371E" w:rsidP="00300D9E">
      <w:pPr>
        <w:pStyle w:val="CommentText"/>
        <w:spacing w:after="0"/>
        <w:jc w:val="both"/>
        <w:rPr>
          <w:rFonts w:ascii="Times New Roman" w:hAnsi="Times New Roman" w:cs="Times New Roman"/>
          <w:sz w:val="24"/>
          <w:szCs w:val="24"/>
        </w:rPr>
      </w:pPr>
    </w:p>
    <w:p w:rsidR="001A221B" w:rsidRPr="001A221B" w:rsidRDefault="00C64095" w:rsidP="00300D9E">
      <w:pPr>
        <w:pStyle w:val="CommentText"/>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1A221B" w:rsidRPr="001A221B">
        <w:rPr>
          <w:rFonts w:ascii="Times New Roman" w:hAnsi="Times New Roman" w:cs="Times New Roman"/>
          <w:color w:val="000000" w:themeColor="text1"/>
          <w:sz w:val="24"/>
          <w:szCs w:val="24"/>
        </w:rPr>
        <w:t xml:space="preserve">niegt maksas pakalpojumus saskaņā ar </w:t>
      </w:r>
      <w:r w:rsidR="0068294C">
        <w:rPr>
          <w:rFonts w:ascii="Times New Roman" w:hAnsi="Times New Roman" w:cs="Times New Roman"/>
          <w:color w:val="000000" w:themeColor="text1"/>
          <w:sz w:val="24"/>
          <w:szCs w:val="24"/>
        </w:rPr>
        <w:t>Uzraudzības padomes</w:t>
      </w:r>
      <w:r w:rsidR="001F46C8">
        <w:rPr>
          <w:rFonts w:ascii="Times New Roman" w:hAnsi="Times New Roman" w:cs="Times New Roman"/>
          <w:color w:val="000000" w:themeColor="text1"/>
          <w:sz w:val="24"/>
          <w:szCs w:val="24"/>
        </w:rPr>
        <w:t xml:space="preserve">, </w:t>
      </w:r>
      <w:r w:rsidR="001F46C8" w:rsidRPr="001F46C8">
        <w:rPr>
          <w:rFonts w:ascii="Times New Roman" w:hAnsi="Times New Roman" w:cs="Times New Roman"/>
          <w:color w:val="000000" w:themeColor="text1"/>
          <w:sz w:val="24"/>
          <w:szCs w:val="24"/>
        </w:rPr>
        <w:t xml:space="preserve">Jelgavas </w:t>
      </w:r>
      <w:proofErr w:type="spellStart"/>
      <w:r w:rsidR="001F46C8" w:rsidRPr="001F46C8">
        <w:rPr>
          <w:rFonts w:ascii="Times New Roman" w:hAnsi="Times New Roman" w:cs="Times New Roman"/>
          <w:color w:val="000000" w:themeColor="text1"/>
          <w:sz w:val="24"/>
          <w:szCs w:val="24"/>
        </w:rPr>
        <w:t>valst</w:t>
      </w:r>
      <w:r w:rsidR="001F46C8">
        <w:rPr>
          <w:rFonts w:ascii="Times New Roman" w:hAnsi="Times New Roman" w:cs="Times New Roman"/>
          <w:color w:val="000000" w:themeColor="text1"/>
          <w:sz w:val="24"/>
          <w:szCs w:val="24"/>
        </w:rPr>
        <w:t>spilsētas</w:t>
      </w:r>
      <w:proofErr w:type="spellEnd"/>
      <w:r w:rsidR="001F46C8">
        <w:rPr>
          <w:rFonts w:ascii="Times New Roman" w:hAnsi="Times New Roman" w:cs="Times New Roman"/>
          <w:color w:val="000000" w:themeColor="text1"/>
          <w:sz w:val="24"/>
          <w:szCs w:val="24"/>
        </w:rPr>
        <w:t xml:space="preserve"> domes </w:t>
      </w:r>
      <w:r w:rsidR="001F46C8" w:rsidRPr="001F46C8">
        <w:rPr>
          <w:rFonts w:ascii="Times New Roman" w:hAnsi="Times New Roman" w:cs="Times New Roman"/>
          <w:color w:val="000000" w:themeColor="text1"/>
          <w:sz w:val="24"/>
          <w:szCs w:val="24"/>
        </w:rPr>
        <w:t>un Jelgavas novada dome</w:t>
      </w:r>
      <w:r w:rsidR="001F46C8">
        <w:rPr>
          <w:rFonts w:ascii="Times New Roman" w:hAnsi="Times New Roman" w:cs="Times New Roman"/>
          <w:color w:val="000000" w:themeColor="text1"/>
          <w:sz w:val="24"/>
          <w:szCs w:val="24"/>
        </w:rPr>
        <w:t xml:space="preserve">s </w:t>
      </w:r>
      <w:r w:rsidR="001A221B" w:rsidRPr="001A221B">
        <w:rPr>
          <w:rFonts w:ascii="Times New Roman" w:hAnsi="Times New Roman" w:cs="Times New Roman"/>
          <w:color w:val="000000" w:themeColor="text1"/>
          <w:sz w:val="24"/>
          <w:szCs w:val="24"/>
        </w:rPr>
        <w:t>apstiprināto maksas pakalpojumu cenrādi;</w:t>
      </w:r>
    </w:p>
    <w:p w:rsidR="001A221B" w:rsidRPr="001A221B" w:rsidRDefault="00C64095" w:rsidP="00300D9E">
      <w:pPr>
        <w:pStyle w:val="CommentText"/>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w:t>
      </w:r>
      <w:r w:rsidR="001A221B" w:rsidRPr="001A221B">
        <w:rPr>
          <w:rFonts w:ascii="Times New Roman" w:hAnsi="Times New Roman" w:cs="Times New Roman"/>
          <w:color w:val="000000" w:themeColor="text1"/>
          <w:sz w:val="24"/>
          <w:szCs w:val="24"/>
        </w:rPr>
        <w:t>aņemt ziedojumus, dāvinājumus, ārvalstu finanšu palīdzību, piedalīties projektu konkursos finanšu līdzekļu piesaistei;</w:t>
      </w:r>
    </w:p>
    <w:p w:rsidR="001A221B" w:rsidRDefault="00C64095" w:rsidP="00300D9E">
      <w:pPr>
        <w:pStyle w:val="CommentText"/>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1A221B" w:rsidRPr="001A221B">
        <w:rPr>
          <w:rFonts w:ascii="Times New Roman" w:hAnsi="Times New Roman" w:cs="Times New Roman"/>
          <w:color w:val="000000" w:themeColor="text1"/>
          <w:sz w:val="24"/>
          <w:szCs w:val="24"/>
        </w:rPr>
        <w:t xml:space="preserve">eikt iepirkumus </w:t>
      </w:r>
      <w:r w:rsidR="00AE4043">
        <w:rPr>
          <w:rFonts w:ascii="Times New Roman" w:hAnsi="Times New Roman" w:cs="Times New Roman"/>
          <w:color w:val="000000" w:themeColor="text1"/>
          <w:sz w:val="24"/>
          <w:szCs w:val="24"/>
        </w:rPr>
        <w:t xml:space="preserve">(preces un pakalpojumus), kuru paredzamā līgumcena bez PVN nesasniedz Publisko iepirkumu likumā noteiktos līgumcenu sliekšņus, no kuriem jāpiemēro minētā likuma prasības. </w:t>
      </w:r>
    </w:p>
    <w:p w:rsidR="00427628" w:rsidRPr="00181859" w:rsidRDefault="00C64095" w:rsidP="00300D9E">
      <w:pPr>
        <w:pStyle w:val="CommentText"/>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P</w:t>
      </w:r>
      <w:r w:rsidR="005C371E" w:rsidRPr="001A221B">
        <w:rPr>
          <w:rFonts w:ascii="Times New Roman" w:hAnsi="Times New Roman" w:cs="Times New Roman"/>
          <w:sz w:val="24"/>
          <w:szCs w:val="24"/>
        </w:rPr>
        <w:t xml:space="preserve">ieprasīt un saņemt </w:t>
      </w:r>
      <w:r w:rsidR="001A221B">
        <w:rPr>
          <w:rFonts w:ascii="Times New Roman" w:hAnsi="Times New Roman" w:cs="Times New Roman"/>
          <w:sz w:val="24"/>
          <w:szCs w:val="24"/>
        </w:rPr>
        <w:t>Dzimtsarakstu nodaļas</w:t>
      </w:r>
      <w:r w:rsidR="005C371E" w:rsidRPr="001A221B">
        <w:rPr>
          <w:rFonts w:ascii="Times New Roman" w:hAnsi="Times New Roman" w:cs="Times New Roman"/>
          <w:sz w:val="24"/>
          <w:szCs w:val="24"/>
        </w:rPr>
        <w:t xml:space="preserve"> uzdevumu izpildei nepieciešamo informāciju no fiziskām un juridiskām personām, </w:t>
      </w:r>
      <w:r w:rsidR="001A221B">
        <w:rPr>
          <w:rFonts w:ascii="Times New Roman" w:hAnsi="Times New Roman" w:cs="Times New Roman"/>
          <w:sz w:val="24"/>
          <w:szCs w:val="24"/>
        </w:rPr>
        <w:t>Pašvaldību</w:t>
      </w:r>
      <w:r w:rsidR="005C371E" w:rsidRPr="001A221B">
        <w:rPr>
          <w:rFonts w:ascii="Times New Roman" w:hAnsi="Times New Roman" w:cs="Times New Roman"/>
          <w:sz w:val="24"/>
          <w:szCs w:val="24"/>
        </w:rPr>
        <w:t xml:space="preserve"> struktūrvienībām un iestādēm, kā arī no citām dzimtsarakstu nodaļām.</w:t>
      </w:r>
    </w:p>
    <w:p w:rsidR="005C371E" w:rsidRPr="001A221B" w:rsidRDefault="00427628" w:rsidP="00300D9E">
      <w:pPr>
        <w:pStyle w:val="CommentText"/>
        <w:numPr>
          <w:ilvl w:val="0"/>
          <w:numId w:val="5"/>
        </w:numPr>
        <w:spacing w:after="0"/>
        <w:jc w:val="both"/>
        <w:rPr>
          <w:rFonts w:ascii="Times New Roman" w:hAnsi="Times New Roman" w:cs="Times New Roman"/>
          <w:color w:val="000000" w:themeColor="text1"/>
          <w:sz w:val="24"/>
          <w:szCs w:val="24"/>
        </w:rPr>
      </w:pPr>
      <w:r w:rsidRPr="001A221B">
        <w:rPr>
          <w:rFonts w:ascii="Times New Roman" w:hAnsi="Times New Roman" w:cs="Times New Roman"/>
          <w:sz w:val="24"/>
          <w:szCs w:val="24"/>
        </w:rPr>
        <w:t xml:space="preserve"> </w:t>
      </w:r>
      <w:r w:rsidR="00585E4E">
        <w:rPr>
          <w:rFonts w:ascii="Times New Roman" w:hAnsi="Times New Roman" w:cs="Times New Roman"/>
          <w:sz w:val="24"/>
          <w:szCs w:val="24"/>
        </w:rPr>
        <w:t>I</w:t>
      </w:r>
      <w:r w:rsidR="005C371E" w:rsidRPr="001A221B">
        <w:rPr>
          <w:rFonts w:ascii="Times New Roman" w:hAnsi="Times New Roman" w:cs="Times New Roman"/>
          <w:sz w:val="24"/>
          <w:szCs w:val="24"/>
        </w:rPr>
        <w:t>eka</w:t>
      </w:r>
      <w:r w:rsidR="001A221B">
        <w:rPr>
          <w:rFonts w:ascii="Times New Roman" w:hAnsi="Times New Roman" w:cs="Times New Roman"/>
          <w:sz w:val="24"/>
          <w:szCs w:val="24"/>
        </w:rPr>
        <w:t>sēt valsts nodevu un maksu par Dzimtsarakstu n</w:t>
      </w:r>
      <w:r w:rsidR="005C371E" w:rsidRPr="001A221B">
        <w:rPr>
          <w:rFonts w:ascii="Times New Roman" w:hAnsi="Times New Roman" w:cs="Times New Roman"/>
          <w:sz w:val="24"/>
          <w:szCs w:val="24"/>
        </w:rPr>
        <w:t>odaļas sniegtajiem maksas pakalpojumiem.</w:t>
      </w:r>
    </w:p>
    <w:p w:rsidR="00546303" w:rsidRPr="001A221B" w:rsidRDefault="00C64095" w:rsidP="00300D9E">
      <w:pPr>
        <w:pStyle w:val="CommentText"/>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P</w:t>
      </w:r>
      <w:r w:rsidR="00546303" w:rsidRPr="001A221B">
        <w:rPr>
          <w:rFonts w:ascii="Times New Roman" w:hAnsi="Times New Roman" w:cs="Times New Roman"/>
          <w:sz w:val="24"/>
          <w:szCs w:val="24"/>
        </w:rPr>
        <w:t>ārbaudīt saņemto informāciju un datus Fizisko personu reģistra informācijas sistēmā.</w:t>
      </w:r>
    </w:p>
    <w:p w:rsidR="005C371E" w:rsidRPr="006A2C77" w:rsidRDefault="005C371E" w:rsidP="00300D9E">
      <w:pPr>
        <w:ind w:left="1560" w:hanging="709"/>
        <w:jc w:val="both"/>
      </w:pPr>
    </w:p>
    <w:p w:rsidR="005C371E" w:rsidRDefault="001A221B" w:rsidP="00300D9E">
      <w:pPr>
        <w:pStyle w:val="ListParagraph"/>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DZIMTSARAKSTU NODAĻAS MANTA UN FINANŠU LĪDZEKĻI</w:t>
      </w:r>
    </w:p>
    <w:p w:rsidR="00617E25" w:rsidRDefault="00617E25" w:rsidP="00300D9E">
      <w:pPr>
        <w:pStyle w:val="ListParagraph"/>
        <w:spacing w:after="0" w:line="240" w:lineRule="auto"/>
        <w:ind w:left="1080"/>
        <w:rPr>
          <w:rFonts w:ascii="Times New Roman" w:hAnsi="Times New Roman"/>
          <w:b/>
          <w:sz w:val="24"/>
          <w:szCs w:val="24"/>
        </w:rPr>
      </w:pPr>
    </w:p>
    <w:p w:rsidR="00617E25" w:rsidRPr="00617E25" w:rsidRDefault="00617E25" w:rsidP="00300D9E">
      <w:pPr>
        <w:pStyle w:val="ListParagraph"/>
        <w:numPr>
          <w:ilvl w:val="0"/>
          <w:numId w:val="5"/>
        </w:numPr>
        <w:spacing w:after="0" w:line="240" w:lineRule="auto"/>
        <w:jc w:val="both"/>
        <w:rPr>
          <w:rFonts w:ascii="Times New Roman" w:hAnsi="Times New Roman"/>
          <w:sz w:val="24"/>
          <w:szCs w:val="24"/>
        </w:rPr>
      </w:pPr>
      <w:r w:rsidRPr="00617E25">
        <w:rPr>
          <w:rFonts w:ascii="Times New Roman" w:hAnsi="Times New Roman"/>
          <w:sz w:val="24"/>
          <w:szCs w:val="24"/>
        </w:rPr>
        <w:t>Dzimtsarakstu nodaļu finansē Pašvaldības no budžeta līdzekļiem proporcionāli Pašvaldību teritorijā dzīvojošo iedzīvotāju skaitam.</w:t>
      </w:r>
    </w:p>
    <w:p w:rsidR="00617E25" w:rsidRPr="00617E25" w:rsidRDefault="00617E25" w:rsidP="00300D9E">
      <w:pPr>
        <w:pStyle w:val="ListParagraph"/>
        <w:numPr>
          <w:ilvl w:val="0"/>
          <w:numId w:val="5"/>
        </w:numPr>
        <w:spacing w:after="0" w:line="240" w:lineRule="auto"/>
        <w:jc w:val="both"/>
        <w:rPr>
          <w:rFonts w:ascii="Times New Roman" w:hAnsi="Times New Roman"/>
          <w:sz w:val="24"/>
          <w:szCs w:val="24"/>
        </w:rPr>
      </w:pPr>
      <w:r w:rsidRPr="00617E25">
        <w:rPr>
          <w:rFonts w:ascii="Times New Roman" w:hAnsi="Times New Roman"/>
          <w:sz w:val="24"/>
          <w:szCs w:val="24"/>
        </w:rPr>
        <w:t>Dzimtsarakstu nodaļas mantu un finanšu līdzekļus veido:</w:t>
      </w:r>
    </w:p>
    <w:p w:rsidR="00617E25" w:rsidRDefault="00617E25" w:rsidP="00300D9E">
      <w:pPr>
        <w:pStyle w:val="ListParagraph"/>
        <w:numPr>
          <w:ilvl w:val="1"/>
          <w:numId w:val="5"/>
        </w:numPr>
        <w:spacing w:after="0" w:line="240" w:lineRule="auto"/>
        <w:ind w:left="1134" w:hanging="567"/>
        <w:jc w:val="both"/>
        <w:rPr>
          <w:rFonts w:ascii="Times New Roman" w:hAnsi="Times New Roman"/>
          <w:sz w:val="24"/>
          <w:szCs w:val="24"/>
        </w:rPr>
      </w:pPr>
      <w:r w:rsidRPr="00617E25">
        <w:rPr>
          <w:rFonts w:ascii="Times New Roman" w:hAnsi="Times New Roman"/>
          <w:sz w:val="24"/>
          <w:szCs w:val="24"/>
        </w:rPr>
        <w:t>valsts un Pašvaldību budžeta līdzekļi;</w:t>
      </w:r>
    </w:p>
    <w:p w:rsidR="0068294C" w:rsidRPr="001135F1" w:rsidRDefault="0068294C" w:rsidP="00300D9E">
      <w:pPr>
        <w:pStyle w:val="ListParagraph"/>
        <w:numPr>
          <w:ilvl w:val="1"/>
          <w:numId w:val="5"/>
        </w:numPr>
        <w:spacing w:after="0" w:line="240" w:lineRule="auto"/>
        <w:ind w:left="1134" w:hanging="567"/>
        <w:jc w:val="both"/>
        <w:rPr>
          <w:rFonts w:ascii="Times New Roman" w:hAnsi="Times New Roman"/>
          <w:sz w:val="24"/>
          <w:szCs w:val="24"/>
        </w:rPr>
      </w:pPr>
      <w:r w:rsidRPr="001135F1">
        <w:rPr>
          <w:rFonts w:ascii="Times New Roman" w:hAnsi="Times New Roman"/>
          <w:sz w:val="24"/>
          <w:szCs w:val="24"/>
        </w:rPr>
        <w:t>ieņēmumi no maksas pakalpojumiem;</w:t>
      </w:r>
    </w:p>
    <w:p w:rsidR="00617E25" w:rsidRDefault="00617E25" w:rsidP="00300D9E">
      <w:pPr>
        <w:pStyle w:val="ListParagraph"/>
        <w:numPr>
          <w:ilvl w:val="1"/>
          <w:numId w:val="5"/>
        </w:numPr>
        <w:spacing w:after="0" w:line="240" w:lineRule="auto"/>
        <w:ind w:left="1134" w:hanging="567"/>
        <w:jc w:val="both"/>
        <w:rPr>
          <w:rFonts w:ascii="Times New Roman" w:hAnsi="Times New Roman"/>
          <w:sz w:val="24"/>
          <w:szCs w:val="24"/>
        </w:rPr>
      </w:pPr>
      <w:r w:rsidRPr="00617E25">
        <w:rPr>
          <w:rFonts w:ascii="Times New Roman" w:hAnsi="Times New Roman"/>
          <w:sz w:val="24"/>
          <w:szCs w:val="24"/>
        </w:rPr>
        <w:t>ziedojumi, dāvinājumi un citi ieņēmumi;</w:t>
      </w:r>
    </w:p>
    <w:p w:rsidR="001A221B" w:rsidRDefault="00B6674F" w:rsidP="00300D9E">
      <w:pPr>
        <w:pStyle w:val="ListParagraph"/>
        <w:numPr>
          <w:ilvl w:val="1"/>
          <w:numId w:val="5"/>
        </w:numPr>
        <w:spacing w:after="0" w:line="240" w:lineRule="auto"/>
        <w:ind w:left="1134" w:hanging="567"/>
        <w:jc w:val="both"/>
        <w:rPr>
          <w:rFonts w:ascii="Times New Roman" w:hAnsi="Times New Roman"/>
          <w:sz w:val="24"/>
          <w:szCs w:val="24"/>
        </w:rPr>
      </w:pPr>
      <w:r>
        <w:rPr>
          <w:rFonts w:ascii="Times New Roman" w:hAnsi="Times New Roman"/>
          <w:sz w:val="24"/>
          <w:szCs w:val="24"/>
        </w:rPr>
        <w:t>valdījumā esošā P</w:t>
      </w:r>
      <w:r w:rsidR="00617E25" w:rsidRPr="00617E25">
        <w:rPr>
          <w:rFonts w:ascii="Times New Roman" w:hAnsi="Times New Roman"/>
          <w:sz w:val="24"/>
          <w:szCs w:val="24"/>
        </w:rPr>
        <w:t>ašv</w:t>
      </w:r>
      <w:r>
        <w:rPr>
          <w:rFonts w:ascii="Times New Roman" w:hAnsi="Times New Roman"/>
          <w:sz w:val="24"/>
          <w:szCs w:val="24"/>
        </w:rPr>
        <w:t>aldību</w:t>
      </w:r>
      <w:r w:rsidR="00617E25" w:rsidRPr="00617E25">
        <w:rPr>
          <w:rFonts w:ascii="Times New Roman" w:hAnsi="Times New Roman"/>
          <w:sz w:val="24"/>
          <w:szCs w:val="24"/>
        </w:rPr>
        <w:t xml:space="preserve"> manta.</w:t>
      </w:r>
    </w:p>
    <w:p w:rsidR="001F46C8" w:rsidRPr="001F46C8" w:rsidRDefault="001F46C8" w:rsidP="00300D9E">
      <w:pPr>
        <w:pStyle w:val="ListParagraph"/>
        <w:spacing w:after="0" w:line="240" w:lineRule="auto"/>
        <w:ind w:left="1473"/>
        <w:jc w:val="both"/>
        <w:rPr>
          <w:rFonts w:ascii="Times New Roman" w:hAnsi="Times New Roman"/>
          <w:sz w:val="24"/>
          <w:szCs w:val="24"/>
        </w:rPr>
      </w:pPr>
    </w:p>
    <w:p w:rsidR="001F46C8" w:rsidRDefault="00EB0029" w:rsidP="00300D9E">
      <w:pPr>
        <w:pStyle w:val="ListParagraph"/>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 xml:space="preserve">IZSTĀŠANĀS NO KOPĪGĀS IESTĀDES </w:t>
      </w:r>
      <w:r w:rsidRPr="00EB0029">
        <w:rPr>
          <w:rFonts w:ascii="Times New Roman" w:hAnsi="Times New Roman"/>
          <w:b/>
          <w:sz w:val="24"/>
          <w:szCs w:val="24"/>
        </w:rPr>
        <w:t xml:space="preserve">UN TĀS LIKVIDĒŠANAS KĀRTĪBA </w:t>
      </w:r>
    </w:p>
    <w:p w:rsidR="000F3E1E" w:rsidRPr="00EB0029" w:rsidRDefault="000F3E1E" w:rsidP="00300D9E">
      <w:pPr>
        <w:pStyle w:val="ListParagraph"/>
        <w:spacing w:after="0" w:line="240" w:lineRule="auto"/>
        <w:ind w:left="1080"/>
        <w:rPr>
          <w:rFonts w:ascii="Times New Roman" w:hAnsi="Times New Roman"/>
          <w:b/>
          <w:sz w:val="24"/>
          <w:szCs w:val="24"/>
        </w:rPr>
      </w:pPr>
    </w:p>
    <w:p w:rsidR="000F3E1E" w:rsidRPr="000F3E1E" w:rsidRDefault="000F3E1E" w:rsidP="00300D9E">
      <w:pPr>
        <w:pStyle w:val="ListParagraph"/>
        <w:numPr>
          <w:ilvl w:val="0"/>
          <w:numId w:val="5"/>
        </w:numPr>
        <w:spacing w:after="0" w:line="240" w:lineRule="auto"/>
        <w:jc w:val="both"/>
        <w:rPr>
          <w:rFonts w:ascii="Times New Roman" w:hAnsi="Times New Roman"/>
          <w:sz w:val="24"/>
          <w:szCs w:val="24"/>
        </w:rPr>
      </w:pPr>
      <w:r w:rsidRPr="000F3E1E">
        <w:rPr>
          <w:rFonts w:ascii="Times New Roman" w:hAnsi="Times New Roman"/>
          <w:sz w:val="24"/>
          <w:szCs w:val="24"/>
        </w:rPr>
        <w:t>Ja viena no Pašvaldībām vēlas izstāties no kopīgās iestādes, tā savu lēmumu par izstāšanos paziņo otrai pašvaldībai 3 (trīs) mēnešus pirms izstāšanās</w:t>
      </w:r>
      <w:r>
        <w:rPr>
          <w:rFonts w:ascii="Times New Roman" w:hAnsi="Times New Roman"/>
          <w:sz w:val="24"/>
          <w:szCs w:val="24"/>
        </w:rPr>
        <w:t xml:space="preserve">. </w:t>
      </w:r>
      <w:r w:rsidRPr="000F3E1E">
        <w:rPr>
          <w:rFonts w:ascii="Times New Roman" w:hAnsi="Times New Roman"/>
          <w:sz w:val="24"/>
          <w:szCs w:val="24"/>
        </w:rPr>
        <w:t>Lēmumu par pašvaldības izstāšanos no kopīgās iestādes pieņem attiecīgās pašvaldības dome, ņemot vērā Uzraudzības padomes apstiprinātu rīcības plānu un kārtību, kādā izstāšanās no kopīgās iestādes var tik</w:t>
      </w:r>
      <w:r w:rsidR="00FD4B51">
        <w:rPr>
          <w:rFonts w:ascii="Times New Roman" w:hAnsi="Times New Roman"/>
          <w:sz w:val="24"/>
          <w:szCs w:val="24"/>
        </w:rPr>
        <w:t>t</w:t>
      </w:r>
      <w:r w:rsidRPr="000F3E1E">
        <w:rPr>
          <w:rFonts w:ascii="Times New Roman" w:hAnsi="Times New Roman"/>
          <w:sz w:val="24"/>
          <w:szCs w:val="24"/>
        </w:rPr>
        <w:t xml:space="preserve"> veikta.</w:t>
      </w:r>
    </w:p>
    <w:p w:rsidR="000F3E1E" w:rsidRPr="000F3E1E" w:rsidRDefault="000F3E1E" w:rsidP="00300D9E">
      <w:pPr>
        <w:pStyle w:val="ListParagraph"/>
        <w:numPr>
          <w:ilvl w:val="0"/>
          <w:numId w:val="5"/>
        </w:numPr>
        <w:spacing w:after="0" w:line="240" w:lineRule="auto"/>
        <w:jc w:val="both"/>
        <w:rPr>
          <w:rFonts w:ascii="Times New Roman" w:hAnsi="Times New Roman"/>
          <w:sz w:val="24"/>
          <w:szCs w:val="24"/>
        </w:rPr>
      </w:pPr>
      <w:r w:rsidRPr="000F3E1E">
        <w:rPr>
          <w:rFonts w:ascii="Times New Roman" w:hAnsi="Times New Roman"/>
          <w:sz w:val="24"/>
          <w:szCs w:val="24"/>
        </w:rPr>
        <w:t xml:space="preserve">Vienai no pašvaldībām izstājoties no kopīgās iestādes, Dzimtsarakstu nodaļa </w:t>
      </w:r>
      <w:r>
        <w:rPr>
          <w:rFonts w:ascii="Times New Roman" w:hAnsi="Times New Roman"/>
          <w:sz w:val="24"/>
          <w:szCs w:val="24"/>
        </w:rPr>
        <w:t xml:space="preserve">tiek likvidēta. Pēc saskaņošanas </w:t>
      </w:r>
      <w:r w:rsidRPr="000F3E1E">
        <w:rPr>
          <w:rFonts w:ascii="Times New Roman" w:hAnsi="Times New Roman"/>
          <w:sz w:val="24"/>
          <w:szCs w:val="24"/>
        </w:rPr>
        <w:t>saņemšanas no tieslietu ministra katra no Pašvaldību domēm pieņem lēmumu par Dzimtsarakstu nodaļas likvidāciju. Kopīgās iestādes likvidācija tiek veikta atbilstoši Valsts pārvaldes iekārtas likuma un citu normatīvo aktu nosacījumiem.</w:t>
      </w:r>
    </w:p>
    <w:p w:rsidR="000F3E1E" w:rsidRPr="000F3E1E" w:rsidRDefault="000F3E1E" w:rsidP="00300D9E">
      <w:pPr>
        <w:pStyle w:val="ListParagraph"/>
        <w:numPr>
          <w:ilvl w:val="0"/>
          <w:numId w:val="5"/>
        </w:numPr>
        <w:spacing w:after="0" w:line="240" w:lineRule="auto"/>
        <w:jc w:val="both"/>
        <w:rPr>
          <w:rFonts w:ascii="Times New Roman" w:hAnsi="Times New Roman"/>
          <w:sz w:val="24"/>
          <w:szCs w:val="24"/>
        </w:rPr>
      </w:pPr>
      <w:r w:rsidRPr="000F3E1E">
        <w:rPr>
          <w:rFonts w:ascii="Times New Roman" w:hAnsi="Times New Roman"/>
          <w:sz w:val="24"/>
          <w:szCs w:val="24"/>
        </w:rPr>
        <w:t>Ja Dzimtsarakstu nodaļa tiek likvidēta, Dzimtsarakstu nodaļas manta, tiesības un saistības ti</w:t>
      </w:r>
      <w:r>
        <w:rPr>
          <w:rFonts w:ascii="Times New Roman" w:hAnsi="Times New Roman"/>
          <w:sz w:val="24"/>
          <w:szCs w:val="24"/>
        </w:rPr>
        <w:t>ek nodotas P</w:t>
      </w:r>
      <w:r w:rsidRPr="000F3E1E">
        <w:rPr>
          <w:rFonts w:ascii="Times New Roman" w:hAnsi="Times New Roman"/>
          <w:sz w:val="24"/>
          <w:szCs w:val="24"/>
        </w:rPr>
        <w:t xml:space="preserve">ašvaldībām atbilstoši tās sākotnēji nodotās mantas, tiesību un saistību piederībai, savukārt par kopīgās iestādes līdzekļiem iegādātā manta – proporcionāli katras pašvaldības ieguldījumiem </w:t>
      </w:r>
      <w:r>
        <w:rPr>
          <w:rFonts w:ascii="Times New Roman" w:hAnsi="Times New Roman"/>
          <w:sz w:val="24"/>
          <w:szCs w:val="24"/>
        </w:rPr>
        <w:t>Dzimtsarakstu nodaļas</w:t>
      </w:r>
      <w:r w:rsidRPr="000F3E1E">
        <w:rPr>
          <w:rFonts w:ascii="Times New Roman" w:hAnsi="Times New Roman"/>
          <w:sz w:val="24"/>
          <w:szCs w:val="24"/>
        </w:rPr>
        <w:t xml:space="preserve"> darbībā, par ko Pašvaldības vienojas atsevišķi. </w:t>
      </w:r>
    </w:p>
    <w:p w:rsidR="001F46C8" w:rsidRPr="00A15C53" w:rsidRDefault="000F3E1E" w:rsidP="00300D9E">
      <w:pPr>
        <w:pStyle w:val="ListParagraph"/>
        <w:numPr>
          <w:ilvl w:val="0"/>
          <w:numId w:val="5"/>
        </w:numPr>
        <w:spacing w:after="0" w:line="240" w:lineRule="auto"/>
        <w:jc w:val="both"/>
        <w:rPr>
          <w:rFonts w:ascii="Times New Roman" w:hAnsi="Times New Roman"/>
          <w:sz w:val="24"/>
          <w:szCs w:val="24"/>
        </w:rPr>
      </w:pPr>
      <w:r w:rsidRPr="00A15C53">
        <w:rPr>
          <w:rFonts w:ascii="Times New Roman" w:hAnsi="Times New Roman"/>
          <w:sz w:val="24"/>
          <w:szCs w:val="24"/>
        </w:rPr>
        <w:t>Dzimtsarakstu nodaļas likvidācija</w:t>
      </w:r>
      <w:r w:rsidR="00A15C53">
        <w:rPr>
          <w:rFonts w:ascii="Times New Roman" w:hAnsi="Times New Roman"/>
          <w:sz w:val="24"/>
          <w:szCs w:val="24"/>
        </w:rPr>
        <w:t>s</w:t>
      </w:r>
      <w:r w:rsidRPr="00A15C53">
        <w:rPr>
          <w:rFonts w:ascii="Times New Roman" w:hAnsi="Times New Roman"/>
          <w:sz w:val="24"/>
          <w:szCs w:val="24"/>
        </w:rPr>
        <w:t xml:space="preserve"> gadījumā Pašvaldības nodrošina civilstāvokļa aktu reģistrācijas nepārtrauktību.</w:t>
      </w:r>
    </w:p>
    <w:p w:rsidR="000F3E1E" w:rsidRPr="00A15C53" w:rsidRDefault="000F3E1E" w:rsidP="00300D9E">
      <w:pPr>
        <w:pStyle w:val="ListParagraph"/>
        <w:spacing w:after="0" w:line="240" w:lineRule="auto"/>
        <w:ind w:left="480"/>
        <w:rPr>
          <w:rFonts w:ascii="Times New Roman" w:hAnsi="Times New Roman"/>
          <w:sz w:val="24"/>
          <w:szCs w:val="24"/>
        </w:rPr>
      </w:pPr>
    </w:p>
    <w:p w:rsidR="0068294C" w:rsidRPr="0068294C" w:rsidRDefault="001135F1" w:rsidP="00300D9E">
      <w:pPr>
        <w:pStyle w:val="ListParagraph"/>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NOSLĒGUMA JAUTĀJUMS</w:t>
      </w:r>
    </w:p>
    <w:p w:rsidR="00617E25" w:rsidRPr="00617E25" w:rsidRDefault="00617E25" w:rsidP="00300D9E">
      <w:pPr>
        <w:pStyle w:val="ListParagraph"/>
        <w:spacing w:after="0" w:line="240" w:lineRule="auto"/>
        <w:ind w:left="1080"/>
        <w:rPr>
          <w:rFonts w:ascii="Times New Roman" w:hAnsi="Times New Roman"/>
          <w:b/>
          <w:sz w:val="24"/>
          <w:szCs w:val="24"/>
        </w:rPr>
      </w:pPr>
    </w:p>
    <w:p w:rsidR="00617E25" w:rsidRPr="00617E25" w:rsidRDefault="00617E25" w:rsidP="00300D9E">
      <w:pPr>
        <w:pStyle w:val="ListParagraph"/>
        <w:numPr>
          <w:ilvl w:val="0"/>
          <w:numId w:val="5"/>
        </w:numPr>
        <w:spacing w:after="0" w:line="240" w:lineRule="auto"/>
        <w:jc w:val="both"/>
        <w:rPr>
          <w:rFonts w:ascii="Times New Roman" w:hAnsi="Times New Roman"/>
          <w:sz w:val="24"/>
          <w:szCs w:val="24"/>
        </w:rPr>
      </w:pPr>
      <w:r w:rsidRPr="00617E25">
        <w:rPr>
          <w:rFonts w:ascii="Times New Roman" w:hAnsi="Times New Roman"/>
          <w:sz w:val="24"/>
          <w:szCs w:val="24"/>
        </w:rPr>
        <w:t xml:space="preserve">Dzimtsarakstu nodaļas nolikumu un tā grozījumus apstiprina Jelgavas </w:t>
      </w:r>
      <w:proofErr w:type="spellStart"/>
      <w:r w:rsidRPr="00617E25">
        <w:rPr>
          <w:rFonts w:ascii="Times New Roman" w:hAnsi="Times New Roman"/>
          <w:sz w:val="24"/>
          <w:szCs w:val="24"/>
        </w:rPr>
        <w:t>valstspilsētas</w:t>
      </w:r>
      <w:proofErr w:type="spellEnd"/>
      <w:r w:rsidRPr="00617E25">
        <w:rPr>
          <w:rFonts w:ascii="Times New Roman" w:hAnsi="Times New Roman"/>
          <w:sz w:val="24"/>
          <w:szCs w:val="24"/>
        </w:rPr>
        <w:t xml:space="preserve"> dome un Jelgavas novada dome. </w:t>
      </w:r>
      <w:r>
        <w:rPr>
          <w:rFonts w:ascii="Times New Roman" w:hAnsi="Times New Roman"/>
          <w:sz w:val="24"/>
          <w:szCs w:val="24"/>
        </w:rPr>
        <w:t>Dzimtsarakstu nodaļas</w:t>
      </w:r>
      <w:r w:rsidRPr="00617E25">
        <w:rPr>
          <w:rFonts w:ascii="Times New Roman" w:hAnsi="Times New Roman"/>
          <w:sz w:val="24"/>
          <w:szCs w:val="24"/>
        </w:rPr>
        <w:t xml:space="preserve"> nolikums un tā grozījumi stājas spēkā pēc to apstiprināšanas Jelgavas </w:t>
      </w:r>
      <w:proofErr w:type="spellStart"/>
      <w:r w:rsidRPr="00617E25">
        <w:rPr>
          <w:rFonts w:ascii="Times New Roman" w:hAnsi="Times New Roman"/>
          <w:sz w:val="24"/>
          <w:szCs w:val="24"/>
        </w:rPr>
        <w:t>valstspilsētas</w:t>
      </w:r>
      <w:proofErr w:type="spellEnd"/>
      <w:r w:rsidRPr="00617E25">
        <w:rPr>
          <w:rFonts w:ascii="Times New Roman" w:hAnsi="Times New Roman"/>
          <w:sz w:val="24"/>
          <w:szCs w:val="24"/>
        </w:rPr>
        <w:t xml:space="preserve"> un Jelgavas novada domēs.</w:t>
      </w:r>
    </w:p>
    <w:p w:rsidR="00617E25" w:rsidRDefault="00617E25" w:rsidP="00300D9E">
      <w:pPr>
        <w:jc w:val="both"/>
      </w:pPr>
    </w:p>
    <w:p w:rsidR="00977AC8" w:rsidRDefault="00977AC8" w:rsidP="00300D9E">
      <w:pPr>
        <w:jc w:val="both"/>
      </w:pPr>
    </w:p>
    <w:p w:rsidR="005C371E" w:rsidRPr="00977AC8" w:rsidRDefault="00617E25" w:rsidP="00977AC8">
      <w:pPr>
        <w:jc w:val="both"/>
      </w:pPr>
      <w:r>
        <w:t xml:space="preserve">Domes priekšsēdētājs </w:t>
      </w:r>
      <w:r>
        <w:tab/>
      </w:r>
      <w:r>
        <w:tab/>
      </w:r>
      <w:r>
        <w:tab/>
      </w:r>
      <w:r>
        <w:tab/>
      </w:r>
      <w:r>
        <w:tab/>
      </w:r>
      <w:r>
        <w:tab/>
      </w:r>
      <w:r>
        <w:tab/>
      </w:r>
      <w:r>
        <w:tab/>
      </w:r>
      <w:proofErr w:type="spellStart"/>
      <w:r>
        <w:t>A.Rāviņš</w:t>
      </w:r>
      <w:proofErr w:type="spellEnd"/>
    </w:p>
    <w:p w:rsidR="005C371E" w:rsidRDefault="005C371E" w:rsidP="00300D9E">
      <w:pPr>
        <w:rPr>
          <w:sz w:val="28"/>
          <w:szCs w:val="28"/>
        </w:rPr>
      </w:pPr>
    </w:p>
    <w:sectPr w:rsidR="005C371E" w:rsidSect="00977AC8">
      <w:footerReference w:type="default" r:id="rId8"/>
      <w:headerReference w:type="firs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32" w:rsidRDefault="00341832">
      <w:r>
        <w:separator/>
      </w:r>
    </w:p>
  </w:endnote>
  <w:endnote w:type="continuationSeparator" w:id="0">
    <w:p w:rsidR="00341832" w:rsidRDefault="0034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200"/>
      <w:docPartObj>
        <w:docPartGallery w:val="Page Numbers (Bottom of Page)"/>
        <w:docPartUnique/>
      </w:docPartObj>
    </w:sdtPr>
    <w:sdtEndPr>
      <w:rPr>
        <w:noProof/>
      </w:rPr>
    </w:sdtEndPr>
    <w:sdtContent>
      <w:p w:rsidR="00D2116D" w:rsidRDefault="00D2116D" w:rsidP="00300D9E">
        <w:pPr>
          <w:pStyle w:val="Footer"/>
          <w:jc w:val="center"/>
        </w:pPr>
        <w:r>
          <w:fldChar w:fldCharType="begin"/>
        </w:r>
        <w:r>
          <w:instrText xml:space="preserve"> PAGE   \* MERGEFORMAT </w:instrText>
        </w:r>
        <w:r>
          <w:fldChar w:fldCharType="separate"/>
        </w:r>
        <w:r w:rsidR="00977AC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32" w:rsidRDefault="00341832">
      <w:r>
        <w:separator/>
      </w:r>
    </w:p>
  </w:footnote>
  <w:footnote w:type="continuationSeparator" w:id="0">
    <w:p w:rsidR="00341832" w:rsidRDefault="0034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A827AA" w:rsidTr="00A827AA">
      <w:tc>
        <w:tcPr>
          <w:tcW w:w="1985" w:type="dxa"/>
        </w:tcPr>
        <w:p w:rsidR="00A827AA" w:rsidRDefault="00A827AA" w:rsidP="00984EE5">
          <w:pPr>
            <w:pStyle w:val="Header"/>
            <w:rPr>
              <w:b/>
            </w:rPr>
          </w:pPr>
        </w:p>
      </w:tc>
    </w:tr>
  </w:tbl>
  <w:p w:rsidR="002E3E6B" w:rsidRPr="00984EE5" w:rsidRDefault="002E3E6B" w:rsidP="00A82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E47"/>
    <w:multiLevelType w:val="multilevel"/>
    <w:tmpl w:val="0BB0D6DC"/>
    <w:lvl w:ilvl="0">
      <w:start w:val="10"/>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1" w15:restartNumberingAfterBreak="0">
    <w:nsid w:val="1A752F68"/>
    <w:multiLevelType w:val="hybridMultilevel"/>
    <w:tmpl w:val="AA528A7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F190ED3"/>
    <w:multiLevelType w:val="hybridMultilevel"/>
    <w:tmpl w:val="5E2AF22A"/>
    <w:lvl w:ilvl="0" w:tplc="14742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7264E"/>
    <w:multiLevelType w:val="hybridMultilevel"/>
    <w:tmpl w:val="E07C81E6"/>
    <w:lvl w:ilvl="0" w:tplc="0426000F">
      <w:start w:val="1"/>
      <w:numFmt w:val="decimal"/>
      <w:lvlText w:val="%1."/>
      <w:lvlJc w:val="left"/>
      <w:pPr>
        <w:tabs>
          <w:tab w:val="num" w:pos="1980"/>
        </w:tabs>
        <w:ind w:left="19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34AA2CB6"/>
    <w:multiLevelType w:val="multilevel"/>
    <w:tmpl w:val="2A5A2C86"/>
    <w:lvl w:ilvl="0">
      <w:start w:val="10"/>
      <w:numFmt w:val="decimal"/>
      <w:lvlText w:val="%1."/>
      <w:lvlJc w:val="left"/>
      <w:pPr>
        <w:ind w:left="480" w:hanging="480"/>
      </w:pPr>
      <w:rPr>
        <w:rFonts w:hint="default"/>
        <w:b w:val="0"/>
        <w:sz w:val="24"/>
      </w:rPr>
    </w:lvl>
    <w:lvl w:ilvl="1">
      <w:start w:val="1"/>
      <w:numFmt w:val="decimal"/>
      <w:lvlText w:val="%1.%2."/>
      <w:lvlJc w:val="left"/>
      <w:pPr>
        <w:ind w:left="1473"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5" w15:restartNumberingAfterBreak="0">
    <w:nsid w:val="75F208FB"/>
    <w:multiLevelType w:val="hybridMultilevel"/>
    <w:tmpl w:val="05E46368"/>
    <w:lvl w:ilvl="0" w:tplc="7388844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875BD"/>
    <w:multiLevelType w:val="multilevel"/>
    <w:tmpl w:val="EC1A64AA"/>
    <w:lvl w:ilvl="0">
      <w:start w:val="1"/>
      <w:numFmt w:val="decimal"/>
      <w:lvlText w:val="%1."/>
      <w:lvlJc w:val="left"/>
      <w:pPr>
        <w:ind w:left="2912" w:hanging="360"/>
      </w:pPr>
      <w:rPr>
        <w:rFonts w:hint="default"/>
      </w:rPr>
    </w:lvl>
    <w:lvl w:ilvl="1">
      <w:start w:val="1"/>
      <w:numFmt w:val="decimal"/>
      <w:isLgl/>
      <w:lvlText w:val="%2."/>
      <w:lvlJc w:val="left"/>
      <w:pPr>
        <w:ind w:left="1997"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1E"/>
    <w:rsid w:val="00003AEB"/>
    <w:rsid w:val="00024202"/>
    <w:rsid w:val="00024901"/>
    <w:rsid w:val="00031616"/>
    <w:rsid w:val="000378C7"/>
    <w:rsid w:val="00067331"/>
    <w:rsid w:val="000B245F"/>
    <w:rsid w:val="000E0278"/>
    <w:rsid w:val="000E23A6"/>
    <w:rsid w:val="000F3E1E"/>
    <w:rsid w:val="00110282"/>
    <w:rsid w:val="001135F1"/>
    <w:rsid w:val="00113E5C"/>
    <w:rsid w:val="001423AE"/>
    <w:rsid w:val="001424C1"/>
    <w:rsid w:val="0017414D"/>
    <w:rsid w:val="00181859"/>
    <w:rsid w:val="001A221B"/>
    <w:rsid w:val="001A64BA"/>
    <w:rsid w:val="001B048B"/>
    <w:rsid w:val="001B410E"/>
    <w:rsid w:val="001B7123"/>
    <w:rsid w:val="001E0A0D"/>
    <w:rsid w:val="001E2D92"/>
    <w:rsid w:val="001F46C8"/>
    <w:rsid w:val="00213643"/>
    <w:rsid w:val="0021696C"/>
    <w:rsid w:val="0022289E"/>
    <w:rsid w:val="0023783E"/>
    <w:rsid w:val="00252F4A"/>
    <w:rsid w:val="0027121E"/>
    <w:rsid w:val="002723B1"/>
    <w:rsid w:val="0028485B"/>
    <w:rsid w:val="002B2D51"/>
    <w:rsid w:val="002C2552"/>
    <w:rsid w:val="002C4986"/>
    <w:rsid w:val="002E3E6B"/>
    <w:rsid w:val="00300D9E"/>
    <w:rsid w:val="00322EA4"/>
    <w:rsid w:val="00335306"/>
    <w:rsid w:val="00341832"/>
    <w:rsid w:val="00343464"/>
    <w:rsid w:val="00364253"/>
    <w:rsid w:val="00374FC3"/>
    <w:rsid w:val="00383285"/>
    <w:rsid w:val="00393D13"/>
    <w:rsid w:val="003A5332"/>
    <w:rsid w:val="003E0304"/>
    <w:rsid w:val="003E58DC"/>
    <w:rsid w:val="00406AE6"/>
    <w:rsid w:val="00425E88"/>
    <w:rsid w:val="00427628"/>
    <w:rsid w:val="0048620B"/>
    <w:rsid w:val="00497B4C"/>
    <w:rsid w:val="004B03A8"/>
    <w:rsid w:val="004B3C98"/>
    <w:rsid w:val="004C5122"/>
    <w:rsid w:val="00546303"/>
    <w:rsid w:val="005506B0"/>
    <w:rsid w:val="0055286E"/>
    <w:rsid w:val="005545CA"/>
    <w:rsid w:val="005624E5"/>
    <w:rsid w:val="00585E4E"/>
    <w:rsid w:val="00586959"/>
    <w:rsid w:val="0059562A"/>
    <w:rsid w:val="005C0863"/>
    <w:rsid w:val="005C371E"/>
    <w:rsid w:val="005D1569"/>
    <w:rsid w:val="005D4737"/>
    <w:rsid w:val="005F0877"/>
    <w:rsid w:val="00617E25"/>
    <w:rsid w:val="00621500"/>
    <w:rsid w:val="006220E3"/>
    <w:rsid w:val="00624B29"/>
    <w:rsid w:val="00635995"/>
    <w:rsid w:val="0065187A"/>
    <w:rsid w:val="00662A76"/>
    <w:rsid w:val="0067119C"/>
    <w:rsid w:val="00675FA1"/>
    <w:rsid w:val="0068294C"/>
    <w:rsid w:val="006A35D0"/>
    <w:rsid w:val="006B31FC"/>
    <w:rsid w:val="006D1CAA"/>
    <w:rsid w:val="006E2FDC"/>
    <w:rsid w:val="0070505B"/>
    <w:rsid w:val="007067A8"/>
    <w:rsid w:val="00707E12"/>
    <w:rsid w:val="00720EE0"/>
    <w:rsid w:val="00744F23"/>
    <w:rsid w:val="00797139"/>
    <w:rsid w:val="007B37E6"/>
    <w:rsid w:val="007C3AC0"/>
    <w:rsid w:val="00807CF7"/>
    <w:rsid w:val="008535B8"/>
    <w:rsid w:val="00853AC0"/>
    <w:rsid w:val="008607CC"/>
    <w:rsid w:val="008610AC"/>
    <w:rsid w:val="008B1C56"/>
    <w:rsid w:val="008F122C"/>
    <w:rsid w:val="0090787B"/>
    <w:rsid w:val="009156A2"/>
    <w:rsid w:val="009360C4"/>
    <w:rsid w:val="009434C0"/>
    <w:rsid w:val="009476F7"/>
    <w:rsid w:val="00977AC8"/>
    <w:rsid w:val="009803A4"/>
    <w:rsid w:val="00983AED"/>
    <w:rsid w:val="00984EE5"/>
    <w:rsid w:val="00997825"/>
    <w:rsid w:val="009A2FD0"/>
    <w:rsid w:val="009D3801"/>
    <w:rsid w:val="009D6C54"/>
    <w:rsid w:val="009F4BA5"/>
    <w:rsid w:val="00A00E7F"/>
    <w:rsid w:val="00A0205A"/>
    <w:rsid w:val="00A15C53"/>
    <w:rsid w:val="00A33E6C"/>
    <w:rsid w:val="00A40E85"/>
    <w:rsid w:val="00A568F9"/>
    <w:rsid w:val="00A73154"/>
    <w:rsid w:val="00A827AA"/>
    <w:rsid w:val="00AA5E64"/>
    <w:rsid w:val="00AC0B5A"/>
    <w:rsid w:val="00AC70CF"/>
    <w:rsid w:val="00AD146B"/>
    <w:rsid w:val="00AE4043"/>
    <w:rsid w:val="00AF672A"/>
    <w:rsid w:val="00AF7B1B"/>
    <w:rsid w:val="00B462C3"/>
    <w:rsid w:val="00B53FAA"/>
    <w:rsid w:val="00B6515B"/>
    <w:rsid w:val="00B6674F"/>
    <w:rsid w:val="00BB7352"/>
    <w:rsid w:val="00BD06C9"/>
    <w:rsid w:val="00BD48DF"/>
    <w:rsid w:val="00BE1524"/>
    <w:rsid w:val="00BF3FB6"/>
    <w:rsid w:val="00BF5919"/>
    <w:rsid w:val="00C27047"/>
    <w:rsid w:val="00C31AEA"/>
    <w:rsid w:val="00C32CC2"/>
    <w:rsid w:val="00C40D9E"/>
    <w:rsid w:val="00C64095"/>
    <w:rsid w:val="00C65F44"/>
    <w:rsid w:val="00C7729F"/>
    <w:rsid w:val="00C9257A"/>
    <w:rsid w:val="00CA0F07"/>
    <w:rsid w:val="00CB516A"/>
    <w:rsid w:val="00CC37A6"/>
    <w:rsid w:val="00D2116D"/>
    <w:rsid w:val="00D21F11"/>
    <w:rsid w:val="00D31B70"/>
    <w:rsid w:val="00D35333"/>
    <w:rsid w:val="00D439D4"/>
    <w:rsid w:val="00D56407"/>
    <w:rsid w:val="00D66E3A"/>
    <w:rsid w:val="00D946B6"/>
    <w:rsid w:val="00DA2F2A"/>
    <w:rsid w:val="00DB12BD"/>
    <w:rsid w:val="00DD42B6"/>
    <w:rsid w:val="00DD6A3C"/>
    <w:rsid w:val="00DF225F"/>
    <w:rsid w:val="00DF2F1C"/>
    <w:rsid w:val="00DF48D8"/>
    <w:rsid w:val="00DF5F2D"/>
    <w:rsid w:val="00E05ACF"/>
    <w:rsid w:val="00E23963"/>
    <w:rsid w:val="00E4542E"/>
    <w:rsid w:val="00E54DC1"/>
    <w:rsid w:val="00E87F1D"/>
    <w:rsid w:val="00EB0029"/>
    <w:rsid w:val="00F05C31"/>
    <w:rsid w:val="00F16B13"/>
    <w:rsid w:val="00F32DA5"/>
    <w:rsid w:val="00F336E7"/>
    <w:rsid w:val="00F3618E"/>
    <w:rsid w:val="00F623C5"/>
    <w:rsid w:val="00F761EE"/>
    <w:rsid w:val="00F96DAE"/>
    <w:rsid w:val="00FB160C"/>
    <w:rsid w:val="00FC2D47"/>
    <w:rsid w:val="00FD4B51"/>
    <w:rsid w:val="00FF4456"/>
    <w:rsid w:val="00FF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1B94A0-BDBE-47EB-8E72-539F2D42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rPr>
      <w:sz w:val="24"/>
      <w:szCs w:val="24"/>
      <w:lang w:val="lv-LV" w:eastAsia="lv-LV"/>
    </w:rPr>
  </w:style>
  <w:style w:type="character" w:styleId="PageNumber">
    <w:name w:val="page number"/>
    <w:basedOn w:val="DefaultParagraphFont"/>
  </w:style>
  <w:style w:type="paragraph" w:styleId="BalloonText">
    <w:name w:val="Balloon Text"/>
    <w:basedOn w:val="Normal"/>
    <w:semiHidden/>
    <w:rsid w:val="00D66E3A"/>
    <w:rPr>
      <w:rFonts w:ascii="Tahoma" w:hAnsi="Tahoma" w:cs="Tahoma"/>
      <w:sz w:val="16"/>
      <w:szCs w:val="16"/>
    </w:rPr>
  </w:style>
  <w:style w:type="paragraph" w:styleId="ListParagraph">
    <w:name w:val="List Paragraph"/>
    <w:basedOn w:val="Normal"/>
    <w:uiPriority w:val="34"/>
    <w:qFormat/>
    <w:rsid w:val="00BE1524"/>
    <w:pPr>
      <w:spacing w:after="200" w:line="276" w:lineRule="auto"/>
      <w:ind w:left="720"/>
      <w:contextualSpacing/>
    </w:pPr>
    <w:rPr>
      <w:rFonts w:ascii="Calibri" w:hAnsi="Calibri"/>
      <w:sz w:val="22"/>
      <w:szCs w:val="22"/>
      <w:lang w:eastAsia="en-US"/>
    </w:rPr>
  </w:style>
  <w:style w:type="table" w:styleId="TableGrid">
    <w:name w:val="Table Grid"/>
    <w:basedOn w:val="TableNormal"/>
    <w:rsid w:val="00BF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C371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C371E"/>
    <w:rPr>
      <w:rFonts w:asciiTheme="minorHAnsi" w:eastAsiaTheme="minorHAnsi" w:hAnsiTheme="minorHAnsi" w:cstheme="minorBidi"/>
      <w:lang w:eastAsia="en-US"/>
    </w:rPr>
  </w:style>
  <w:style w:type="paragraph" w:styleId="NormalWeb">
    <w:name w:val="Normal (Web)"/>
    <w:basedOn w:val="Normal"/>
    <w:rsid w:val="00807CF7"/>
    <w:pPr>
      <w:spacing w:before="100" w:beforeAutospacing="1" w:after="100" w:afterAutospacing="1"/>
    </w:pPr>
    <w:rPr>
      <w:lang w:val="en-US" w:eastAsia="en-US"/>
    </w:rPr>
  </w:style>
  <w:style w:type="character" w:styleId="CommentReference">
    <w:name w:val="annotation reference"/>
    <w:basedOn w:val="DefaultParagraphFont"/>
    <w:semiHidden/>
    <w:unhideWhenUsed/>
    <w:rsid w:val="003E58DC"/>
    <w:rPr>
      <w:sz w:val="16"/>
      <w:szCs w:val="16"/>
    </w:rPr>
  </w:style>
  <w:style w:type="paragraph" w:styleId="CommentSubject">
    <w:name w:val="annotation subject"/>
    <w:basedOn w:val="CommentText"/>
    <w:next w:val="CommentText"/>
    <w:link w:val="CommentSubjectChar"/>
    <w:semiHidden/>
    <w:unhideWhenUsed/>
    <w:rsid w:val="003E58DC"/>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3E58DC"/>
    <w:rPr>
      <w:rFonts w:asciiTheme="minorHAnsi" w:eastAsiaTheme="minorHAnsi" w:hAnsiTheme="minorHAnsi" w:cstheme="minorBidi"/>
      <w:b/>
      <w:bCs/>
      <w:lang w:eastAsia="en-US"/>
    </w:rPr>
  </w:style>
  <w:style w:type="character" w:customStyle="1" w:styleId="FooterChar">
    <w:name w:val="Footer Char"/>
    <w:basedOn w:val="DefaultParagraphFont"/>
    <w:link w:val="Footer"/>
    <w:uiPriority w:val="99"/>
    <w:rsid w:val="00D21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79">
      <w:bodyDiv w:val="1"/>
      <w:marLeft w:val="0"/>
      <w:marRight w:val="0"/>
      <w:marTop w:val="0"/>
      <w:marBottom w:val="0"/>
      <w:divBdr>
        <w:top w:val="none" w:sz="0" w:space="0" w:color="auto"/>
        <w:left w:val="none" w:sz="0" w:space="0" w:color="auto"/>
        <w:bottom w:val="none" w:sz="0" w:space="0" w:color="auto"/>
        <w:right w:val="none" w:sz="0" w:space="0" w:color="auto"/>
      </w:divBdr>
    </w:div>
    <w:div w:id="954944881">
      <w:bodyDiv w:val="1"/>
      <w:marLeft w:val="0"/>
      <w:marRight w:val="0"/>
      <w:marTop w:val="0"/>
      <w:marBottom w:val="0"/>
      <w:divBdr>
        <w:top w:val="none" w:sz="0" w:space="0" w:color="auto"/>
        <w:left w:val="none" w:sz="0" w:space="0" w:color="auto"/>
        <w:bottom w:val="none" w:sz="0" w:space="0" w:color="auto"/>
        <w:right w:val="none" w:sz="0" w:space="0" w:color="auto"/>
      </w:divBdr>
    </w:div>
    <w:div w:id="957830998">
      <w:bodyDiv w:val="1"/>
      <w:marLeft w:val="0"/>
      <w:marRight w:val="0"/>
      <w:marTop w:val="0"/>
      <w:marBottom w:val="0"/>
      <w:divBdr>
        <w:top w:val="none" w:sz="0" w:space="0" w:color="auto"/>
        <w:left w:val="none" w:sz="0" w:space="0" w:color="auto"/>
        <w:bottom w:val="none" w:sz="0" w:space="0" w:color="auto"/>
        <w:right w:val="none" w:sz="0" w:space="0" w:color="auto"/>
      </w:divBdr>
    </w:div>
    <w:div w:id="975373784">
      <w:bodyDiv w:val="1"/>
      <w:marLeft w:val="0"/>
      <w:marRight w:val="0"/>
      <w:marTop w:val="0"/>
      <w:marBottom w:val="0"/>
      <w:divBdr>
        <w:top w:val="none" w:sz="0" w:space="0" w:color="auto"/>
        <w:left w:val="none" w:sz="0" w:space="0" w:color="auto"/>
        <w:bottom w:val="none" w:sz="0" w:space="0" w:color="auto"/>
        <w:right w:val="none" w:sz="0" w:space="0" w:color="auto"/>
      </w:divBdr>
    </w:div>
    <w:div w:id="1427077762">
      <w:bodyDiv w:val="1"/>
      <w:marLeft w:val="0"/>
      <w:marRight w:val="0"/>
      <w:marTop w:val="0"/>
      <w:marBottom w:val="0"/>
      <w:divBdr>
        <w:top w:val="none" w:sz="0" w:space="0" w:color="auto"/>
        <w:left w:val="none" w:sz="0" w:space="0" w:color="auto"/>
        <w:bottom w:val="none" w:sz="0" w:space="0" w:color="auto"/>
        <w:right w:val="none" w:sz="0" w:space="0" w:color="auto"/>
      </w:divBdr>
    </w:div>
    <w:div w:id="1711951886">
      <w:bodyDiv w:val="1"/>
      <w:marLeft w:val="0"/>
      <w:marRight w:val="0"/>
      <w:marTop w:val="0"/>
      <w:marBottom w:val="0"/>
      <w:divBdr>
        <w:top w:val="none" w:sz="0" w:space="0" w:color="auto"/>
        <w:left w:val="none" w:sz="0" w:space="0" w:color="auto"/>
        <w:bottom w:val="none" w:sz="0" w:space="0" w:color="auto"/>
        <w:right w:val="none" w:sz="0" w:space="0" w:color="auto"/>
      </w:divBdr>
    </w:div>
    <w:div w:id="20733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Dzimtsaraksti\DZ-1_Nodalas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D2B5-1E63-4177-8904-F9370E34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DZ-1_Nodalas_veidlapa.dotx</Template>
  <TotalTime>4</TotalTime>
  <Pages>1</Pages>
  <Words>5243</Words>
  <Characters>2990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cp:revision>
  <cp:lastPrinted>2022-11-24T11:58:00Z</cp:lastPrinted>
  <dcterms:created xsi:type="dcterms:W3CDTF">2022-11-23T09:08:00Z</dcterms:created>
  <dcterms:modified xsi:type="dcterms:W3CDTF">2022-11-24T11:58:00Z</dcterms:modified>
</cp:coreProperties>
</file>