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6831" w:rsidRPr="003C615F" w:rsidRDefault="00184845" w:rsidP="003510D2">
      <w:pPr>
        <w:shd w:val="clear" w:color="auto" w:fill="FFFFFF"/>
        <w:rPr>
          <w:color w:val="000000"/>
        </w:rPr>
      </w:pPr>
      <w:r w:rsidRPr="003C615F">
        <w:rPr>
          <w:bCs/>
          <w:noProof/>
          <w:color w:val="000000"/>
          <w:lang w:eastAsia="lv-LV"/>
        </w:rPr>
        <mc:AlternateContent>
          <mc:Choice Requires="wps">
            <w:drawing>
              <wp:anchor distT="0" distB="0" distL="114300" distR="114300" simplePos="0" relativeHeight="251659776" behindDoc="0" locked="0" layoutInCell="1" allowOverlap="1" wp14:anchorId="7B0915A0" wp14:editId="268F8CA5">
                <wp:simplePos x="0" y="0"/>
                <wp:positionH relativeFrom="column">
                  <wp:posOffset>4354830</wp:posOffset>
                </wp:positionH>
                <wp:positionV relativeFrom="paragraph">
                  <wp:posOffset>-2108835</wp:posOffset>
                </wp:positionV>
                <wp:extent cx="1343025" cy="342900"/>
                <wp:effectExtent l="0" t="0" r="9525" b="0"/>
                <wp:wrapSquare wrapText="bothSides"/>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18C" w:rsidRDefault="0047518C" w:rsidP="005F2552">
                            <w:r>
                              <w:t>NORAKSTS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0915A0" id="_x0000_t202" coordsize="21600,21600" o:spt="202" path="m,l,21600r21600,l21600,xe">
                <v:stroke joinstyle="miter"/>
                <v:path gradientshapeok="t" o:connecttype="rect"/>
              </v:shapetype>
              <v:shape id="Text Box 3" o:spid="_x0000_s1026" type="#_x0000_t202" style="position:absolute;margin-left:342.9pt;margin-top:-166.05pt;width:105.75pt;height:2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" stroked="f">
                <v:textbox>
                  <w:txbxContent>
                    <w:p w:rsidR="0047518C" w:rsidRDefault="0047518C" w:rsidP="005F2552">
                      <w:r>
                        <w:t>NORAKSTS</w:t>
                      </w:r>
                    </w:p>
                  </w:txbxContent>
                </v:textbox>
                <w10:wrap type="square"/>
              </v:shape>
            </w:pict>
          </mc:Fallback>
        </mc:AlternateContent>
      </w:r>
      <w:r w:rsidR="00EE0667" w:rsidRPr="003C615F">
        <w:rPr>
          <w:noProof/>
          <w:sz w:val="20"/>
          <w:lang w:eastAsia="lv-LV"/>
        </w:rPr>
        <mc:AlternateContent>
          <mc:Choice Requires="wps">
            <w:drawing>
              <wp:anchor distT="0" distB="0" distL="114300" distR="114300" simplePos="0" relativeHeight="251657728" behindDoc="0" locked="0" layoutInCell="1" allowOverlap="1" wp14:anchorId="068EE74A" wp14:editId="334BB91B">
                <wp:simplePos x="0" y="0"/>
                <wp:positionH relativeFrom="column">
                  <wp:posOffset>4269105</wp:posOffset>
                </wp:positionH>
                <wp:positionV relativeFrom="paragraph">
                  <wp:posOffset>-1996440</wp:posOffset>
                </wp:positionV>
                <wp:extent cx="1343025" cy="342900"/>
                <wp:effectExtent l="0" t="0" r="9525" b="0"/>
                <wp:wrapSquare wrapText="bothSides"/>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518C" w:rsidRDefault="0047518C" w:rsidP="002409EB">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8EE74A" id="_x0000_s1027" type="#_x0000_t202" style="position:absolute;margin-left:336.15pt;margin-top:-157.2pt;width:105.75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" stroked="f">
                <v:textbox>
                  <w:txbxContent>
                    <w:p w:rsidR="0047518C" w:rsidRDefault="0047518C" w:rsidP="002409EB">
                      <w:pPr>
                        <w:jc w:val="right"/>
                      </w:pPr>
                    </w:p>
                  </w:txbxContent>
                </v:textbox>
                <w10:wrap type="square"/>
              </v:shape>
            </w:pict>
          </mc:Fallback>
        </mc:AlternateContent>
      </w:r>
      <w:r w:rsidR="00E66831" w:rsidRPr="003C615F">
        <w:rPr>
          <w:color w:val="000000"/>
        </w:rPr>
        <w:t>20</w:t>
      </w:r>
      <w:r w:rsidR="00427C6E" w:rsidRPr="003C615F">
        <w:rPr>
          <w:color w:val="000000"/>
        </w:rPr>
        <w:t>2</w:t>
      </w:r>
      <w:r w:rsidR="00490396" w:rsidRPr="003C615F">
        <w:rPr>
          <w:color w:val="000000"/>
        </w:rPr>
        <w:t>2</w:t>
      </w:r>
      <w:r w:rsidR="00E66831" w:rsidRPr="003C615F">
        <w:rPr>
          <w:color w:val="000000"/>
        </w:rPr>
        <w:t>.</w:t>
      </w:r>
      <w:r w:rsidR="00C63933" w:rsidRPr="003C615F">
        <w:rPr>
          <w:color w:val="000000"/>
        </w:rPr>
        <w:t xml:space="preserve"> </w:t>
      </w:r>
      <w:r w:rsidR="00E66831" w:rsidRPr="003C615F">
        <w:rPr>
          <w:color w:val="000000"/>
        </w:rPr>
        <w:t xml:space="preserve">gada </w:t>
      </w:r>
      <w:r w:rsidR="008403D2" w:rsidRPr="003C615F">
        <w:rPr>
          <w:color w:val="000000"/>
        </w:rPr>
        <w:t>24</w:t>
      </w:r>
      <w:r w:rsidR="00DF5761" w:rsidRPr="003C615F">
        <w:rPr>
          <w:color w:val="000000"/>
        </w:rPr>
        <w:t xml:space="preserve">. </w:t>
      </w:r>
      <w:r w:rsidR="008403D2" w:rsidRPr="003C615F">
        <w:rPr>
          <w:color w:val="000000"/>
        </w:rPr>
        <w:t>novembrī</w:t>
      </w:r>
      <w:r w:rsidR="00812B4D" w:rsidRPr="003C615F">
        <w:rPr>
          <w:color w:val="000000"/>
        </w:rPr>
        <w:tab/>
      </w:r>
      <w:r w:rsidR="00F07D3A" w:rsidRPr="003C615F">
        <w:rPr>
          <w:color w:val="000000"/>
        </w:rPr>
        <w:tab/>
      </w:r>
      <w:r w:rsidR="00B6661B" w:rsidRPr="003C615F">
        <w:rPr>
          <w:color w:val="000000"/>
        </w:rPr>
        <w:tab/>
      </w:r>
      <w:r w:rsidR="00997184" w:rsidRPr="003C615F">
        <w:rPr>
          <w:color w:val="000000"/>
        </w:rPr>
        <w:tab/>
      </w:r>
      <w:r w:rsidR="00997184" w:rsidRPr="003C615F">
        <w:rPr>
          <w:color w:val="000000"/>
        </w:rPr>
        <w:tab/>
      </w:r>
      <w:r w:rsidR="00997184" w:rsidRPr="003C615F">
        <w:rPr>
          <w:color w:val="000000"/>
        </w:rPr>
        <w:tab/>
      </w:r>
      <w:r w:rsidR="00001E70" w:rsidRPr="003C615F">
        <w:rPr>
          <w:color w:val="000000"/>
        </w:rPr>
        <w:tab/>
      </w:r>
      <w:r w:rsidR="007F13B4" w:rsidRPr="003C615F">
        <w:rPr>
          <w:color w:val="000000"/>
        </w:rPr>
        <w:tab/>
      </w:r>
      <w:r w:rsidR="00E66831" w:rsidRPr="003C615F">
        <w:rPr>
          <w:color w:val="000000"/>
        </w:rPr>
        <w:t>Nr.</w:t>
      </w:r>
      <w:r w:rsidR="008403D2" w:rsidRPr="003C615F">
        <w:rPr>
          <w:color w:val="000000"/>
        </w:rPr>
        <w:t>15</w:t>
      </w:r>
    </w:p>
    <w:p w:rsidR="00E66831" w:rsidRPr="003C615F" w:rsidRDefault="00E66831" w:rsidP="00E66831">
      <w:pPr>
        <w:shd w:val="clear" w:color="auto" w:fill="FFFFFF"/>
        <w:rPr>
          <w:color w:val="000000"/>
        </w:rPr>
      </w:pPr>
    </w:p>
    <w:p w:rsidR="007530BA" w:rsidRPr="003C615F" w:rsidRDefault="00BB75C9" w:rsidP="00E66831">
      <w:pPr>
        <w:shd w:val="clear" w:color="auto" w:fill="FFFFFF"/>
        <w:rPr>
          <w:color w:val="000000"/>
        </w:rPr>
      </w:pPr>
      <w:r w:rsidRPr="003C615F">
        <w:rPr>
          <w:color w:val="000000"/>
        </w:rPr>
        <w:t xml:space="preserve">Sēdi </w:t>
      </w:r>
      <w:r w:rsidR="00671810" w:rsidRPr="003C615F">
        <w:rPr>
          <w:color w:val="000000"/>
        </w:rPr>
        <w:t>sasauc</w:t>
      </w:r>
      <w:r w:rsidR="00BC2525" w:rsidRPr="003C615F">
        <w:rPr>
          <w:color w:val="000000"/>
        </w:rPr>
        <w:t xml:space="preserve"> un atklāj</w:t>
      </w:r>
      <w:r w:rsidR="007B28EA" w:rsidRPr="003C615F">
        <w:rPr>
          <w:color w:val="000000"/>
        </w:rPr>
        <w:t>:</w:t>
      </w:r>
      <w:r w:rsidR="00671810" w:rsidRPr="003C615F">
        <w:rPr>
          <w:color w:val="000000"/>
        </w:rPr>
        <w:t xml:space="preserve"> </w:t>
      </w:r>
      <w:r w:rsidR="007530BA" w:rsidRPr="003C615F">
        <w:rPr>
          <w:color w:val="000000"/>
        </w:rPr>
        <w:t>plkst.</w:t>
      </w:r>
      <w:r w:rsidR="001F689E" w:rsidRPr="003C615F">
        <w:rPr>
          <w:color w:val="000000"/>
        </w:rPr>
        <w:t>10</w:t>
      </w:r>
      <w:r w:rsidR="007530BA" w:rsidRPr="003C615F">
        <w:rPr>
          <w:color w:val="000000"/>
        </w:rPr>
        <w:t>.00</w:t>
      </w:r>
    </w:p>
    <w:p w:rsidR="00C63933" w:rsidRPr="003C615F" w:rsidRDefault="00C63933" w:rsidP="00C45971">
      <w:pPr>
        <w:jc w:val="both"/>
      </w:pPr>
      <w:r w:rsidRPr="003C615F">
        <w:rPr>
          <w:color w:val="000000"/>
        </w:rPr>
        <w:t xml:space="preserve">Sēde notiek klātienē </w:t>
      </w:r>
      <w:r w:rsidR="00980D7B" w:rsidRPr="003C615F">
        <w:rPr>
          <w:color w:val="000000"/>
        </w:rPr>
        <w:t>–</w:t>
      </w:r>
      <w:r w:rsidRPr="003C615F">
        <w:rPr>
          <w:color w:val="000000"/>
        </w:rPr>
        <w:t xml:space="preserve"> </w:t>
      </w:r>
      <w:r w:rsidRPr="003C615F">
        <w:t>Jelgavas</w:t>
      </w:r>
      <w:r w:rsidR="00980D7B" w:rsidRPr="003C615F">
        <w:t xml:space="preserve"> </w:t>
      </w:r>
      <w:r w:rsidRPr="003C615F">
        <w:t>valsts</w:t>
      </w:r>
      <w:r w:rsidR="00DF5761" w:rsidRPr="003C615F">
        <w:t>pilsētas domes sēžu zālē, Lielā iela</w:t>
      </w:r>
      <w:r w:rsidRPr="003C615F">
        <w:t xml:space="preserve"> 11.</w:t>
      </w:r>
    </w:p>
    <w:p w:rsidR="00427C6E" w:rsidRPr="003C615F" w:rsidRDefault="00C45971" w:rsidP="00C45971">
      <w:pPr>
        <w:jc w:val="both"/>
      </w:pPr>
      <w:r w:rsidRPr="003C615F">
        <w:t>Deputāti balsojumu veic elektroniski, izmantojot DVS Namejs sēžu vadības moduli.</w:t>
      </w:r>
    </w:p>
    <w:p w:rsidR="00427C6E" w:rsidRPr="003C615F" w:rsidRDefault="00427C6E" w:rsidP="00427C6E">
      <w:pPr>
        <w:rPr>
          <w:color w:val="000000"/>
        </w:rPr>
      </w:pPr>
      <w:r w:rsidRPr="003C615F">
        <w:rPr>
          <w:color w:val="000000"/>
        </w:rPr>
        <w:t>Sēdi slēdz</w:t>
      </w:r>
      <w:r w:rsidR="007B28EA" w:rsidRPr="003C615F">
        <w:rPr>
          <w:color w:val="000000"/>
        </w:rPr>
        <w:t>:</w:t>
      </w:r>
      <w:r w:rsidRPr="003C615F">
        <w:rPr>
          <w:color w:val="000000"/>
        </w:rPr>
        <w:t xml:space="preserve"> </w:t>
      </w:r>
      <w:r w:rsidRPr="003C615F">
        <w:t>plkst.</w:t>
      </w:r>
      <w:r w:rsidR="003779B1" w:rsidRPr="003C615F">
        <w:t>1</w:t>
      </w:r>
      <w:r w:rsidR="004066F1" w:rsidRPr="003C615F">
        <w:t>1</w:t>
      </w:r>
      <w:r w:rsidR="003779B1" w:rsidRPr="003C615F">
        <w:t>.</w:t>
      </w:r>
      <w:r w:rsidR="008403D2" w:rsidRPr="003C615F">
        <w:t>50</w:t>
      </w:r>
    </w:p>
    <w:p w:rsidR="008C79D3" w:rsidRPr="003C615F" w:rsidRDefault="008C79D3" w:rsidP="00E66831">
      <w:pPr>
        <w:shd w:val="clear" w:color="auto" w:fill="FFFFFF"/>
        <w:rPr>
          <w:rFonts w:ascii="Arial" w:hAnsi="Arial" w:cs="Arial"/>
        </w:rPr>
      </w:pPr>
    </w:p>
    <w:p w:rsidR="00A24940" w:rsidRPr="003C615F" w:rsidRDefault="00E66831" w:rsidP="007B15BA">
      <w:pPr>
        <w:shd w:val="clear" w:color="auto" w:fill="FFFFFF"/>
        <w:ind w:left="1276" w:hanging="1276"/>
        <w:jc w:val="both"/>
        <w:rPr>
          <w:bCs/>
          <w:color w:val="000000"/>
        </w:rPr>
      </w:pPr>
      <w:r w:rsidRPr="003C615F">
        <w:rPr>
          <w:b/>
          <w:bCs/>
          <w:color w:val="000000"/>
        </w:rPr>
        <w:t>Sēdi vada</w:t>
      </w:r>
      <w:r w:rsidR="00822AFE" w:rsidRPr="003C615F">
        <w:rPr>
          <w:b/>
          <w:bCs/>
          <w:color w:val="000000"/>
        </w:rPr>
        <w:t>:</w:t>
      </w:r>
      <w:r w:rsidR="00E01193" w:rsidRPr="003C615F">
        <w:rPr>
          <w:b/>
          <w:bCs/>
          <w:color w:val="000000"/>
        </w:rPr>
        <w:t xml:space="preserve"> </w:t>
      </w:r>
      <w:r w:rsidR="006E28E4" w:rsidRPr="003C615F">
        <w:rPr>
          <w:bCs/>
          <w:color w:val="000000"/>
        </w:rPr>
        <w:t>Jelgavas valstspilsētas domes priekšsē</w:t>
      </w:r>
      <w:r w:rsidR="00A24940" w:rsidRPr="003C615F">
        <w:rPr>
          <w:bCs/>
          <w:color w:val="000000"/>
        </w:rPr>
        <w:t>dētājs Andris Rāviņš</w:t>
      </w:r>
    </w:p>
    <w:p w:rsidR="003510D2" w:rsidRPr="003C615F" w:rsidRDefault="003510D2" w:rsidP="007B15BA">
      <w:pPr>
        <w:shd w:val="clear" w:color="auto" w:fill="FFFFFF"/>
        <w:ind w:left="1276" w:hanging="1276"/>
        <w:jc w:val="both"/>
        <w:rPr>
          <w:sz w:val="22"/>
          <w:szCs w:val="22"/>
        </w:rPr>
      </w:pPr>
      <w:r w:rsidRPr="003C615F">
        <w:rPr>
          <w:b/>
          <w:bCs/>
          <w:color w:val="000000"/>
        </w:rPr>
        <w:t>Protokolē:</w:t>
      </w:r>
      <w:r w:rsidRPr="003C615F">
        <w:rPr>
          <w:bCs/>
          <w:color w:val="000000"/>
        </w:rPr>
        <w:t xml:space="preserve"> </w:t>
      </w:r>
      <w:r w:rsidR="00F155DA" w:rsidRPr="003C615F">
        <w:rPr>
          <w:color w:val="000000"/>
        </w:rPr>
        <w:t>Jelgavas valstspilsētas pašvaldības administrācijas Administratīvās pārvaldes Kancelejas vadītāja Baiba Jēkabsone</w:t>
      </w:r>
    </w:p>
    <w:p w:rsidR="003510D2" w:rsidRPr="003C615F" w:rsidRDefault="003510D2" w:rsidP="003510D2">
      <w:pPr>
        <w:shd w:val="clear" w:color="auto" w:fill="FFFFFF"/>
        <w:rPr>
          <w:b/>
          <w:bCs/>
          <w:color w:val="000000"/>
        </w:rPr>
      </w:pPr>
    </w:p>
    <w:p w:rsidR="00DA3374" w:rsidRPr="003C615F" w:rsidRDefault="00CC72AB" w:rsidP="00DA3374">
      <w:pPr>
        <w:shd w:val="clear" w:color="auto" w:fill="FFFFFF"/>
        <w:jc w:val="both"/>
        <w:rPr>
          <w:b/>
          <w:bCs/>
          <w:color w:val="000000"/>
        </w:rPr>
      </w:pPr>
      <w:r w:rsidRPr="003C615F">
        <w:rPr>
          <w:b/>
          <w:bCs/>
          <w:color w:val="000000"/>
          <w:u w:val="single"/>
        </w:rPr>
        <w:t xml:space="preserve">Sēdē piedalās </w:t>
      </w:r>
      <w:r w:rsidR="004066F1" w:rsidRPr="003C615F">
        <w:rPr>
          <w:b/>
          <w:bCs/>
          <w:color w:val="000000"/>
          <w:u w:val="single"/>
        </w:rPr>
        <w:t>1</w:t>
      </w:r>
      <w:r w:rsidR="008403D2" w:rsidRPr="003C615F">
        <w:rPr>
          <w:b/>
          <w:bCs/>
          <w:color w:val="000000"/>
          <w:u w:val="single"/>
        </w:rPr>
        <w:t>5</w:t>
      </w:r>
      <w:r w:rsidR="00DA3374" w:rsidRPr="003C615F">
        <w:rPr>
          <w:b/>
          <w:bCs/>
          <w:color w:val="000000"/>
          <w:u w:val="single"/>
        </w:rPr>
        <w:t xml:space="preserve"> deputāti:</w:t>
      </w:r>
    </w:p>
    <w:p w:rsidR="00DE0BEF" w:rsidRPr="003C615F" w:rsidRDefault="00DE0BEF" w:rsidP="00DE0BEF">
      <w:pPr>
        <w:shd w:val="clear" w:color="auto" w:fill="FFFFFF"/>
        <w:jc w:val="both"/>
        <w:rPr>
          <w:bCs/>
          <w:color w:val="000000"/>
        </w:rPr>
      </w:pPr>
      <w:r w:rsidRPr="003C615F">
        <w:rPr>
          <w:bCs/>
          <w:color w:val="000000"/>
        </w:rPr>
        <w:t>Andris Rāviņš</w:t>
      </w:r>
    </w:p>
    <w:p w:rsidR="00DE0BEF" w:rsidRPr="003C615F" w:rsidRDefault="00DE0BEF" w:rsidP="00DE0BEF">
      <w:pPr>
        <w:shd w:val="clear" w:color="auto" w:fill="FFFFFF"/>
        <w:jc w:val="both"/>
        <w:rPr>
          <w:bCs/>
          <w:color w:val="000000"/>
        </w:rPr>
      </w:pPr>
      <w:r w:rsidRPr="003C615F">
        <w:rPr>
          <w:bCs/>
          <w:color w:val="000000"/>
        </w:rPr>
        <w:t>Rita Vectirāne</w:t>
      </w:r>
    </w:p>
    <w:p w:rsidR="00DE0BEF" w:rsidRPr="003C615F" w:rsidRDefault="00DE0BEF" w:rsidP="00DE0BEF">
      <w:pPr>
        <w:shd w:val="clear" w:color="auto" w:fill="FFFFFF"/>
        <w:jc w:val="both"/>
        <w:rPr>
          <w:bCs/>
          <w:color w:val="000000"/>
        </w:rPr>
      </w:pPr>
      <w:r w:rsidRPr="003C615F">
        <w:rPr>
          <w:bCs/>
          <w:color w:val="000000"/>
        </w:rPr>
        <w:t xml:space="preserve">Vilis Ļevčenoks </w:t>
      </w:r>
    </w:p>
    <w:p w:rsidR="008403D2" w:rsidRPr="003C615F" w:rsidRDefault="008403D2" w:rsidP="00DE0BEF">
      <w:pPr>
        <w:shd w:val="clear" w:color="auto" w:fill="FFFFFF"/>
        <w:jc w:val="both"/>
        <w:rPr>
          <w:bCs/>
          <w:color w:val="000000"/>
        </w:rPr>
      </w:pPr>
      <w:r w:rsidRPr="003C615F">
        <w:rPr>
          <w:bCs/>
          <w:color w:val="000000"/>
        </w:rPr>
        <w:t>Mintauts Buškevics</w:t>
      </w:r>
    </w:p>
    <w:p w:rsidR="00DE0BEF" w:rsidRPr="003C615F" w:rsidRDefault="008403D2" w:rsidP="00DE0BEF">
      <w:pPr>
        <w:shd w:val="clear" w:color="auto" w:fill="FFFFFF"/>
        <w:jc w:val="both"/>
        <w:rPr>
          <w:bCs/>
          <w:color w:val="000000"/>
        </w:rPr>
      </w:pPr>
      <w:r w:rsidRPr="003C615F">
        <w:rPr>
          <w:bCs/>
          <w:color w:val="000000"/>
        </w:rPr>
        <w:t xml:space="preserve">Inese Bandeniece </w:t>
      </w:r>
    </w:p>
    <w:p w:rsidR="00DE0BEF" w:rsidRPr="003C615F" w:rsidRDefault="00DE0BEF" w:rsidP="00DE0BEF">
      <w:pPr>
        <w:shd w:val="clear" w:color="auto" w:fill="FFFFFF"/>
        <w:jc w:val="both"/>
        <w:rPr>
          <w:bCs/>
          <w:color w:val="000000"/>
        </w:rPr>
      </w:pPr>
      <w:r w:rsidRPr="003C615F">
        <w:rPr>
          <w:bCs/>
          <w:color w:val="000000"/>
        </w:rPr>
        <w:t>Ilze Priževoite</w:t>
      </w:r>
    </w:p>
    <w:p w:rsidR="00DE0BEF" w:rsidRPr="003C615F" w:rsidRDefault="00DE0BEF" w:rsidP="00DE0BEF">
      <w:pPr>
        <w:shd w:val="clear" w:color="auto" w:fill="FFFFFF"/>
        <w:jc w:val="both"/>
        <w:rPr>
          <w:bCs/>
          <w:color w:val="000000"/>
        </w:rPr>
      </w:pPr>
      <w:r w:rsidRPr="003C615F">
        <w:rPr>
          <w:bCs/>
          <w:color w:val="000000"/>
        </w:rPr>
        <w:t>Jurijs Strods</w:t>
      </w:r>
    </w:p>
    <w:p w:rsidR="00DE0BEF" w:rsidRPr="003C615F" w:rsidRDefault="00DE0BEF" w:rsidP="00DE0BEF">
      <w:pPr>
        <w:shd w:val="clear" w:color="auto" w:fill="FFFFFF"/>
        <w:jc w:val="both"/>
        <w:rPr>
          <w:bCs/>
          <w:color w:val="000000"/>
        </w:rPr>
      </w:pPr>
      <w:r w:rsidRPr="003C615F">
        <w:rPr>
          <w:bCs/>
          <w:color w:val="000000"/>
        </w:rPr>
        <w:t>Roberts Šlegelmilhs</w:t>
      </w:r>
    </w:p>
    <w:p w:rsidR="00DE0BEF" w:rsidRPr="003C615F" w:rsidRDefault="00DE0BEF" w:rsidP="00DE0BEF">
      <w:pPr>
        <w:shd w:val="clear" w:color="auto" w:fill="FFFFFF"/>
        <w:jc w:val="both"/>
        <w:rPr>
          <w:bCs/>
          <w:color w:val="000000"/>
        </w:rPr>
      </w:pPr>
      <w:r w:rsidRPr="003C615F">
        <w:rPr>
          <w:bCs/>
          <w:color w:val="000000"/>
        </w:rPr>
        <w:t>Uldis Dūmiņš</w:t>
      </w:r>
    </w:p>
    <w:p w:rsidR="00DE0BEF" w:rsidRPr="003C615F" w:rsidRDefault="00DE0BEF" w:rsidP="00DE0BEF">
      <w:pPr>
        <w:shd w:val="clear" w:color="auto" w:fill="FFFFFF"/>
        <w:jc w:val="both"/>
        <w:rPr>
          <w:bCs/>
          <w:color w:val="000000"/>
        </w:rPr>
      </w:pPr>
      <w:r w:rsidRPr="003C615F">
        <w:rPr>
          <w:bCs/>
          <w:color w:val="000000"/>
        </w:rPr>
        <w:t>Mārtiņš Daģis</w:t>
      </w:r>
    </w:p>
    <w:p w:rsidR="00DE0BEF" w:rsidRPr="003C615F" w:rsidRDefault="00DE0BEF" w:rsidP="00DE0BEF">
      <w:pPr>
        <w:shd w:val="clear" w:color="auto" w:fill="FFFFFF"/>
        <w:jc w:val="both"/>
        <w:rPr>
          <w:bCs/>
          <w:color w:val="000000"/>
        </w:rPr>
      </w:pPr>
      <w:r w:rsidRPr="003C615F">
        <w:rPr>
          <w:bCs/>
          <w:color w:val="000000"/>
        </w:rPr>
        <w:t>Andrejs Eihvalds</w:t>
      </w:r>
    </w:p>
    <w:p w:rsidR="00DE0BEF" w:rsidRPr="003C615F" w:rsidRDefault="00DE0BEF" w:rsidP="00DE0BEF">
      <w:pPr>
        <w:shd w:val="clear" w:color="auto" w:fill="FFFFFF"/>
        <w:jc w:val="both"/>
        <w:rPr>
          <w:bCs/>
          <w:color w:val="000000"/>
        </w:rPr>
      </w:pPr>
      <w:r w:rsidRPr="003C615F">
        <w:rPr>
          <w:bCs/>
          <w:color w:val="000000"/>
        </w:rPr>
        <w:t>Andrejs Pagors</w:t>
      </w:r>
    </w:p>
    <w:p w:rsidR="00DE0BEF" w:rsidRPr="003C615F" w:rsidRDefault="00DE0BEF" w:rsidP="00DE0BEF">
      <w:pPr>
        <w:shd w:val="clear" w:color="auto" w:fill="FFFFFF"/>
        <w:jc w:val="both"/>
        <w:rPr>
          <w:bCs/>
          <w:color w:val="000000"/>
        </w:rPr>
      </w:pPr>
      <w:r w:rsidRPr="003C615F">
        <w:rPr>
          <w:bCs/>
          <w:color w:val="000000"/>
        </w:rPr>
        <w:t>Aigars Rublis</w:t>
      </w:r>
    </w:p>
    <w:p w:rsidR="00DE0BEF" w:rsidRPr="003C615F" w:rsidRDefault="00DE0BEF" w:rsidP="00DE0BEF">
      <w:pPr>
        <w:shd w:val="clear" w:color="auto" w:fill="FFFFFF"/>
        <w:jc w:val="both"/>
        <w:rPr>
          <w:bCs/>
          <w:color w:val="000000"/>
        </w:rPr>
      </w:pPr>
      <w:r w:rsidRPr="003C615F">
        <w:rPr>
          <w:bCs/>
          <w:color w:val="000000"/>
        </w:rPr>
        <w:t>Andris Tomašūns</w:t>
      </w:r>
    </w:p>
    <w:p w:rsidR="00DE0BEF" w:rsidRPr="003C615F" w:rsidRDefault="00DE0BEF" w:rsidP="00DE0BEF">
      <w:pPr>
        <w:shd w:val="clear" w:color="auto" w:fill="FFFFFF"/>
        <w:jc w:val="both"/>
        <w:rPr>
          <w:bCs/>
          <w:color w:val="000000"/>
        </w:rPr>
      </w:pPr>
      <w:r w:rsidRPr="003C615F">
        <w:rPr>
          <w:bCs/>
          <w:color w:val="000000"/>
        </w:rPr>
        <w:t>Gunārs Kurlovičs</w:t>
      </w:r>
    </w:p>
    <w:p w:rsidR="004066F1" w:rsidRPr="003C615F" w:rsidRDefault="004066F1" w:rsidP="00DA3374">
      <w:pPr>
        <w:shd w:val="clear" w:color="auto" w:fill="FFFFFF"/>
        <w:jc w:val="both"/>
        <w:rPr>
          <w:bCs/>
          <w:color w:val="000000"/>
        </w:rPr>
      </w:pPr>
    </w:p>
    <w:p w:rsidR="00EC18D5" w:rsidRPr="003C615F" w:rsidRDefault="00273D7A" w:rsidP="003D4C93">
      <w:pPr>
        <w:jc w:val="both"/>
        <w:rPr>
          <w:iCs/>
        </w:rPr>
      </w:pPr>
      <w:r w:rsidRPr="003C615F">
        <w:rPr>
          <w:iCs/>
        </w:rPr>
        <w:t xml:space="preserve">Domes </w:t>
      </w:r>
      <w:r w:rsidR="002A38DB" w:rsidRPr="003C615F">
        <w:rPr>
          <w:iCs/>
        </w:rPr>
        <w:t xml:space="preserve">sēdē </w:t>
      </w:r>
      <w:r w:rsidR="00C63933" w:rsidRPr="003C615F">
        <w:rPr>
          <w:iCs/>
        </w:rPr>
        <w:t>klātesošo</w:t>
      </w:r>
      <w:r w:rsidR="00C45971" w:rsidRPr="003C615F">
        <w:rPr>
          <w:iCs/>
        </w:rPr>
        <w:t xml:space="preserve"> personu saraksts pievienots pielikumā</w:t>
      </w:r>
      <w:r w:rsidRPr="003C615F">
        <w:rPr>
          <w:iCs/>
        </w:rPr>
        <w:t>.</w:t>
      </w:r>
    </w:p>
    <w:p w:rsidR="007977D4" w:rsidRPr="003C615F" w:rsidRDefault="007977D4" w:rsidP="003D4C93">
      <w:pPr>
        <w:jc w:val="both"/>
        <w:rPr>
          <w:iCs/>
        </w:rPr>
      </w:pPr>
    </w:p>
    <w:p w:rsidR="003C4C87" w:rsidRPr="003C615F" w:rsidRDefault="003C4C87" w:rsidP="003C4C87">
      <w:pPr>
        <w:jc w:val="both"/>
        <w:rPr>
          <w:color w:val="000000"/>
        </w:rPr>
      </w:pPr>
      <w:r w:rsidRPr="003C615F">
        <w:rPr>
          <w:color w:val="000000"/>
        </w:rPr>
        <w:t>A.Rāviņ</w:t>
      </w:r>
      <w:r w:rsidR="00014138" w:rsidRPr="003C615F">
        <w:rPr>
          <w:color w:val="000000"/>
        </w:rPr>
        <w:t>š in</w:t>
      </w:r>
      <w:r w:rsidR="00DF5761" w:rsidRPr="003C615F">
        <w:rPr>
          <w:color w:val="000000"/>
        </w:rPr>
        <w:t xml:space="preserve">formē par papildus </w:t>
      </w:r>
      <w:r w:rsidR="004066F1" w:rsidRPr="003C615F">
        <w:rPr>
          <w:color w:val="000000"/>
        </w:rPr>
        <w:t>iesniegt</w:t>
      </w:r>
      <w:r w:rsidR="008403D2" w:rsidRPr="003C615F">
        <w:rPr>
          <w:color w:val="000000"/>
        </w:rPr>
        <w:t>o</w:t>
      </w:r>
      <w:r w:rsidR="00DF5761" w:rsidRPr="003C615F">
        <w:rPr>
          <w:color w:val="000000"/>
        </w:rPr>
        <w:t xml:space="preserve"> lēmum</w:t>
      </w:r>
      <w:r w:rsidR="008403D2" w:rsidRPr="003C615F">
        <w:rPr>
          <w:color w:val="000000"/>
        </w:rPr>
        <w:t>a projektu</w:t>
      </w:r>
      <w:r w:rsidRPr="003C615F">
        <w:rPr>
          <w:color w:val="000000"/>
        </w:rPr>
        <w:t>:</w:t>
      </w:r>
    </w:p>
    <w:tbl>
      <w:tblPr>
        <w:tblW w:w="90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
        <w:gridCol w:w="8409"/>
      </w:tblGrid>
      <w:tr w:rsidR="00DE0BEF" w:rsidRPr="003C615F" w:rsidTr="003C4C87">
        <w:trPr>
          <w:trHeight w:val="433"/>
          <w:jc w:val="center"/>
        </w:trPr>
        <w:tc>
          <w:tcPr>
            <w:tcW w:w="64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DE0BEF" w:rsidRPr="003C615F" w:rsidRDefault="00DE0BEF" w:rsidP="00FD2497">
            <w:pPr>
              <w:pStyle w:val="ListParagraph"/>
              <w:numPr>
                <w:ilvl w:val="0"/>
                <w:numId w:val="5"/>
              </w:numPr>
              <w:ind w:left="499" w:hanging="426"/>
              <w:jc w:val="center"/>
              <w:rPr>
                <w:bCs/>
              </w:rPr>
            </w:pPr>
          </w:p>
        </w:tc>
        <w:tc>
          <w:tcPr>
            <w:tcW w:w="8409" w:type="dxa"/>
            <w:tcBorders>
              <w:top w:val="single" w:sz="4" w:space="0" w:color="auto"/>
              <w:left w:val="single" w:sz="4" w:space="0" w:color="auto"/>
              <w:bottom w:val="single" w:sz="4" w:space="0" w:color="auto"/>
              <w:right w:val="single" w:sz="4" w:space="0" w:color="auto"/>
            </w:tcBorders>
            <w:vAlign w:val="center"/>
          </w:tcPr>
          <w:p w:rsidR="00DE0BEF" w:rsidRPr="003C615F" w:rsidRDefault="008403D2" w:rsidP="00DE0BEF">
            <w:pPr>
              <w:ind w:left="125" w:right="88"/>
              <w:jc w:val="both"/>
            </w:pPr>
            <w:r w:rsidRPr="003C615F">
              <w:t>Grozījums Jelgavas valstspilsētas 2021. gada 28. oktobra lēmumā Nr.16/5 “Par piekrišanu SIA “Jelgavas komunālie pakalpojumi” dalībai projektā un galvojuma sniegšanu”</w:t>
            </w:r>
          </w:p>
        </w:tc>
      </w:tr>
    </w:tbl>
    <w:p w:rsidR="00DE0BEF" w:rsidRPr="003C615F" w:rsidRDefault="00DE0BEF" w:rsidP="00366444">
      <w:pPr>
        <w:jc w:val="both"/>
        <w:rPr>
          <w:color w:val="000000"/>
        </w:rPr>
      </w:pPr>
    </w:p>
    <w:p w:rsidR="003C4C87" w:rsidRPr="003C615F" w:rsidRDefault="003C4C87" w:rsidP="00366444">
      <w:pPr>
        <w:jc w:val="both"/>
        <w:rPr>
          <w:iCs/>
        </w:rPr>
      </w:pPr>
      <w:r w:rsidRPr="003C615F">
        <w:rPr>
          <w:color w:val="000000"/>
        </w:rPr>
        <w:t>A.Rāviņš a</w:t>
      </w:r>
      <w:r w:rsidRPr="003C615F">
        <w:rPr>
          <w:iCs/>
        </w:rPr>
        <w:t xml:space="preserve">icina deputātus balsot par </w:t>
      </w:r>
      <w:r w:rsidR="00791679" w:rsidRPr="003C615F">
        <w:rPr>
          <w:iCs/>
        </w:rPr>
        <w:t>papildus iesniegtā</w:t>
      </w:r>
      <w:r w:rsidR="00FC6D38" w:rsidRPr="003C615F">
        <w:rPr>
          <w:iCs/>
        </w:rPr>
        <w:t xml:space="preserve"> lēmum</w:t>
      </w:r>
      <w:r w:rsidR="00791679" w:rsidRPr="003C615F">
        <w:rPr>
          <w:iCs/>
        </w:rPr>
        <w:t>a</w:t>
      </w:r>
      <w:r w:rsidR="004066F1" w:rsidRPr="003C615F">
        <w:rPr>
          <w:iCs/>
        </w:rPr>
        <w:t xml:space="preserve"> projekt</w:t>
      </w:r>
      <w:r w:rsidR="00791679" w:rsidRPr="003C615F">
        <w:rPr>
          <w:iCs/>
        </w:rPr>
        <w:t>a</w:t>
      </w:r>
      <w:r w:rsidR="004066F1" w:rsidRPr="003C615F">
        <w:rPr>
          <w:iCs/>
        </w:rPr>
        <w:t xml:space="preserve"> iekļaušanu darba kārtībā</w:t>
      </w:r>
      <w:r w:rsidR="00DF5761" w:rsidRPr="003C615F">
        <w:rPr>
          <w:iCs/>
        </w:rPr>
        <w:t>:</w:t>
      </w:r>
    </w:p>
    <w:p w:rsidR="00FC6D38" w:rsidRPr="003C615F" w:rsidRDefault="00FC6D38" w:rsidP="003C4C87">
      <w:pPr>
        <w:jc w:val="both"/>
        <w:rPr>
          <w:color w:val="000000"/>
          <w:lang w:eastAsia="lv-LV"/>
        </w:rPr>
      </w:pPr>
      <w:r w:rsidRPr="003C615F">
        <w:rPr>
          <w:b/>
          <w:bCs/>
          <w:lang w:eastAsia="lv-LV"/>
        </w:rPr>
        <w:t xml:space="preserve">Atklāti balsojot: PAR – </w:t>
      </w:r>
      <w:r w:rsidR="00791679" w:rsidRPr="003C615F">
        <w:rPr>
          <w:b/>
          <w:bCs/>
          <w:lang w:eastAsia="lv-LV"/>
        </w:rPr>
        <w:t>1</w:t>
      </w:r>
      <w:r w:rsidR="008403D2" w:rsidRPr="003C615F">
        <w:rPr>
          <w:b/>
          <w:bCs/>
          <w:lang w:eastAsia="lv-LV"/>
        </w:rPr>
        <w:t>5</w:t>
      </w:r>
      <w:r w:rsidR="00DE0BEF" w:rsidRPr="003C615F">
        <w:rPr>
          <w:b/>
          <w:bCs/>
          <w:lang w:eastAsia="lv-LV"/>
        </w:rPr>
        <w:t xml:space="preserve"> </w:t>
      </w:r>
      <w:r w:rsidR="00DE0BEF" w:rsidRPr="003C615F">
        <w:rPr>
          <w:bCs/>
          <w:lang w:eastAsia="lv-LV"/>
        </w:rPr>
        <w:t xml:space="preserve">(A.Rāviņš, R.Vectirāne, V.Ļevčenoks, M.Buškevics, </w:t>
      </w:r>
      <w:r w:rsidR="00694FBE" w:rsidRPr="003C615F">
        <w:rPr>
          <w:bCs/>
          <w:lang w:eastAsia="lv-LV"/>
        </w:rPr>
        <w:t xml:space="preserve">I.Bandeniece, </w:t>
      </w:r>
      <w:r w:rsidR="00DE0BEF" w:rsidRPr="003C615F">
        <w:rPr>
          <w:bCs/>
          <w:lang w:eastAsia="lv-LV"/>
        </w:rPr>
        <w:t>I.Priževoite, R.Šlegelmilhs, U.Dūmiņš, M.Daģis, A.Eihvalds, A.Pagors, G.Kurlovičs, A.Rublis, A.Tomašūns),</w:t>
      </w:r>
      <w:r w:rsidR="00DE0BEF" w:rsidRPr="003C615F">
        <w:rPr>
          <w:b/>
          <w:bCs/>
          <w:lang w:eastAsia="lv-LV"/>
        </w:rPr>
        <w:t xml:space="preserve"> </w:t>
      </w:r>
      <w:r w:rsidR="003C4C87" w:rsidRPr="003C615F">
        <w:rPr>
          <w:b/>
          <w:bCs/>
          <w:lang w:eastAsia="lv-LV"/>
        </w:rPr>
        <w:t>PRET – nav</w:t>
      </w:r>
      <w:r w:rsidR="003C4C87" w:rsidRPr="003C615F">
        <w:rPr>
          <w:bCs/>
          <w:lang w:eastAsia="lv-LV"/>
        </w:rPr>
        <w:t>,</w:t>
      </w:r>
      <w:r w:rsidR="003C4C87" w:rsidRPr="003C615F">
        <w:rPr>
          <w:b/>
          <w:bCs/>
          <w:lang w:eastAsia="lv-LV"/>
        </w:rPr>
        <w:t xml:space="preserve"> ATTURAS – nav</w:t>
      </w:r>
      <w:r w:rsidR="003C4C87" w:rsidRPr="003C615F">
        <w:rPr>
          <w:color w:val="000000"/>
          <w:lang w:eastAsia="lv-LV"/>
        </w:rPr>
        <w:t xml:space="preserve">, </w:t>
      </w:r>
      <w:r w:rsidRPr="003C615F">
        <w:rPr>
          <w:color w:val="000000"/>
          <w:lang w:eastAsia="lv-LV"/>
        </w:rPr>
        <w:t>lēmum</w:t>
      </w:r>
      <w:r w:rsidR="00791679" w:rsidRPr="003C615F">
        <w:rPr>
          <w:color w:val="000000"/>
          <w:lang w:eastAsia="lv-LV"/>
        </w:rPr>
        <w:t>a projekts iekļauts</w:t>
      </w:r>
      <w:r w:rsidRPr="003C615F">
        <w:rPr>
          <w:color w:val="000000"/>
          <w:lang w:eastAsia="lv-LV"/>
        </w:rPr>
        <w:t xml:space="preserve"> darba kārtībā.</w:t>
      </w:r>
    </w:p>
    <w:p w:rsidR="00FC6D38" w:rsidRPr="003C615F" w:rsidRDefault="00591DAD" w:rsidP="003C4C87">
      <w:pPr>
        <w:jc w:val="both"/>
        <w:rPr>
          <w:color w:val="000000"/>
          <w:lang w:eastAsia="lv-LV"/>
        </w:rPr>
      </w:pPr>
      <w:r w:rsidRPr="003C615F">
        <w:rPr>
          <w:color w:val="000000"/>
          <w:lang w:eastAsia="lv-LV"/>
        </w:rPr>
        <w:t>Deputāti balso par sēdes darba kārtību:</w:t>
      </w:r>
    </w:p>
    <w:p w:rsidR="009D34E3" w:rsidRPr="003C615F" w:rsidRDefault="00694FBE" w:rsidP="003C4C87">
      <w:pPr>
        <w:jc w:val="both"/>
        <w:rPr>
          <w:color w:val="000000"/>
          <w:lang w:eastAsia="lv-LV"/>
        </w:rPr>
      </w:pPr>
      <w:r w:rsidRPr="003C615F">
        <w:rPr>
          <w:b/>
          <w:bCs/>
          <w:lang w:eastAsia="lv-LV"/>
        </w:rPr>
        <w:lastRenderedPageBreak/>
        <w:t xml:space="preserve">Atklāti balsojot: PAR – 15 </w:t>
      </w:r>
      <w:r w:rsidRPr="003C615F">
        <w:rPr>
          <w:bCs/>
          <w:lang w:eastAsia="lv-LV"/>
        </w:rPr>
        <w:t>(A.Rāviņš, R.Vectirāne, V.Ļevčenoks, M.Buškevics, I.Bandeniece, I.Priževoite,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00591DAD" w:rsidRPr="003C615F">
        <w:rPr>
          <w:color w:val="000000"/>
          <w:lang w:eastAsia="lv-LV"/>
        </w:rPr>
        <w:t>, apstiprināta darba kārtība:</w:t>
      </w:r>
    </w:p>
    <w:tbl>
      <w:tblPr>
        <w:tblW w:w="9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8622"/>
      </w:tblGrid>
      <w:tr w:rsidR="00E6620F"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Mar>
              <w:left w:w="0" w:type="dxa"/>
              <w:right w:w="0" w:type="dxa"/>
            </w:tcMar>
            <w:vAlign w:val="center"/>
          </w:tcPr>
          <w:p w:rsidR="001969BF" w:rsidRPr="003C615F" w:rsidRDefault="001969BF" w:rsidP="001969BF">
            <w:pPr>
              <w:jc w:val="center"/>
              <w:rPr>
                <w:b/>
                <w:bCs/>
              </w:rPr>
            </w:pPr>
            <w:r w:rsidRPr="003C615F">
              <w:rPr>
                <w:b/>
                <w:bCs/>
              </w:rPr>
              <w:t>Nr.</w:t>
            </w:r>
          </w:p>
          <w:p w:rsidR="00E6620F" w:rsidRPr="003C615F" w:rsidRDefault="001969BF" w:rsidP="001969BF">
            <w:pPr>
              <w:jc w:val="center"/>
              <w:rPr>
                <w:b/>
                <w:bCs/>
              </w:rPr>
            </w:pPr>
            <w:r w:rsidRPr="003C615F">
              <w:rPr>
                <w:b/>
                <w:bCs/>
              </w:rPr>
              <w:t>p.k.</w:t>
            </w:r>
          </w:p>
        </w:tc>
        <w:tc>
          <w:tcPr>
            <w:tcW w:w="862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6620F" w:rsidRPr="003C615F" w:rsidRDefault="001969BF" w:rsidP="001969BF">
            <w:pPr>
              <w:jc w:val="center"/>
              <w:rPr>
                <w:b/>
              </w:rPr>
            </w:pPr>
            <w:r w:rsidRPr="003C615F">
              <w:rPr>
                <w:b/>
              </w:rPr>
              <w:t>Lēmuma nosaukums</w:t>
            </w:r>
          </w:p>
        </w:tc>
      </w:tr>
      <w:tr w:rsidR="00694FBE" w:rsidRPr="003C615F" w:rsidTr="001969BF">
        <w:trPr>
          <w:trHeight w:val="568"/>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2022. gada 24. novembra saistošo noteikumu Nr.____ “Grozījumi Jelgavas pilsētas pašvaldības 2019. gada 26. septembra saistošajos noteikumos Nr.19-19 “Jelgavas valstspilsētas pašvaldības nolikums”” izdošana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iestādes “Centrālā pārvalde” izveidošana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izpilddirektora vietnieka atbrīvošana no amata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rPr>
                <w:highlight w:val="yellow"/>
              </w:rPr>
            </w:pPr>
            <w:r w:rsidRPr="003C615F">
              <w:t>Jelgavas valstspilsētas pašvaldības iestādes “Jelgavas pašvaldības operatīvās informācijas centrs” nosaukuma maiņa un Jelgavas valstspilsētas pašvaldības iestādes “Jelgavas digitālais centrs” nolikuma apstiprināšana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iestādes “Jelgavas pašvaldības operatīvās informācijas centrs” vadītāja atbrīvošana no amata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iestādes “Jelgavas digitālais centrs” vadītāja iecelšana amatā</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un Jelgavas novada pašvaldības kopīgas iestādes “Jelgavas Dzimtsarakstu nodaļa” izveidošana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pirmsskolas izglītības iestādes dibināšana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pirmsskolas izglītības iestādes vadītāja iecelšana amatā</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Jelgavas valstspilsētas pašvaldības iestādes “Sabiedriskais centrs” vadītāja iecelšana amatā</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Grozījums Jelgavas pilsētas domes 2020. gada 27. februāra lēmumā Nr.3/3 “Jelgavas valstspilsētas pašvaldības iestādes “Jelgavas izglītības pārvalde” un Jelgavas valstspilsētas pašvaldības izglītības iestāžu maksas pakalpojumu cenrāža apstiprināšana”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Lokālplānojuma zemes vienībām Cukura ielā 23, Cukura ielā 25, Cukura ielā 27 un Cukura ielā 29, Jelgavā, redakcijas nodošana publiskajai apspriešanai un atzinumu saņemšanai</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rPr>
                <w:bCs/>
              </w:rPr>
            </w:pPr>
            <w:r w:rsidRPr="003C615F">
              <w:rPr>
                <w:bCs/>
              </w:rPr>
              <w:t>Jelgavas valstspilsētas pašvaldības Bērnu tiesību aizsardzības sadarbības grupas nolikuma apstiprināšana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rPr>
                <w:bCs/>
              </w:rPr>
            </w:pPr>
            <w:r w:rsidRPr="003C615F">
              <w:rPr>
                <w:bCs/>
              </w:rPr>
              <w:t>Jelgavas valstspilsētas pašvaldības Bērnu tiesību aizsardzības sadarbības grupas sastāva apstiprināšana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Grozījumi Jelgavas valstspilsētas domes 2021. gada 26. augusta lēmumā Nr.13/36 “</w:t>
            </w:r>
            <w:r w:rsidRPr="003C615F">
              <w:rPr>
                <w:bCs/>
              </w:rPr>
              <w:t>Jelgavas valstspilsētas pašvaldības Sporta komisijas nolikuma apstiprināšana</w:t>
            </w:r>
            <w:r w:rsidRPr="003C615F">
              <w:t>”</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Grozījumi Jelgavas valstspilsētas domes 2021. gada 23. septembra lēmumā Nr.14/41 “</w:t>
            </w:r>
            <w:r w:rsidRPr="003C615F">
              <w:rPr>
                <w:bCs/>
              </w:rPr>
              <w:t>Jelgavas valstspilsētas pašvaldības Sporta komisijas sastāva apstiprināšana</w:t>
            </w:r>
            <w:r w:rsidRPr="003C615F">
              <w:t>”</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Grozījumi Jelgavas pilsētas domes 2019. gada 8. jūlija lēmumā Nr.8/1 “Par dalību projektā “Sociālajam riskam pakļauto bērnu un jauniešu integrācija Jelgavas un Šauļu pilsētas pašvaldībās””</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Starpgabala statusa noteikšana zemes vienībām</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 xml:space="preserve">Apbūvēta zemesgabala Celtnieku ielā 31, Jelgavā </w:t>
            </w:r>
            <w:r w:rsidRPr="003C615F">
              <w:rPr>
                <w:bCs/>
              </w:rPr>
              <w:t>atsavināšana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 xml:space="preserve">Apbūvēta zemesgabala Druvu ielā 5, Jelgavā </w:t>
            </w:r>
            <w:r w:rsidRPr="003C615F">
              <w:rPr>
                <w:bCs/>
              </w:rPr>
              <w:t>atsavināšana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Liānas Makarčenko iesnieguma izskatīšana</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Par transportlīdzekļa dāvinājuma (ziedojuma) veikšanu biedrībai “Ukraiņu kultūras centrs “Džerelo””</w:t>
            </w:r>
          </w:p>
        </w:tc>
      </w:tr>
      <w:tr w:rsidR="00694FBE" w:rsidRPr="003C615F" w:rsidTr="001969BF">
        <w:trPr>
          <w:trHeight w:val="433"/>
          <w:jc w:val="center"/>
        </w:trPr>
        <w:tc>
          <w:tcPr>
            <w:tcW w:w="544"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694FBE" w:rsidRPr="003C615F" w:rsidRDefault="00694FBE" w:rsidP="00694FBE">
            <w:pPr>
              <w:pStyle w:val="ListParagraph"/>
              <w:numPr>
                <w:ilvl w:val="0"/>
                <w:numId w:val="2"/>
              </w:numPr>
              <w:ind w:hanging="649"/>
              <w:rPr>
                <w:bCs/>
              </w:rPr>
            </w:pPr>
          </w:p>
        </w:tc>
        <w:tc>
          <w:tcPr>
            <w:tcW w:w="8622" w:type="dxa"/>
            <w:tcBorders>
              <w:top w:val="single" w:sz="4" w:space="0" w:color="auto"/>
              <w:left w:val="single" w:sz="4" w:space="0" w:color="auto"/>
              <w:bottom w:val="single" w:sz="4" w:space="0" w:color="auto"/>
              <w:right w:val="single" w:sz="4" w:space="0" w:color="auto"/>
            </w:tcBorders>
            <w:vAlign w:val="center"/>
          </w:tcPr>
          <w:p w:rsidR="00694FBE" w:rsidRPr="003C615F" w:rsidRDefault="00694FBE" w:rsidP="00694FBE">
            <w:pPr>
              <w:ind w:left="125" w:right="88"/>
              <w:jc w:val="both"/>
            </w:pPr>
            <w:r w:rsidRPr="003C615F">
              <w:t>Grozījums Jelgavas valstspilsētas 2021. gada 28. oktobra lēmumā Nr.16/5 “Par piekrišanu SIA “Jelgavas komunālie pakalpojumi” dalībai projektā un galvojuma sniegšanu”</w:t>
            </w:r>
          </w:p>
        </w:tc>
      </w:tr>
    </w:tbl>
    <w:p w:rsidR="009D34E3" w:rsidRPr="003C615F" w:rsidRDefault="009D34E3" w:rsidP="00CC72AB">
      <w:pPr>
        <w:rPr>
          <w:b/>
          <w:bCs/>
          <w:lang w:eastAsia="lv-LV"/>
        </w:rPr>
      </w:pPr>
    </w:p>
    <w:p w:rsidR="0013676D" w:rsidRPr="003C615F" w:rsidRDefault="00591DAD" w:rsidP="00DC3E55">
      <w:pPr>
        <w:jc w:val="center"/>
        <w:rPr>
          <w:b/>
          <w:bCs/>
          <w:lang w:eastAsia="lv-LV"/>
        </w:rPr>
      </w:pPr>
      <w:r w:rsidRPr="003C615F">
        <w:rPr>
          <w:b/>
          <w:bCs/>
          <w:lang w:eastAsia="lv-LV"/>
        </w:rPr>
        <w:t>1</w:t>
      </w:r>
      <w:r w:rsidR="00694FBE" w:rsidRPr="003C615F">
        <w:rPr>
          <w:b/>
          <w:bCs/>
          <w:lang w:eastAsia="lv-LV"/>
        </w:rPr>
        <w:t>5</w:t>
      </w:r>
      <w:r w:rsidR="00DC3E55" w:rsidRPr="003C615F">
        <w:rPr>
          <w:b/>
          <w:bCs/>
          <w:lang w:eastAsia="lv-LV"/>
        </w:rPr>
        <w:t>/1</w:t>
      </w:r>
    </w:p>
    <w:p w:rsidR="00694FBE" w:rsidRPr="003C615F" w:rsidRDefault="00694FBE" w:rsidP="00694FBE">
      <w:pPr>
        <w:pStyle w:val="Heading6"/>
        <w:pBdr>
          <w:bottom w:val="single" w:sz="6" w:space="1" w:color="auto"/>
        </w:pBdr>
        <w:rPr>
          <w:u w:val="none"/>
        </w:rPr>
      </w:pPr>
      <w:r w:rsidRPr="003C615F">
        <w:rPr>
          <w:u w:val="none"/>
        </w:rPr>
        <w:t xml:space="preserve">JELGAVAS VALSTSPILSĒTAS PAŠVALDĪBAS 2022. GADA 24. NOVEMBRA SAISTOŠO NOTEIKUMU NR.22-38 </w:t>
      </w:r>
    </w:p>
    <w:p w:rsidR="00694FBE" w:rsidRPr="003C615F" w:rsidRDefault="00694FBE" w:rsidP="00694FBE">
      <w:pPr>
        <w:pStyle w:val="Heading6"/>
        <w:pBdr>
          <w:bottom w:val="single" w:sz="6" w:space="1" w:color="auto"/>
        </w:pBdr>
        <w:rPr>
          <w:u w:val="none"/>
        </w:rPr>
      </w:pPr>
      <w:r w:rsidRPr="003C615F">
        <w:rPr>
          <w:u w:val="none"/>
        </w:rPr>
        <w:t>“GROZĪJUMI JELGAVAS PILSĒTAS PAŠVALDĪBAS 2019. GADA 26. SEPTEMBRA SAISTOŠAJOS NOTEIKUMOS NR.19-19 “JELGAVAS VALSTSPILSĒTAS PAŠVALDĪBAS NOLIKUMS”” IZDOŠANA</w:t>
      </w:r>
    </w:p>
    <w:p w:rsidR="00694FBE" w:rsidRPr="003C615F" w:rsidRDefault="00694FBE" w:rsidP="00694FBE">
      <w:pPr>
        <w:jc w:val="center"/>
        <w:rPr>
          <w:szCs w:val="20"/>
          <w:lang w:eastAsia="lv-LV"/>
        </w:rPr>
      </w:pPr>
      <w:r w:rsidRPr="003C615F">
        <w:rPr>
          <w:szCs w:val="20"/>
          <w:lang w:eastAsia="lv-LV"/>
        </w:rPr>
        <w:t>(ziņo: I.Škutāne)</w:t>
      </w:r>
    </w:p>
    <w:p w:rsidR="001E1F67" w:rsidRPr="003C615F" w:rsidRDefault="001E1F67" w:rsidP="001E1F67"/>
    <w:p w:rsidR="00694FBE" w:rsidRPr="003C615F" w:rsidRDefault="001E1F67" w:rsidP="001E1F67">
      <w:pPr>
        <w:rPr>
          <w:color w:val="222222"/>
          <w:lang w:eastAsia="lv-LV"/>
        </w:rPr>
      </w:pPr>
      <w:r w:rsidRPr="003C615F">
        <w:t xml:space="preserve">A.Rāviņš informē, ka no deputāta A.Rubļa saņemts priekšlikums – </w:t>
      </w:r>
      <w:r w:rsidRPr="003C615F">
        <w:rPr>
          <w:color w:val="222222"/>
          <w:lang w:eastAsia="lv-LV"/>
        </w:rPr>
        <w:t>no pašvaldības nolikuma svītrot 21</w:t>
      </w:r>
      <w:r w:rsidRPr="003C615F">
        <w:rPr>
          <w:color w:val="222222"/>
          <w:vertAlign w:val="superscript"/>
          <w:lang w:eastAsia="lv-LV"/>
        </w:rPr>
        <w:t>1</w:t>
      </w:r>
      <w:r w:rsidRPr="003C615F">
        <w:rPr>
          <w:color w:val="222222"/>
          <w:lang w:eastAsia="lv-LV"/>
        </w:rPr>
        <w:t xml:space="preserve"> punktu izpilddirektoram ir vietnieks informācijas tehnoloģiju jomā.</w:t>
      </w:r>
    </w:p>
    <w:p w:rsidR="001E1F67" w:rsidRPr="003C615F" w:rsidRDefault="001E1F67" w:rsidP="001E1F67">
      <w:pPr>
        <w:rPr>
          <w:color w:val="222222"/>
          <w:lang w:eastAsia="lv-LV"/>
        </w:rPr>
      </w:pPr>
    </w:p>
    <w:p w:rsidR="001E1F67" w:rsidRPr="003C615F" w:rsidRDefault="001E1F67" w:rsidP="001E1F67">
      <w:pPr>
        <w:rPr>
          <w:color w:val="222222"/>
          <w:lang w:eastAsia="lv-LV"/>
        </w:rPr>
      </w:pPr>
      <w:r w:rsidRPr="003C615F">
        <w:rPr>
          <w:color w:val="222222"/>
          <w:lang w:eastAsia="lv-LV"/>
        </w:rPr>
        <w:t>Jautājumus uzdod un izsakās: G.Kurlovičs, A.Rublis, M.Daģis.</w:t>
      </w:r>
    </w:p>
    <w:p w:rsidR="001E1F67" w:rsidRPr="003C615F" w:rsidRDefault="001E1F67" w:rsidP="001E1F67">
      <w:pPr>
        <w:rPr>
          <w:color w:val="222222"/>
          <w:lang w:eastAsia="lv-LV"/>
        </w:rPr>
      </w:pPr>
    </w:p>
    <w:p w:rsidR="001E1F67" w:rsidRPr="003C615F" w:rsidRDefault="001E1F67" w:rsidP="001E1F67">
      <w:pPr>
        <w:rPr>
          <w:color w:val="222222"/>
          <w:lang w:eastAsia="lv-LV"/>
        </w:rPr>
      </w:pPr>
      <w:r w:rsidRPr="003C615F">
        <w:rPr>
          <w:color w:val="222222"/>
          <w:lang w:eastAsia="lv-LV"/>
        </w:rPr>
        <w:t>Deputāti balso par A.Rubļa iesniegto priekšlikumu:</w:t>
      </w:r>
    </w:p>
    <w:p w:rsidR="001E1F67" w:rsidRPr="003C615F" w:rsidRDefault="001E1F67" w:rsidP="001E1F67">
      <w:pPr>
        <w:jc w:val="both"/>
      </w:pPr>
      <w:r w:rsidRPr="003C615F">
        <w:rPr>
          <w:b/>
          <w:bCs/>
          <w:lang w:eastAsia="lv-LV"/>
        </w:rPr>
        <w:t xml:space="preserve">Atklāti balsojot: PAR – 4 </w:t>
      </w:r>
      <w:r w:rsidR="00883B3A" w:rsidRPr="003C615F">
        <w:rPr>
          <w:bCs/>
          <w:lang w:eastAsia="lv-LV"/>
        </w:rPr>
        <w:t>(</w:t>
      </w:r>
      <w:r w:rsidRPr="003C615F">
        <w:rPr>
          <w:bCs/>
          <w:lang w:eastAsia="lv-LV"/>
        </w:rPr>
        <w:t>A.Pagors, G.Kurlovičs, A.Rublis, A.Tomašūns),</w:t>
      </w:r>
      <w:r w:rsidRPr="003C615F">
        <w:rPr>
          <w:b/>
          <w:bCs/>
          <w:lang w:eastAsia="lv-LV"/>
        </w:rPr>
        <w:t xml:space="preserve"> PRET – 10 </w:t>
      </w:r>
      <w:r w:rsidRPr="003C615F">
        <w:rPr>
          <w:bCs/>
          <w:lang w:eastAsia="lv-LV"/>
        </w:rPr>
        <w:t>(</w:t>
      </w:r>
      <w:r w:rsidR="00883B3A" w:rsidRPr="003C615F">
        <w:rPr>
          <w:bCs/>
          <w:lang w:eastAsia="lv-LV"/>
        </w:rPr>
        <w:t>A</w:t>
      </w:r>
      <w:r w:rsidRPr="003C615F">
        <w:rPr>
          <w:bCs/>
          <w:lang w:eastAsia="lv-LV"/>
        </w:rPr>
        <w:t>.Rāviņš, R.Vectirāne, V.Ļevčenoks, M.Buškevics, I.Bandeniece, I.Priževoite, J.Strods, R.Šlegelmilhs, U.Dūmiņš, M.Daģis),</w:t>
      </w:r>
      <w:r w:rsidRPr="003C615F">
        <w:rPr>
          <w:b/>
          <w:bCs/>
          <w:lang w:eastAsia="lv-LV"/>
        </w:rPr>
        <w:t xml:space="preserve"> ATTURAS – nav</w:t>
      </w:r>
      <w:r w:rsidRPr="003C615F">
        <w:rPr>
          <w:color w:val="000000"/>
          <w:lang w:eastAsia="lv-LV"/>
        </w:rPr>
        <w:t xml:space="preserve">, </w:t>
      </w:r>
      <w:r w:rsidRPr="003C615F">
        <w:rPr>
          <w:b/>
          <w:color w:val="000000"/>
          <w:lang w:eastAsia="lv-LV"/>
        </w:rPr>
        <w:t>BALSOJUMĀ NEPIEDALĀS – 1</w:t>
      </w:r>
      <w:r w:rsidRPr="003C615F">
        <w:rPr>
          <w:color w:val="000000"/>
          <w:lang w:eastAsia="lv-LV"/>
        </w:rPr>
        <w:t xml:space="preserve"> (</w:t>
      </w:r>
      <w:r w:rsidRPr="003C615F">
        <w:rPr>
          <w:bCs/>
          <w:lang w:eastAsia="lv-LV"/>
        </w:rPr>
        <w:t>A.Eihvalds</w:t>
      </w:r>
      <w:r w:rsidRPr="003C615F">
        <w:rPr>
          <w:color w:val="000000"/>
          <w:lang w:eastAsia="lv-LV"/>
        </w:rPr>
        <w:t>), priekšlikums noraidīts.</w:t>
      </w:r>
    </w:p>
    <w:p w:rsidR="001E1F67" w:rsidRPr="003C615F" w:rsidRDefault="001E1F67" w:rsidP="001E1F67"/>
    <w:p w:rsidR="001E1F67" w:rsidRPr="003C615F" w:rsidRDefault="001E1F67" w:rsidP="00694FBE">
      <w:pPr>
        <w:jc w:val="both"/>
        <w:rPr>
          <w:bCs/>
          <w:lang w:eastAsia="lv-LV"/>
        </w:rPr>
      </w:pPr>
      <w:r w:rsidRPr="003C615F">
        <w:rPr>
          <w:bCs/>
          <w:lang w:eastAsia="lv-LV"/>
        </w:rPr>
        <w:t>A.Rāviņš aicina deputātus balsot par sagatavoto lēmuma projektu:</w:t>
      </w:r>
    </w:p>
    <w:p w:rsidR="00694FBE" w:rsidRPr="003C615F" w:rsidRDefault="00694FBE" w:rsidP="00694FBE">
      <w:pPr>
        <w:jc w:val="both"/>
      </w:pPr>
      <w:r w:rsidRPr="003C615F">
        <w:rPr>
          <w:b/>
          <w:bCs/>
          <w:lang w:eastAsia="lv-LV"/>
        </w:rPr>
        <w:t xml:space="preserve">Atklāti balsojot: PAR – 13 </w:t>
      </w:r>
      <w:r w:rsidRPr="003C615F">
        <w:rPr>
          <w:bCs/>
          <w:lang w:eastAsia="lv-LV"/>
        </w:rPr>
        <w:t>(A.Rāviņš, R.Vectirāne, V.Ļevčenoks, M.Buškevics, I.Bandeniece, I.Priževoite, J.Strods, R.Šlegelmilhs, U.Dūmiņš, M.Daģis, A.Eihvalds, A.Pagors, A.Tomašūns),</w:t>
      </w:r>
      <w:r w:rsidRPr="003C615F">
        <w:rPr>
          <w:b/>
          <w:bCs/>
          <w:lang w:eastAsia="lv-LV"/>
        </w:rPr>
        <w:t xml:space="preserve"> PRET – nav</w:t>
      </w:r>
      <w:r w:rsidRPr="003C615F">
        <w:rPr>
          <w:bCs/>
          <w:lang w:eastAsia="lv-LV"/>
        </w:rPr>
        <w:t>,</w:t>
      </w:r>
      <w:r w:rsidRPr="003C615F">
        <w:rPr>
          <w:b/>
          <w:bCs/>
          <w:lang w:eastAsia="lv-LV"/>
        </w:rPr>
        <w:t xml:space="preserve"> ATTURAS – 2 </w:t>
      </w:r>
      <w:r w:rsidRPr="003C615F">
        <w:rPr>
          <w:bCs/>
          <w:lang w:eastAsia="lv-LV"/>
        </w:rPr>
        <w:t>(G.Kurlovičs, A.Rublis)</w:t>
      </w:r>
      <w:r w:rsidRPr="003C615F">
        <w:rPr>
          <w:color w:val="000000"/>
          <w:lang w:eastAsia="lv-LV"/>
        </w:rPr>
        <w:t>,</w:t>
      </w:r>
    </w:p>
    <w:p w:rsidR="00694FBE" w:rsidRPr="003C615F" w:rsidRDefault="00694FBE" w:rsidP="00694FBE">
      <w:pPr>
        <w:ind w:firstLine="567"/>
        <w:jc w:val="both"/>
      </w:pPr>
      <w:r w:rsidRPr="003C615F">
        <w:t>Saskaņā ar likuma “Par pašvaldībām” 21.panta pirmās daļas 1.punktu un 24.pantu,</w:t>
      </w:r>
    </w:p>
    <w:p w:rsidR="00694FBE" w:rsidRPr="003C615F" w:rsidRDefault="00694FBE" w:rsidP="00694FBE">
      <w:pPr>
        <w:pStyle w:val="Header"/>
        <w:tabs>
          <w:tab w:val="clear" w:pos="4320"/>
          <w:tab w:val="clear" w:pos="8640"/>
        </w:tabs>
        <w:ind w:firstLine="567"/>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014138" w:rsidRPr="003C615F" w:rsidRDefault="00694FBE" w:rsidP="00694FBE">
      <w:pPr>
        <w:pStyle w:val="Header"/>
        <w:tabs>
          <w:tab w:val="clear" w:pos="4320"/>
          <w:tab w:val="clear" w:pos="8640"/>
        </w:tabs>
        <w:jc w:val="both"/>
        <w:rPr>
          <w:bCs/>
          <w:lang w:val="lv-LV"/>
        </w:rPr>
      </w:pPr>
      <w:r w:rsidRPr="003C615F">
        <w:rPr>
          <w:lang w:val="lv-LV"/>
        </w:rPr>
        <w:t>Izdot Jelgavas valstspilsētas pašvaldības 2022. gada 24. novembra saistošos noteikumus Nr.22-38 “Grozījumi Jelgavas pilsētas pašvaldības 2019. gada 26. septembra saistošajos noteikumos Nr.19-19 “Jelgavas valstspilsētas pašvaldības nolikums”” (pielikumā)</w:t>
      </w:r>
    </w:p>
    <w:p w:rsidR="00591DAD" w:rsidRPr="003C615F" w:rsidRDefault="00591DAD" w:rsidP="00591DAD">
      <w:pPr>
        <w:pStyle w:val="Header"/>
        <w:tabs>
          <w:tab w:val="clear" w:pos="4320"/>
          <w:tab w:val="clear" w:pos="8640"/>
        </w:tabs>
        <w:jc w:val="both"/>
        <w:rPr>
          <w:bCs/>
          <w:lang w:val="lv-LV"/>
        </w:rPr>
      </w:pPr>
    </w:p>
    <w:p w:rsidR="00591DAD" w:rsidRPr="003C615F" w:rsidRDefault="00591DAD" w:rsidP="00591DAD">
      <w:pPr>
        <w:pStyle w:val="Header"/>
        <w:tabs>
          <w:tab w:val="clear" w:pos="4320"/>
          <w:tab w:val="clear" w:pos="8640"/>
        </w:tabs>
        <w:jc w:val="both"/>
        <w:rPr>
          <w:lang w:val="lv-LV"/>
        </w:rPr>
      </w:pPr>
      <w:r w:rsidRPr="003C615F">
        <w:rPr>
          <w:bCs/>
          <w:lang w:val="lv-LV"/>
        </w:rPr>
        <w:t xml:space="preserve">Protokolam pielikumā grozījumi saistošajos noteikumos un paskaidrojuma raksts uz </w:t>
      </w:r>
      <w:r w:rsidR="001E1F67" w:rsidRPr="003C615F">
        <w:rPr>
          <w:bCs/>
          <w:lang w:val="lv-LV"/>
        </w:rPr>
        <w:t>3</w:t>
      </w:r>
      <w:r w:rsidRPr="003C615F">
        <w:rPr>
          <w:bCs/>
          <w:lang w:val="lv-LV"/>
        </w:rPr>
        <w:t xml:space="preserve"> lpp.</w:t>
      </w:r>
    </w:p>
    <w:p w:rsidR="00183F6A" w:rsidRPr="003C615F" w:rsidRDefault="00183F6A" w:rsidP="008E336D">
      <w:pPr>
        <w:jc w:val="center"/>
        <w:rPr>
          <w:b/>
          <w:bCs/>
          <w:lang w:eastAsia="lv-LV"/>
        </w:rPr>
      </w:pPr>
    </w:p>
    <w:p w:rsidR="008E336D" w:rsidRPr="003C615F" w:rsidRDefault="0047508F" w:rsidP="008E336D">
      <w:pPr>
        <w:jc w:val="center"/>
        <w:rPr>
          <w:b/>
          <w:bCs/>
          <w:lang w:eastAsia="lv-LV"/>
        </w:rPr>
      </w:pPr>
      <w:r w:rsidRPr="003C615F">
        <w:rPr>
          <w:b/>
          <w:bCs/>
          <w:lang w:eastAsia="lv-LV"/>
        </w:rPr>
        <w:t>1</w:t>
      </w:r>
      <w:r w:rsidR="00694FBE" w:rsidRPr="003C615F">
        <w:rPr>
          <w:b/>
          <w:bCs/>
          <w:lang w:eastAsia="lv-LV"/>
        </w:rPr>
        <w:t>5</w:t>
      </w:r>
      <w:r w:rsidR="008E336D" w:rsidRPr="003C615F">
        <w:rPr>
          <w:b/>
          <w:bCs/>
          <w:lang w:eastAsia="lv-LV"/>
        </w:rPr>
        <w:t>/2</w:t>
      </w:r>
    </w:p>
    <w:p w:rsidR="00694FBE" w:rsidRPr="003C615F" w:rsidRDefault="00694FBE" w:rsidP="00694FBE">
      <w:pPr>
        <w:pStyle w:val="Heading6"/>
        <w:pBdr>
          <w:bottom w:val="single" w:sz="6" w:space="1" w:color="auto"/>
        </w:pBdr>
        <w:rPr>
          <w:u w:val="none"/>
        </w:rPr>
      </w:pPr>
      <w:r w:rsidRPr="003C615F">
        <w:rPr>
          <w:u w:val="none"/>
        </w:rPr>
        <w:t xml:space="preserve">JELGAVAS VALSTSPILSĒTAS PAŠVALDĪBAS IESTĀDES </w:t>
      </w:r>
    </w:p>
    <w:p w:rsidR="00694FBE" w:rsidRPr="003C615F" w:rsidRDefault="00694FBE" w:rsidP="00694FBE">
      <w:pPr>
        <w:pStyle w:val="Heading6"/>
        <w:pBdr>
          <w:bottom w:val="single" w:sz="6" w:space="1" w:color="auto"/>
        </w:pBdr>
        <w:rPr>
          <w:u w:val="none"/>
        </w:rPr>
      </w:pPr>
      <w:r w:rsidRPr="003C615F">
        <w:rPr>
          <w:u w:val="none"/>
        </w:rPr>
        <w:t>“CENTRĀLĀ PĀRVALDE” IZVEIDOŠANA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883B3A" w:rsidP="00883B3A">
      <w:r w:rsidRPr="003C615F">
        <w:t>Jautājumus uzdod un izsakās: G.Kurlovičs.</w:t>
      </w:r>
    </w:p>
    <w:p w:rsidR="00883B3A" w:rsidRPr="003C615F" w:rsidRDefault="00883B3A" w:rsidP="00883B3A"/>
    <w:p w:rsidR="00694FBE" w:rsidRPr="003C615F" w:rsidRDefault="00694FBE" w:rsidP="00694FBE">
      <w:pPr>
        <w:jc w:val="both"/>
      </w:pPr>
      <w:r w:rsidRPr="003C615F">
        <w:rPr>
          <w:b/>
          <w:bCs/>
          <w:lang w:eastAsia="lv-LV"/>
        </w:rPr>
        <w:t xml:space="preserve">Atklāti balsojot: PAR – 11 </w:t>
      </w:r>
      <w:r w:rsidRPr="003C615F">
        <w:rPr>
          <w:bCs/>
          <w:lang w:eastAsia="lv-LV"/>
        </w:rPr>
        <w:t>(A.Rāviņš, R.Vectirāne, V.Ļevčenoks, M.Buškevics, I.Bandeniece, I.Priževoite, J.Strods, R.Šlegelmilhs, U.Dūmiņš, M.Daģis, A.Eihvalds),</w:t>
      </w:r>
      <w:r w:rsidRPr="003C615F">
        <w:rPr>
          <w:b/>
          <w:bCs/>
          <w:lang w:eastAsia="lv-LV"/>
        </w:rPr>
        <w:t xml:space="preserve"> PRET – 2 </w:t>
      </w:r>
      <w:r w:rsidRPr="003C615F">
        <w:rPr>
          <w:bCs/>
          <w:lang w:eastAsia="lv-LV"/>
        </w:rPr>
        <w:t>(A.Pagors, G.Kurlovičs),</w:t>
      </w:r>
      <w:r w:rsidRPr="003C615F">
        <w:rPr>
          <w:b/>
          <w:bCs/>
          <w:lang w:eastAsia="lv-LV"/>
        </w:rPr>
        <w:t xml:space="preserve"> ATTURAS – 2 </w:t>
      </w:r>
      <w:r w:rsidRPr="003C615F">
        <w:rPr>
          <w:bCs/>
          <w:lang w:eastAsia="lv-LV"/>
        </w:rPr>
        <w:t>(A.Rublis, A.Tomašūns)</w:t>
      </w:r>
      <w:r w:rsidRPr="003C615F">
        <w:rPr>
          <w:color w:val="000000"/>
          <w:lang w:eastAsia="lv-LV"/>
        </w:rPr>
        <w:t>,</w:t>
      </w:r>
    </w:p>
    <w:p w:rsidR="00694FBE" w:rsidRPr="003C615F" w:rsidRDefault="00694FBE" w:rsidP="00694FBE">
      <w:pPr>
        <w:ind w:firstLine="567"/>
        <w:jc w:val="both"/>
        <w:rPr>
          <w:lang w:eastAsia="lv-LV"/>
        </w:rPr>
      </w:pPr>
      <w:r w:rsidRPr="003C615F">
        <w:rPr>
          <w:lang w:eastAsia="lv-LV"/>
        </w:rPr>
        <w:t xml:space="preserve">Pašlaik spēkā esošā likuma “Par pašvaldībām” (zaudēs spēku 2023. gada 1. janvārī) tiesiskajā regulējumā jēdziens “pašvaldības administrācija” nav definēts un līdz ar to tiek lietots atšķirīgi – šaurākā izpratnē ar pašvaldības administrāciju saprotot  pašvaldības domes </w:t>
      </w:r>
      <w:r w:rsidRPr="003C615F">
        <w:rPr>
          <w:lang w:eastAsia="lv-LV"/>
        </w:rPr>
        <w:lastRenderedPageBreak/>
        <w:t>un komiteju darbību nodrošinošu institūciju, savukārt plašākā nozīmē tajā tiek ietverta visa pašvaldības izpildvara – gan institūcijas, gan iestādes, gan amatpersonas.</w:t>
      </w:r>
    </w:p>
    <w:p w:rsidR="00694FBE" w:rsidRPr="003C615F" w:rsidRDefault="00694FBE" w:rsidP="00694FBE">
      <w:pPr>
        <w:ind w:firstLine="567"/>
        <w:jc w:val="both"/>
        <w:rPr>
          <w:lang w:eastAsia="lv-LV"/>
        </w:rPr>
      </w:pPr>
      <w:r w:rsidRPr="003C615F">
        <w:rPr>
          <w:lang w:eastAsia="lv-LV"/>
        </w:rPr>
        <w:t>Pašvaldību likumā (spēkā no 2023. gada 1. janvāra) skaidrots, ka ar pašvaldības administrāciju tiek saprastas visas pašvaldības izpildinstitūcijas – iestādes un amatpersonas (gan struktūrvienības, gan iestādes, gan amatpersonas, izņemot pašvaldības kapitālsabiedrības, kas ir patstāvīgs privāto tiesību subjekts). Vienlaikus Pašvaldību likumā ietverts arī centrālās pārvaldes jēdziens, ar to saprotot domes izveidotu pašvaldības iestādi, kas nodrošina domes un komiteju organizatorisko un tehnisko apkalpošanu un pilda citas pašvaldības nolikumā noteiktās funkcijas. Apzīmējums “pārvalde” lietots, lai neradītu neskaidrības ar visaptverošo jēdzienu "pašvaldības administrācija". Centrālā pārvalde pašvaldības struktūrā tiek veidota iestādes formā un to vada pašvaldības izpilddirektors.</w:t>
      </w:r>
    </w:p>
    <w:p w:rsidR="00694FBE" w:rsidRPr="003C615F" w:rsidRDefault="00694FBE" w:rsidP="00694FBE">
      <w:pPr>
        <w:ind w:firstLine="567"/>
        <w:jc w:val="both"/>
      </w:pPr>
      <w:r w:rsidRPr="003C615F">
        <w:rPr>
          <w:lang w:eastAsia="lv-LV"/>
        </w:rPr>
        <w:t>Ņemot vērā izmaiņas pašvaldību darbības tiesiskajā regulējumā, lai uzlabotu pašvaldības darbības organizācijas modeli, s</w:t>
      </w:r>
      <w:r w:rsidRPr="003C615F">
        <w:t>askaņā ar likuma “Par pašvaldībām” 3., 14.panta pirmās daļas 1.punktu, 21. panta pirmās daļas 8., 9.punktu, 25.panta trešo daļu un Valsts pārvaldes iekārtas likuma 4.panta otro daļu, 28.pantu, 73.panta pirmās daļas 1.punktu,</w:t>
      </w:r>
    </w:p>
    <w:p w:rsidR="00694FBE" w:rsidRPr="003C615F" w:rsidRDefault="00694FBE" w:rsidP="00694FBE">
      <w:pPr>
        <w:pStyle w:val="Header"/>
        <w:tabs>
          <w:tab w:val="clear" w:pos="4320"/>
          <w:tab w:val="clear" w:pos="8640"/>
        </w:tabs>
        <w:ind w:firstLine="567"/>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pStyle w:val="Header"/>
        <w:numPr>
          <w:ilvl w:val="0"/>
          <w:numId w:val="3"/>
        </w:numPr>
        <w:tabs>
          <w:tab w:val="clear" w:pos="4320"/>
          <w:tab w:val="clear" w:pos="8640"/>
        </w:tabs>
        <w:jc w:val="both"/>
        <w:rPr>
          <w:lang w:val="lv-LV"/>
        </w:rPr>
      </w:pPr>
      <w:r w:rsidRPr="003C615F">
        <w:rPr>
          <w:lang w:val="lv-LV"/>
        </w:rPr>
        <w:t>Izveidot Jelgavas valstspilsētas pašvaldības iestādi “Centrālā pārvalde” (turpmāk - Pārvalde), kas ir Jelgavas valstspilsētas pašvaldības administrācijas (izņemot tās struktūrvienību: Informācijas tehnoloģiju pārvalde un Jelgavas valstspilsētas Dzimtsarakstu nodaļa) tiesību, saistību un mantas pārņēmēja, tai skaitā tiesību un pienākumu, kas izriet no spēkā esošajām darba tiesiskajām attiecībām.</w:t>
      </w:r>
    </w:p>
    <w:p w:rsidR="00694FBE" w:rsidRPr="003C615F" w:rsidRDefault="00694FBE" w:rsidP="00694FBE">
      <w:pPr>
        <w:pStyle w:val="Header"/>
        <w:numPr>
          <w:ilvl w:val="0"/>
          <w:numId w:val="3"/>
        </w:numPr>
        <w:tabs>
          <w:tab w:val="clear" w:pos="4320"/>
          <w:tab w:val="clear" w:pos="8640"/>
        </w:tabs>
        <w:ind w:left="357" w:right="45" w:hanging="357"/>
        <w:jc w:val="both"/>
        <w:rPr>
          <w:lang w:val="lv-LV"/>
        </w:rPr>
      </w:pPr>
      <w:r w:rsidRPr="003C615F">
        <w:rPr>
          <w:lang w:val="lv-LV"/>
        </w:rPr>
        <w:t>Noteikt, ka Pārvalde darbību uzsāk ar 2023. gada 1. janvāri.</w:t>
      </w:r>
    </w:p>
    <w:p w:rsidR="0047508F" w:rsidRPr="003C615F" w:rsidRDefault="00694FBE" w:rsidP="00694FBE">
      <w:pPr>
        <w:pStyle w:val="Header"/>
        <w:numPr>
          <w:ilvl w:val="0"/>
          <w:numId w:val="3"/>
        </w:numPr>
        <w:tabs>
          <w:tab w:val="clear" w:pos="4320"/>
          <w:tab w:val="clear" w:pos="8640"/>
        </w:tabs>
        <w:ind w:left="357" w:right="45" w:hanging="357"/>
        <w:jc w:val="both"/>
        <w:rPr>
          <w:lang w:val="lv-LV"/>
        </w:rPr>
      </w:pPr>
      <w:r w:rsidRPr="003C615F">
        <w:rPr>
          <w:lang w:val="lv-LV"/>
        </w:rPr>
        <w:t>Apstiprināt Pārvaldes nolikumu (pielikumā).</w:t>
      </w:r>
    </w:p>
    <w:p w:rsidR="00694FBE" w:rsidRPr="003C615F" w:rsidRDefault="00694FBE" w:rsidP="00694FBE">
      <w:pPr>
        <w:pStyle w:val="Header"/>
        <w:tabs>
          <w:tab w:val="clear" w:pos="4320"/>
          <w:tab w:val="clear" w:pos="8640"/>
        </w:tabs>
        <w:ind w:right="45"/>
        <w:jc w:val="both"/>
        <w:rPr>
          <w:lang w:val="lv-LV"/>
        </w:rPr>
      </w:pPr>
    </w:p>
    <w:p w:rsidR="00694FBE" w:rsidRPr="003C615F" w:rsidRDefault="00694FBE" w:rsidP="00694FBE">
      <w:pPr>
        <w:pStyle w:val="Header"/>
        <w:tabs>
          <w:tab w:val="clear" w:pos="4320"/>
          <w:tab w:val="clear" w:pos="8640"/>
        </w:tabs>
        <w:ind w:right="45"/>
        <w:jc w:val="both"/>
        <w:rPr>
          <w:lang w:val="lv-LV"/>
        </w:rPr>
      </w:pPr>
      <w:r w:rsidRPr="003C615F">
        <w:rPr>
          <w:lang w:val="lv-LV"/>
        </w:rPr>
        <w:t xml:space="preserve">Protokolam pielikumā lēmuma pielikums uz </w:t>
      </w:r>
      <w:r w:rsidR="00883B3A" w:rsidRPr="003C615F">
        <w:rPr>
          <w:lang w:val="lv-LV"/>
        </w:rPr>
        <w:t>3</w:t>
      </w:r>
      <w:r w:rsidRPr="003C615F">
        <w:rPr>
          <w:lang w:val="lv-LV"/>
        </w:rPr>
        <w:t xml:space="preserve"> lpp.</w:t>
      </w:r>
    </w:p>
    <w:p w:rsidR="00791679" w:rsidRPr="003C615F" w:rsidRDefault="00791679" w:rsidP="00791679">
      <w:pPr>
        <w:jc w:val="both"/>
        <w:rPr>
          <w:b/>
          <w:bCs/>
          <w:lang w:eastAsia="lv-LV"/>
        </w:rPr>
      </w:pPr>
    </w:p>
    <w:p w:rsidR="00AB4590" w:rsidRPr="003C615F" w:rsidRDefault="00591DAD" w:rsidP="00AB4590">
      <w:pPr>
        <w:jc w:val="center"/>
        <w:rPr>
          <w:b/>
          <w:bCs/>
          <w:lang w:eastAsia="lv-LV"/>
        </w:rPr>
      </w:pPr>
      <w:r w:rsidRPr="003C615F">
        <w:rPr>
          <w:b/>
          <w:bCs/>
          <w:lang w:eastAsia="lv-LV"/>
        </w:rPr>
        <w:t>1</w:t>
      </w:r>
      <w:r w:rsidR="00694FBE" w:rsidRPr="003C615F">
        <w:rPr>
          <w:b/>
          <w:bCs/>
          <w:lang w:eastAsia="lv-LV"/>
        </w:rPr>
        <w:t>5</w:t>
      </w:r>
      <w:r w:rsidR="00DA5F65" w:rsidRPr="003C615F">
        <w:rPr>
          <w:b/>
          <w:bCs/>
          <w:lang w:eastAsia="lv-LV"/>
        </w:rPr>
        <w:t>/3</w:t>
      </w:r>
    </w:p>
    <w:p w:rsidR="00694FBE" w:rsidRPr="003C615F" w:rsidRDefault="00694FBE" w:rsidP="00694FBE">
      <w:pPr>
        <w:pStyle w:val="Heading6"/>
        <w:pBdr>
          <w:bottom w:val="single" w:sz="6" w:space="1" w:color="auto"/>
        </w:pBdr>
        <w:rPr>
          <w:u w:val="none"/>
        </w:rPr>
      </w:pPr>
      <w:r w:rsidRPr="003C615F">
        <w:rPr>
          <w:u w:val="none"/>
        </w:rPr>
        <w:t>JELGAVAS VALSTSPILSĒTAS PAŠVALDĪBAS IZPILDDIREKTORA VIETNIEKA</w:t>
      </w:r>
    </w:p>
    <w:p w:rsidR="00694FBE" w:rsidRPr="003C615F" w:rsidRDefault="00694FBE" w:rsidP="00694FBE">
      <w:pPr>
        <w:pStyle w:val="Heading6"/>
        <w:pBdr>
          <w:bottom w:val="single" w:sz="6" w:space="1" w:color="auto"/>
        </w:pBdr>
        <w:rPr>
          <w:u w:val="none"/>
        </w:rPr>
      </w:pPr>
      <w:r w:rsidRPr="003C615F">
        <w:rPr>
          <w:u w:val="none"/>
        </w:rPr>
        <w:t>ATBRĪVOŠANA NO AMATA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694FBE" w:rsidP="00883B3A"/>
    <w:p w:rsidR="00694FBE" w:rsidRPr="003C615F" w:rsidRDefault="00694FBE" w:rsidP="00694FBE">
      <w:pPr>
        <w:jc w:val="both"/>
      </w:pPr>
      <w:r w:rsidRPr="003C615F">
        <w:rPr>
          <w:b/>
          <w:bCs/>
          <w:lang w:eastAsia="lv-LV"/>
        </w:rPr>
        <w:t xml:space="preserve">Atklāti balsojot: PAR – 14 </w:t>
      </w:r>
      <w:r w:rsidRPr="003C615F">
        <w:rPr>
          <w:bCs/>
          <w:lang w:eastAsia="lv-LV"/>
        </w:rPr>
        <w:t>(A.Rāviņš, R.Vectirāne, V.Ļevčenoks, M.Buškevics, I.Bandeniece, I.Priževoite, J.Strods, R.Šlegelmilhs, U.Dūmiņš, M.Daģis, A.Eihvalds,  G.Kurlovičs, A.Rublis, A.Tomašūns),</w:t>
      </w:r>
      <w:r w:rsidRPr="003C615F">
        <w:rPr>
          <w:b/>
          <w:bCs/>
          <w:lang w:eastAsia="lv-LV"/>
        </w:rPr>
        <w:t xml:space="preserve"> PRET – 1 </w:t>
      </w:r>
      <w:r w:rsidRPr="003C615F">
        <w:rPr>
          <w:bCs/>
          <w:lang w:eastAsia="lv-LV"/>
        </w:rPr>
        <w:t>(A.Pagors),</w:t>
      </w:r>
      <w:r w:rsidRPr="003C615F">
        <w:rPr>
          <w:b/>
          <w:bCs/>
          <w:lang w:eastAsia="lv-LV"/>
        </w:rPr>
        <w:t xml:space="preserve"> ATTURAS – nav</w:t>
      </w:r>
      <w:r w:rsidRPr="003C615F">
        <w:rPr>
          <w:color w:val="000000"/>
          <w:lang w:eastAsia="lv-LV"/>
        </w:rPr>
        <w:t>,</w:t>
      </w:r>
    </w:p>
    <w:p w:rsidR="00694FBE" w:rsidRPr="003C615F" w:rsidRDefault="00694FBE" w:rsidP="00694FBE">
      <w:pPr>
        <w:pStyle w:val="BodyText"/>
        <w:ind w:firstLine="720"/>
        <w:jc w:val="both"/>
      </w:pPr>
      <w:r w:rsidRPr="003C615F">
        <w:t>Saskaņā ar likuma “Par pašvaldībām” 21.panta pirmās daļas 9.punktu, Darba likuma 100.panta pirmo daļu un pamatojoties uz Jelgavas valstspilsētas pašvaldības izpilddirektores vietnieces Ilzes Āboliņas 2022. gada 11. novembra iesniegumu par darba tiesisko attiecību izbeigšanu,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591DAD" w:rsidRPr="003C615F" w:rsidRDefault="00694FBE" w:rsidP="00694FBE">
      <w:pPr>
        <w:pStyle w:val="Header"/>
        <w:tabs>
          <w:tab w:val="clear" w:pos="4320"/>
          <w:tab w:val="clear" w:pos="8640"/>
        </w:tabs>
        <w:jc w:val="both"/>
        <w:rPr>
          <w:lang w:val="lv-LV"/>
        </w:rPr>
      </w:pPr>
      <w:r w:rsidRPr="003C615F">
        <w:rPr>
          <w:lang w:val="lv-LV"/>
        </w:rPr>
        <w:t>Atbrīvot Ilzi Āboliņu no Jelgavas valstspilsētas pašvaldības izpilddirektora vietnieka amata ar 2022. gada 31. decembri.</w:t>
      </w:r>
    </w:p>
    <w:p w:rsidR="00694FBE" w:rsidRPr="003C615F" w:rsidRDefault="00694FBE" w:rsidP="00694FBE">
      <w:pPr>
        <w:pStyle w:val="Header"/>
        <w:tabs>
          <w:tab w:val="clear" w:pos="4320"/>
          <w:tab w:val="clear" w:pos="8640"/>
        </w:tabs>
        <w:jc w:val="both"/>
        <w:rPr>
          <w:lang w:val="lv-LV"/>
        </w:rPr>
      </w:pPr>
    </w:p>
    <w:p w:rsidR="00AB4590" w:rsidRPr="003C615F" w:rsidRDefault="0047508F" w:rsidP="00AB4590">
      <w:pPr>
        <w:jc w:val="center"/>
        <w:rPr>
          <w:b/>
          <w:bCs/>
          <w:lang w:eastAsia="lv-LV"/>
        </w:rPr>
      </w:pPr>
      <w:r w:rsidRPr="003C615F">
        <w:rPr>
          <w:b/>
          <w:bCs/>
          <w:lang w:eastAsia="lv-LV"/>
        </w:rPr>
        <w:t>1</w:t>
      </w:r>
      <w:r w:rsidR="00694FBE" w:rsidRPr="003C615F">
        <w:rPr>
          <w:b/>
          <w:bCs/>
          <w:lang w:eastAsia="lv-LV"/>
        </w:rPr>
        <w:t>5</w:t>
      </w:r>
      <w:r w:rsidR="00AB4590" w:rsidRPr="003C615F">
        <w:rPr>
          <w:b/>
          <w:bCs/>
          <w:lang w:eastAsia="lv-LV"/>
        </w:rPr>
        <w:t>/4</w:t>
      </w:r>
    </w:p>
    <w:p w:rsidR="00694FBE" w:rsidRPr="003C615F" w:rsidRDefault="00694FBE" w:rsidP="00694FBE">
      <w:pPr>
        <w:pStyle w:val="Heading6"/>
        <w:pBdr>
          <w:bottom w:val="single" w:sz="6" w:space="1" w:color="auto"/>
        </w:pBdr>
        <w:rPr>
          <w:u w:val="none"/>
        </w:rPr>
      </w:pPr>
      <w:r w:rsidRPr="003C615F">
        <w:rPr>
          <w:u w:val="none"/>
        </w:rPr>
        <w:t>JELGAVAS VALSTSPILSĒTAS PAŠVALDĪBAS IESTĀDES “JELGAVAS PAŠVALDĪBAS OPERATĪVĀS INFORMĀCIJAS CENTRS” NOSAUKUMA MAIŅA UN JELGAVAS VALSTSPILSĒTAS PAŠVALDĪBAS IESTĀDES “JELGAVAS DIGITĀLAIS CENTRS” NOLIKUMA APSTIPRINĀŠANA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883B3A" w:rsidP="00883B3A">
      <w:r w:rsidRPr="003C615F">
        <w:t xml:space="preserve">Jautājumus uzdod un izsakās: G.Kurlovičs, </w:t>
      </w:r>
      <w:r w:rsidR="00020886" w:rsidRPr="003C615F">
        <w:t>A.Rublis, A.Tomašūns.</w:t>
      </w:r>
    </w:p>
    <w:p w:rsidR="00694FBE" w:rsidRPr="003C615F" w:rsidRDefault="00694FBE" w:rsidP="00694FBE">
      <w:pPr>
        <w:jc w:val="both"/>
      </w:pPr>
      <w:r w:rsidRPr="003C615F">
        <w:rPr>
          <w:b/>
          <w:bCs/>
          <w:lang w:eastAsia="lv-LV"/>
        </w:rPr>
        <w:lastRenderedPageBreak/>
        <w:t xml:space="preserve">Atklāti balsojot: PAR – 11 </w:t>
      </w:r>
      <w:r w:rsidRPr="003C615F">
        <w:rPr>
          <w:bCs/>
          <w:lang w:eastAsia="lv-LV"/>
        </w:rPr>
        <w:t>(A.Rāviņš, R.Vectirāne, V.Ļevčenoks, M.Buškevics, I.Bandeniece, I.Priževoite, J.Strods, R.Šlegelmilhs, U.Dūmiņš, M.Daģis, A.Eihvalds),</w:t>
      </w:r>
      <w:r w:rsidRPr="003C615F">
        <w:rPr>
          <w:b/>
          <w:bCs/>
          <w:lang w:eastAsia="lv-LV"/>
        </w:rPr>
        <w:t xml:space="preserve"> PRET – 3 </w:t>
      </w:r>
      <w:r w:rsidRPr="003C615F">
        <w:rPr>
          <w:bCs/>
          <w:lang w:eastAsia="lv-LV"/>
        </w:rPr>
        <w:t>(G.Kurlovičs, A.Rublis, A.Tomašūns),</w:t>
      </w:r>
      <w:r w:rsidRPr="003C615F">
        <w:rPr>
          <w:b/>
          <w:bCs/>
          <w:lang w:eastAsia="lv-LV"/>
        </w:rPr>
        <w:t xml:space="preserve"> ATTURAS – 1 </w:t>
      </w:r>
      <w:r w:rsidRPr="003C615F">
        <w:rPr>
          <w:bCs/>
          <w:lang w:eastAsia="lv-LV"/>
        </w:rPr>
        <w:t>(A.Pagors)</w:t>
      </w:r>
      <w:r w:rsidRPr="003C615F">
        <w:rPr>
          <w:color w:val="000000"/>
          <w:lang w:eastAsia="lv-LV"/>
        </w:rPr>
        <w:t>,</w:t>
      </w:r>
    </w:p>
    <w:p w:rsidR="00694FBE" w:rsidRPr="003C615F" w:rsidRDefault="00694FBE" w:rsidP="00694FBE">
      <w:pPr>
        <w:pStyle w:val="Header"/>
        <w:tabs>
          <w:tab w:val="clear" w:pos="4320"/>
          <w:tab w:val="clear" w:pos="8640"/>
        </w:tabs>
        <w:ind w:firstLine="567"/>
        <w:jc w:val="both"/>
        <w:rPr>
          <w:lang w:val="lv-LV" w:eastAsia="en-US"/>
        </w:rPr>
      </w:pPr>
      <w:r w:rsidRPr="003C615F">
        <w:rPr>
          <w:lang w:val="lv-LV" w:eastAsia="en-US"/>
        </w:rPr>
        <w:t>Saskaņā ar likuma “Par pašvaldībām” 12.pantu, 15.panta pirmās daļas 18.punktu un 21.panta pirmās daļas 8.punktu, Elektronisko dokumentu likumu,</w:t>
      </w:r>
      <w:r w:rsidRPr="003C615F">
        <w:rPr>
          <w:lang w:val="lv-LV"/>
        </w:rPr>
        <w:t xml:space="preserve"> lai optimizētu pašvaldības resursus, nodrošinātu vienotu informācijas tehnoloģiju attīstības stratēģiju visās pašvaldības iestādēs, kā arī, lai sekmētu dažādu viedo tehnoloģiju operatīvāku ieviešanu pilsētā, ļaujot daudz efektīvāk sniegt pakalpojumus iedzīvotājiem,</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pStyle w:val="Header"/>
        <w:numPr>
          <w:ilvl w:val="0"/>
          <w:numId w:val="29"/>
        </w:numPr>
        <w:tabs>
          <w:tab w:val="clear" w:pos="4320"/>
          <w:tab w:val="clear" w:pos="8640"/>
          <w:tab w:val="left" w:pos="851"/>
        </w:tabs>
        <w:ind w:left="284" w:hanging="284"/>
        <w:jc w:val="both"/>
        <w:rPr>
          <w:lang w:val="lv-LV"/>
        </w:rPr>
      </w:pPr>
      <w:r w:rsidRPr="003C615F">
        <w:rPr>
          <w:lang w:val="lv-LV"/>
        </w:rPr>
        <w:t>Mainīt Jelgavas valstspilsētas pašvaldības iestādes “Jelgavas pašvaldības operatīvās informācijas centrs” nosaukumu uz nosaukumu “Jelgavas digitālais centrs”.</w:t>
      </w:r>
    </w:p>
    <w:p w:rsidR="00694FBE" w:rsidRPr="003C615F" w:rsidRDefault="00694FBE" w:rsidP="00694FBE">
      <w:pPr>
        <w:pStyle w:val="Header"/>
        <w:numPr>
          <w:ilvl w:val="0"/>
          <w:numId w:val="29"/>
        </w:numPr>
        <w:tabs>
          <w:tab w:val="clear" w:pos="4320"/>
          <w:tab w:val="clear" w:pos="8640"/>
          <w:tab w:val="left" w:pos="851"/>
        </w:tabs>
        <w:ind w:left="284" w:hanging="284"/>
        <w:jc w:val="both"/>
        <w:rPr>
          <w:lang w:val="lv-LV"/>
        </w:rPr>
      </w:pPr>
      <w:r w:rsidRPr="003C615F">
        <w:rPr>
          <w:lang w:val="lv-LV"/>
        </w:rPr>
        <w:t xml:space="preserve">Jelgavas valstspilsētas pašvaldības iestāde “Jelgavas digitālais centrs” ir Jelgavas valstspilsētas pašvaldības administrācijas Informācijas tehnoloģiju pārvaldes tiesību, saistību un mantas pārņēmēja, tajā skaitā, tiesību un pienākumu, kas izriet no spēkā esošajām darba tiesiskajām attiecībām. </w:t>
      </w:r>
    </w:p>
    <w:p w:rsidR="00694FBE" w:rsidRPr="003C615F" w:rsidRDefault="00694FBE" w:rsidP="00694FBE">
      <w:pPr>
        <w:pStyle w:val="ListParagraph"/>
        <w:numPr>
          <w:ilvl w:val="0"/>
          <w:numId w:val="29"/>
        </w:numPr>
        <w:tabs>
          <w:tab w:val="left" w:pos="851"/>
        </w:tabs>
        <w:ind w:left="284" w:hanging="284"/>
        <w:jc w:val="both"/>
        <w:rPr>
          <w:szCs w:val="20"/>
          <w:lang w:eastAsia="lv-LV"/>
        </w:rPr>
      </w:pPr>
      <w:r w:rsidRPr="003C615F">
        <w:rPr>
          <w:szCs w:val="20"/>
          <w:lang w:eastAsia="lv-LV"/>
        </w:rPr>
        <w:t>Apstiprināt Jelgavas valstspilsētas pašvaldības iestādes “Jelgavas digitālais centrs” nolikumu (pielikumā).</w:t>
      </w:r>
    </w:p>
    <w:p w:rsidR="00694FBE" w:rsidRPr="003C615F" w:rsidRDefault="00694FBE" w:rsidP="00694FBE">
      <w:pPr>
        <w:pStyle w:val="Header"/>
        <w:numPr>
          <w:ilvl w:val="0"/>
          <w:numId w:val="29"/>
        </w:numPr>
        <w:tabs>
          <w:tab w:val="clear" w:pos="4320"/>
          <w:tab w:val="clear" w:pos="8640"/>
          <w:tab w:val="left" w:pos="851"/>
        </w:tabs>
        <w:ind w:left="284" w:hanging="284"/>
        <w:jc w:val="both"/>
        <w:rPr>
          <w:lang w:val="lv-LV"/>
        </w:rPr>
      </w:pPr>
      <w:r w:rsidRPr="003C615F">
        <w:rPr>
          <w:lang w:val="lv-LV"/>
        </w:rPr>
        <w:t>Atzīt par spēku zaudējušu Jelgavas pilsētas domes 2015. gada 17. decembra lēmumu Nr.15/5 “Jelgavas pilsētas pašvaldības iestādes “Jelgavas pašvaldības operatīvās informācijas centrs” nolikuma apstiprināšana”.</w:t>
      </w:r>
    </w:p>
    <w:p w:rsidR="00591DAD" w:rsidRPr="003C615F" w:rsidRDefault="00694FBE" w:rsidP="00694FBE">
      <w:pPr>
        <w:pStyle w:val="Header"/>
        <w:numPr>
          <w:ilvl w:val="0"/>
          <w:numId w:val="29"/>
        </w:numPr>
        <w:tabs>
          <w:tab w:val="clear" w:pos="4320"/>
          <w:tab w:val="clear" w:pos="8640"/>
          <w:tab w:val="left" w:pos="851"/>
        </w:tabs>
        <w:ind w:left="284" w:hanging="284"/>
        <w:jc w:val="both"/>
        <w:rPr>
          <w:lang w:val="lv-LV"/>
        </w:rPr>
      </w:pPr>
      <w:r w:rsidRPr="003C615F">
        <w:rPr>
          <w:lang w:val="lv-LV"/>
        </w:rPr>
        <w:t>Lēmums stājas spēkā ar 2023. gada 1. janvāri.</w:t>
      </w:r>
    </w:p>
    <w:p w:rsidR="00694FBE" w:rsidRPr="003C615F" w:rsidRDefault="00694FBE" w:rsidP="00591DAD">
      <w:pPr>
        <w:pStyle w:val="Header"/>
        <w:tabs>
          <w:tab w:val="clear" w:pos="4320"/>
          <w:tab w:val="clear" w:pos="8640"/>
        </w:tabs>
        <w:jc w:val="both"/>
        <w:rPr>
          <w:bCs/>
          <w:lang w:val="lv-LV"/>
        </w:rPr>
      </w:pPr>
    </w:p>
    <w:p w:rsidR="00591DAD" w:rsidRPr="003C615F" w:rsidRDefault="00591DAD" w:rsidP="00591DAD">
      <w:pPr>
        <w:pStyle w:val="Header"/>
        <w:tabs>
          <w:tab w:val="clear" w:pos="4320"/>
          <w:tab w:val="clear" w:pos="8640"/>
        </w:tabs>
        <w:jc w:val="both"/>
        <w:rPr>
          <w:lang w:val="lv-LV"/>
        </w:rPr>
      </w:pPr>
      <w:r w:rsidRPr="003C615F">
        <w:rPr>
          <w:bCs/>
          <w:lang w:val="lv-LV"/>
        </w:rPr>
        <w:t xml:space="preserve">Protokolam pielikumā </w:t>
      </w:r>
      <w:r w:rsidR="00694FBE" w:rsidRPr="003C615F">
        <w:rPr>
          <w:bCs/>
          <w:lang w:val="lv-LV"/>
        </w:rPr>
        <w:t>lēmuma pielikums</w:t>
      </w:r>
      <w:r w:rsidRPr="003C615F">
        <w:rPr>
          <w:bCs/>
          <w:lang w:val="lv-LV"/>
        </w:rPr>
        <w:t xml:space="preserve"> uz </w:t>
      </w:r>
      <w:r w:rsidR="00974D69" w:rsidRPr="003C615F">
        <w:rPr>
          <w:bCs/>
          <w:lang w:val="lv-LV"/>
        </w:rPr>
        <w:t>4</w:t>
      </w:r>
      <w:r w:rsidRPr="003C615F">
        <w:rPr>
          <w:bCs/>
          <w:lang w:val="lv-LV"/>
        </w:rPr>
        <w:t xml:space="preserve"> lpp.</w:t>
      </w:r>
    </w:p>
    <w:p w:rsidR="00221892" w:rsidRPr="003C615F" w:rsidRDefault="00221892" w:rsidP="00A26698">
      <w:pPr>
        <w:rPr>
          <w:b/>
          <w:bCs/>
          <w:highlight w:val="yellow"/>
          <w:lang w:eastAsia="lv-LV"/>
        </w:rPr>
      </w:pPr>
    </w:p>
    <w:p w:rsidR="00143D9C" w:rsidRPr="003C615F" w:rsidRDefault="00591DAD" w:rsidP="00143D9C">
      <w:pPr>
        <w:jc w:val="center"/>
        <w:rPr>
          <w:b/>
          <w:bCs/>
          <w:lang w:eastAsia="lv-LV"/>
        </w:rPr>
      </w:pPr>
      <w:r w:rsidRPr="003C615F">
        <w:rPr>
          <w:b/>
          <w:bCs/>
          <w:lang w:eastAsia="lv-LV"/>
        </w:rPr>
        <w:t>1</w:t>
      </w:r>
      <w:r w:rsidR="00694FBE" w:rsidRPr="003C615F">
        <w:rPr>
          <w:b/>
          <w:bCs/>
          <w:lang w:eastAsia="lv-LV"/>
        </w:rPr>
        <w:t>5</w:t>
      </w:r>
      <w:r w:rsidR="00143D9C" w:rsidRPr="003C615F">
        <w:rPr>
          <w:b/>
          <w:bCs/>
          <w:lang w:eastAsia="lv-LV"/>
        </w:rPr>
        <w:t>/5</w:t>
      </w:r>
    </w:p>
    <w:p w:rsidR="00694FBE" w:rsidRPr="003C615F" w:rsidRDefault="00694FBE" w:rsidP="00694FBE">
      <w:pPr>
        <w:pStyle w:val="Heading6"/>
        <w:pBdr>
          <w:bottom w:val="single" w:sz="6" w:space="1" w:color="auto"/>
        </w:pBdr>
        <w:rPr>
          <w:u w:val="none"/>
        </w:rPr>
      </w:pPr>
      <w:r w:rsidRPr="003C615F">
        <w:rPr>
          <w:u w:val="none"/>
        </w:rPr>
        <w:t xml:space="preserve">JELGAVAS VALSTSPILSĒTAS PAŠVALDĪBAS IESTĀDES </w:t>
      </w:r>
    </w:p>
    <w:p w:rsidR="00694FBE" w:rsidRPr="003C615F" w:rsidRDefault="00694FBE" w:rsidP="00694FBE">
      <w:pPr>
        <w:pStyle w:val="Heading6"/>
        <w:pBdr>
          <w:bottom w:val="single" w:sz="6" w:space="1" w:color="auto"/>
        </w:pBdr>
        <w:rPr>
          <w:u w:val="none"/>
        </w:rPr>
      </w:pPr>
      <w:r w:rsidRPr="003C615F">
        <w:rPr>
          <w:u w:val="none"/>
        </w:rPr>
        <w:t xml:space="preserve">“JELGAVAS PAŠVALDĪBAS OPERATĪVĀS INFORMĀCIJAS CENTRS” </w:t>
      </w:r>
    </w:p>
    <w:p w:rsidR="00694FBE" w:rsidRPr="003C615F" w:rsidRDefault="00694FBE" w:rsidP="00694FBE">
      <w:pPr>
        <w:pStyle w:val="Heading6"/>
        <w:pBdr>
          <w:bottom w:val="single" w:sz="6" w:space="1" w:color="auto"/>
        </w:pBdr>
        <w:rPr>
          <w:u w:val="none"/>
        </w:rPr>
      </w:pPr>
      <w:r w:rsidRPr="003C615F">
        <w:rPr>
          <w:u w:val="none"/>
        </w:rPr>
        <w:t>VADĪTĀJA ATBRĪVOŠANA NO AMATA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694FBE" w:rsidP="00694FBE">
      <w:pPr>
        <w:jc w:val="center"/>
      </w:pPr>
    </w:p>
    <w:p w:rsidR="00694FBE" w:rsidRPr="003C615F" w:rsidRDefault="00694FBE" w:rsidP="00694FBE">
      <w:pPr>
        <w:jc w:val="both"/>
      </w:pPr>
      <w:r w:rsidRPr="003C615F">
        <w:rPr>
          <w:b/>
          <w:bCs/>
          <w:lang w:eastAsia="lv-LV"/>
        </w:rPr>
        <w:t xml:space="preserve">Atklāti balsojot: PAR – 14 </w:t>
      </w:r>
      <w:r w:rsidRPr="003C615F">
        <w:rPr>
          <w:bCs/>
          <w:lang w:eastAsia="lv-LV"/>
        </w:rPr>
        <w:t>(A.Rāviņš, R.Vectirāne, V.Ļevčenoks, M.Buškevics, I.Bandeniece, I.Priževoite, J.Strods, R.Šlegelmilhs, U.Dūmiņš, M.Daģis, A.Eihvalds, A.Pagors, G.Kurlovičs, A.Rublis),</w:t>
      </w:r>
      <w:r w:rsidRPr="003C615F">
        <w:rPr>
          <w:b/>
          <w:bCs/>
          <w:lang w:eastAsia="lv-LV"/>
        </w:rPr>
        <w:t xml:space="preserve"> PRET – nav</w:t>
      </w:r>
      <w:r w:rsidRPr="003C615F">
        <w:rPr>
          <w:bCs/>
          <w:lang w:eastAsia="lv-LV"/>
        </w:rPr>
        <w:t>,</w:t>
      </w:r>
      <w:r w:rsidRPr="003C615F">
        <w:rPr>
          <w:b/>
          <w:bCs/>
          <w:lang w:eastAsia="lv-LV"/>
        </w:rPr>
        <w:t xml:space="preserve"> ATTURAS – 1 </w:t>
      </w:r>
      <w:r w:rsidRPr="003C615F">
        <w:rPr>
          <w:bCs/>
          <w:lang w:eastAsia="lv-LV"/>
        </w:rPr>
        <w:t>(A.Tomašūns)</w:t>
      </w:r>
      <w:r w:rsidRPr="003C615F">
        <w:rPr>
          <w:color w:val="000000"/>
          <w:lang w:eastAsia="lv-LV"/>
        </w:rPr>
        <w:t>,</w:t>
      </w:r>
    </w:p>
    <w:p w:rsidR="00694FBE" w:rsidRPr="003C615F" w:rsidRDefault="00694FBE" w:rsidP="00694FBE">
      <w:pPr>
        <w:pStyle w:val="BodyText"/>
        <w:ind w:firstLine="720"/>
        <w:jc w:val="both"/>
      </w:pPr>
      <w:r w:rsidRPr="003C615F">
        <w:t>Saskaņā ar likuma “Par pašvaldībām” 21.panta pirmās daļas 9.punktu, Darba likuma 100.panta pirmo daļu un pamatojoties uz Jelgavas valstspilsētas pašvaldības iestādes “Jelgavas pašvaldības operatīvās informācijas centrs” vadītāja Ginta Reinsona 2022. gada 9. novembra iesniegumu par darba tiesisko attiecību izbeigšanu,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183F6A" w:rsidRPr="003C615F" w:rsidRDefault="00694FBE" w:rsidP="00694FBE">
      <w:pPr>
        <w:jc w:val="both"/>
      </w:pPr>
      <w:r w:rsidRPr="003C615F">
        <w:t>Atbrīvot Gintu Reinsonu no Jelgavas valstspilsētas pašvaldības iestādes “Jelgavas pašvaldības operatīvās informācijas centrs” vadītāja amata ar 2022. gada 31. decembri.</w:t>
      </w:r>
    </w:p>
    <w:p w:rsidR="00694FBE" w:rsidRPr="003C615F" w:rsidRDefault="00694FBE" w:rsidP="00694FBE">
      <w:pPr>
        <w:jc w:val="center"/>
        <w:rPr>
          <w:b/>
          <w:bCs/>
          <w:lang w:eastAsia="lv-LV"/>
        </w:rPr>
      </w:pPr>
    </w:p>
    <w:p w:rsidR="00143D9C" w:rsidRPr="003C615F" w:rsidRDefault="002C1D96" w:rsidP="00143D9C">
      <w:pPr>
        <w:jc w:val="center"/>
        <w:rPr>
          <w:b/>
          <w:bCs/>
          <w:lang w:eastAsia="lv-LV"/>
        </w:rPr>
      </w:pPr>
      <w:r w:rsidRPr="003C615F">
        <w:rPr>
          <w:b/>
          <w:bCs/>
          <w:lang w:eastAsia="lv-LV"/>
        </w:rPr>
        <w:t>1</w:t>
      </w:r>
      <w:r w:rsidR="00694FBE" w:rsidRPr="003C615F">
        <w:rPr>
          <w:b/>
          <w:bCs/>
          <w:lang w:eastAsia="lv-LV"/>
        </w:rPr>
        <w:t>5</w:t>
      </w:r>
      <w:r w:rsidR="00143D9C" w:rsidRPr="003C615F">
        <w:rPr>
          <w:b/>
          <w:bCs/>
          <w:lang w:eastAsia="lv-LV"/>
        </w:rPr>
        <w:t>/6</w:t>
      </w:r>
    </w:p>
    <w:p w:rsidR="00694FBE" w:rsidRPr="003C615F" w:rsidRDefault="00694FBE" w:rsidP="00694FBE">
      <w:pPr>
        <w:pStyle w:val="Heading6"/>
        <w:pBdr>
          <w:bottom w:val="single" w:sz="6" w:space="1" w:color="auto"/>
        </w:pBdr>
        <w:rPr>
          <w:u w:val="none"/>
        </w:rPr>
      </w:pPr>
      <w:r w:rsidRPr="003C615F">
        <w:rPr>
          <w:u w:val="none"/>
        </w:rPr>
        <w:t xml:space="preserve">JELGAVAS VALSTSPILSĒTAS PAŠVALDĪBAS IESTĀDES </w:t>
      </w:r>
    </w:p>
    <w:p w:rsidR="00694FBE" w:rsidRPr="003C615F" w:rsidRDefault="00694FBE" w:rsidP="00694FBE">
      <w:pPr>
        <w:pStyle w:val="Heading6"/>
        <w:pBdr>
          <w:bottom w:val="single" w:sz="6" w:space="1" w:color="auto"/>
        </w:pBdr>
        <w:rPr>
          <w:u w:val="none"/>
        </w:rPr>
      </w:pPr>
      <w:r w:rsidRPr="003C615F">
        <w:rPr>
          <w:u w:val="none"/>
        </w:rPr>
        <w:t xml:space="preserve">“JELGAVAS DIGITĀLAIS CENTRS” </w:t>
      </w:r>
    </w:p>
    <w:p w:rsidR="00694FBE" w:rsidRPr="003C615F" w:rsidRDefault="00694FBE" w:rsidP="00694FBE">
      <w:pPr>
        <w:pStyle w:val="Heading6"/>
        <w:pBdr>
          <w:bottom w:val="single" w:sz="6" w:space="1" w:color="auto"/>
        </w:pBdr>
      </w:pPr>
      <w:r w:rsidRPr="003C615F">
        <w:rPr>
          <w:u w:val="none"/>
        </w:rPr>
        <w:t>VADĪTĀJA IECELŠANA AMATĀ</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47518C" w:rsidP="0047518C">
      <w:r w:rsidRPr="003C615F">
        <w:t>Jautājumus uzdod un izsakās: G.Kurlovičs, A.Rublis.</w:t>
      </w:r>
    </w:p>
    <w:p w:rsidR="0047518C" w:rsidRPr="003C615F" w:rsidRDefault="0047518C" w:rsidP="0047518C"/>
    <w:p w:rsidR="0047518C" w:rsidRPr="003C615F" w:rsidRDefault="0047518C" w:rsidP="0047518C">
      <w:r w:rsidRPr="00F82A24">
        <w:t xml:space="preserve">I.Āboliņa deputātiem </w:t>
      </w:r>
      <w:r w:rsidR="00F82A24" w:rsidRPr="00F82A24">
        <w:t>prezentācijā</w:t>
      </w:r>
      <w:bookmarkStart w:id="0" w:name="_GoBack"/>
      <w:bookmarkEnd w:id="0"/>
      <w:r w:rsidR="00F82A24">
        <w:t xml:space="preserve"> sniedz informāciju par paveiktajiem darbiem.</w:t>
      </w:r>
    </w:p>
    <w:p w:rsidR="0047518C" w:rsidRPr="003C615F" w:rsidRDefault="0047518C" w:rsidP="0047518C"/>
    <w:p w:rsidR="0047518C" w:rsidRPr="003C615F" w:rsidRDefault="0047518C" w:rsidP="0047518C">
      <w:r w:rsidRPr="003C615F">
        <w:lastRenderedPageBreak/>
        <w:t>Jautājumus I.Āboliņai uzdod A.Rublis, G.Kurlov</w:t>
      </w:r>
      <w:r w:rsidR="00974D69" w:rsidRPr="003C615F">
        <w:t>ičs, A.Tomašūns.</w:t>
      </w:r>
    </w:p>
    <w:p w:rsidR="0047518C" w:rsidRPr="003C615F" w:rsidRDefault="0047518C" w:rsidP="0047518C"/>
    <w:p w:rsidR="00694FBE" w:rsidRPr="003C615F" w:rsidRDefault="00694FBE" w:rsidP="00694FBE">
      <w:pPr>
        <w:jc w:val="both"/>
      </w:pPr>
      <w:r w:rsidRPr="003C615F">
        <w:rPr>
          <w:b/>
          <w:bCs/>
          <w:lang w:eastAsia="lv-LV"/>
        </w:rPr>
        <w:t xml:space="preserve">Atklāti balsojot: PAR – 11 </w:t>
      </w:r>
      <w:r w:rsidRPr="003C615F">
        <w:rPr>
          <w:bCs/>
          <w:lang w:eastAsia="lv-LV"/>
        </w:rPr>
        <w:t>(A.Rāviņš, R.Vectirāne, V.Ļevčenoks, M.Buškevics, I.Bandeniece, I.Priževoite, J.Strods, R.Šlegelmilhs, U.Dūmiņš, M.Daģis, A.Eihvalds),</w:t>
      </w:r>
      <w:r w:rsidRPr="003C615F">
        <w:rPr>
          <w:b/>
          <w:bCs/>
          <w:lang w:eastAsia="lv-LV"/>
        </w:rPr>
        <w:t xml:space="preserve"> PRET – 3 </w:t>
      </w:r>
      <w:r w:rsidRPr="003C615F">
        <w:rPr>
          <w:bCs/>
          <w:lang w:eastAsia="lv-LV"/>
        </w:rPr>
        <w:t>(G.Kurlovičs, A.Rublis, A.Tomašūns),</w:t>
      </w:r>
      <w:r w:rsidRPr="003C615F">
        <w:rPr>
          <w:b/>
          <w:bCs/>
          <w:lang w:eastAsia="lv-LV"/>
        </w:rPr>
        <w:t xml:space="preserve"> ATTURAS – 1 </w:t>
      </w:r>
      <w:r w:rsidRPr="003C615F">
        <w:rPr>
          <w:bCs/>
          <w:lang w:eastAsia="lv-LV"/>
        </w:rPr>
        <w:t>(A.Pagors)</w:t>
      </w:r>
      <w:r w:rsidRPr="003C615F">
        <w:rPr>
          <w:color w:val="000000"/>
          <w:lang w:eastAsia="lv-LV"/>
        </w:rPr>
        <w:t>,</w:t>
      </w:r>
    </w:p>
    <w:p w:rsidR="00694FBE" w:rsidRPr="003C615F" w:rsidRDefault="00694FBE" w:rsidP="00694FBE">
      <w:pPr>
        <w:pStyle w:val="BodyText"/>
        <w:ind w:firstLine="720"/>
        <w:jc w:val="both"/>
      </w:pPr>
      <w:r w:rsidRPr="003C615F">
        <w:t xml:space="preserve">Saskaņā ar likuma “Par pašvaldībām” 21.panta pirmās daļas 9.punktu, </w:t>
      </w:r>
      <w:r w:rsidRPr="003C615F">
        <w:rPr>
          <w:bCs/>
          <w:szCs w:val="24"/>
          <w:shd w:val="clear" w:color="auto" w:fill="FFFFFF"/>
        </w:rPr>
        <w:t xml:space="preserve">Jelgavas pilsētas pašvaldības </w:t>
      </w:r>
      <w:r w:rsidRPr="003C615F">
        <w:t xml:space="preserve">2019. gada 26. septembra </w:t>
      </w:r>
      <w:r w:rsidRPr="003C615F">
        <w:rPr>
          <w:bCs/>
          <w:szCs w:val="24"/>
          <w:shd w:val="clear" w:color="auto" w:fill="FFFFFF"/>
        </w:rPr>
        <w:t>saistošo noteikumu Nr.19-19</w:t>
      </w:r>
      <w:r w:rsidRPr="003C615F">
        <w:rPr>
          <w:szCs w:val="24"/>
        </w:rPr>
        <w:t xml:space="preserve"> “Jelgavas valstspilsētas pašvaldības nolikums” 20.7.apakšpunktu u</w:t>
      </w:r>
      <w:r w:rsidRPr="003C615F">
        <w:t>n Ilzes Āboliņas 2022. gada 11. novembra iesniegumu,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F13C3B" w:rsidRPr="003C615F" w:rsidRDefault="00694FBE" w:rsidP="00694FBE">
      <w:pPr>
        <w:jc w:val="both"/>
      </w:pPr>
      <w:r w:rsidRPr="003C615F">
        <w:t>Iecelt Jelgavas valstspilsētas pašvaldības iestādes “Jelgavas digitālais centrs” vadītāja amatā Ilzi Āboliņu ar 2023. gada 1. janvāri.</w:t>
      </w:r>
    </w:p>
    <w:p w:rsidR="008D1BD2" w:rsidRPr="003C615F" w:rsidRDefault="008D1BD2" w:rsidP="00143D9C">
      <w:pPr>
        <w:jc w:val="center"/>
        <w:rPr>
          <w:b/>
          <w:bCs/>
          <w:highlight w:val="yellow"/>
          <w:lang w:eastAsia="lv-LV"/>
        </w:rPr>
      </w:pPr>
    </w:p>
    <w:p w:rsidR="00143D9C" w:rsidRPr="003C615F" w:rsidRDefault="002C1D96" w:rsidP="00143D9C">
      <w:pPr>
        <w:jc w:val="center"/>
        <w:rPr>
          <w:b/>
          <w:bCs/>
          <w:lang w:eastAsia="lv-LV"/>
        </w:rPr>
      </w:pPr>
      <w:r w:rsidRPr="003C615F">
        <w:rPr>
          <w:b/>
          <w:bCs/>
          <w:lang w:eastAsia="lv-LV"/>
        </w:rPr>
        <w:t>1</w:t>
      </w:r>
      <w:r w:rsidR="00694FBE" w:rsidRPr="003C615F">
        <w:rPr>
          <w:b/>
          <w:bCs/>
          <w:lang w:eastAsia="lv-LV"/>
        </w:rPr>
        <w:t>5</w:t>
      </w:r>
      <w:r w:rsidR="00143D9C" w:rsidRPr="003C615F">
        <w:rPr>
          <w:b/>
          <w:bCs/>
          <w:lang w:eastAsia="lv-LV"/>
        </w:rPr>
        <w:t>/7</w:t>
      </w:r>
    </w:p>
    <w:p w:rsidR="00694FBE" w:rsidRPr="003C615F" w:rsidRDefault="00694FBE" w:rsidP="00694FBE">
      <w:pPr>
        <w:pStyle w:val="Heading6"/>
        <w:pBdr>
          <w:bottom w:val="single" w:sz="6" w:space="1" w:color="auto"/>
        </w:pBdr>
        <w:rPr>
          <w:u w:val="none"/>
        </w:rPr>
      </w:pPr>
      <w:r w:rsidRPr="003C615F">
        <w:rPr>
          <w:u w:val="none"/>
        </w:rPr>
        <w:t>JELGAVAS VALSTSPILSĒTAS PAŠVALDĪBAS UN JELGAVAS NOVADA PAŠVALDĪBAS KOPĪGAS IESTĀDES “JELGAVAS DZIMTSARAKSTU NODAĻA” IZVEIDOŠANA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694FBE" w:rsidP="00974D69"/>
    <w:p w:rsidR="00694FBE" w:rsidRPr="003C615F" w:rsidRDefault="00694FBE" w:rsidP="00694FBE">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94FBE" w:rsidRPr="003C615F" w:rsidRDefault="00694FBE" w:rsidP="00694FBE">
      <w:pPr>
        <w:pStyle w:val="BodyText"/>
        <w:ind w:firstLine="720"/>
        <w:jc w:val="both"/>
        <w:rPr>
          <w:bCs/>
          <w:i/>
        </w:rPr>
      </w:pPr>
      <w:r w:rsidRPr="003C615F">
        <w:rPr>
          <w:bCs/>
        </w:rPr>
        <w:t>Saskaņā ar Likuma “Par pašvaldībām” 15.panta pirmās daļas 15.punktu, viena no pašvaldības autonomajām funkcijām ir civilstāvokļa aktu reģistrācijas veikšana. Attiecībā uz minētās funkcijas īstenošanu, Civilstāvokļa aktu reģistrācijas likuma 10.panta otrajā daļā noteikts, ka pēc saskaņošanas ar tieslietu ministru vairākas pašvaldības var izveidot kopīgu dzimtsarakstu nodaļu. Savukārt atbilstoši likuma “Par pašvaldībām” 99.panta nosacījumiem, kopīgu uzdevumu risināšanai pašvaldības, savstarpēji vienojoties, var izveidot kopīgas iestādes.</w:t>
      </w:r>
    </w:p>
    <w:p w:rsidR="00694FBE" w:rsidRPr="003C615F" w:rsidRDefault="00694FBE" w:rsidP="00694FBE">
      <w:pPr>
        <w:pStyle w:val="BodyText"/>
        <w:ind w:firstLine="720"/>
        <w:jc w:val="both"/>
        <w:rPr>
          <w:bCs/>
        </w:rPr>
      </w:pPr>
      <w:r w:rsidRPr="003C615F">
        <w:rPr>
          <w:bCs/>
        </w:rPr>
        <w:t xml:space="preserve">Saskaņā ar Jelgavas novada domes 2022. gada 26. oktobra lēmumu Nr.29 un Jelgavas valstspilsētas domes 2022. gada 28. oktobra lēmumu Nr.14/6, Jelgavas valstspilsētas pašvaldība un Jelgavas novada pašvaldība (turpmāk abas kopā - pašvaldības) ir vienojušās izveidot kopīgu iestādi “Jelgavas Dzimtsarakstu nodaļa”, kas pildīs pašvaldību kompetencē esošo funkciju civilstāvokļa aktu reģistrācijā Jelgavas valstspilsētas un Jelgavas novada administratīvajā teritorijā. </w:t>
      </w:r>
    </w:p>
    <w:p w:rsidR="00694FBE" w:rsidRPr="003C615F" w:rsidRDefault="00694FBE" w:rsidP="00694FBE">
      <w:pPr>
        <w:pStyle w:val="BodyText"/>
        <w:ind w:firstLine="720"/>
        <w:jc w:val="both"/>
        <w:rPr>
          <w:bCs/>
        </w:rPr>
      </w:pPr>
      <w:r w:rsidRPr="003C615F">
        <w:rPr>
          <w:bCs/>
        </w:rPr>
        <w:t xml:space="preserve">Ņemot vērā minēto, kā arī saskaņā ar likuma “Par pašvaldībām” 14.panta pirmās daļas 1.punktu, 21.panta pirmās daļas 8.punktu un 99.pantu un atbilstoši Civilstāvokļa aktu reģistrācijas likuma 10.panta otrajai daļai, </w:t>
      </w:r>
    </w:p>
    <w:p w:rsidR="00694FBE" w:rsidRPr="003C615F" w:rsidRDefault="00694FBE" w:rsidP="00694FBE">
      <w:pPr>
        <w:pStyle w:val="BodyText"/>
        <w:ind w:firstLine="720"/>
        <w:jc w:val="both"/>
        <w:rPr>
          <w:b/>
          <w:bCs/>
        </w:rPr>
      </w:pPr>
    </w:p>
    <w:p w:rsidR="00694FBE" w:rsidRPr="003C615F" w:rsidRDefault="00694FBE" w:rsidP="00694FBE">
      <w:pPr>
        <w:pStyle w:val="BodyText"/>
        <w:jc w:val="both"/>
        <w:rPr>
          <w:b/>
          <w:bCs/>
        </w:rPr>
      </w:pPr>
      <w:r w:rsidRPr="003C615F">
        <w:rPr>
          <w:b/>
          <w:bCs/>
        </w:rPr>
        <w:t>JELGAVAS VALSTSPILSĒTAS DOME NOLEMJ:</w:t>
      </w:r>
    </w:p>
    <w:p w:rsidR="00694FBE" w:rsidRPr="003C615F" w:rsidRDefault="00694FBE" w:rsidP="00694FBE">
      <w:pPr>
        <w:pStyle w:val="Header"/>
        <w:numPr>
          <w:ilvl w:val="0"/>
          <w:numId w:val="30"/>
        </w:numPr>
        <w:tabs>
          <w:tab w:val="clear" w:pos="4320"/>
          <w:tab w:val="clear" w:pos="8640"/>
        </w:tabs>
        <w:jc w:val="both"/>
        <w:rPr>
          <w:szCs w:val="24"/>
          <w:lang w:val="lv-LV"/>
        </w:rPr>
      </w:pPr>
      <w:r w:rsidRPr="003C615F">
        <w:rPr>
          <w:szCs w:val="24"/>
          <w:lang w:val="lv-LV"/>
        </w:rPr>
        <w:t xml:space="preserve">Izveidot Jelgavas valstspilsētas pašvaldības un Jelgavas novada pašvaldības kopīgu iestādi “Jelgavas Dzimtsarakstu nodaļa” (turpmāk - Iestāde), nododot tai Jelgavas valstspilsētas Dzimtsarakstu nodaļas funkcijas un uzdevumus. </w:t>
      </w:r>
    </w:p>
    <w:p w:rsidR="00694FBE" w:rsidRPr="003C615F" w:rsidRDefault="00694FBE" w:rsidP="00694FBE">
      <w:pPr>
        <w:pStyle w:val="Header"/>
        <w:numPr>
          <w:ilvl w:val="0"/>
          <w:numId w:val="30"/>
        </w:numPr>
        <w:tabs>
          <w:tab w:val="clear" w:pos="4320"/>
          <w:tab w:val="clear" w:pos="8640"/>
        </w:tabs>
        <w:ind w:left="357" w:right="45" w:hanging="357"/>
        <w:jc w:val="both"/>
        <w:rPr>
          <w:szCs w:val="24"/>
          <w:lang w:val="lv-LV"/>
        </w:rPr>
      </w:pPr>
      <w:r w:rsidRPr="003C615F">
        <w:rPr>
          <w:szCs w:val="24"/>
          <w:lang w:val="lv-LV"/>
        </w:rPr>
        <w:t>Noteikt, ka Iestāde darbību uzsāk ar 2023. gada 1. janvāri.</w:t>
      </w:r>
    </w:p>
    <w:p w:rsidR="00694FBE" w:rsidRPr="003C615F" w:rsidRDefault="00694FBE" w:rsidP="00694FBE">
      <w:pPr>
        <w:pStyle w:val="Header"/>
        <w:numPr>
          <w:ilvl w:val="0"/>
          <w:numId w:val="30"/>
        </w:numPr>
        <w:tabs>
          <w:tab w:val="clear" w:pos="4320"/>
          <w:tab w:val="clear" w:pos="8640"/>
        </w:tabs>
        <w:ind w:left="357" w:hanging="357"/>
        <w:jc w:val="both"/>
        <w:rPr>
          <w:szCs w:val="24"/>
          <w:lang w:val="lv-LV"/>
        </w:rPr>
      </w:pPr>
      <w:r w:rsidRPr="003C615F">
        <w:rPr>
          <w:szCs w:val="24"/>
          <w:lang w:val="lv-LV"/>
        </w:rPr>
        <w:t xml:space="preserve">Apstiprināt Iestādes nolikumu (pielikumā). </w:t>
      </w:r>
    </w:p>
    <w:p w:rsidR="002C1D96" w:rsidRPr="003C615F" w:rsidRDefault="00694FBE" w:rsidP="00694FBE">
      <w:pPr>
        <w:pStyle w:val="Header"/>
        <w:numPr>
          <w:ilvl w:val="0"/>
          <w:numId w:val="30"/>
        </w:numPr>
        <w:tabs>
          <w:tab w:val="clear" w:pos="4320"/>
          <w:tab w:val="clear" w:pos="8640"/>
        </w:tabs>
        <w:ind w:left="357" w:hanging="357"/>
        <w:jc w:val="both"/>
        <w:rPr>
          <w:szCs w:val="24"/>
          <w:lang w:val="lv-LV"/>
        </w:rPr>
      </w:pPr>
      <w:r w:rsidRPr="003C615F">
        <w:rPr>
          <w:szCs w:val="24"/>
          <w:lang w:val="lv-LV"/>
        </w:rPr>
        <w:t>Lēmums stājas spēkā pēc tieslietu ministra saskaņojuma Iestādes izveidošanai saņemšanas.</w:t>
      </w:r>
    </w:p>
    <w:p w:rsidR="00694FBE" w:rsidRPr="003C615F" w:rsidRDefault="00694FBE" w:rsidP="00694FBE">
      <w:pPr>
        <w:pStyle w:val="Header"/>
        <w:tabs>
          <w:tab w:val="clear" w:pos="4320"/>
          <w:tab w:val="clear" w:pos="8640"/>
          <w:tab w:val="left" w:pos="6344"/>
        </w:tabs>
        <w:jc w:val="both"/>
        <w:rPr>
          <w:szCs w:val="24"/>
          <w:lang w:val="lv-LV" w:eastAsia="en-US"/>
        </w:rPr>
      </w:pPr>
    </w:p>
    <w:p w:rsidR="002C1D96" w:rsidRPr="003C615F" w:rsidRDefault="002C1D96" w:rsidP="00694FBE">
      <w:pPr>
        <w:pStyle w:val="Header"/>
        <w:tabs>
          <w:tab w:val="clear" w:pos="4320"/>
          <w:tab w:val="clear" w:pos="8640"/>
          <w:tab w:val="left" w:pos="6344"/>
        </w:tabs>
        <w:jc w:val="both"/>
        <w:rPr>
          <w:szCs w:val="24"/>
          <w:lang w:val="lv-LV" w:eastAsia="en-US"/>
        </w:rPr>
      </w:pPr>
      <w:r w:rsidRPr="003C615F">
        <w:rPr>
          <w:szCs w:val="24"/>
          <w:lang w:val="lv-LV" w:eastAsia="en-US"/>
        </w:rPr>
        <w:t>Protokolam pielikumā lēmuma pielikum</w:t>
      </w:r>
      <w:r w:rsidR="00657EB6" w:rsidRPr="003C615F">
        <w:rPr>
          <w:szCs w:val="24"/>
          <w:lang w:val="lv-LV" w:eastAsia="en-US"/>
        </w:rPr>
        <w:t>s</w:t>
      </w:r>
      <w:r w:rsidRPr="003C615F">
        <w:rPr>
          <w:szCs w:val="24"/>
          <w:lang w:val="lv-LV" w:eastAsia="en-US"/>
        </w:rPr>
        <w:t xml:space="preserve"> uz </w:t>
      </w:r>
      <w:r w:rsidR="00974D69" w:rsidRPr="003C615F">
        <w:rPr>
          <w:szCs w:val="24"/>
          <w:lang w:val="lv-LV" w:eastAsia="en-US"/>
        </w:rPr>
        <w:t>3</w:t>
      </w:r>
      <w:r w:rsidRPr="003C615F">
        <w:rPr>
          <w:szCs w:val="24"/>
          <w:lang w:val="lv-LV" w:eastAsia="en-US"/>
        </w:rPr>
        <w:t xml:space="preserve"> lpp.</w:t>
      </w:r>
      <w:r w:rsidR="00694FBE" w:rsidRPr="003C615F">
        <w:rPr>
          <w:szCs w:val="24"/>
          <w:lang w:val="lv-LV" w:eastAsia="en-US"/>
        </w:rPr>
        <w:tab/>
      </w:r>
    </w:p>
    <w:p w:rsidR="002C1D96" w:rsidRPr="003C615F" w:rsidRDefault="002C1D96" w:rsidP="002C1D96">
      <w:pPr>
        <w:pStyle w:val="Header"/>
        <w:tabs>
          <w:tab w:val="clear" w:pos="4320"/>
          <w:tab w:val="clear" w:pos="8640"/>
        </w:tabs>
        <w:jc w:val="both"/>
        <w:rPr>
          <w:lang w:val="lv-LV"/>
        </w:rPr>
      </w:pPr>
    </w:p>
    <w:p w:rsidR="00974D69" w:rsidRPr="003C615F" w:rsidRDefault="00974D69" w:rsidP="002C1D96">
      <w:pPr>
        <w:pStyle w:val="Header"/>
        <w:tabs>
          <w:tab w:val="clear" w:pos="4320"/>
          <w:tab w:val="clear" w:pos="8640"/>
        </w:tabs>
        <w:jc w:val="both"/>
        <w:rPr>
          <w:lang w:val="lv-LV"/>
        </w:rPr>
      </w:pPr>
    </w:p>
    <w:p w:rsidR="00143D9C" w:rsidRPr="003C615F" w:rsidRDefault="0047508F" w:rsidP="00143D9C">
      <w:pPr>
        <w:jc w:val="center"/>
        <w:rPr>
          <w:b/>
          <w:bCs/>
          <w:lang w:eastAsia="lv-LV"/>
        </w:rPr>
      </w:pPr>
      <w:r w:rsidRPr="003C615F">
        <w:rPr>
          <w:b/>
          <w:bCs/>
          <w:lang w:eastAsia="lv-LV"/>
        </w:rPr>
        <w:lastRenderedPageBreak/>
        <w:t>1</w:t>
      </w:r>
      <w:r w:rsidR="00694FBE" w:rsidRPr="003C615F">
        <w:rPr>
          <w:b/>
          <w:bCs/>
          <w:lang w:eastAsia="lv-LV"/>
        </w:rPr>
        <w:t>5</w:t>
      </w:r>
      <w:r w:rsidR="00143D9C" w:rsidRPr="003C615F">
        <w:rPr>
          <w:b/>
          <w:bCs/>
          <w:lang w:eastAsia="lv-LV"/>
        </w:rPr>
        <w:t>/8</w:t>
      </w:r>
    </w:p>
    <w:p w:rsidR="00694FBE" w:rsidRPr="003C615F" w:rsidRDefault="00694FBE" w:rsidP="00694FBE">
      <w:pPr>
        <w:keepNext/>
        <w:pBdr>
          <w:bottom w:val="single" w:sz="6" w:space="1" w:color="auto"/>
        </w:pBdr>
        <w:jc w:val="center"/>
        <w:outlineLvl w:val="5"/>
        <w:rPr>
          <w:b/>
          <w:bCs/>
          <w:szCs w:val="20"/>
        </w:rPr>
      </w:pPr>
      <w:r w:rsidRPr="003C615F">
        <w:rPr>
          <w:b/>
          <w:szCs w:val="44"/>
        </w:rPr>
        <w:t>JELGAVAS VALSTSPILSĒTAS PAŠVALDĪBAS PIRMSSKOLAS IZGLĪTĪBAS IESTĀDES DIBINĀŠANA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974D69" w:rsidP="00974D69">
      <w:r w:rsidRPr="003C615F">
        <w:t>Jautājumus uzdod: A.Pagors, A.Rublis.</w:t>
      </w:r>
    </w:p>
    <w:p w:rsidR="00974D69" w:rsidRPr="003C615F" w:rsidRDefault="00974D69" w:rsidP="00974D69"/>
    <w:p w:rsidR="00694FBE" w:rsidRPr="003C615F" w:rsidRDefault="00694FBE" w:rsidP="00694FBE">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94FBE" w:rsidRPr="003C615F" w:rsidRDefault="00694FBE" w:rsidP="00694FBE">
      <w:pPr>
        <w:pStyle w:val="BodyText"/>
        <w:ind w:firstLine="720"/>
        <w:jc w:val="both"/>
      </w:pPr>
      <w:r w:rsidRPr="003C615F">
        <w:t>Saskaņā ar likuma “Par pašvaldībām” 15. panta pirmās daļas 4. punktu un 21. panta pirmās daļas 8. punktu, Izglītības likuma 17. panta trešās daļas 1. punktu, lai nodrošinātu pašvaldības funkciju izglītības jomā,</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pStyle w:val="Header"/>
        <w:numPr>
          <w:ilvl w:val="0"/>
          <w:numId w:val="31"/>
        </w:numPr>
        <w:tabs>
          <w:tab w:val="clear" w:pos="4320"/>
          <w:tab w:val="clear" w:pos="8640"/>
        </w:tabs>
        <w:ind w:left="284" w:hanging="284"/>
        <w:jc w:val="both"/>
        <w:rPr>
          <w:lang w:val="lv-LV"/>
        </w:rPr>
      </w:pPr>
      <w:r w:rsidRPr="003C615F">
        <w:rPr>
          <w:lang w:val="lv-LV"/>
        </w:rPr>
        <w:t>Izveidot Jelgavas valstspilsētas pašvaldības pirmsskolas izglītības iestādi, Brīvības bulvārī 31 A, Jelgavā (turpmāk – Iestāde) ar 2022. gada 1. decembri.</w:t>
      </w:r>
    </w:p>
    <w:p w:rsidR="00694FBE" w:rsidRPr="003C615F" w:rsidRDefault="00694FBE" w:rsidP="00694FBE">
      <w:pPr>
        <w:pStyle w:val="Header"/>
        <w:numPr>
          <w:ilvl w:val="0"/>
          <w:numId w:val="31"/>
        </w:numPr>
        <w:tabs>
          <w:tab w:val="clear" w:pos="4320"/>
          <w:tab w:val="clear" w:pos="8640"/>
        </w:tabs>
        <w:ind w:left="284" w:hanging="284"/>
        <w:jc w:val="both"/>
        <w:rPr>
          <w:lang w:val="lv-LV"/>
        </w:rPr>
      </w:pPr>
      <w:r w:rsidRPr="003C615F">
        <w:rPr>
          <w:lang w:val="lv-LV"/>
        </w:rPr>
        <w:t>Noteikt, ka Iestāde darbību uzsāk ar 2023. gada 1. februāri.</w:t>
      </w:r>
    </w:p>
    <w:p w:rsidR="00694FBE" w:rsidRPr="003C615F" w:rsidRDefault="00694FBE" w:rsidP="00694FBE">
      <w:pPr>
        <w:pStyle w:val="Header"/>
        <w:numPr>
          <w:ilvl w:val="0"/>
          <w:numId w:val="31"/>
        </w:numPr>
        <w:tabs>
          <w:tab w:val="clear" w:pos="4320"/>
          <w:tab w:val="clear" w:pos="8640"/>
        </w:tabs>
        <w:ind w:left="284" w:hanging="284"/>
        <w:jc w:val="both"/>
        <w:rPr>
          <w:lang w:val="lv-LV"/>
        </w:rPr>
      </w:pPr>
      <w:r w:rsidRPr="003C615F">
        <w:rPr>
          <w:lang w:val="lv-LV"/>
        </w:rPr>
        <w:t>Uzdot Jelgavas valstspilsētas pašvaldības iestādes “Jelgavas izglītības pārvalde” vadītājam nodrošināt visas nepieciešamās darbības izglītības iestādes reģistrēšanai Izglītības iestāžu reģistrā.</w:t>
      </w:r>
    </w:p>
    <w:p w:rsidR="00A97345" w:rsidRPr="003C615F" w:rsidRDefault="00A97345" w:rsidP="005B0939">
      <w:pPr>
        <w:rPr>
          <w:b/>
          <w:bCs/>
          <w:lang w:eastAsia="lv-LV"/>
        </w:rPr>
      </w:pPr>
    </w:p>
    <w:p w:rsidR="00143D9C" w:rsidRPr="003C615F" w:rsidRDefault="0047508F" w:rsidP="00143D9C">
      <w:pPr>
        <w:jc w:val="center"/>
        <w:rPr>
          <w:b/>
          <w:bCs/>
          <w:lang w:eastAsia="lv-LV"/>
        </w:rPr>
      </w:pPr>
      <w:r w:rsidRPr="003C615F">
        <w:rPr>
          <w:b/>
          <w:bCs/>
          <w:lang w:eastAsia="lv-LV"/>
        </w:rPr>
        <w:t>1</w:t>
      </w:r>
      <w:r w:rsidR="00694FBE" w:rsidRPr="003C615F">
        <w:rPr>
          <w:b/>
          <w:bCs/>
          <w:lang w:eastAsia="lv-LV"/>
        </w:rPr>
        <w:t>5</w:t>
      </w:r>
      <w:r w:rsidR="00143D9C" w:rsidRPr="003C615F">
        <w:rPr>
          <w:b/>
          <w:bCs/>
          <w:lang w:eastAsia="lv-LV"/>
        </w:rPr>
        <w:t>/</w:t>
      </w:r>
      <w:r w:rsidR="000C083A" w:rsidRPr="003C615F">
        <w:rPr>
          <w:b/>
          <w:bCs/>
          <w:lang w:eastAsia="lv-LV"/>
        </w:rPr>
        <w:t>9</w:t>
      </w:r>
    </w:p>
    <w:p w:rsidR="00694FBE" w:rsidRPr="003C615F" w:rsidRDefault="00694FBE" w:rsidP="00694FBE">
      <w:pPr>
        <w:keepNext/>
        <w:pBdr>
          <w:bottom w:val="single" w:sz="6" w:space="1" w:color="auto"/>
        </w:pBdr>
        <w:jc w:val="center"/>
        <w:outlineLvl w:val="5"/>
        <w:rPr>
          <w:b/>
          <w:bCs/>
          <w:szCs w:val="20"/>
        </w:rPr>
      </w:pPr>
      <w:r w:rsidRPr="003C615F">
        <w:rPr>
          <w:b/>
          <w:szCs w:val="44"/>
        </w:rPr>
        <w:t>JELGAVAS VALSTSPILSĒTAS PAŠVALDĪBAS PIRMSSKOLAS IZGLĪTĪBAS IESTĀDES VADĪTĀJA IECELŠANA AMATĀ</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694FBE" w:rsidP="00974D69"/>
    <w:p w:rsidR="00694FBE" w:rsidRPr="003C615F" w:rsidRDefault="00694FBE" w:rsidP="00694FBE">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94FBE" w:rsidRPr="003C615F" w:rsidRDefault="00694FBE" w:rsidP="00694FBE">
      <w:pPr>
        <w:pStyle w:val="BodyText"/>
        <w:ind w:firstLine="720"/>
        <w:jc w:val="both"/>
      </w:pPr>
      <w:r w:rsidRPr="003C615F">
        <w:t xml:space="preserve">Saskaņā ar likuma “Par pašvaldībām” 21. panta pirmās daļas 9. punktu, Izglītības likuma 17. panta trešās daļas 2. punktu un </w:t>
      </w:r>
      <w:r w:rsidRPr="003C615F">
        <w:rPr>
          <w:szCs w:val="24"/>
        </w:rPr>
        <w:t>Ministru kabineta 2014. gada 19. augusta noteikumu Nr. 496 “Kārtība un vērtēšanas nosacījumi valsts un pašvaldību izglītības iestāžu (izņemot augstskolas un koledžas) vadītāju un pašvaldību izglītības pārvalžu vadītāju amatu pretendentu atlasei” 14. punktu</w:t>
      </w:r>
      <w:r w:rsidRPr="003C615F">
        <w:t>, Jelgavas pilsētas pašvaldības iestādes vadītāja amata vietas konkursa komisijas 2022. gada 7. novembra lēmumu un Annas Slokas 2022. gada 14. novembra iesniegumu,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pStyle w:val="Header"/>
        <w:numPr>
          <w:ilvl w:val="0"/>
          <w:numId w:val="32"/>
        </w:numPr>
        <w:tabs>
          <w:tab w:val="clear" w:pos="4320"/>
          <w:tab w:val="clear" w:pos="8640"/>
        </w:tabs>
        <w:ind w:left="284" w:hanging="284"/>
        <w:jc w:val="both"/>
        <w:rPr>
          <w:lang w:val="lv-LV"/>
        </w:rPr>
      </w:pPr>
      <w:r w:rsidRPr="003C615F">
        <w:rPr>
          <w:lang w:val="lv-LV"/>
        </w:rPr>
        <w:t>Iecelt Annu Sloku Jelgavas valstspilsētas pašvaldības pirmsskolas izglītības iestādes, Brīvības bulvārī 31 A, Jelgavā (turpmāk – pirmsskolas izglītības iestāde) vadītāja amatā. ar 2022. gada 1. decembri.</w:t>
      </w:r>
    </w:p>
    <w:p w:rsidR="005B0939" w:rsidRPr="003C615F" w:rsidRDefault="00694FBE" w:rsidP="00694FBE">
      <w:pPr>
        <w:pStyle w:val="Header"/>
        <w:numPr>
          <w:ilvl w:val="0"/>
          <w:numId w:val="32"/>
        </w:numPr>
        <w:tabs>
          <w:tab w:val="clear" w:pos="4320"/>
          <w:tab w:val="clear" w:pos="8640"/>
        </w:tabs>
        <w:ind w:left="284" w:hanging="284"/>
        <w:jc w:val="both"/>
        <w:rPr>
          <w:lang w:val="lv-LV"/>
        </w:rPr>
      </w:pPr>
      <w:r w:rsidRPr="003C615F">
        <w:rPr>
          <w:lang w:val="lv-LV"/>
        </w:rPr>
        <w:t>Pirmsskolas izglītības iestādes vadītājai sagatavot pirmsskolas izglītības iestādes nolikumu</w:t>
      </w:r>
      <w:r w:rsidRPr="003C615F" w:rsidDel="00074463">
        <w:rPr>
          <w:lang w:val="lv-LV"/>
        </w:rPr>
        <w:t xml:space="preserve"> </w:t>
      </w:r>
      <w:r w:rsidRPr="003C615F">
        <w:rPr>
          <w:lang w:val="lv-LV"/>
        </w:rPr>
        <w:t>izskatīšanai Jelgavas valstspilsētas domes decembra sēdē.</w:t>
      </w:r>
    </w:p>
    <w:p w:rsidR="00694FBE" w:rsidRPr="003C615F" w:rsidRDefault="00694FBE" w:rsidP="00143D9C">
      <w:pPr>
        <w:jc w:val="center"/>
        <w:rPr>
          <w:b/>
          <w:bCs/>
          <w:lang w:eastAsia="lv-LV"/>
        </w:rPr>
      </w:pPr>
    </w:p>
    <w:p w:rsidR="00143D9C" w:rsidRPr="003C615F" w:rsidRDefault="002F1755" w:rsidP="00143D9C">
      <w:pPr>
        <w:jc w:val="center"/>
        <w:rPr>
          <w:b/>
          <w:bCs/>
          <w:lang w:eastAsia="lv-LV"/>
        </w:rPr>
      </w:pPr>
      <w:r w:rsidRPr="003C615F">
        <w:rPr>
          <w:b/>
          <w:bCs/>
          <w:lang w:eastAsia="lv-LV"/>
        </w:rPr>
        <w:t>1</w:t>
      </w:r>
      <w:r w:rsidR="00694FBE" w:rsidRPr="003C615F">
        <w:rPr>
          <w:b/>
          <w:bCs/>
          <w:lang w:eastAsia="lv-LV"/>
        </w:rPr>
        <w:t>5</w:t>
      </w:r>
      <w:r w:rsidR="000C083A" w:rsidRPr="003C615F">
        <w:rPr>
          <w:b/>
          <w:bCs/>
          <w:lang w:eastAsia="lv-LV"/>
        </w:rPr>
        <w:t>/10</w:t>
      </w:r>
    </w:p>
    <w:p w:rsidR="00694FBE" w:rsidRPr="003C615F" w:rsidRDefault="00694FBE" w:rsidP="00694FBE">
      <w:pPr>
        <w:pStyle w:val="Heading6"/>
        <w:pBdr>
          <w:bottom w:val="single" w:sz="6" w:space="1" w:color="auto"/>
        </w:pBdr>
        <w:rPr>
          <w:u w:val="none"/>
        </w:rPr>
      </w:pPr>
      <w:r w:rsidRPr="003C615F">
        <w:rPr>
          <w:u w:val="none"/>
        </w:rPr>
        <w:t xml:space="preserve">JELGAVAS VALSTSPILSĒTAS PAŠVALDĪBAS IESTĀDES </w:t>
      </w:r>
    </w:p>
    <w:p w:rsidR="00694FBE" w:rsidRPr="003C615F" w:rsidRDefault="00694FBE" w:rsidP="00694FBE">
      <w:pPr>
        <w:pStyle w:val="Heading6"/>
        <w:pBdr>
          <w:bottom w:val="single" w:sz="6" w:space="1" w:color="auto"/>
        </w:pBdr>
        <w:rPr>
          <w:u w:val="none"/>
        </w:rPr>
      </w:pPr>
      <w:r w:rsidRPr="003C615F">
        <w:rPr>
          <w:u w:val="none"/>
        </w:rPr>
        <w:t xml:space="preserve">“SABIEDRISKAIS CENTRS” </w:t>
      </w:r>
    </w:p>
    <w:p w:rsidR="00694FBE" w:rsidRPr="003C615F" w:rsidRDefault="00694FBE" w:rsidP="00694FBE">
      <w:pPr>
        <w:pStyle w:val="Heading6"/>
        <w:pBdr>
          <w:bottom w:val="single" w:sz="6" w:space="1" w:color="auto"/>
        </w:pBdr>
      </w:pPr>
      <w:r w:rsidRPr="003C615F">
        <w:rPr>
          <w:u w:val="none"/>
        </w:rPr>
        <w:t>VADĪTĀJA IECELŠANA AMATĀ</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974D69" w:rsidP="00974D69">
      <w:r w:rsidRPr="003C615F">
        <w:t>Jautājumus E.Veinbergai uzdod: A.Rublis</w:t>
      </w:r>
      <w:r w:rsidR="00865811" w:rsidRPr="003C615F">
        <w:t>, G.Kurlovičs, A.Tomašūns, A.Pagors.</w:t>
      </w:r>
    </w:p>
    <w:p w:rsidR="00865811" w:rsidRPr="003C615F" w:rsidRDefault="00865811" w:rsidP="00974D69">
      <w:r w:rsidRPr="003C615F">
        <w:t>Jautājumus I.Škutānei uzdod: A.Pagors, A.Tomašūns.</w:t>
      </w:r>
    </w:p>
    <w:p w:rsidR="00694FBE" w:rsidRPr="003C615F" w:rsidRDefault="00694FBE" w:rsidP="00694FBE">
      <w:pPr>
        <w:jc w:val="both"/>
      </w:pPr>
      <w:r w:rsidRPr="003C615F">
        <w:rPr>
          <w:b/>
          <w:bCs/>
          <w:lang w:eastAsia="lv-LV"/>
        </w:rPr>
        <w:lastRenderedPageBreak/>
        <w:t xml:space="preserve">Atklāti balsojot: PAR – 13 </w:t>
      </w:r>
      <w:r w:rsidRPr="003C615F">
        <w:rPr>
          <w:bCs/>
          <w:lang w:eastAsia="lv-LV"/>
        </w:rPr>
        <w:t>(A.Rāviņš, R.Vectirāne, V.Ļevčenoks, M.Buškevics, I.Bandeniece, I.Priževoite, J.Strods, R.Šlegelmilhs, U.Dūmiņš, M.Daģis, A.Eihvalds, A.Pagors, A.Tomašūns),</w:t>
      </w:r>
      <w:r w:rsidRPr="003C615F">
        <w:rPr>
          <w:b/>
          <w:bCs/>
          <w:lang w:eastAsia="lv-LV"/>
        </w:rPr>
        <w:t xml:space="preserve"> PRET – nav</w:t>
      </w:r>
      <w:r w:rsidRPr="003C615F">
        <w:rPr>
          <w:bCs/>
          <w:lang w:eastAsia="lv-LV"/>
        </w:rPr>
        <w:t>,</w:t>
      </w:r>
      <w:r w:rsidRPr="003C615F">
        <w:rPr>
          <w:b/>
          <w:bCs/>
          <w:lang w:eastAsia="lv-LV"/>
        </w:rPr>
        <w:t xml:space="preserve"> ATTURAS – 2 </w:t>
      </w:r>
      <w:r w:rsidRPr="003C615F">
        <w:rPr>
          <w:bCs/>
          <w:lang w:eastAsia="lv-LV"/>
        </w:rPr>
        <w:t>(G.Kurlovičs, A.Rublis)</w:t>
      </w:r>
      <w:r w:rsidRPr="003C615F">
        <w:rPr>
          <w:color w:val="000000"/>
          <w:lang w:eastAsia="lv-LV"/>
        </w:rPr>
        <w:t>,</w:t>
      </w:r>
    </w:p>
    <w:p w:rsidR="00694FBE" w:rsidRPr="003C615F" w:rsidRDefault="00694FBE" w:rsidP="00694FBE">
      <w:pPr>
        <w:pStyle w:val="BodyText"/>
        <w:ind w:firstLine="720"/>
        <w:jc w:val="both"/>
      </w:pPr>
      <w:r w:rsidRPr="003C615F">
        <w:t xml:space="preserve">Saskaņā ar likuma “Par pašvaldībām” 21.panta pirmās daļas 9.punktu, </w:t>
      </w:r>
      <w:r w:rsidRPr="003C615F">
        <w:rPr>
          <w:bCs/>
          <w:szCs w:val="24"/>
          <w:shd w:val="clear" w:color="auto" w:fill="FFFFFF"/>
        </w:rPr>
        <w:t xml:space="preserve">Jelgavas pilsētas pašvaldības </w:t>
      </w:r>
      <w:r w:rsidRPr="003C615F">
        <w:t xml:space="preserve">2019. gada 26. septembra </w:t>
      </w:r>
      <w:r w:rsidRPr="003C615F">
        <w:rPr>
          <w:bCs/>
          <w:szCs w:val="24"/>
          <w:shd w:val="clear" w:color="auto" w:fill="FFFFFF"/>
        </w:rPr>
        <w:t>saistošo noteikumu Nr.19-19</w:t>
      </w:r>
      <w:r w:rsidRPr="003C615F">
        <w:rPr>
          <w:szCs w:val="24"/>
        </w:rPr>
        <w:t xml:space="preserve"> “Jelgavas valstspilsētas pašvaldības nolikums” 20.7.apakšpunktu u</w:t>
      </w:r>
      <w:r w:rsidRPr="003C615F">
        <w:t>n Konkursa komisijas 2022. gada 2. novembra lēmumu,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183F6A" w:rsidRPr="003C615F" w:rsidRDefault="00694FBE" w:rsidP="00694FBE">
      <w:pPr>
        <w:pStyle w:val="Header"/>
        <w:tabs>
          <w:tab w:val="clear" w:pos="4320"/>
          <w:tab w:val="clear" w:pos="8640"/>
        </w:tabs>
        <w:jc w:val="both"/>
        <w:rPr>
          <w:lang w:val="lv-LV"/>
        </w:rPr>
      </w:pPr>
      <w:r w:rsidRPr="003C615F">
        <w:rPr>
          <w:lang w:val="lv-LV"/>
        </w:rPr>
        <w:t>Iecelt Jelgavas valstspilsētas pašvaldības iestādes “Sabiedriskais centrs” vadītāja amatā Egitu Veinbergu ar 2022. gada 1. decembri.</w:t>
      </w:r>
    </w:p>
    <w:p w:rsidR="00183F6A" w:rsidRPr="003C615F" w:rsidRDefault="00183F6A" w:rsidP="00143D9C">
      <w:pPr>
        <w:jc w:val="center"/>
        <w:rPr>
          <w:b/>
          <w:bCs/>
          <w:lang w:eastAsia="lv-LV"/>
        </w:rPr>
      </w:pPr>
    </w:p>
    <w:p w:rsidR="00143D9C" w:rsidRPr="003C615F" w:rsidRDefault="00657EB6" w:rsidP="00143D9C">
      <w:pPr>
        <w:jc w:val="center"/>
        <w:rPr>
          <w:b/>
          <w:bCs/>
          <w:lang w:eastAsia="lv-LV"/>
        </w:rPr>
      </w:pPr>
      <w:r w:rsidRPr="003C615F">
        <w:rPr>
          <w:b/>
          <w:bCs/>
          <w:lang w:eastAsia="lv-LV"/>
        </w:rPr>
        <w:t>1</w:t>
      </w:r>
      <w:r w:rsidR="00694FBE" w:rsidRPr="003C615F">
        <w:rPr>
          <w:b/>
          <w:bCs/>
          <w:lang w:eastAsia="lv-LV"/>
        </w:rPr>
        <w:t>5</w:t>
      </w:r>
      <w:r w:rsidR="000C083A" w:rsidRPr="003C615F">
        <w:rPr>
          <w:b/>
          <w:bCs/>
          <w:lang w:eastAsia="lv-LV"/>
        </w:rPr>
        <w:t>/11</w:t>
      </w:r>
    </w:p>
    <w:p w:rsidR="00694FBE" w:rsidRPr="003C615F" w:rsidRDefault="00694FBE" w:rsidP="00694FBE">
      <w:pPr>
        <w:keepNext/>
        <w:pBdr>
          <w:bottom w:val="single" w:sz="6" w:space="1" w:color="auto"/>
        </w:pBdr>
        <w:jc w:val="center"/>
        <w:outlineLvl w:val="5"/>
        <w:rPr>
          <w:b/>
          <w:bCs/>
          <w:szCs w:val="20"/>
        </w:rPr>
      </w:pPr>
      <w:r w:rsidRPr="003C615F">
        <w:rPr>
          <w:b/>
          <w:szCs w:val="44"/>
        </w:rPr>
        <w:t>GROZĪJUMS JELGAVAS PILSĒTAS DOMES 2020. GADA 27. FEBRUĀRA LĒMUMĀ Nr.3/3 “JELGAVAS VALSTSPILSĒTAS PAŠVALDĪBAS IESTĀDES “JELGAVAS IZGLĪTĪBAS PĀRVALDE” UN JELGAVAS VALSTSPILSĒTAS PAŠVALDĪBAS IZGLĪTĪBAS IESTĀŽU MAKSAS PAKALPOJUMU CENRĀŽA APSTIPRINĀŠANA”</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865811" w:rsidP="00865811">
      <w:r w:rsidRPr="003C615F">
        <w:t>Jautājumus uzdod un izsakās: A.Rublis</w:t>
      </w:r>
      <w:r w:rsidR="003C615F" w:rsidRPr="003C615F">
        <w:t>, A.Pagors.</w:t>
      </w:r>
    </w:p>
    <w:p w:rsidR="00865811" w:rsidRPr="003C615F" w:rsidRDefault="00865811" w:rsidP="00865811"/>
    <w:p w:rsidR="00694FBE" w:rsidRPr="003C615F" w:rsidRDefault="00694FBE" w:rsidP="00694FBE">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94FBE" w:rsidRPr="003C615F" w:rsidRDefault="00694FBE" w:rsidP="00694FBE">
      <w:pPr>
        <w:pStyle w:val="BodyText"/>
        <w:ind w:firstLine="720"/>
        <w:jc w:val="both"/>
      </w:pPr>
      <w:r w:rsidRPr="003C615F">
        <w:t>Saskaņā ar likuma “Par pašvaldībām” 15. panta pirmās daļas 4. punktu un 21. panta pirmās daļas 14. punkta “g” apakšpunktu,</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pStyle w:val="Header"/>
        <w:tabs>
          <w:tab w:val="clear" w:pos="4320"/>
          <w:tab w:val="clear" w:pos="8640"/>
        </w:tabs>
        <w:jc w:val="both"/>
        <w:rPr>
          <w:lang w:val="lv-LV"/>
        </w:rPr>
      </w:pPr>
      <w:r w:rsidRPr="003C615F">
        <w:rPr>
          <w:lang w:val="lv-LV"/>
        </w:rPr>
        <w:t>Izdarīt Jelgavas pilsētas domes 2020. gada 27. februāra lēmuma Nr.3/3 “Jelgavas valstspilsētas pašvaldības iestādes “Jelgavas izglītības pārvalde” un Jelgavas valstspilsētas pašvaldības izglītības iestāžu maksas pakalpojumu cenrāža apstiprināšana” pielikumā grozījumu un papildināt ar 9. punktu šādā redakcijā:</w:t>
      </w:r>
    </w:p>
    <w:tbl>
      <w:tblPr>
        <w:tblStyle w:val="TableGrid"/>
        <w:tblW w:w="9214" w:type="dxa"/>
        <w:tblInd w:w="108" w:type="dxa"/>
        <w:tblLayout w:type="fixed"/>
        <w:tblLook w:val="04A0" w:firstRow="1" w:lastRow="0" w:firstColumn="1" w:lastColumn="0" w:noHBand="0" w:noVBand="1"/>
      </w:tblPr>
      <w:tblGrid>
        <w:gridCol w:w="993"/>
        <w:gridCol w:w="3119"/>
        <w:gridCol w:w="1417"/>
        <w:gridCol w:w="1276"/>
        <w:gridCol w:w="2409"/>
      </w:tblGrid>
      <w:tr w:rsidR="00694FBE" w:rsidRPr="003C615F" w:rsidTr="0047518C">
        <w:trPr>
          <w:trHeight w:val="451"/>
        </w:trPr>
        <w:tc>
          <w:tcPr>
            <w:tcW w:w="993" w:type="dxa"/>
            <w:vAlign w:val="center"/>
          </w:tcPr>
          <w:p w:rsidR="00694FBE" w:rsidRPr="003C615F" w:rsidRDefault="00694FBE" w:rsidP="0047518C">
            <w:pPr>
              <w:pStyle w:val="Header"/>
              <w:ind w:right="46"/>
              <w:jc w:val="center"/>
              <w:rPr>
                <w:b/>
                <w:lang w:val="lv-LV"/>
              </w:rPr>
            </w:pPr>
            <w:r w:rsidRPr="003C615F">
              <w:rPr>
                <w:b/>
                <w:lang w:val="lv-LV"/>
              </w:rPr>
              <w:t>Nr.p.k.</w:t>
            </w:r>
          </w:p>
        </w:tc>
        <w:tc>
          <w:tcPr>
            <w:tcW w:w="3119" w:type="dxa"/>
            <w:vAlign w:val="center"/>
          </w:tcPr>
          <w:p w:rsidR="00694FBE" w:rsidRPr="003C615F" w:rsidRDefault="00694FBE" w:rsidP="0047518C">
            <w:pPr>
              <w:pStyle w:val="Header"/>
              <w:tabs>
                <w:tab w:val="clear" w:pos="4320"/>
              </w:tabs>
              <w:ind w:right="46"/>
              <w:jc w:val="center"/>
              <w:rPr>
                <w:b/>
                <w:lang w:val="lv-LV"/>
              </w:rPr>
            </w:pPr>
            <w:r w:rsidRPr="003C615F">
              <w:rPr>
                <w:b/>
                <w:lang w:val="lv-LV"/>
              </w:rPr>
              <w:t>Pakalpojums</w:t>
            </w:r>
          </w:p>
        </w:tc>
        <w:tc>
          <w:tcPr>
            <w:tcW w:w="1417" w:type="dxa"/>
            <w:vAlign w:val="center"/>
          </w:tcPr>
          <w:p w:rsidR="00694FBE" w:rsidRPr="003C615F" w:rsidRDefault="00694FBE" w:rsidP="0047518C">
            <w:pPr>
              <w:pStyle w:val="Header"/>
              <w:ind w:right="46"/>
              <w:jc w:val="center"/>
              <w:rPr>
                <w:b/>
                <w:lang w:val="lv-LV"/>
              </w:rPr>
            </w:pPr>
            <w:r w:rsidRPr="003C615F">
              <w:rPr>
                <w:b/>
                <w:lang w:val="lv-LV"/>
              </w:rPr>
              <w:t>Vienība</w:t>
            </w:r>
          </w:p>
        </w:tc>
        <w:tc>
          <w:tcPr>
            <w:tcW w:w="1276" w:type="dxa"/>
            <w:vAlign w:val="center"/>
          </w:tcPr>
          <w:p w:rsidR="00694FBE" w:rsidRPr="003C615F" w:rsidRDefault="00694FBE" w:rsidP="0047518C">
            <w:pPr>
              <w:pStyle w:val="Header"/>
              <w:ind w:right="46"/>
              <w:jc w:val="center"/>
              <w:rPr>
                <w:b/>
                <w:i/>
                <w:lang w:val="lv-LV"/>
              </w:rPr>
            </w:pPr>
            <w:r w:rsidRPr="003C615F">
              <w:rPr>
                <w:b/>
                <w:lang w:val="lv-LV"/>
              </w:rPr>
              <w:t xml:space="preserve">Cena bez PVN </w:t>
            </w:r>
            <w:r w:rsidRPr="003C615F">
              <w:rPr>
                <w:b/>
                <w:i/>
                <w:lang w:val="lv-LV"/>
              </w:rPr>
              <w:t>euro</w:t>
            </w:r>
          </w:p>
        </w:tc>
        <w:tc>
          <w:tcPr>
            <w:tcW w:w="2409" w:type="dxa"/>
            <w:vAlign w:val="center"/>
          </w:tcPr>
          <w:p w:rsidR="00694FBE" w:rsidRPr="003C615F" w:rsidRDefault="00694FBE" w:rsidP="0047518C">
            <w:pPr>
              <w:pStyle w:val="Header"/>
              <w:ind w:right="46"/>
              <w:jc w:val="center"/>
              <w:rPr>
                <w:b/>
                <w:lang w:val="lv-LV"/>
              </w:rPr>
            </w:pPr>
            <w:r w:rsidRPr="003C615F">
              <w:rPr>
                <w:b/>
                <w:lang w:val="lv-LV"/>
              </w:rPr>
              <w:t>Atbrīvojumi no pakalpojuma maksas</w:t>
            </w:r>
          </w:p>
        </w:tc>
      </w:tr>
      <w:tr w:rsidR="00694FBE" w:rsidRPr="003C615F" w:rsidTr="0047518C">
        <w:trPr>
          <w:trHeight w:val="451"/>
        </w:trPr>
        <w:tc>
          <w:tcPr>
            <w:tcW w:w="993" w:type="dxa"/>
            <w:vAlign w:val="center"/>
          </w:tcPr>
          <w:p w:rsidR="00694FBE" w:rsidRPr="003C615F" w:rsidRDefault="00694FBE" w:rsidP="0047518C">
            <w:pPr>
              <w:pStyle w:val="Header"/>
              <w:ind w:right="46"/>
              <w:jc w:val="center"/>
              <w:rPr>
                <w:b/>
                <w:lang w:val="lv-LV"/>
              </w:rPr>
            </w:pPr>
            <w:r w:rsidRPr="003C615F">
              <w:rPr>
                <w:b/>
                <w:lang w:val="lv-LV"/>
              </w:rPr>
              <w:t>9.</w:t>
            </w:r>
          </w:p>
        </w:tc>
        <w:tc>
          <w:tcPr>
            <w:tcW w:w="8221" w:type="dxa"/>
            <w:gridSpan w:val="4"/>
            <w:vAlign w:val="center"/>
          </w:tcPr>
          <w:p w:rsidR="00694FBE" w:rsidRPr="003C615F" w:rsidRDefault="00694FBE" w:rsidP="0047518C">
            <w:pPr>
              <w:pStyle w:val="Header"/>
              <w:ind w:right="46"/>
              <w:jc w:val="center"/>
              <w:rPr>
                <w:b/>
                <w:lang w:val="lv-LV"/>
              </w:rPr>
            </w:pPr>
            <w:r w:rsidRPr="003C615F">
              <w:rPr>
                <w:b/>
                <w:lang w:val="lv-LV"/>
              </w:rPr>
              <w:t>Jelgavas valstspilsētas pašvaldības izglītības iestādes “Jelgavas 4. sākumskola” maksas pakalpojumi</w:t>
            </w:r>
          </w:p>
        </w:tc>
      </w:tr>
      <w:tr w:rsidR="00694FBE" w:rsidRPr="003C615F" w:rsidTr="0047518C">
        <w:trPr>
          <w:trHeight w:val="451"/>
        </w:trPr>
        <w:tc>
          <w:tcPr>
            <w:tcW w:w="993" w:type="dxa"/>
            <w:vAlign w:val="center"/>
          </w:tcPr>
          <w:p w:rsidR="00694FBE" w:rsidRPr="003C615F" w:rsidRDefault="00694FBE" w:rsidP="0047518C">
            <w:pPr>
              <w:pStyle w:val="Header"/>
              <w:ind w:right="46"/>
              <w:jc w:val="center"/>
              <w:rPr>
                <w:b/>
                <w:lang w:val="lv-LV"/>
              </w:rPr>
            </w:pPr>
            <w:r w:rsidRPr="003C615F">
              <w:rPr>
                <w:b/>
                <w:lang w:val="lv-LV"/>
              </w:rPr>
              <w:t>9.1.</w:t>
            </w:r>
          </w:p>
        </w:tc>
        <w:tc>
          <w:tcPr>
            <w:tcW w:w="8221" w:type="dxa"/>
            <w:gridSpan w:val="4"/>
            <w:vAlign w:val="center"/>
          </w:tcPr>
          <w:p w:rsidR="00694FBE" w:rsidRPr="003C615F" w:rsidRDefault="00694FBE" w:rsidP="0047518C">
            <w:pPr>
              <w:pStyle w:val="Header"/>
              <w:ind w:right="46"/>
              <w:rPr>
                <w:b/>
                <w:lang w:val="lv-LV"/>
              </w:rPr>
            </w:pPr>
            <w:r w:rsidRPr="003C615F">
              <w:rPr>
                <w:b/>
                <w:lang w:val="lv-LV"/>
              </w:rPr>
              <w:t xml:space="preserve">Futbola laukuma noma </w:t>
            </w:r>
          </w:p>
          <w:p w:rsidR="00694FBE" w:rsidRPr="003C615F" w:rsidRDefault="00694FBE" w:rsidP="0047518C">
            <w:pPr>
              <w:pStyle w:val="Header"/>
              <w:ind w:right="46"/>
              <w:rPr>
                <w:i/>
                <w:lang w:val="lv-LV"/>
              </w:rPr>
            </w:pPr>
            <w:r w:rsidRPr="003C615F">
              <w:rPr>
                <w:i/>
                <w:lang w:val="lv-LV"/>
              </w:rPr>
              <w:t>(bez ģērbtuvju izmantošanas)</w:t>
            </w:r>
          </w:p>
        </w:tc>
      </w:tr>
      <w:tr w:rsidR="00694FBE" w:rsidRPr="003C615F" w:rsidTr="0047518C">
        <w:trPr>
          <w:trHeight w:val="539"/>
        </w:trPr>
        <w:tc>
          <w:tcPr>
            <w:tcW w:w="993" w:type="dxa"/>
            <w:vAlign w:val="center"/>
          </w:tcPr>
          <w:p w:rsidR="00694FBE" w:rsidRPr="003C615F" w:rsidRDefault="00694FBE" w:rsidP="0047518C">
            <w:pPr>
              <w:pStyle w:val="Header"/>
              <w:ind w:right="46"/>
              <w:jc w:val="center"/>
              <w:rPr>
                <w:lang w:val="lv-LV"/>
              </w:rPr>
            </w:pPr>
            <w:r w:rsidRPr="003C615F">
              <w:rPr>
                <w:lang w:val="lv-LV"/>
              </w:rPr>
              <w:t>9.1.1.</w:t>
            </w:r>
          </w:p>
        </w:tc>
        <w:tc>
          <w:tcPr>
            <w:tcW w:w="3119" w:type="dxa"/>
            <w:vAlign w:val="center"/>
          </w:tcPr>
          <w:p w:rsidR="00694FBE" w:rsidRPr="003C615F" w:rsidRDefault="00694FBE" w:rsidP="0047518C">
            <w:pPr>
              <w:pStyle w:val="Header"/>
              <w:tabs>
                <w:tab w:val="clear" w:pos="4320"/>
              </w:tabs>
              <w:ind w:right="46"/>
              <w:rPr>
                <w:lang w:val="lv-LV"/>
              </w:rPr>
            </w:pPr>
            <w:r w:rsidRPr="003C615F">
              <w:rPr>
                <w:lang w:val="lv-LV"/>
              </w:rPr>
              <w:t>visa futbola laukuma noma</w:t>
            </w:r>
          </w:p>
        </w:tc>
        <w:tc>
          <w:tcPr>
            <w:tcW w:w="1417" w:type="dxa"/>
            <w:vAlign w:val="center"/>
          </w:tcPr>
          <w:p w:rsidR="00694FBE" w:rsidRPr="003C615F" w:rsidRDefault="00694FBE" w:rsidP="0047518C">
            <w:pPr>
              <w:pStyle w:val="Header"/>
              <w:ind w:right="46"/>
              <w:jc w:val="center"/>
              <w:rPr>
                <w:lang w:val="lv-LV"/>
              </w:rPr>
            </w:pPr>
            <w:r w:rsidRPr="003C615F">
              <w:rPr>
                <w:lang w:val="lv-LV"/>
              </w:rPr>
              <w:t>1 stunda</w:t>
            </w:r>
          </w:p>
        </w:tc>
        <w:tc>
          <w:tcPr>
            <w:tcW w:w="1276" w:type="dxa"/>
            <w:vAlign w:val="center"/>
          </w:tcPr>
          <w:p w:rsidR="00694FBE" w:rsidRPr="003C615F" w:rsidRDefault="00694FBE" w:rsidP="0047518C">
            <w:pPr>
              <w:pStyle w:val="Header"/>
              <w:ind w:right="46"/>
              <w:jc w:val="center"/>
              <w:rPr>
                <w:lang w:val="lv-LV"/>
              </w:rPr>
            </w:pPr>
            <w:r w:rsidRPr="003C615F">
              <w:rPr>
                <w:lang w:val="lv-LV"/>
              </w:rPr>
              <w:t>26.56</w:t>
            </w:r>
          </w:p>
        </w:tc>
        <w:tc>
          <w:tcPr>
            <w:tcW w:w="2409" w:type="dxa"/>
            <w:vMerge w:val="restart"/>
            <w:vAlign w:val="center"/>
          </w:tcPr>
          <w:p w:rsidR="00694FBE" w:rsidRPr="003C615F" w:rsidRDefault="00694FBE" w:rsidP="0047518C">
            <w:pPr>
              <w:pStyle w:val="Header"/>
              <w:ind w:right="46"/>
              <w:rPr>
                <w:lang w:val="lv-LV"/>
              </w:rPr>
            </w:pPr>
            <w:r w:rsidRPr="003C615F">
              <w:rPr>
                <w:lang w:val="lv-LV"/>
              </w:rPr>
              <w:t>100 % apmērā Jelgavas valstspilsētas pašvaldības izglītības iestādes</w:t>
            </w:r>
          </w:p>
          <w:p w:rsidR="00694FBE" w:rsidRPr="003C615F" w:rsidRDefault="00694FBE" w:rsidP="0047518C">
            <w:pPr>
              <w:pStyle w:val="Header"/>
              <w:spacing w:before="120"/>
              <w:ind w:right="45"/>
              <w:rPr>
                <w:lang w:val="lv-LV"/>
              </w:rPr>
            </w:pPr>
            <w:r w:rsidRPr="003C615F">
              <w:rPr>
                <w:lang w:val="lv-LV"/>
              </w:rPr>
              <w:t xml:space="preserve">50 % apmērā Jelgavas valstspilsētas pašvaldības administratīvajā teritorijā reģistrētajiem sporta klubiem bērnu un jauniešu sporta nodarbību </w:t>
            </w:r>
            <w:r w:rsidRPr="003C615F">
              <w:rPr>
                <w:lang w:val="lv-LV"/>
              </w:rPr>
              <w:lastRenderedPageBreak/>
              <w:t>nodrošināšanai</w:t>
            </w:r>
          </w:p>
        </w:tc>
      </w:tr>
      <w:tr w:rsidR="00694FBE" w:rsidRPr="003C615F" w:rsidTr="0047518C">
        <w:trPr>
          <w:trHeight w:val="451"/>
        </w:trPr>
        <w:tc>
          <w:tcPr>
            <w:tcW w:w="993" w:type="dxa"/>
            <w:vAlign w:val="center"/>
          </w:tcPr>
          <w:p w:rsidR="00694FBE" w:rsidRPr="003C615F" w:rsidRDefault="00694FBE" w:rsidP="0047518C">
            <w:pPr>
              <w:pStyle w:val="Header"/>
              <w:ind w:right="46"/>
              <w:jc w:val="center"/>
              <w:rPr>
                <w:lang w:val="lv-LV"/>
              </w:rPr>
            </w:pPr>
            <w:r w:rsidRPr="003C615F">
              <w:rPr>
                <w:lang w:val="lv-LV"/>
              </w:rPr>
              <w:t>9.1.2.</w:t>
            </w:r>
          </w:p>
        </w:tc>
        <w:tc>
          <w:tcPr>
            <w:tcW w:w="3119" w:type="dxa"/>
            <w:vAlign w:val="center"/>
          </w:tcPr>
          <w:p w:rsidR="00694FBE" w:rsidRPr="003C615F" w:rsidRDefault="00694FBE" w:rsidP="0047518C">
            <w:pPr>
              <w:pStyle w:val="Header"/>
              <w:tabs>
                <w:tab w:val="clear" w:pos="4320"/>
              </w:tabs>
              <w:ind w:right="46"/>
              <w:rPr>
                <w:lang w:val="lv-LV"/>
              </w:rPr>
            </w:pPr>
            <w:r w:rsidRPr="003C615F">
              <w:rPr>
                <w:lang w:val="lv-LV"/>
              </w:rPr>
              <w:t>½ futbola laukuma noma</w:t>
            </w:r>
          </w:p>
        </w:tc>
        <w:tc>
          <w:tcPr>
            <w:tcW w:w="1417" w:type="dxa"/>
            <w:vAlign w:val="center"/>
          </w:tcPr>
          <w:p w:rsidR="00694FBE" w:rsidRPr="003C615F" w:rsidRDefault="00694FBE" w:rsidP="0047518C">
            <w:pPr>
              <w:pStyle w:val="Header"/>
              <w:ind w:right="46"/>
              <w:jc w:val="center"/>
              <w:rPr>
                <w:lang w:val="lv-LV"/>
              </w:rPr>
            </w:pPr>
            <w:r w:rsidRPr="003C615F">
              <w:rPr>
                <w:lang w:val="lv-LV"/>
              </w:rPr>
              <w:t>1 stunda</w:t>
            </w:r>
          </w:p>
        </w:tc>
        <w:tc>
          <w:tcPr>
            <w:tcW w:w="1276" w:type="dxa"/>
            <w:vAlign w:val="center"/>
          </w:tcPr>
          <w:p w:rsidR="00694FBE" w:rsidRPr="003C615F" w:rsidRDefault="00694FBE" w:rsidP="0047518C">
            <w:pPr>
              <w:pStyle w:val="Header"/>
              <w:ind w:right="46"/>
              <w:jc w:val="center"/>
              <w:rPr>
                <w:lang w:val="lv-LV"/>
              </w:rPr>
            </w:pPr>
            <w:r w:rsidRPr="003C615F">
              <w:rPr>
                <w:lang w:val="lv-LV"/>
              </w:rPr>
              <w:t>13.28</w:t>
            </w:r>
          </w:p>
        </w:tc>
        <w:tc>
          <w:tcPr>
            <w:tcW w:w="2409" w:type="dxa"/>
            <w:vMerge/>
            <w:vAlign w:val="center"/>
          </w:tcPr>
          <w:p w:rsidR="00694FBE" w:rsidRPr="003C615F" w:rsidRDefault="00694FBE" w:rsidP="0047518C">
            <w:pPr>
              <w:pStyle w:val="Header"/>
              <w:ind w:right="46"/>
              <w:rPr>
                <w:lang w:val="lv-LV"/>
              </w:rPr>
            </w:pPr>
          </w:p>
        </w:tc>
      </w:tr>
      <w:tr w:rsidR="00694FBE" w:rsidRPr="003C615F" w:rsidTr="0047518C">
        <w:trPr>
          <w:trHeight w:val="451"/>
        </w:trPr>
        <w:tc>
          <w:tcPr>
            <w:tcW w:w="993" w:type="dxa"/>
            <w:vAlign w:val="center"/>
          </w:tcPr>
          <w:p w:rsidR="00694FBE" w:rsidRPr="003C615F" w:rsidRDefault="00694FBE" w:rsidP="0047518C">
            <w:pPr>
              <w:pStyle w:val="Header"/>
              <w:ind w:right="46"/>
              <w:jc w:val="center"/>
              <w:rPr>
                <w:b/>
                <w:lang w:val="lv-LV"/>
              </w:rPr>
            </w:pPr>
            <w:r w:rsidRPr="003C615F">
              <w:rPr>
                <w:b/>
                <w:lang w:val="lv-LV"/>
              </w:rPr>
              <w:t>9.2.</w:t>
            </w:r>
          </w:p>
        </w:tc>
        <w:tc>
          <w:tcPr>
            <w:tcW w:w="3119" w:type="dxa"/>
            <w:vAlign w:val="center"/>
          </w:tcPr>
          <w:p w:rsidR="00694FBE" w:rsidRPr="003C615F" w:rsidRDefault="00694FBE" w:rsidP="0047518C">
            <w:pPr>
              <w:pStyle w:val="Header"/>
              <w:tabs>
                <w:tab w:val="clear" w:pos="4320"/>
              </w:tabs>
              <w:ind w:right="46"/>
              <w:rPr>
                <w:b/>
                <w:lang w:val="lv-LV"/>
              </w:rPr>
            </w:pPr>
            <w:r w:rsidRPr="003C615F">
              <w:rPr>
                <w:b/>
                <w:lang w:val="lv-LV"/>
              </w:rPr>
              <w:t>Stadiona ģērbtuvju noma</w:t>
            </w:r>
          </w:p>
        </w:tc>
        <w:tc>
          <w:tcPr>
            <w:tcW w:w="1417" w:type="dxa"/>
            <w:vAlign w:val="center"/>
          </w:tcPr>
          <w:p w:rsidR="00694FBE" w:rsidRPr="003C615F" w:rsidRDefault="00694FBE" w:rsidP="0047518C">
            <w:pPr>
              <w:pStyle w:val="Header"/>
              <w:ind w:right="46"/>
              <w:jc w:val="center"/>
              <w:rPr>
                <w:lang w:val="lv-LV"/>
              </w:rPr>
            </w:pPr>
            <w:r w:rsidRPr="003C615F">
              <w:rPr>
                <w:lang w:val="lv-LV"/>
              </w:rPr>
              <w:t>1 stunda</w:t>
            </w:r>
          </w:p>
        </w:tc>
        <w:tc>
          <w:tcPr>
            <w:tcW w:w="1276" w:type="dxa"/>
            <w:vAlign w:val="center"/>
          </w:tcPr>
          <w:p w:rsidR="00694FBE" w:rsidRPr="003C615F" w:rsidRDefault="00694FBE" w:rsidP="0047518C">
            <w:pPr>
              <w:pStyle w:val="Header"/>
              <w:ind w:right="46"/>
              <w:jc w:val="center"/>
              <w:rPr>
                <w:lang w:val="lv-LV"/>
              </w:rPr>
            </w:pPr>
            <w:r w:rsidRPr="003C615F">
              <w:rPr>
                <w:lang w:val="lv-LV"/>
              </w:rPr>
              <w:t>8.02</w:t>
            </w:r>
          </w:p>
        </w:tc>
        <w:tc>
          <w:tcPr>
            <w:tcW w:w="2409" w:type="dxa"/>
            <w:vAlign w:val="center"/>
          </w:tcPr>
          <w:p w:rsidR="00694FBE" w:rsidRPr="003C615F" w:rsidRDefault="00694FBE" w:rsidP="0047518C">
            <w:pPr>
              <w:pStyle w:val="Header"/>
              <w:ind w:right="46"/>
              <w:rPr>
                <w:lang w:val="lv-LV"/>
              </w:rPr>
            </w:pPr>
            <w:r w:rsidRPr="003C615F">
              <w:rPr>
                <w:lang w:val="lv-LV"/>
              </w:rPr>
              <w:t>100 % apmērā Jelgavas valstspilsētas pašvaldības izglītības iestādes</w:t>
            </w:r>
          </w:p>
        </w:tc>
      </w:tr>
    </w:tbl>
    <w:p w:rsidR="0047508F" w:rsidRPr="003C615F" w:rsidRDefault="0047508F" w:rsidP="00657EB6">
      <w:pPr>
        <w:pStyle w:val="Header"/>
        <w:tabs>
          <w:tab w:val="clear" w:pos="4320"/>
          <w:tab w:val="clear" w:pos="8640"/>
        </w:tabs>
        <w:jc w:val="both"/>
        <w:rPr>
          <w:lang w:val="lv-LV"/>
        </w:rPr>
      </w:pPr>
    </w:p>
    <w:p w:rsidR="009B5A24" w:rsidRPr="003C615F" w:rsidRDefault="009B5A24" w:rsidP="00143D9C">
      <w:pPr>
        <w:jc w:val="center"/>
        <w:rPr>
          <w:b/>
          <w:bCs/>
          <w:lang w:eastAsia="lv-LV"/>
        </w:rPr>
      </w:pPr>
    </w:p>
    <w:p w:rsidR="00143D9C" w:rsidRPr="003C615F" w:rsidRDefault="00657EB6" w:rsidP="00143D9C">
      <w:pPr>
        <w:jc w:val="center"/>
        <w:rPr>
          <w:b/>
          <w:bCs/>
          <w:lang w:eastAsia="lv-LV"/>
        </w:rPr>
      </w:pPr>
      <w:r w:rsidRPr="003C615F">
        <w:rPr>
          <w:b/>
          <w:bCs/>
          <w:lang w:eastAsia="lv-LV"/>
        </w:rPr>
        <w:t>1</w:t>
      </w:r>
      <w:r w:rsidR="00694FBE" w:rsidRPr="003C615F">
        <w:rPr>
          <w:b/>
          <w:bCs/>
          <w:lang w:eastAsia="lv-LV"/>
        </w:rPr>
        <w:t>5</w:t>
      </w:r>
      <w:r w:rsidR="000C083A" w:rsidRPr="003C615F">
        <w:rPr>
          <w:b/>
          <w:bCs/>
          <w:lang w:eastAsia="lv-LV"/>
        </w:rPr>
        <w:t>/12</w:t>
      </w:r>
    </w:p>
    <w:p w:rsidR="00694FBE" w:rsidRPr="003C615F" w:rsidRDefault="00694FBE" w:rsidP="00694FBE">
      <w:pPr>
        <w:pBdr>
          <w:bottom w:val="single" w:sz="4" w:space="1" w:color="auto"/>
        </w:pBdr>
        <w:jc w:val="center"/>
        <w:rPr>
          <w:b/>
          <w:bCs/>
        </w:rPr>
      </w:pPr>
      <w:r w:rsidRPr="003C615F">
        <w:rPr>
          <w:b/>
          <w:bCs/>
        </w:rPr>
        <w:t>LOKĀLPLĀNOJUMA ZEMES VIENĪBĀM CUKURA IELĀ 23, CUKURA IELĀ 25, CUKURA IELĀ 27 UN CUKURA IELĀ 29</w:t>
      </w:r>
      <w:r w:rsidRPr="003C615F">
        <w:rPr>
          <w:b/>
        </w:rPr>
        <w:t xml:space="preserve">, JELGAVĀ, </w:t>
      </w:r>
      <w:r w:rsidRPr="003C615F">
        <w:rPr>
          <w:b/>
          <w:bCs/>
        </w:rPr>
        <w:t>REDAKCIJAS NODOŠANA PUBLISKAJAI APSPRIEŠANAI UN ATZINUMU SAŅEMŠANAI</w:t>
      </w:r>
    </w:p>
    <w:p w:rsidR="00694FBE" w:rsidRPr="003C615F" w:rsidRDefault="00694FBE" w:rsidP="00694FBE">
      <w:pPr>
        <w:jc w:val="center"/>
        <w:rPr>
          <w:szCs w:val="20"/>
          <w:lang w:eastAsia="lv-LV"/>
        </w:rPr>
      </w:pPr>
      <w:r w:rsidRPr="003C615F">
        <w:rPr>
          <w:szCs w:val="20"/>
          <w:lang w:eastAsia="lv-LV"/>
        </w:rPr>
        <w:t>(ziņo: I.Škutāne)</w:t>
      </w:r>
    </w:p>
    <w:p w:rsidR="00694FBE" w:rsidRPr="003C615F" w:rsidRDefault="003C615F" w:rsidP="003C615F">
      <w:r w:rsidRPr="003C615F">
        <w:t>Jautājumus uzdod: G.Kurlovičs.</w:t>
      </w:r>
    </w:p>
    <w:p w:rsidR="003C615F" w:rsidRPr="003C615F" w:rsidRDefault="003C615F" w:rsidP="003C615F"/>
    <w:p w:rsidR="00694FBE" w:rsidRPr="003C615F" w:rsidRDefault="00694FBE" w:rsidP="00694FBE">
      <w:pPr>
        <w:jc w:val="both"/>
      </w:pPr>
      <w:r w:rsidRPr="003C615F">
        <w:rPr>
          <w:b/>
          <w:bCs/>
          <w:lang w:eastAsia="lv-LV"/>
        </w:rPr>
        <w:t xml:space="preserve">Atklāti balsojot: PAR – 13 </w:t>
      </w:r>
      <w:r w:rsidRPr="003C615F">
        <w:rPr>
          <w:bCs/>
          <w:lang w:eastAsia="lv-LV"/>
        </w:rPr>
        <w:t>(A.Rāviņš, R.Vectirāne, V.Ļevčenoks, M.Buškevics, I.Bandeniece, I.Priževoite, J.Strods, R.Šlegelmilhs, U.Dūmiņš, M.Daģis, A.Eihvalds, A.Pagors, A.Rublis),</w:t>
      </w:r>
      <w:r w:rsidRPr="003C615F">
        <w:rPr>
          <w:b/>
          <w:bCs/>
          <w:lang w:eastAsia="lv-LV"/>
        </w:rPr>
        <w:t xml:space="preserve"> PRET – nav</w:t>
      </w:r>
      <w:r w:rsidRPr="003C615F">
        <w:rPr>
          <w:bCs/>
          <w:lang w:eastAsia="lv-LV"/>
        </w:rPr>
        <w:t>,</w:t>
      </w:r>
      <w:r w:rsidRPr="003C615F">
        <w:rPr>
          <w:b/>
          <w:bCs/>
          <w:lang w:eastAsia="lv-LV"/>
        </w:rPr>
        <w:t xml:space="preserve"> ATTURAS – 2 </w:t>
      </w:r>
      <w:r w:rsidRPr="003C615F">
        <w:rPr>
          <w:bCs/>
          <w:lang w:eastAsia="lv-LV"/>
        </w:rPr>
        <w:t>(G.Kurlovičs, A.Tomašūns)</w:t>
      </w:r>
      <w:r w:rsidRPr="003C615F">
        <w:rPr>
          <w:color w:val="000000"/>
          <w:lang w:eastAsia="lv-LV"/>
        </w:rPr>
        <w:t>,</w:t>
      </w:r>
    </w:p>
    <w:p w:rsidR="00694FBE" w:rsidRPr="003C615F" w:rsidRDefault="00694FBE" w:rsidP="00694FBE">
      <w:pPr>
        <w:ind w:firstLine="720"/>
        <w:jc w:val="both"/>
      </w:pPr>
      <w:r w:rsidRPr="003C615F">
        <w:t>Saskaņā ar Jelgavas valstspilsētas domes 2022. gada 25. marta lēmumu Nr.5/5 „Lokālplānojuma izstrādes uzsākšana zemes vienībām Cukura ielā 23, Cukura ielā 25, Cukura ielā 27 un Cukura ielā 29, Jelgavā, lai izdarītu grozījumus Jelgavas pilsētas teritorijas plānojumā, un darba uzdevum apstiprināšana” tika uzsākta lokālplānojuma zemes vienībām Cukura ielā 23 (kadastra apzīmējums 0900 014 0343, platība 3855 m</w:t>
      </w:r>
      <w:r w:rsidRPr="003C615F">
        <w:rPr>
          <w:vertAlign w:val="superscript"/>
        </w:rPr>
        <w:t>2</w:t>
      </w:r>
      <w:r w:rsidRPr="003C615F">
        <w:t>), Cukura ielā 25 (kadastra apzīmējums 0900 014 0344, platība 8748 m</w:t>
      </w:r>
      <w:r w:rsidRPr="003C615F">
        <w:rPr>
          <w:vertAlign w:val="superscript"/>
        </w:rPr>
        <w:t>2</w:t>
      </w:r>
      <w:r w:rsidRPr="003C615F">
        <w:t>), Cukura ielā 27 (kadastra apzīmējums 0900 014 0345, platība 11134 m</w:t>
      </w:r>
      <w:r w:rsidRPr="003C615F">
        <w:rPr>
          <w:vertAlign w:val="superscript"/>
        </w:rPr>
        <w:t>2</w:t>
      </w:r>
      <w:r w:rsidRPr="003C615F">
        <w:t>) un Cukura ielā 29 (kadastra apzīmējums 0900 014 0346, platība 7866 m</w:t>
      </w:r>
      <w:r w:rsidRPr="003C615F">
        <w:rPr>
          <w:vertAlign w:val="superscript"/>
        </w:rPr>
        <w:t>2</w:t>
      </w:r>
      <w:r w:rsidRPr="003C615F">
        <w:t>), Jelgavā, (turpmāk – Lokālplānojums) izstrāde un apstiprināts darba uzdevums.</w:t>
      </w:r>
    </w:p>
    <w:p w:rsidR="00694FBE" w:rsidRPr="003C615F" w:rsidRDefault="00694FBE" w:rsidP="00694FBE">
      <w:pPr>
        <w:ind w:firstLine="720"/>
        <w:jc w:val="both"/>
      </w:pPr>
      <w:r w:rsidRPr="003C615F">
        <w:t>Lokālplānojuma izstrādes mērķis ir veikt grozījumus Jelgavas pilsētas teritorijas plānojumā, mainot funkcionālo zonējumu no jauktas centra apbūves teritorijas (JC) uz mazstāvu dzīvojamās apbūves teritoriju (DzM), izvērtēt un precizēt transporta un inženiertehniskā nodrošinājuma infrastruktūras risinājumus, lai radītu priekšnoteikumus teritorijas attīstībai un pilnvērtīgai īpašuma izmantošanai. Lokālplānojuma teritorijā esošās zemes vienības ir fiziskai personai (turpmāk – Īpašnieks) piederoši īpašumi.</w:t>
      </w:r>
    </w:p>
    <w:p w:rsidR="00694FBE" w:rsidRPr="003C615F" w:rsidRDefault="00694FBE" w:rsidP="00694FBE">
      <w:pPr>
        <w:ind w:firstLine="720"/>
        <w:jc w:val="both"/>
      </w:pPr>
      <w:r w:rsidRPr="003C615F">
        <w:t>2022. gada 24. oktobrī Jelgavas valstspilsētas pašvaldībā ir saņemts Īpašnieka iesniegums (reģ.Nr. </w:t>
      </w:r>
      <w:r w:rsidRPr="003C615F">
        <w:rPr>
          <w:bCs/>
          <w:szCs w:val="44"/>
        </w:rPr>
        <w:t>2-35.1.2/2934</w:t>
      </w:r>
      <w:r w:rsidRPr="003C615F">
        <w:t>) ar lūgumu izskatīt SIA “Arhitektūra un vide” izstrādāto Lokālplānojuma redakciju un nodot to publiskajai apspriešanai.</w:t>
      </w:r>
    </w:p>
    <w:p w:rsidR="00694FBE" w:rsidRPr="003C615F" w:rsidRDefault="00694FBE" w:rsidP="00694FBE">
      <w:pPr>
        <w:ind w:firstLine="720"/>
        <w:jc w:val="both"/>
      </w:pPr>
      <w:r w:rsidRPr="003C615F">
        <w:t>Lokālplānojuma risinājumi paredz teritoriju attīstīt kā mazstāvu dzīvojamo apbūvi, kur izvietojami dažādu tipu mājokļi un apkalpes objekti atbilstoši apkārtējai teritorijas izmantošanai. Lokālplānojuma risinājumi tiek izstrādāti kā pamatojums Jelgavas pilsētas teritorijas plānojuma grozījumiem, lai nodrošinātu iekškvartāla telpiskās struktūras sakārtošanu, piekļuves nodrošināšanu, radot priekšnosacījumus teritorijas ilgtspējīgai attīstībai.</w:t>
      </w:r>
    </w:p>
    <w:p w:rsidR="00694FBE" w:rsidRPr="003C615F" w:rsidRDefault="00694FBE" w:rsidP="00694FBE">
      <w:pPr>
        <w:ind w:firstLine="720"/>
        <w:jc w:val="both"/>
      </w:pPr>
      <w:r w:rsidRPr="003C615F">
        <w:t>Saskaņā ar Lokālplānojuma izstrādes vadītāja ziņojumu par Lokālplānojuma redakciju (pielikumā), tā ir izstrādāta, ievērojot apstiprināto darba uzdevumu Lokālplānojuma izstrādei un institūciju izsniegtajiem nosacījumiem.</w:t>
      </w:r>
    </w:p>
    <w:p w:rsidR="00694FBE" w:rsidRPr="003C615F" w:rsidRDefault="00694FBE" w:rsidP="00694FBE">
      <w:pPr>
        <w:ind w:firstLine="720"/>
        <w:jc w:val="both"/>
      </w:pPr>
      <w:r w:rsidRPr="003C615F">
        <w:t xml:space="preserve">Pamatojoties uz Teritorijas attīstības plānošanas likuma 12.panta pirmo daļu un 24.pantu, Covid-19 infekcijas izplatības un pārvaldības likuma 21.panta otro un trešo daļu, Ministru kabineta 2014.gada 14.oktobra noteikumu Nr.628 “Noteikumi par pašvaldību teritorijas attīstības plānošanas dokumentiem” 82.punktu, </w:t>
      </w:r>
    </w:p>
    <w:p w:rsidR="00694FBE" w:rsidRPr="003C615F" w:rsidRDefault="00694FBE" w:rsidP="00694FBE">
      <w:pPr>
        <w:pStyle w:val="Header"/>
        <w:tabs>
          <w:tab w:val="clear" w:pos="4320"/>
          <w:tab w:val="clear" w:pos="8640"/>
        </w:tabs>
        <w:jc w:val="both"/>
        <w:rPr>
          <w:lang w:val="lv-LV"/>
        </w:rPr>
      </w:pPr>
    </w:p>
    <w:p w:rsidR="00694FBE" w:rsidRPr="003C615F" w:rsidRDefault="00694FBE" w:rsidP="00694FBE">
      <w:pPr>
        <w:pStyle w:val="Header"/>
        <w:tabs>
          <w:tab w:val="clear" w:pos="4320"/>
          <w:tab w:val="clear" w:pos="8640"/>
        </w:tabs>
        <w:rPr>
          <w:b/>
          <w:bCs/>
          <w:lang w:val="lv-LV"/>
        </w:rPr>
      </w:pPr>
      <w:r w:rsidRPr="003C615F">
        <w:rPr>
          <w:b/>
          <w:bCs/>
          <w:lang w:val="lv-LV"/>
        </w:rPr>
        <w:t>JELGAVAS VALSTSPILSĒTAS DOME NOLEMJ:</w:t>
      </w:r>
    </w:p>
    <w:p w:rsidR="00694FBE" w:rsidRPr="003C615F" w:rsidRDefault="00694FBE" w:rsidP="00694FBE">
      <w:pPr>
        <w:numPr>
          <w:ilvl w:val="0"/>
          <w:numId w:val="33"/>
        </w:numPr>
        <w:overflowPunct w:val="0"/>
        <w:autoSpaceDE w:val="0"/>
        <w:autoSpaceDN w:val="0"/>
        <w:adjustRightInd w:val="0"/>
        <w:ind w:left="426" w:hanging="426"/>
        <w:jc w:val="both"/>
        <w:textAlignment w:val="baseline"/>
      </w:pPr>
      <w:r w:rsidRPr="003C615F">
        <w:lastRenderedPageBreak/>
        <w:t>Nodot lokālplānojuma zemes vienībām Cukura ielā 23, Cukura ielā 25, Cukura ielā 27 un Cukura ielā 29, Jelgavā, redakciju (turpmāk – Lokālplānojums) publiskajai apspriešanai un institūciju atzinumu saņemšanai.</w:t>
      </w:r>
    </w:p>
    <w:p w:rsidR="00183F6A" w:rsidRPr="003C615F" w:rsidRDefault="00694FBE" w:rsidP="00694FBE">
      <w:pPr>
        <w:numPr>
          <w:ilvl w:val="0"/>
          <w:numId w:val="33"/>
        </w:numPr>
        <w:overflowPunct w:val="0"/>
        <w:autoSpaceDE w:val="0"/>
        <w:autoSpaceDN w:val="0"/>
        <w:adjustRightInd w:val="0"/>
        <w:ind w:left="426" w:hanging="426"/>
        <w:jc w:val="both"/>
        <w:textAlignment w:val="baseline"/>
      </w:pPr>
      <w:r w:rsidRPr="003C615F">
        <w:t>Lokālplānojuma izstrādes vadītājam organizēt publisko apspriešanu no 2022. gada 8. decembra līdz 2023. gada 4. janvārim neklātienes formā (attālināti).</w:t>
      </w:r>
    </w:p>
    <w:p w:rsidR="00694FBE" w:rsidRPr="003C615F" w:rsidRDefault="00694FBE" w:rsidP="000C083A">
      <w:pPr>
        <w:jc w:val="center"/>
        <w:rPr>
          <w:b/>
          <w:bCs/>
          <w:lang w:eastAsia="lv-LV"/>
        </w:rPr>
      </w:pPr>
    </w:p>
    <w:p w:rsidR="00694FBE" w:rsidRPr="003C615F" w:rsidRDefault="00694FBE" w:rsidP="00694FBE">
      <w:pPr>
        <w:jc w:val="both"/>
        <w:rPr>
          <w:bCs/>
          <w:lang w:eastAsia="lv-LV"/>
        </w:rPr>
      </w:pPr>
      <w:r w:rsidRPr="003C615F">
        <w:rPr>
          <w:bCs/>
          <w:lang w:eastAsia="lv-LV"/>
        </w:rPr>
        <w:t xml:space="preserve">Protokolam pielikumā lēmuma pielikums uz </w:t>
      </w:r>
      <w:r w:rsidR="003C615F" w:rsidRPr="003C615F">
        <w:rPr>
          <w:bCs/>
          <w:lang w:eastAsia="lv-LV"/>
        </w:rPr>
        <w:t>12</w:t>
      </w:r>
      <w:r w:rsidRPr="003C615F">
        <w:rPr>
          <w:bCs/>
          <w:lang w:eastAsia="lv-LV"/>
        </w:rPr>
        <w:t xml:space="preserve"> lpp.</w:t>
      </w:r>
    </w:p>
    <w:p w:rsidR="00694FBE" w:rsidRPr="003C615F" w:rsidRDefault="00694FBE" w:rsidP="00694FBE">
      <w:pPr>
        <w:jc w:val="both"/>
        <w:rPr>
          <w:b/>
          <w:bCs/>
          <w:lang w:eastAsia="lv-LV"/>
        </w:rPr>
      </w:pPr>
    </w:p>
    <w:p w:rsidR="000C083A" w:rsidRPr="003C615F" w:rsidRDefault="00657EB6" w:rsidP="000C083A">
      <w:pPr>
        <w:jc w:val="center"/>
        <w:rPr>
          <w:b/>
          <w:bCs/>
          <w:lang w:eastAsia="lv-LV"/>
        </w:rPr>
      </w:pPr>
      <w:r w:rsidRPr="003C615F">
        <w:rPr>
          <w:b/>
          <w:bCs/>
          <w:lang w:eastAsia="lv-LV"/>
        </w:rPr>
        <w:t>1</w:t>
      </w:r>
      <w:r w:rsidR="00694FBE" w:rsidRPr="003C615F">
        <w:rPr>
          <w:b/>
          <w:bCs/>
          <w:lang w:eastAsia="lv-LV"/>
        </w:rPr>
        <w:t>5</w:t>
      </w:r>
      <w:r w:rsidR="000C083A" w:rsidRPr="003C615F">
        <w:rPr>
          <w:b/>
          <w:bCs/>
          <w:lang w:eastAsia="lv-LV"/>
        </w:rPr>
        <w:t>/13</w:t>
      </w:r>
    </w:p>
    <w:p w:rsidR="00642FD4" w:rsidRPr="003C615F" w:rsidRDefault="00642FD4" w:rsidP="00642FD4">
      <w:pPr>
        <w:pStyle w:val="Heading6"/>
        <w:pBdr>
          <w:bottom w:val="single" w:sz="6" w:space="1" w:color="auto"/>
        </w:pBdr>
        <w:rPr>
          <w:u w:val="none"/>
        </w:rPr>
      </w:pPr>
      <w:r w:rsidRPr="003C615F">
        <w:rPr>
          <w:u w:val="none"/>
        </w:rPr>
        <w:t xml:space="preserve">JELGAVAS VALSTSPILSĒTAS </w:t>
      </w:r>
    </w:p>
    <w:p w:rsidR="00642FD4" w:rsidRPr="003C615F" w:rsidRDefault="00642FD4" w:rsidP="00642FD4">
      <w:pPr>
        <w:pStyle w:val="Heading6"/>
        <w:pBdr>
          <w:bottom w:val="single" w:sz="6" w:space="1" w:color="auto"/>
        </w:pBdr>
        <w:rPr>
          <w:u w:val="none"/>
        </w:rPr>
      </w:pPr>
      <w:r w:rsidRPr="003C615F">
        <w:rPr>
          <w:u w:val="none"/>
        </w:rPr>
        <w:t xml:space="preserve">PAŠVALDĪBAS BĒRNU TIESĪBU AIZSARDZĪBAS </w:t>
      </w:r>
    </w:p>
    <w:p w:rsidR="00642FD4" w:rsidRPr="003C615F" w:rsidRDefault="00642FD4" w:rsidP="00642FD4">
      <w:pPr>
        <w:pStyle w:val="Heading6"/>
        <w:pBdr>
          <w:bottom w:val="single" w:sz="6" w:space="1" w:color="auto"/>
        </w:pBdr>
        <w:rPr>
          <w:u w:val="none"/>
        </w:rPr>
      </w:pPr>
      <w:r w:rsidRPr="003C615F">
        <w:rPr>
          <w:u w:val="none"/>
        </w:rPr>
        <w:t>SADARBĪBAS GRUPAS NOLIKUMA APSTIPRINĀŠANA</w:t>
      </w:r>
    </w:p>
    <w:p w:rsidR="00642FD4" w:rsidRPr="003C615F" w:rsidRDefault="00642FD4" w:rsidP="00642FD4">
      <w:pPr>
        <w:jc w:val="center"/>
        <w:rPr>
          <w:szCs w:val="20"/>
          <w:lang w:eastAsia="lv-LV"/>
        </w:rPr>
      </w:pPr>
      <w:r w:rsidRPr="003C615F">
        <w:rPr>
          <w:szCs w:val="20"/>
          <w:lang w:eastAsia="lv-LV"/>
        </w:rPr>
        <w:t>(ziņo: I.Škutāne)</w:t>
      </w:r>
    </w:p>
    <w:p w:rsidR="00642FD4" w:rsidRPr="003C615F" w:rsidRDefault="00642FD4" w:rsidP="00642FD4">
      <w:pPr>
        <w:jc w:val="center"/>
      </w:pPr>
    </w:p>
    <w:p w:rsidR="00642FD4" w:rsidRPr="003C615F" w:rsidRDefault="00642FD4" w:rsidP="00642FD4">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42FD4" w:rsidRPr="003C615F" w:rsidRDefault="00642FD4" w:rsidP="00642FD4">
      <w:pPr>
        <w:pStyle w:val="BodyText"/>
        <w:ind w:firstLine="720"/>
        <w:jc w:val="both"/>
        <w:rPr>
          <w:szCs w:val="24"/>
        </w:rPr>
      </w:pPr>
      <w:r w:rsidRPr="003C615F">
        <w:t xml:space="preserve">Saskaņā ar likuma “Par pašvaldībām” 41.panta pirmās daļas 2.punktu un </w:t>
      </w:r>
      <w:r w:rsidRPr="003C615F">
        <w:rPr>
          <w:szCs w:val="24"/>
        </w:rPr>
        <w:t>61.panta trešo daļu,</w:t>
      </w:r>
    </w:p>
    <w:p w:rsidR="00642FD4" w:rsidRPr="003C615F" w:rsidRDefault="00642FD4" w:rsidP="00642FD4">
      <w:pPr>
        <w:pStyle w:val="BodyText"/>
        <w:ind w:firstLine="720"/>
        <w:jc w:val="both"/>
        <w:rPr>
          <w:b/>
          <w:bCs/>
        </w:rPr>
      </w:pPr>
    </w:p>
    <w:p w:rsidR="00642FD4" w:rsidRPr="003C615F" w:rsidRDefault="00642FD4" w:rsidP="00642FD4">
      <w:pPr>
        <w:pStyle w:val="BodyText"/>
        <w:jc w:val="both"/>
        <w:rPr>
          <w:b/>
          <w:bCs/>
        </w:rPr>
      </w:pPr>
      <w:r w:rsidRPr="003C615F">
        <w:rPr>
          <w:b/>
          <w:bCs/>
        </w:rPr>
        <w:t>JELGAVAS VALSTSPILSĒTAS DOME NOLEMJ:</w:t>
      </w:r>
    </w:p>
    <w:p w:rsidR="00642FD4" w:rsidRPr="003C615F" w:rsidRDefault="00642FD4" w:rsidP="00642FD4">
      <w:pPr>
        <w:pStyle w:val="BodyText"/>
        <w:numPr>
          <w:ilvl w:val="0"/>
          <w:numId w:val="34"/>
        </w:numPr>
        <w:tabs>
          <w:tab w:val="left" w:pos="284"/>
        </w:tabs>
        <w:ind w:left="284" w:hanging="284"/>
        <w:jc w:val="both"/>
        <w:rPr>
          <w:bCs/>
        </w:rPr>
      </w:pPr>
      <w:r w:rsidRPr="003C615F">
        <w:rPr>
          <w:bCs/>
        </w:rPr>
        <w:t xml:space="preserve">Apstiprināt </w:t>
      </w:r>
      <w:r w:rsidRPr="003C615F">
        <w:t xml:space="preserve">Jelgavas valstspilsētas pašvaldības Bērnu tiesību aizsardzības sadarbības grupas nolikumu </w:t>
      </w:r>
      <w:r w:rsidRPr="003C615F">
        <w:rPr>
          <w:bCs/>
        </w:rPr>
        <w:t>(pielikumā).</w:t>
      </w:r>
    </w:p>
    <w:p w:rsidR="00642FD4" w:rsidRPr="003C615F" w:rsidRDefault="00642FD4" w:rsidP="00642FD4">
      <w:pPr>
        <w:pStyle w:val="BodyText"/>
        <w:numPr>
          <w:ilvl w:val="0"/>
          <w:numId w:val="34"/>
        </w:numPr>
        <w:tabs>
          <w:tab w:val="left" w:pos="284"/>
        </w:tabs>
        <w:ind w:left="284" w:hanging="284"/>
        <w:jc w:val="both"/>
        <w:rPr>
          <w:bCs/>
        </w:rPr>
      </w:pPr>
      <w:r w:rsidRPr="003C615F">
        <w:t>Atzīt par spēku zaudējušu Jelgavas pilsētas domes 2018. gada 25. janvāra lēmumu Nr.1/12 “</w:t>
      </w:r>
      <w:r w:rsidRPr="003C615F">
        <w:rPr>
          <w:bCs/>
        </w:rPr>
        <w:t>Jelgavas pilsētas domes Bērnu tiesību aizsardzības sadarbības grupas nolikuma apstiprināšana</w:t>
      </w:r>
      <w:r w:rsidRPr="003C615F">
        <w:t>”.</w:t>
      </w:r>
    </w:p>
    <w:p w:rsidR="000D3665" w:rsidRPr="003C615F" w:rsidRDefault="00642FD4" w:rsidP="00642FD4">
      <w:pPr>
        <w:pStyle w:val="BodyText"/>
        <w:numPr>
          <w:ilvl w:val="0"/>
          <w:numId w:val="34"/>
        </w:numPr>
        <w:tabs>
          <w:tab w:val="left" w:pos="284"/>
        </w:tabs>
        <w:ind w:left="284" w:hanging="284"/>
        <w:jc w:val="both"/>
        <w:rPr>
          <w:bCs/>
        </w:rPr>
      </w:pPr>
      <w:r w:rsidRPr="003C615F">
        <w:rPr>
          <w:bCs/>
        </w:rPr>
        <w:t>Lēmums stājas spēkā 2022. gada 1. decembrī.</w:t>
      </w:r>
    </w:p>
    <w:p w:rsidR="00642FD4" w:rsidRPr="003C615F" w:rsidRDefault="00642FD4" w:rsidP="00642FD4">
      <w:pPr>
        <w:rPr>
          <w:b/>
          <w:bCs/>
          <w:lang w:eastAsia="lv-LV"/>
        </w:rPr>
      </w:pPr>
    </w:p>
    <w:p w:rsidR="00642FD4" w:rsidRPr="003C615F" w:rsidRDefault="00642FD4" w:rsidP="00642FD4">
      <w:pPr>
        <w:rPr>
          <w:bCs/>
          <w:lang w:eastAsia="lv-LV"/>
        </w:rPr>
      </w:pPr>
      <w:r w:rsidRPr="003C615F">
        <w:rPr>
          <w:bCs/>
          <w:lang w:eastAsia="lv-LV"/>
        </w:rPr>
        <w:t xml:space="preserve">Protokolam pielikumā lēmuma pielikums uz </w:t>
      </w:r>
      <w:r w:rsidR="003C615F" w:rsidRPr="003C615F">
        <w:rPr>
          <w:bCs/>
          <w:lang w:eastAsia="lv-LV"/>
        </w:rPr>
        <w:t>4</w:t>
      </w:r>
      <w:r w:rsidRPr="003C615F">
        <w:rPr>
          <w:bCs/>
          <w:lang w:eastAsia="lv-LV"/>
        </w:rPr>
        <w:t xml:space="preserve"> lpp.</w:t>
      </w:r>
    </w:p>
    <w:p w:rsidR="00642FD4" w:rsidRPr="003C615F" w:rsidRDefault="00642FD4" w:rsidP="00642FD4">
      <w:pPr>
        <w:rPr>
          <w:b/>
          <w:bCs/>
          <w:lang w:eastAsia="lv-LV"/>
        </w:rPr>
      </w:pPr>
    </w:p>
    <w:p w:rsidR="000C083A" w:rsidRPr="003C615F" w:rsidRDefault="007D7CDB" w:rsidP="000C083A">
      <w:pPr>
        <w:jc w:val="center"/>
        <w:rPr>
          <w:b/>
          <w:bCs/>
          <w:lang w:eastAsia="lv-LV"/>
        </w:rPr>
      </w:pPr>
      <w:r w:rsidRPr="003C615F">
        <w:rPr>
          <w:b/>
          <w:bCs/>
          <w:lang w:eastAsia="lv-LV"/>
        </w:rPr>
        <w:t>1</w:t>
      </w:r>
      <w:r w:rsidR="00642FD4" w:rsidRPr="003C615F">
        <w:rPr>
          <w:b/>
          <w:bCs/>
          <w:lang w:eastAsia="lv-LV"/>
        </w:rPr>
        <w:t>5</w:t>
      </w:r>
      <w:r w:rsidR="000C083A" w:rsidRPr="003C615F">
        <w:rPr>
          <w:b/>
          <w:bCs/>
          <w:lang w:eastAsia="lv-LV"/>
        </w:rPr>
        <w:t>/14</w:t>
      </w:r>
    </w:p>
    <w:p w:rsidR="00642FD4" w:rsidRPr="003C615F" w:rsidRDefault="00642FD4" w:rsidP="00642FD4">
      <w:pPr>
        <w:pStyle w:val="Heading6"/>
        <w:pBdr>
          <w:bottom w:val="single" w:sz="6" w:space="1" w:color="auto"/>
        </w:pBdr>
        <w:rPr>
          <w:u w:val="none"/>
        </w:rPr>
      </w:pPr>
      <w:r w:rsidRPr="003C615F">
        <w:rPr>
          <w:u w:val="none"/>
        </w:rPr>
        <w:t>JELGAVAS VALSTSPILSĒTAS PAŠVALDĪBAS BĒRNU TIESĪBU AIZSARDZĪBAS SADARBĪBAS GRUPAS SASTĀVA APSTIPRINĀŠANA</w:t>
      </w:r>
    </w:p>
    <w:p w:rsidR="00642FD4" w:rsidRPr="003C615F" w:rsidRDefault="00642FD4" w:rsidP="00642FD4">
      <w:pPr>
        <w:jc w:val="center"/>
        <w:rPr>
          <w:szCs w:val="20"/>
          <w:lang w:eastAsia="lv-LV"/>
        </w:rPr>
      </w:pPr>
      <w:r w:rsidRPr="003C615F">
        <w:rPr>
          <w:szCs w:val="20"/>
          <w:lang w:eastAsia="lv-LV"/>
        </w:rPr>
        <w:t>(ziņo: I.Škutāne)</w:t>
      </w:r>
    </w:p>
    <w:p w:rsidR="00642FD4" w:rsidRPr="003C615F" w:rsidRDefault="003C615F" w:rsidP="003C615F">
      <w:r w:rsidRPr="003C615F">
        <w:t>Jautājumus uzdod un izsakās: A.Rublis.</w:t>
      </w:r>
    </w:p>
    <w:p w:rsidR="003C615F" w:rsidRPr="003C615F" w:rsidRDefault="003C615F" w:rsidP="003C615F">
      <w:r w:rsidRPr="003C615F">
        <w:t>Uz jautājumiem atbild: I.Škutāne, R.Vectirāne.</w:t>
      </w:r>
    </w:p>
    <w:p w:rsidR="003C615F" w:rsidRPr="003C615F" w:rsidRDefault="003C615F" w:rsidP="003C615F"/>
    <w:p w:rsidR="00642FD4" w:rsidRPr="003C615F" w:rsidRDefault="00642FD4" w:rsidP="00642FD4">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42FD4" w:rsidRPr="003C615F" w:rsidRDefault="00642FD4" w:rsidP="00642FD4">
      <w:pPr>
        <w:pStyle w:val="BodyText"/>
        <w:ind w:firstLine="720"/>
        <w:jc w:val="both"/>
        <w:rPr>
          <w:szCs w:val="24"/>
        </w:rPr>
      </w:pPr>
      <w:r w:rsidRPr="003C615F">
        <w:t>Saskaņā ar likuma “Par pašvaldībām” 21.panta pirmās daļas 24.punktu, 61.pantu un Ministru kabineta 2017. gada 12. septembra noteikumiem Nr.545 “Noteikumi par institūciju sadarbību bērnu tiesību aizsardzībā”,</w:t>
      </w:r>
    </w:p>
    <w:p w:rsidR="00642FD4" w:rsidRPr="003C615F" w:rsidRDefault="00642FD4" w:rsidP="00642FD4">
      <w:pPr>
        <w:pStyle w:val="BodyText"/>
        <w:ind w:firstLine="720"/>
        <w:jc w:val="both"/>
        <w:rPr>
          <w:b/>
          <w:bCs/>
        </w:rPr>
      </w:pPr>
    </w:p>
    <w:p w:rsidR="00642FD4" w:rsidRPr="003C615F" w:rsidRDefault="00642FD4" w:rsidP="00642FD4">
      <w:pPr>
        <w:pStyle w:val="BodyText"/>
        <w:jc w:val="both"/>
        <w:rPr>
          <w:b/>
          <w:bCs/>
        </w:rPr>
      </w:pPr>
      <w:r w:rsidRPr="003C615F">
        <w:rPr>
          <w:b/>
          <w:bCs/>
        </w:rPr>
        <w:t>JELGAVAS VALSTSPILSĒTAS DOME NOLEMJ:</w:t>
      </w:r>
    </w:p>
    <w:p w:rsidR="00642FD4" w:rsidRPr="003C615F" w:rsidRDefault="00642FD4" w:rsidP="00642FD4">
      <w:pPr>
        <w:pStyle w:val="Header"/>
        <w:numPr>
          <w:ilvl w:val="0"/>
          <w:numId w:val="36"/>
        </w:numPr>
        <w:tabs>
          <w:tab w:val="clear" w:pos="4320"/>
          <w:tab w:val="clear" w:pos="8640"/>
        </w:tabs>
        <w:ind w:left="284" w:hanging="284"/>
        <w:rPr>
          <w:lang w:val="lv-LV"/>
        </w:rPr>
      </w:pPr>
      <w:r w:rsidRPr="003C615F">
        <w:rPr>
          <w:lang w:val="lv-LV"/>
        </w:rPr>
        <w:t xml:space="preserve">Apstiprināt Jelgavas valstspilsētas pašvaldības Bērnu tiesību aizsardzības sadarbības grupu šādā sastāvā: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rFonts w:eastAsia="Calibri"/>
          <w:szCs w:val="24"/>
          <w:lang w:val="lv-LV" w:eastAsia="en-US"/>
        </w:rPr>
        <w:t xml:space="preserve">Rita Vectirāne - Jelgavas valstspilsētas domes priekšsēdētāja vietnieks </w:t>
      </w:r>
      <w:r w:rsidRPr="003C615F">
        <w:rPr>
          <w:szCs w:val="24"/>
          <w:shd w:val="clear" w:color="auto" w:fill="FFFFFF"/>
          <w:lang w:val="lv-LV"/>
        </w:rPr>
        <w:t>sociālo lietu, veselības aizsardzības, kultūras, izglītības un sporta jautājumu programmā</w:t>
      </w:r>
      <w:r w:rsidRPr="003C615F">
        <w:rPr>
          <w:rFonts w:eastAsia="Calibri"/>
          <w:szCs w:val="24"/>
          <w:lang w:val="lv-LV" w:eastAsia="en-US"/>
        </w:rPr>
        <w:t xml:space="preserve">;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Elita Krūmiņa – Jelgavas valstspilsētas pašvaldības iestādes “Jelgavas sociālo lietu pārvalde” vadītāja;</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lastRenderedPageBreak/>
        <w:t xml:space="preserve">Juta Bumbiere – Jelgavas valstspilsētas pašvaldības iestādes “Jelgavas sociālo lietu pārvalde” sociālā darbiniece darbam ar ģimeni un bērniem;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Gunta Auza - Jelgavas valstspilsētas pašvaldības iestādes “Jelgavas izglītības pārvalde” vadītāja;</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Līvija Vilcāne - Jelgavas valstspilsētas pašvaldības iestādes “Jelgavas izglītības pārvalde” galvenā speciāliste bērnu tiesību aizsardzības jautājumos;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Irisa Guntra Turčinska - Jelgavas valstspilsētas pašvaldības iestādes “Jelgavas valstspilsētas bāriņtiesa” priekšsēdētāja;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Inga Pilāte - Jelgavas valstspilsētas pašvaldības iestādes “Jelgavas valstspilsētas bāriņtiesa” bāriņtiesas locekle;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Egita Veinberga - Jelgavas valstspilsētas pašvaldības iestādes “Sabiedriskais centrs” vadītāja;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Oskars Šulcs - Jelgavas valstspilsētas pašvaldības iestādes “Sabiedriskais centrs” jaunatnes lietu speciālists;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Viktors Vanags - Jelgavas valstspilsētas pašvaldības iestādes „Jelgavas pašvaldības policija” priekšnieks;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 Vera Velve – Jelgavas valstspilsētas pašvaldības iestādes „Jelgavas pašvaldības policija” Nepilngadīgo likumpārkāpumu prevencijas grupas vecākā inspektore;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 Normunds Pūce - Jelgavas valstspilsētas pašvaldības domes Administratīvās komisijas priekšsēdētājs;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Lelde Rinča – Jelgavas valstspilsētas pašvaldības administrācijas jurists; </w:t>
      </w:r>
    </w:p>
    <w:p w:rsidR="00642FD4" w:rsidRPr="003C615F" w:rsidRDefault="00642FD4" w:rsidP="00642FD4">
      <w:pPr>
        <w:pStyle w:val="Header"/>
        <w:numPr>
          <w:ilvl w:val="1"/>
          <w:numId w:val="35"/>
        </w:numPr>
        <w:tabs>
          <w:tab w:val="clear" w:pos="4320"/>
          <w:tab w:val="clear" w:pos="8640"/>
        </w:tabs>
        <w:ind w:hanging="501"/>
        <w:jc w:val="both"/>
        <w:rPr>
          <w:lang w:val="lv-LV"/>
        </w:rPr>
      </w:pPr>
      <w:r w:rsidRPr="003C615F">
        <w:rPr>
          <w:lang w:val="lv-LV"/>
        </w:rPr>
        <w:t xml:space="preserve"> Jeļena Visocka – Valsts policijas Zemgales reģiona pārvaldes Jelgavas iecirkņa Kārtības policijas nodaļas vecākā inspektore.</w:t>
      </w:r>
    </w:p>
    <w:p w:rsidR="00642FD4" w:rsidRPr="003C615F" w:rsidRDefault="00642FD4" w:rsidP="00642FD4">
      <w:pPr>
        <w:ind w:left="284" w:hanging="284"/>
        <w:jc w:val="both"/>
      </w:pPr>
      <w:r w:rsidRPr="003C615F">
        <w:t xml:space="preserve">2. Atzīt par spēku zaudējušu Jelgavas pilsētas domes 2018. gada 25. janvāra lēmumu Nr.1/13 “Jelgavas pilsētas domes bērnu tiesību aizsardzības sadarbības grupas sastāva apstiprināšana”; </w:t>
      </w:r>
    </w:p>
    <w:p w:rsidR="003C615F" w:rsidRDefault="00642FD4" w:rsidP="003C615F">
      <w:pPr>
        <w:ind w:left="284" w:hanging="284"/>
        <w:jc w:val="both"/>
      </w:pPr>
      <w:r w:rsidRPr="003C615F">
        <w:t>3. Atzīt par spēku zaudējušu Jelgavas valstspilsētas domes 2021. gada 23. septembra lēmumu Nr.14/27 “Jelgavas valstspilsētas pašvaldības bērnu tiesību aizsardzības sadarbības grupas vadītāja ievēlēšana”.</w:t>
      </w:r>
    </w:p>
    <w:p w:rsidR="005B0939" w:rsidRPr="003C615F" w:rsidRDefault="003C615F" w:rsidP="003C615F">
      <w:pPr>
        <w:ind w:left="284" w:hanging="284"/>
        <w:jc w:val="both"/>
      </w:pPr>
      <w:r>
        <w:t xml:space="preserve">4. </w:t>
      </w:r>
      <w:r w:rsidR="00642FD4" w:rsidRPr="003C615F">
        <w:rPr>
          <w:bCs/>
        </w:rPr>
        <w:t>Lēmums stājas spēkā 2022. gada 1. decembrī.</w:t>
      </w:r>
    </w:p>
    <w:p w:rsidR="005B0939" w:rsidRPr="003C615F" w:rsidRDefault="005B0939" w:rsidP="00C45BAE">
      <w:pPr>
        <w:jc w:val="center"/>
        <w:rPr>
          <w:b/>
          <w:bCs/>
          <w:lang w:eastAsia="lv-LV"/>
        </w:rPr>
      </w:pPr>
    </w:p>
    <w:p w:rsidR="00C45BAE" w:rsidRPr="003C615F" w:rsidRDefault="007D7CDB" w:rsidP="00C45BAE">
      <w:pPr>
        <w:jc w:val="center"/>
        <w:rPr>
          <w:b/>
          <w:bCs/>
          <w:lang w:eastAsia="lv-LV"/>
        </w:rPr>
      </w:pPr>
      <w:r w:rsidRPr="003C615F">
        <w:rPr>
          <w:b/>
          <w:bCs/>
          <w:lang w:eastAsia="lv-LV"/>
        </w:rPr>
        <w:t>1</w:t>
      </w:r>
      <w:r w:rsidR="00642FD4" w:rsidRPr="003C615F">
        <w:rPr>
          <w:b/>
          <w:bCs/>
          <w:lang w:eastAsia="lv-LV"/>
        </w:rPr>
        <w:t>5</w:t>
      </w:r>
      <w:r w:rsidR="00C45BAE" w:rsidRPr="003C615F">
        <w:rPr>
          <w:b/>
          <w:bCs/>
          <w:lang w:eastAsia="lv-LV"/>
        </w:rPr>
        <w:t>/15</w:t>
      </w:r>
    </w:p>
    <w:p w:rsidR="00642FD4" w:rsidRPr="003C615F" w:rsidRDefault="00642FD4" w:rsidP="00642FD4">
      <w:pPr>
        <w:pBdr>
          <w:bottom w:val="single" w:sz="6" w:space="1" w:color="auto"/>
        </w:pBdr>
        <w:jc w:val="center"/>
        <w:rPr>
          <w:b/>
          <w:bCs/>
        </w:rPr>
      </w:pPr>
      <w:r w:rsidRPr="003C615F">
        <w:rPr>
          <w:b/>
        </w:rPr>
        <w:t>GROZĪJUMI JELGAVAS VALSTSPILSĒTAS DOMES 2021. GADA 26. AUGUSTA LĒMUMĀ NR.13/36 “</w:t>
      </w:r>
      <w:r w:rsidRPr="003C615F">
        <w:rPr>
          <w:b/>
          <w:bCs/>
        </w:rPr>
        <w:t>JELGAVAS VALSTSPILSĒTAS PAŠVALDĪBAS SPORTA KOMISIJAS NOLIKUMA APSTIPRINĀŠANA</w:t>
      </w:r>
      <w:r w:rsidRPr="003C615F">
        <w:rPr>
          <w:b/>
        </w:rPr>
        <w:t>”</w:t>
      </w:r>
    </w:p>
    <w:p w:rsidR="00642FD4" w:rsidRPr="003C615F" w:rsidRDefault="00642FD4" w:rsidP="00642FD4">
      <w:pPr>
        <w:jc w:val="center"/>
        <w:rPr>
          <w:szCs w:val="20"/>
          <w:lang w:eastAsia="lv-LV"/>
        </w:rPr>
      </w:pPr>
      <w:r w:rsidRPr="003C615F">
        <w:rPr>
          <w:szCs w:val="20"/>
          <w:lang w:eastAsia="lv-LV"/>
        </w:rPr>
        <w:t>(ziņo: I.Škutāne)</w:t>
      </w:r>
    </w:p>
    <w:p w:rsidR="00642FD4" w:rsidRDefault="003C615F" w:rsidP="003C615F">
      <w:r>
        <w:t>Jautājumus uzdod un izsakās: A.Rublis, A.Tomašūns, A.Pagors.</w:t>
      </w:r>
    </w:p>
    <w:p w:rsidR="003C615F" w:rsidRPr="003C615F" w:rsidRDefault="003C615F" w:rsidP="003C615F"/>
    <w:p w:rsidR="00642FD4" w:rsidRPr="003C615F" w:rsidRDefault="00642FD4" w:rsidP="00642FD4">
      <w:pPr>
        <w:jc w:val="both"/>
      </w:pPr>
      <w:r w:rsidRPr="003C615F">
        <w:rPr>
          <w:b/>
          <w:bCs/>
          <w:lang w:eastAsia="lv-LV"/>
        </w:rPr>
        <w:t xml:space="preserve">Atklāti balsojot: PAR – 11 </w:t>
      </w:r>
      <w:r w:rsidRPr="003C615F">
        <w:rPr>
          <w:bCs/>
          <w:lang w:eastAsia="lv-LV"/>
        </w:rPr>
        <w:t>(A.Rāviņš, R.Vectirāne, V.Ļevčenoks, M.Buškevics, I.Bandeniece, I.Priževoite, J.Strods, R.Šlegelmilhs, U.Dūmiņš, M.Daģis, A.Eihvalds),</w:t>
      </w:r>
      <w:r w:rsidRPr="003C615F">
        <w:rPr>
          <w:b/>
          <w:bCs/>
          <w:lang w:eastAsia="lv-LV"/>
        </w:rPr>
        <w:t xml:space="preserve"> PRET – 4 </w:t>
      </w:r>
      <w:r w:rsidRPr="003C615F">
        <w:rPr>
          <w:bCs/>
          <w:lang w:eastAsia="lv-LV"/>
        </w:rPr>
        <w:t>(A.Pagors, G.Kurlovičs, A.Rublis, A.Tomašūns),</w:t>
      </w:r>
      <w:r w:rsidRPr="003C615F">
        <w:rPr>
          <w:b/>
          <w:bCs/>
          <w:lang w:eastAsia="lv-LV"/>
        </w:rPr>
        <w:t xml:space="preserve"> ATTURAS – nav</w:t>
      </w:r>
      <w:r w:rsidRPr="003C615F">
        <w:rPr>
          <w:color w:val="000000"/>
          <w:lang w:eastAsia="lv-LV"/>
        </w:rPr>
        <w:t>,</w:t>
      </w:r>
    </w:p>
    <w:p w:rsidR="00642FD4" w:rsidRPr="003C615F" w:rsidRDefault="00642FD4" w:rsidP="00642FD4">
      <w:pPr>
        <w:pStyle w:val="BodyText"/>
        <w:ind w:firstLine="720"/>
        <w:jc w:val="both"/>
      </w:pPr>
      <w:r w:rsidRPr="003C615F">
        <w:rPr>
          <w:szCs w:val="24"/>
        </w:rPr>
        <w:t xml:space="preserve">Saskaņā ar likuma “Par pašvaldībām” 15.panta pirmās daļas 6.punktu, 21.panta pirmās daļas 27.punktu, </w:t>
      </w:r>
      <w:r w:rsidRPr="003C615F">
        <w:t xml:space="preserve">61.panta pirmo un trešo daļu, Sporta likuma 7.panta pirmās daļas 1.punktu un </w:t>
      </w:r>
      <w:r w:rsidRPr="003C615F">
        <w:rPr>
          <w:bCs/>
        </w:rPr>
        <w:t xml:space="preserve">Jelgavas pilsētas pašvaldības </w:t>
      </w:r>
      <w:r w:rsidRPr="003C615F">
        <w:t xml:space="preserve">2019. gada 26. septembra </w:t>
      </w:r>
      <w:r w:rsidRPr="003C615F">
        <w:rPr>
          <w:bCs/>
        </w:rPr>
        <w:t>saistošo noteikumu Nr.19-19</w:t>
      </w:r>
      <w:r w:rsidRPr="003C615F">
        <w:t xml:space="preserve"> “Jelgavas valstspilsētas pašvaldības nolikums” 12.punktu, </w:t>
      </w:r>
    </w:p>
    <w:p w:rsidR="00642FD4" w:rsidRPr="003C615F" w:rsidRDefault="00642FD4" w:rsidP="00642FD4">
      <w:pPr>
        <w:ind w:firstLine="567"/>
        <w:jc w:val="both"/>
      </w:pPr>
    </w:p>
    <w:p w:rsidR="00642FD4" w:rsidRPr="003C615F" w:rsidRDefault="00642FD4" w:rsidP="00642FD4">
      <w:pPr>
        <w:pStyle w:val="Header"/>
        <w:tabs>
          <w:tab w:val="clear" w:pos="4320"/>
          <w:tab w:val="clear" w:pos="8640"/>
        </w:tabs>
        <w:rPr>
          <w:b/>
          <w:bCs/>
          <w:lang w:val="lv-LV"/>
        </w:rPr>
      </w:pPr>
      <w:r w:rsidRPr="003C615F">
        <w:rPr>
          <w:b/>
          <w:bCs/>
          <w:lang w:val="lv-LV"/>
        </w:rPr>
        <w:t>JELGAVAS VALSTSPILSĒTAS DOME NOLEMJ:</w:t>
      </w:r>
    </w:p>
    <w:p w:rsidR="00642FD4" w:rsidRPr="003C615F" w:rsidRDefault="00642FD4" w:rsidP="00642FD4">
      <w:pPr>
        <w:pStyle w:val="Header"/>
        <w:tabs>
          <w:tab w:val="clear" w:pos="4320"/>
          <w:tab w:val="clear" w:pos="8640"/>
        </w:tabs>
        <w:jc w:val="both"/>
        <w:rPr>
          <w:lang w:val="lv-LV"/>
        </w:rPr>
      </w:pPr>
      <w:r w:rsidRPr="003C615F">
        <w:rPr>
          <w:lang w:val="lv-LV"/>
        </w:rPr>
        <w:t>Izdarīt Jelgavas valstspilsētas domes 2021. gada 26. augusta lēmuma Nr.13/36 “Jelgavas valstspilsētas pašvaldības Sporta komisijas nolikuma apstiprināšana” pielikumā šādus grozījumus:</w:t>
      </w:r>
    </w:p>
    <w:p w:rsidR="00642FD4" w:rsidRPr="003C615F" w:rsidRDefault="00642FD4" w:rsidP="00642FD4">
      <w:pPr>
        <w:pStyle w:val="Header"/>
        <w:numPr>
          <w:ilvl w:val="0"/>
          <w:numId w:val="37"/>
        </w:numPr>
        <w:tabs>
          <w:tab w:val="clear" w:pos="4320"/>
          <w:tab w:val="clear" w:pos="8640"/>
        </w:tabs>
        <w:ind w:left="284" w:hanging="284"/>
        <w:jc w:val="both"/>
        <w:rPr>
          <w:lang w:val="lv-LV"/>
        </w:rPr>
      </w:pPr>
      <w:r w:rsidRPr="003C615F">
        <w:rPr>
          <w:lang w:val="lv-LV"/>
        </w:rPr>
        <w:t>Aizstāt 7.punktā skaitli un vārdu “10 (desmit)” ar skaitli un vārdu “9 (deviņi)”.</w:t>
      </w:r>
    </w:p>
    <w:p w:rsidR="002D2311" w:rsidRPr="003C615F" w:rsidRDefault="00642FD4" w:rsidP="00642FD4">
      <w:pPr>
        <w:pStyle w:val="Header"/>
        <w:numPr>
          <w:ilvl w:val="0"/>
          <w:numId w:val="37"/>
        </w:numPr>
        <w:tabs>
          <w:tab w:val="clear" w:pos="4320"/>
          <w:tab w:val="clear" w:pos="8640"/>
        </w:tabs>
        <w:ind w:left="284" w:hanging="284"/>
        <w:jc w:val="both"/>
        <w:rPr>
          <w:lang w:val="lv-LV"/>
        </w:rPr>
      </w:pPr>
      <w:r w:rsidRPr="003C615F">
        <w:rPr>
          <w:lang w:val="lv-LV"/>
        </w:rPr>
        <w:t>Svītrot 9.2.8.apakšpunktu.</w:t>
      </w:r>
    </w:p>
    <w:p w:rsidR="00C45BAE" w:rsidRPr="003C615F" w:rsidRDefault="007D7CDB" w:rsidP="00C45BAE">
      <w:pPr>
        <w:jc w:val="center"/>
        <w:rPr>
          <w:b/>
          <w:bCs/>
          <w:lang w:eastAsia="lv-LV"/>
        </w:rPr>
      </w:pPr>
      <w:r w:rsidRPr="003C615F">
        <w:rPr>
          <w:b/>
          <w:bCs/>
          <w:lang w:eastAsia="lv-LV"/>
        </w:rPr>
        <w:lastRenderedPageBreak/>
        <w:t>1</w:t>
      </w:r>
      <w:r w:rsidR="00642FD4" w:rsidRPr="003C615F">
        <w:rPr>
          <w:b/>
          <w:bCs/>
          <w:lang w:eastAsia="lv-LV"/>
        </w:rPr>
        <w:t>5</w:t>
      </w:r>
      <w:r w:rsidR="00A45BEE" w:rsidRPr="003C615F">
        <w:rPr>
          <w:b/>
          <w:bCs/>
          <w:lang w:eastAsia="lv-LV"/>
        </w:rPr>
        <w:t>/</w:t>
      </w:r>
      <w:r w:rsidR="008F1E4E" w:rsidRPr="003C615F">
        <w:rPr>
          <w:b/>
          <w:bCs/>
          <w:lang w:eastAsia="lv-LV"/>
        </w:rPr>
        <w:t>16</w:t>
      </w:r>
    </w:p>
    <w:p w:rsidR="00642FD4" w:rsidRPr="003C615F" w:rsidRDefault="00642FD4" w:rsidP="00642FD4">
      <w:pPr>
        <w:pBdr>
          <w:bottom w:val="single" w:sz="6" w:space="1" w:color="auto"/>
        </w:pBdr>
        <w:jc w:val="center"/>
        <w:rPr>
          <w:b/>
          <w:bCs/>
        </w:rPr>
      </w:pPr>
      <w:r w:rsidRPr="003C615F">
        <w:rPr>
          <w:b/>
        </w:rPr>
        <w:t>GROZĪJUMI JELGAVAS VALSTSPILSĒTAS DOMES 2021. GADA 23. SEPTEMBRA LĒMUMĀ NR.14/41 “</w:t>
      </w:r>
      <w:r w:rsidRPr="003C615F">
        <w:rPr>
          <w:b/>
          <w:bCs/>
        </w:rPr>
        <w:t>JELGAVAS VALSTSPILSĒTAS PAŠVALDĪBAS SPORTA KOMISIJAS SASTĀVA APSTIPRINĀŠANA</w:t>
      </w:r>
      <w:r w:rsidRPr="003C615F">
        <w:rPr>
          <w:b/>
        </w:rPr>
        <w:t>”</w:t>
      </w:r>
    </w:p>
    <w:p w:rsidR="00642FD4" w:rsidRPr="003C615F" w:rsidRDefault="00642FD4" w:rsidP="00642FD4">
      <w:pPr>
        <w:jc w:val="center"/>
        <w:rPr>
          <w:szCs w:val="20"/>
          <w:lang w:eastAsia="lv-LV"/>
        </w:rPr>
      </w:pPr>
      <w:r w:rsidRPr="003C615F">
        <w:rPr>
          <w:szCs w:val="20"/>
          <w:lang w:eastAsia="lv-LV"/>
        </w:rPr>
        <w:t>(ziņo: I.Škutāne)</w:t>
      </w:r>
    </w:p>
    <w:p w:rsidR="00642FD4" w:rsidRPr="003C615F" w:rsidRDefault="00642FD4" w:rsidP="00642FD4">
      <w:pPr>
        <w:jc w:val="center"/>
      </w:pPr>
    </w:p>
    <w:p w:rsidR="00642FD4" w:rsidRPr="003C615F" w:rsidRDefault="00642FD4" w:rsidP="00642FD4">
      <w:pPr>
        <w:jc w:val="both"/>
      </w:pPr>
      <w:r w:rsidRPr="003C615F">
        <w:rPr>
          <w:b/>
          <w:bCs/>
          <w:lang w:eastAsia="lv-LV"/>
        </w:rPr>
        <w:t xml:space="preserve">Atklāti balsojot: PAR – 12 </w:t>
      </w:r>
      <w:r w:rsidRPr="003C615F">
        <w:rPr>
          <w:bCs/>
          <w:lang w:eastAsia="lv-LV"/>
        </w:rPr>
        <w:t>(A.Rāviņš, R.Vectirāne, V.Ļevčenoks, M.Buškevics, I.Bandeniece, I.Priževoite, J.Strods, R.Šlegelmilhs, U.Dūmiņš, M.Daģis, A.Eihvalds, G.Kurlovičs),</w:t>
      </w:r>
      <w:r w:rsidRPr="003C615F">
        <w:rPr>
          <w:b/>
          <w:bCs/>
          <w:lang w:eastAsia="lv-LV"/>
        </w:rPr>
        <w:t xml:space="preserve"> PRET – 1 </w:t>
      </w:r>
      <w:r w:rsidRPr="003C615F">
        <w:rPr>
          <w:bCs/>
          <w:lang w:eastAsia="lv-LV"/>
        </w:rPr>
        <w:t>(A.Rublis),</w:t>
      </w:r>
      <w:r w:rsidRPr="003C615F">
        <w:rPr>
          <w:b/>
          <w:bCs/>
          <w:lang w:eastAsia="lv-LV"/>
        </w:rPr>
        <w:t xml:space="preserve"> ATTURAS – 2 </w:t>
      </w:r>
      <w:r w:rsidRPr="003C615F">
        <w:rPr>
          <w:bCs/>
          <w:lang w:eastAsia="lv-LV"/>
        </w:rPr>
        <w:t>(A.Pagors, A.Tomašūns)</w:t>
      </w:r>
      <w:r w:rsidRPr="003C615F">
        <w:rPr>
          <w:color w:val="000000"/>
          <w:lang w:eastAsia="lv-LV"/>
        </w:rPr>
        <w:t>,</w:t>
      </w:r>
    </w:p>
    <w:p w:rsidR="00642FD4" w:rsidRPr="003C615F" w:rsidRDefault="00642FD4" w:rsidP="00642FD4">
      <w:pPr>
        <w:ind w:firstLine="720"/>
        <w:jc w:val="both"/>
        <w:rPr>
          <w:szCs w:val="20"/>
        </w:rPr>
      </w:pPr>
      <w:r w:rsidRPr="003C615F">
        <w:rPr>
          <w:szCs w:val="20"/>
        </w:rPr>
        <w:t xml:space="preserve">Saskaņā ar likuma “Par pašvaldībām” 21.panta pirmās daļas 24.punktu, 61.panta pirmo daļu, Sporta likuma 7.panta pirmās daļas 1.punktu un Jelgavas valstspilsētas pašvaldības Sporta komisijas nolikumu (apstiprināts ar Jelgavas valstspilsētas pašvaldības 2021. gada 26. augusta lēmumu Nr.13/36 “Jelgavas valstspilsētas pašvaldības Sporta komisijas nolikuma apstiprināšana”), A.Lorences 2022. gada 6. novembra iesniegumu un M.Lindenbauma 2022. gada 8. novembra iesniegumu, </w:t>
      </w:r>
    </w:p>
    <w:p w:rsidR="00642FD4" w:rsidRPr="003C615F" w:rsidRDefault="00642FD4" w:rsidP="00642FD4">
      <w:pPr>
        <w:ind w:firstLine="567"/>
        <w:jc w:val="both"/>
      </w:pPr>
    </w:p>
    <w:p w:rsidR="00642FD4" w:rsidRPr="003C615F" w:rsidRDefault="00642FD4" w:rsidP="00642FD4">
      <w:pPr>
        <w:pStyle w:val="Header"/>
        <w:tabs>
          <w:tab w:val="clear" w:pos="4320"/>
          <w:tab w:val="clear" w:pos="8640"/>
        </w:tabs>
        <w:rPr>
          <w:b/>
          <w:bCs/>
          <w:lang w:val="lv-LV"/>
        </w:rPr>
      </w:pPr>
      <w:r w:rsidRPr="003C615F">
        <w:rPr>
          <w:b/>
          <w:bCs/>
          <w:lang w:val="lv-LV"/>
        </w:rPr>
        <w:t>JELGAVAS VALSTSPILSĒTAS DOME NOLEMJ:</w:t>
      </w:r>
    </w:p>
    <w:p w:rsidR="00642FD4" w:rsidRPr="003C615F" w:rsidRDefault="00642FD4" w:rsidP="00642FD4">
      <w:pPr>
        <w:pStyle w:val="Header"/>
        <w:tabs>
          <w:tab w:val="clear" w:pos="4320"/>
          <w:tab w:val="clear" w:pos="8640"/>
        </w:tabs>
        <w:jc w:val="both"/>
        <w:rPr>
          <w:lang w:val="lv-LV"/>
        </w:rPr>
      </w:pPr>
      <w:r w:rsidRPr="003C615F">
        <w:rPr>
          <w:lang w:val="lv-LV"/>
        </w:rPr>
        <w:t xml:space="preserve">Izdarīt Jelgavas valstspilsētas domes 2021. gada 23. septembra lēmumā Nr.14/41 “Jelgavas valstspilsētas pašvaldības Sporta komisijas sastāva apstiprināšana” šādus grozījumus: </w:t>
      </w:r>
    </w:p>
    <w:p w:rsidR="00642FD4" w:rsidRPr="003C615F" w:rsidRDefault="00642FD4" w:rsidP="00642FD4">
      <w:pPr>
        <w:pStyle w:val="Header"/>
        <w:tabs>
          <w:tab w:val="clear" w:pos="4320"/>
          <w:tab w:val="clear" w:pos="8640"/>
        </w:tabs>
        <w:jc w:val="both"/>
        <w:rPr>
          <w:lang w:val="lv-LV"/>
        </w:rPr>
      </w:pPr>
      <w:r w:rsidRPr="003C615F">
        <w:rPr>
          <w:lang w:val="lv-LV"/>
        </w:rPr>
        <w:t>1. Izteikt 1.2.4. apakšpunktu šādā redakcijā:</w:t>
      </w:r>
    </w:p>
    <w:p w:rsidR="00642FD4" w:rsidRPr="003C615F" w:rsidRDefault="00642FD4" w:rsidP="00642FD4">
      <w:pPr>
        <w:pStyle w:val="Header"/>
        <w:tabs>
          <w:tab w:val="clear" w:pos="4320"/>
          <w:tab w:val="clear" w:pos="8640"/>
        </w:tabs>
        <w:ind w:left="426" w:hanging="142"/>
        <w:jc w:val="both"/>
        <w:rPr>
          <w:lang w:val="lv-LV"/>
        </w:rPr>
      </w:pPr>
      <w:r w:rsidRPr="003C615F">
        <w:rPr>
          <w:lang w:val="lv-LV"/>
        </w:rPr>
        <w:t>“1.2.4. Māris Lindenbaums – Jelgavas valstspilsētas pašvaldības iestādes “Jelgavas Specializētā peldēšanas skola” direktors”.</w:t>
      </w:r>
    </w:p>
    <w:p w:rsidR="005B0939" w:rsidRPr="003C615F" w:rsidRDefault="00642FD4" w:rsidP="00642FD4">
      <w:pPr>
        <w:jc w:val="both"/>
        <w:rPr>
          <w:b/>
          <w:bCs/>
          <w:lang w:eastAsia="lv-LV"/>
        </w:rPr>
      </w:pPr>
      <w:r w:rsidRPr="003C615F">
        <w:t>2. Svītrot 1.2.8.apakšpunktu.</w:t>
      </w:r>
    </w:p>
    <w:p w:rsidR="00642FD4" w:rsidRPr="003C615F" w:rsidRDefault="00642FD4" w:rsidP="00FC2FB5">
      <w:pPr>
        <w:jc w:val="center"/>
        <w:rPr>
          <w:b/>
          <w:bCs/>
          <w:lang w:eastAsia="lv-LV"/>
        </w:rPr>
      </w:pPr>
    </w:p>
    <w:p w:rsidR="00FC2FB5" w:rsidRPr="003C615F" w:rsidRDefault="00642FD4" w:rsidP="00FC2FB5">
      <w:pPr>
        <w:jc w:val="center"/>
        <w:rPr>
          <w:b/>
          <w:bCs/>
          <w:lang w:eastAsia="lv-LV"/>
        </w:rPr>
      </w:pPr>
      <w:r w:rsidRPr="003C615F">
        <w:rPr>
          <w:b/>
          <w:bCs/>
          <w:lang w:eastAsia="lv-LV"/>
        </w:rPr>
        <w:t>15</w:t>
      </w:r>
      <w:r w:rsidR="00FC2FB5" w:rsidRPr="003C615F">
        <w:rPr>
          <w:b/>
          <w:bCs/>
          <w:lang w:eastAsia="lv-LV"/>
        </w:rPr>
        <w:t>/17</w:t>
      </w:r>
    </w:p>
    <w:p w:rsidR="00642FD4" w:rsidRPr="003C615F" w:rsidRDefault="00642FD4" w:rsidP="00642FD4">
      <w:pPr>
        <w:pStyle w:val="Heading6"/>
        <w:pBdr>
          <w:bottom w:val="single" w:sz="6" w:space="1" w:color="auto"/>
        </w:pBdr>
        <w:rPr>
          <w:sz w:val="23"/>
          <w:szCs w:val="23"/>
          <w:u w:val="none"/>
        </w:rPr>
      </w:pPr>
      <w:r w:rsidRPr="003C615F">
        <w:rPr>
          <w:sz w:val="23"/>
          <w:szCs w:val="23"/>
          <w:u w:val="none"/>
        </w:rPr>
        <w:t xml:space="preserve">GROZĪJUMI JELGAVAS PILSĒTAS DOMES 2019. GADA 8. JŪLIJA LĒMUMĀ </w:t>
      </w:r>
    </w:p>
    <w:p w:rsidR="00642FD4" w:rsidRPr="003C615F" w:rsidRDefault="00642FD4" w:rsidP="00642FD4">
      <w:pPr>
        <w:pStyle w:val="Heading6"/>
        <w:pBdr>
          <w:bottom w:val="single" w:sz="6" w:space="1" w:color="auto"/>
        </w:pBdr>
        <w:rPr>
          <w:sz w:val="23"/>
          <w:szCs w:val="23"/>
          <w:u w:val="none"/>
        </w:rPr>
      </w:pPr>
      <w:r w:rsidRPr="003C615F">
        <w:rPr>
          <w:sz w:val="23"/>
          <w:szCs w:val="23"/>
          <w:u w:val="none"/>
        </w:rPr>
        <w:t>NR.8/1 “PAR DALĪBU PROJEKTĀ “SOCIĀLAJAM RISKAM PAKĻAUTO BĒRNU UN JAUNIEŠU INTEGRĀCIJA JELGAVAS UN ŠAUĻU PILSĒTAS PAŠVALDĪBĀS””</w:t>
      </w:r>
    </w:p>
    <w:p w:rsidR="00642FD4" w:rsidRPr="003C615F" w:rsidRDefault="00642FD4" w:rsidP="00642FD4">
      <w:pPr>
        <w:jc w:val="center"/>
        <w:rPr>
          <w:szCs w:val="20"/>
          <w:lang w:eastAsia="lv-LV"/>
        </w:rPr>
      </w:pPr>
      <w:r w:rsidRPr="003C615F">
        <w:rPr>
          <w:szCs w:val="20"/>
          <w:lang w:eastAsia="lv-LV"/>
        </w:rPr>
        <w:t>(ziņo: I.Škutāne)</w:t>
      </w:r>
    </w:p>
    <w:p w:rsidR="00642FD4" w:rsidRDefault="003C615F" w:rsidP="003C615F">
      <w:r>
        <w:t>Jautājumus uzdod un izsakās: A.Pagors.</w:t>
      </w:r>
    </w:p>
    <w:p w:rsidR="003C615F" w:rsidRDefault="00A6002C" w:rsidP="003C615F">
      <w:r>
        <w:t xml:space="preserve">Uz jautājumiem atbild I.Škutāne, </w:t>
      </w:r>
      <w:r w:rsidR="003C615F">
        <w:t>V.Ļevčenoks.</w:t>
      </w:r>
    </w:p>
    <w:p w:rsidR="003C615F" w:rsidRPr="003C615F" w:rsidRDefault="003C615F" w:rsidP="003C615F"/>
    <w:p w:rsidR="00642FD4" w:rsidRPr="003C615F" w:rsidRDefault="00642FD4" w:rsidP="00642FD4">
      <w:pPr>
        <w:jc w:val="both"/>
      </w:pPr>
      <w:r w:rsidRPr="003C615F">
        <w:rPr>
          <w:b/>
          <w:bCs/>
          <w:lang w:eastAsia="lv-LV"/>
        </w:rPr>
        <w:t xml:space="preserve">Atklāti balsojot: PAR – 11 </w:t>
      </w:r>
      <w:r w:rsidRPr="003C615F">
        <w:rPr>
          <w:bCs/>
          <w:lang w:eastAsia="lv-LV"/>
        </w:rPr>
        <w:t>(A.Rāviņš, R.Vectirāne, V.Ļevčenoks, M.Buškevics, I.Bandeniece, I.Priževoite, J.Strods, R.Šlegelmilhs, U.Dūmiņš, M.Daģis, A.Eihvalds),</w:t>
      </w:r>
      <w:r w:rsidRPr="003C615F">
        <w:rPr>
          <w:b/>
          <w:bCs/>
          <w:lang w:eastAsia="lv-LV"/>
        </w:rPr>
        <w:t xml:space="preserve"> PRET – 1 </w:t>
      </w:r>
      <w:r w:rsidRPr="003C615F">
        <w:rPr>
          <w:bCs/>
          <w:lang w:eastAsia="lv-LV"/>
        </w:rPr>
        <w:t>(A.Pagors),</w:t>
      </w:r>
      <w:r w:rsidRPr="003C615F">
        <w:rPr>
          <w:b/>
          <w:bCs/>
          <w:lang w:eastAsia="lv-LV"/>
        </w:rPr>
        <w:t xml:space="preserve"> ATTURAS – 3 </w:t>
      </w:r>
      <w:r w:rsidRPr="003C615F">
        <w:rPr>
          <w:bCs/>
          <w:lang w:eastAsia="lv-LV"/>
        </w:rPr>
        <w:t>(G.Kurlovičs, A.Rublis, A.Tomašūns)</w:t>
      </w:r>
      <w:r w:rsidRPr="003C615F">
        <w:rPr>
          <w:color w:val="000000"/>
          <w:lang w:eastAsia="lv-LV"/>
        </w:rPr>
        <w:t>,</w:t>
      </w:r>
    </w:p>
    <w:p w:rsidR="00642FD4" w:rsidRPr="003C615F" w:rsidRDefault="00642FD4" w:rsidP="00642FD4">
      <w:pPr>
        <w:pStyle w:val="BodyText"/>
        <w:ind w:firstLine="720"/>
        <w:jc w:val="both"/>
      </w:pPr>
      <w:r w:rsidRPr="003C615F">
        <w:t xml:space="preserve">Saskaņā ar Jelgavas pilsētas domes 2019. gada 8. jūlija lēmumu Nr.8/1 “Par dalību projektā “Sociālajam riskam pakļauto bērnu un jauniešu integrācija Jelgavas un Šauļu pilsētas pašvaldībās” (turpmāk – Lēmums) un 2020. gada 30. jūnijā starp Vides aizsardzības un reģionālās attīstības ministriju un Šauļu pilsētas pašvaldības administrāciju noslēgto finansējuma līgumu par projekta Nr.LLI-491 īstenošanu, Jelgavas valstspilsētas pašvaldība kā partneris piedalās projekta “Sociālajam riskam pakļauto bērnu un jauniešu integrācija Jelgavas un Šauļu pilsētas pašvaldībās (Risk Children)” (turpmāk – Projekts) īstenošanā, kura kopējās plānotās izmaksas ir 700 000.00 </w:t>
      </w:r>
      <w:r w:rsidRPr="003C615F">
        <w:rPr>
          <w:i/>
        </w:rPr>
        <w:t>euro</w:t>
      </w:r>
      <w:r w:rsidRPr="003C615F">
        <w:t xml:space="preserve">. No tām Jelgavas valstspilsētas pašvaldības attiecināmās izmaksas ir 352 347.97 </w:t>
      </w:r>
      <w:r w:rsidRPr="003C615F">
        <w:rPr>
          <w:i/>
        </w:rPr>
        <w:t>euro</w:t>
      </w:r>
      <w:r w:rsidRPr="003C615F">
        <w:t xml:space="preserve">, t.sk. 299 495.77 </w:t>
      </w:r>
      <w:r w:rsidRPr="003C615F">
        <w:rPr>
          <w:i/>
        </w:rPr>
        <w:t>euro</w:t>
      </w:r>
      <w:r w:rsidRPr="003C615F">
        <w:t xml:space="preserve">  (85%) ir Eiropas Reģionālā attīstības fonda finansējums, 17 617.40 </w:t>
      </w:r>
      <w:r w:rsidRPr="003C615F">
        <w:rPr>
          <w:i/>
        </w:rPr>
        <w:t>euro</w:t>
      </w:r>
      <w:r w:rsidRPr="003C615F">
        <w:t xml:space="preserve"> (5%) ir valsts budžeta dotācija pašvaldībām</w:t>
      </w:r>
      <w:r w:rsidRPr="003C615F">
        <w:rPr>
          <w:i/>
        </w:rPr>
        <w:t xml:space="preserve"> </w:t>
      </w:r>
      <w:r w:rsidRPr="003C615F">
        <w:t xml:space="preserve">un 35 234.80 </w:t>
      </w:r>
      <w:r w:rsidRPr="003C615F">
        <w:rPr>
          <w:i/>
        </w:rPr>
        <w:t>euro</w:t>
      </w:r>
      <w:r w:rsidRPr="003C615F">
        <w:t xml:space="preserve"> (10%) ir Jelgavas valstspilsētas pašvaldības līdzfinansējums. Jelgavas valstspilsētas pašvaldības neattiecināmās izmaksas bija plānotas 150 000.00 </w:t>
      </w:r>
      <w:r w:rsidRPr="003C615F">
        <w:rPr>
          <w:i/>
        </w:rPr>
        <w:t>euro</w:t>
      </w:r>
      <w:r w:rsidRPr="003C615F">
        <w:t xml:space="preserve">. </w:t>
      </w:r>
    </w:p>
    <w:p w:rsidR="00642FD4" w:rsidRPr="003C615F" w:rsidRDefault="00642FD4" w:rsidP="00642FD4">
      <w:pPr>
        <w:ind w:firstLine="360"/>
        <w:jc w:val="both"/>
      </w:pPr>
      <w:r w:rsidRPr="003C615F">
        <w:t xml:space="preserve">Īstenojot projekta aktivitāti “Būvdarbi ēkā Loka maģistrālē 25, Jelgavā”, 2021. gada 14. decembrī starp Jelgavas valstspilsētas pašvaldību un sabiedrību ar ierobežotu atbildību “RIMTS” tika noslēgts būvdarbu līgums “Ēkas Loka maģistrālē 25 pārbūve, Jelgavā” (turpmāk – Būvdarbu līgums). Būvdarbu līguma kopējā summa  484 722.77 </w:t>
      </w:r>
      <w:r w:rsidRPr="003C615F">
        <w:rPr>
          <w:i/>
        </w:rPr>
        <w:t>euro.</w:t>
      </w:r>
    </w:p>
    <w:p w:rsidR="00642FD4" w:rsidRPr="003C615F" w:rsidRDefault="00642FD4" w:rsidP="00642FD4">
      <w:pPr>
        <w:ind w:firstLine="360"/>
        <w:jc w:val="both"/>
      </w:pPr>
      <w:r w:rsidRPr="003C615F">
        <w:lastRenderedPageBreak/>
        <w:t>Īstenojot Būvdarbu līgumu tika konstatētas nepilnības būvprojektā “Ēkas Loka maģistrālē 25 pārbūve, Jelgavā”, tika veiktas būvprojekta izmaiņas un papildinājumi, kā rezultātā identificētas būvdarbu apjomu izmaiņas un papildu darbi, kas nepieciešami ēkas Loka maģistrālē 25, Jelgavā kvalitatīvai pārbūvei un nodošanai ekspluatācijā. Tāpat, ģeopolitiskās situācijas pasaulē dēļ un noteikto sankciju pret Krievijas Federāciju īstenošanas rezultātā Eiropas Savienībā, būtiski ir ietekmēta būvizstrādājumu cena, piegāde un to pieejamība. Līdz ar to būvdarbu kopējā summa palielinās par 183 289.07 </w:t>
      </w:r>
      <w:r w:rsidRPr="003C615F">
        <w:rPr>
          <w:i/>
        </w:rPr>
        <w:t>euro.</w:t>
      </w:r>
      <w:r w:rsidRPr="003C615F">
        <w:t xml:space="preserve"> </w:t>
      </w:r>
    </w:p>
    <w:p w:rsidR="00642FD4" w:rsidRPr="003C615F" w:rsidRDefault="00642FD4" w:rsidP="00642FD4">
      <w:pPr>
        <w:ind w:firstLine="360"/>
        <w:jc w:val="both"/>
        <w:rPr>
          <w:bCs/>
          <w:iCs/>
        </w:rPr>
      </w:pPr>
      <w:r w:rsidRPr="003C615F">
        <w:rPr>
          <w:bCs/>
        </w:rPr>
        <w:t>Ņemot vērā  minēto, lai nodrošinātu Projekta aktivitāšu īstenošanu un būvdarbu pabeigšanu</w:t>
      </w:r>
      <w:r w:rsidRPr="003C615F">
        <w:t>,</w:t>
      </w:r>
    </w:p>
    <w:p w:rsidR="00642FD4" w:rsidRPr="003C615F" w:rsidRDefault="00642FD4" w:rsidP="00642FD4">
      <w:pPr>
        <w:pStyle w:val="Header"/>
        <w:tabs>
          <w:tab w:val="clear" w:pos="4320"/>
          <w:tab w:val="clear" w:pos="8640"/>
        </w:tabs>
        <w:jc w:val="both"/>
        <w:rPr>
          <w:lang w:val="lv-LV"/>
        </w:rPr>
      </w:pPr>
    </w:p>
    <w:p w:rsidR="00642FD4" w:rsidRPr="003C615F" w:rsidRDefault="00642FD4" w:rsidP="00642FD4">
      <w:pPr>
        <w:pStyle w:val="Header"/>
        <w:tabs>
          <w:tab w:val="clear" w:pos="4320"/>
          <w:tab w:val="clear" w:pos="8640"/>
        </w:tabs>
        <w:rPr>
          <w:b/>
          <w:bCs/>
          <w:lang w:val="lv-LV"/>
        </w:rPr>
      </w:pPr>
      <w:r w:rsidRPr="003C615F">
        <w:rPr>
          <w:b/>
          <w:bCs/>
          <w:lang w:val="lv-LV"/>
        </w:rPr>
        <w:t>JELGAVAS VALSTSPILSĒTAS DOME NOLEMJ:</w:t>
      </w:r>
    </w:p>
    <w:p w:rsidR="00642FD4" w:rsidRPr="003C615F" w:rsidRDefault="00642FD4" w:rsidP="00642FD4">
      <w:pPr>
        <w:pStyle w:val="Header"/>
        <w:numPr>
          <w:ilvl w:val="0"/>
          <w:numId w:val="38"/>
        </w:numPr>
        <w:tabs>
          <w:tab w:val="clear" w:pos="4320"/>
          <w:tab w:val="clear" w:pos="8640"/>
        </w:tabs>
        <w:rPr>
          <w:lang w:val="lv-LV"/>
        </w:rPr>
      </w:pPr>
      <w:r w:rsidRPr="003C615F">
        <w:rPr>
          <w:lang w:val="lv-LV"/>
        </w:rPr>
        <w:t>Izdarīt Lēmumā šādus grozījumus:</w:t>
      </w:r>
    </w:p>
    <w:p w:rsidR="00642FD4" w:rsidRPr="003C615F" w:rsidRDefault="00642FD4" w:rsidP="00642FD4">
      <w:pPr>
        <w:pStyle w:val="Header"/>
        <w:numPr>
          <w:ilvl w:val="1"/>
          <w:numId w:val="38"/>
        </w:numPr>
        <w:tabs>
          <w:tab w:val="clear" w:pos="4320"/>
          <w:tab w:val="clear" w:pos="8640"/>
        </w:tabs>
        <w:jc w:val="both"/>
        <w:rPr>
          <w:lang w:val="lv-LV"/>
        </w:rPr>
      </w:pPr>
      <w:r w:rsidRPr="003C615F">
        <w:rPr>
          <w:lang w:val="lv-LV"/>
        </w:rPr>
        <w:t xml:space="preserve">Aizstāt 1.punktā skaitļus un vārdus “150 000.00 (viens simts piecdesmit tūkstoši </w:t>
      </w:r>
      <w:r w:rsidRPr="003C615F">
        <w:rPr>
          <w:i/>
          <w:lang w:val="lv-LV"/>
        </w:rPr>
        <w:t>euro</w:t>
      </w:r>
      <w:r w:rsidRPr="003C615F">
        <w:rPr>
          <w:lang w:val="lv-LV"/>
        </w:rPr>
        <w:t xml:space="preserve"> un 00 centi” ar skaitļiem un vārdiem 333 289.07 </w:t>
      </w:r>
      <w:r w:rsidRPr="003C615F">
        <w:rPr>
          <w:i/>
          <w:lang w:val="lv-LV"/>
        </w:rPr>
        <w:t>euro</w:t>
      </w:r>
      <w:r w:rsidRPr="003C615F">
        <w:rPr>
          <w:lang w:val="lv-LV"/>
        </w:rPr>
        <w:t xml:space="preserve"> (trīs simti trīsdesmit trīs tūkstoši divi simti astoņdesmit deviņi  </w:t>
      </w:r>
      <w:r w:rsidRPr="003C615F">
        <w:rPr>
          <w:i/>
          <w:lang w:val="lv-LV"/>
        </w:rPr>
        <w:t>euro</w:t>
      </w:r>
      <w:r w:rsidRPr="003C615F">
        <w:rPr>
          <w:lang w:val="lv-LV"/>
        </w:rPr>
        <w:t xml:space="preserve"> un 07 centi).</w:t>
      </w:r>
    </w:p>
    <w:p w:rsidR="00642FD4" w:rsidRPr="003C615F" w:rsidRDefault="00642FD4" w:rsidP="00642FD4">
      <w:pPr>
        <w:pStyle w:val="Header"/>
        <w:numPr>
          <w:ilvl w:val="1"/>
          <w:numId w:val="38"/>
        </w:numPr>
        <w:tabs>
          <w:tab w:val="clear" w:pos="4320"/>
          <w:tab w:val="clear" w:pos="8640"/>
        </w:tabs>
        <w:jc w:val="both"/>
        <w:rPr>
          <w:lang w:val="lv-LV"/>
        </w:rPr>
      </w:pPr>
      <w:r w:rsidRPr="003C615F">
        <w:rPr>
          <w:lang w:val="lv-LV"/>
        </w:rPr>
        <w:t xml:space="preserve">Izteikt 2.1. apakšpunktu šādā redakcijā: </w:t>
      </w:r>
    </w:p>
    <w:p w:rsidR="00642FD4" w:rsidRPr="003C615F" w:rsidRDefault="00642FD4" w:rsidP="00642FD4">
      <w:pPr>
        <w:pStyle w:val="Header"/>
        <w:tabs>
          <w:tab w:val="clear" w:pos="4320"/>
          <w:tab w:val="clear" w:pos="8640"/>
        </w:tabs>
        <w:ind w:left="792"/>
        <w:jc w:val="both"/>
        <w:rPr>
          <w:lang w:val="lv-LV"/>
        </w:rPr>
      </w:pPr>
      <w:r w:rsidRPr="003C615F">
        <w:rPr>
          <w:lang w:val="lv-LV"/>
        </w:rPr>
        <w:t xml:space="preserve">“2022. gadā  - 282 921.66 </w:t>
      </w:r>
      <w:r w:rsidRPr="003C615F">
        <w:rPr>
          <w:i/>
          <w:lang w:val="lv-LV"/>
        </w:rPr>
        <w:t xml:space="preserve">euro </w:t>
      </w:r>
      <w:r w:rsidRPr="003C615F">
        <w:rPr>
          <w:lang w:val="lv-LV"/>
        </w:rPr>
        <w:t xml:space="preserve">(divi simti astoņdesmit divi tūkstoši deviņi simti divdesmit viens </w:t>
      </w:r>
      <w:r w:rsidRPr="003C615F">
        <w:rPr>
          <w:i/>
          <w:lang w:val="lv-LV"/>
        </w:rPr>
        <w:t xml:space="preserve">euro </w:t>
      </w:r>
      <w:r w:rsidRPr="003C615F">
        <w:rPr>
          <w:lang w:val="lv-LV"/>
        </w:rPr>
        <w:t xml:space="preserve">un 66 centi)”. </w:t>
      </w:r>
    </w:p>
    <w:p w:rsidR="00642FD4" w:rsidRPr="003C615F" w:rsidRDefault="00642FD4" w:rsidP="00642FD4">
      <w:pPr>
        <w:pStyle w:val="Header"/>
        <w:numPr>
          <w:ilvl w:val="1"/>
          <w:numId w:val="38"/>
        </w:numPr>
        <w:tabs>
          <w:tab w:val="clear" w:pos="4320"/>
          <w:tab w:val="clear" w:pos="8640"/>
        </w:tabs>
        <w:jc w:val="both"/>
        <w:rPr>
          <w:lang w:val="lv-LV"/>
        </w:rPr>
      </w:pPr>
      <w:r w:rsidRPr="003C615F">
        <w:rPr>
          <w:lang w:val="lv-LV"/>
        </w:rPr>
        <w:t xml:space="preserve">Izteikt 2.2. apakšpunktu šādā redakcijā: </w:t>
      </w:r>
    </w:p>
    <w:p w:rsidR="00642FD4" w:rsidRPr="003C615F" w:rsidRDefault="00642FD4" w:rsidP="00642FD4">
      <w:pPr>
        <w:pStyle w:val="Header"/>
        <w:tabs>
          <w:tab w:val="clear" w:pos="4320"/>
          <w:tab w:val="clear" w:pos="8640"/>
        </w:tabs>
        <w:ind w:left="792"/>
        <w:jc w:val="both"/>
        <w:rPr>
          <w:i/>
          <w:lang w:val="lv-LV"/>
        </w:rPr>
      </w:pPr>
      <w:r w:rsidRPr="003C615F">
        <w:rPr>
          <w:lang w:val="lv-LV"/>
        </w:rPr>
        <w:t xml:space="preserve">“2023. gadā – 402 715.38 </w:t>
      </w:r>
      <w:r w:rsidRPr="003C615F">
        <w:rPr>
          <w:i/>
          <w:lang w:val="lv-LV"/>
        </w:rPr>
        <w:t>euro</w:t>
      </w:r>
      <w:r w:rsidRPr="003C615F" w:rsidDel="006A2A2B">
        <w:rPr>
          <w:lang w:val="lv-LV"/>
        </w:rPr>
        <w:t xml:space="preserve"> </w:t>
      </w:r>
      <w:r w:rsidRPr="003C615F">
        <w:rPr>
          <w:lang w:val="lv-LV"/>
        </w:rPr>
        <w:t xml:space="preserve">(četri simti divi tūkstoši septiņi simti piecpadsmit </w:t>
      </w:r>
      <w:r w:rsidRPr="003C615F">
        <w:rPr>
          <w:i/>
          <w:lang w:val="lv-LV"/>
        </w:rPr>
        <w:t xml:space="preserve">euro </w:t>
      </w:r>
      <w:r w:rsidRPr="003C615F">
        <w:rPr>
          <w:lang w:val="lv-LV"/>
        </w:rPr>
        <w:t>un 38</w:t>
      </w:r>
      <w:r w:rsidRPr="003C615F">
        <w:rPr>
          <w:i/>
          <w:lang w:val="lv-LV"/>
        </w:rPr>
        <w:t xml:space="preserve"> centi</w:t>
      </w:r>
      <w:r w:rsidRPr="003C615F">
        <w:rPr>
          <w:lang w:val="lv-LV"/>
        </w:rPr>
        <w:t xml:space="preserve">)”. </w:t>
      </w:r>
    </w:p>
    <w:p w:rsidR="002F1755" w:rsidRPr="003C615F" w:rsidRDefault="00642FD4" w:rsidP="00642FD4">
      <w:pPr>
        <w:pStyle w:val="Header"/>
        <w:numPr>
          <w:ilvl w:val="1"/>
          <w:numId w:val="38"/>
        </w:numPr>
        <w:tabs>
          <w:tab w:val="clear" w:pos="4320"/>
          <w:tab w:val="clear" w:pos="8640"/>
        </w:tabs>
        <w:jc w:val="both"/>
        <w:rPr>
          <w:i/>
          <w:lang w:val="lv-LV"/>
        </w:rPr>
      </w:pPr>
      <w:r w:rsidRPr="003C615F">
        <w:rPr>
          <w:lang w:val="lv-LV"/>
        </w:rPr>
        <w:t>Svītrot 2.3.apakšpunktu.</w:t>
      </w:r>
    </w:p>
    <w:p w:rsidR="002F6643" w:rsidRPr="003C615F" w:rsidRDefault="002F6643" w:rsidP="002F6643">
      <w:pPr>
        <w:rPr>
          <w:b/>
          <w:bCs/>
          <w:highlight w:val="yellow"/>
          <w:lang w:eastAsia="lv-LV"/>
        </w:rPr>
      </w:pPr>
    </w:p>
    <w:p w:rsidR="00FC2FB5" w:rsidRPr="003C615F" w:rsidRDefault="007D7CDB" w:rsidP="00FC2FB5">
      <w:pPr>
        <w:jc w:val="center"/>
        <w:rPr>
          <w:b/>
          <w:bCs/>
          <w:lang w:eastAsia="lv-LV"/>
        </w:rPr>
      </w:pPr>
      <w:r w:rsidRPr="003C615F">
        <w:rPr>
          <w:b/>
          <w:bCs/>
          <w:lang w:eastAsia="lv-LV"/>
        </w:rPr>
        <w:t>1</w:t>
      </w:r>
      <w:r w:rsidR="00642FD4" w:rsidRPr="003C615F">
        <w:rPr>
          <w:b/>
          <w:bCs/>
          <w:lang w:eastAsia="lv-LV"/>
        </w:rPr>
        <w:t>5</w:t>
      </w:r>
      <w:r w:rsidR="00B0285B" w:rsidRPr="003C615F">
        <w:rPr>
          <w:b/>
          <w:bCs/>
          <w:lang w:eastAsia="lv-LV"/>
        </w:rPr>
        <w:t>/18</w:t>
      </w:r>
    </w:p>
    <w:p w:rsidR="00642FD4" w:rsidRPr="003C615F" w:rsidRDefault="00642FD4" w:rsidP="00642FD4">
      <w:pPr>
        <w:pBdr>
          <w:bottom w:val="single" w:sz="4" w:space="1" w:color="auto"/>
        </w:pBdr>
        <w:ind w:right="-24"/>
        <w:jc w:val="center"/>
      </w:pPr>
      <w:r w:rsidRPr="003C615F">
        <w:rPr>
          <w:b/>
          <w:bCs/>
        </w:rPr>
        <w:t>STARPGABALA STATUSA NOTEIKŠANA ZEMES VIENĪBĀM</w:t>
      </w:r>
    </w:p>
    <w:p w:rsidR="00642FD4" w:rsidRPr="003C615F" w:rsidRDefault="00642FD4" w:rsidP="00642FD4">
      <w:pPr>
        <w:jc w:val="center"/>
        <w:rPr>
          <w:szCs w:val="20"/>
          <w:lang w:eastAsia="lv-LV"/>
        </w:rPr>
      </w:pPr>
      <w:r w:rsidRPr="003C615F">
        <w:rPr>
          <w:szCs w:val="20"/>
          <w:lang w:eastAsia="lv-LV"/>
        </w:rPr>
        <w:t>(ziņo: I.Škutāne)</w:t>
      </w:r>
    </w:p>
    <w:p w:rsidR="00642FD4" w:rsidRPr="003C615F" w:rsidRDefault="00642FD4" w:rsidP="00642FD4">
      <w:pPr>
        <w:jc w:val="center"/>
      </w:pPr>
    </w:p>
    <w:p w:rsidR="00642FD4" w:rsidRPr="003C615F" w:rsidRDefault="00642FD4" w:rsidP="00642FD4">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42FD4" w:rsidRPr="003C615F" w:rsidRDefault="00642FD4" w:rsidP="00642FD4">
      <w:pPr>
        <w:tabs>
          <w:tab w:val="left" w:pos="540"/>
        </w:tabs>
        <w:ind w:right="-52" w:firstLine="567"/>
        <w:jc w:val="both"/>
      </w:pPr>
      <w:r w:rsidRPr="003C615F">
        <w:t>Zemes vienības Jelgavā – Kārklu ielā 39B ar aptuveno platību 746 m</w:t>
      </w:r>
      <w:r w:rsidRPr="003C615F">
        <w:rPr>
          <w:vertAlign w:val="superscript"/>
        </w:rPr>
        <w:t>2</w:t>
      </w:r>
      <w:r w:rsidRPr="003C615F">
        <w:t xml:space="preserve">  (kadastra apzīmējums 0900 008 0594), Alkšņu ielā 4B ar aptuveno platību 157 m</w:t>
      </w:r>
      <w:r w:rsidRPr="003C615F">
        <w:rPr>
          <w:vertAlign w:val="superscript"/>
        </w:rPr>
        <w:t>2</w:t>
      </w:r>
      <w:r w:rsidRPr="003C615F">
        <w:t xml:space="preserve">  (kadastra apzīmējums 0900 028 0402), Kārļa ielā 21A ar aptuveno platību 157 m</w:t>
      </w:r>
      <w:r w:rsidRPr="003C615F">
        <w:rPr>
          <w:vertAlign w:val="superscript"/>
        </w:rPr>
        <w:t>2</w:t>
      </w:r>
      <w:r w:rsidRPr="003C615F">
        <w:t xml:space="preserve">  (kadastra apzīmējums 0900 005 0498) un Zileņu ielā 46A ar aptuveno platību 12 m</w:t>
      </w:r>
      <w:r w:rsidRPr="003C615F">
        <w:rPr>
          <w:vertAlign w:val="superscript"/>
        </w:rPr>
        <w:t>2</w:t>
      </w:r>
      <w:r w:rsidRPr="003C615F">
        <w:t xml:space="preserve">  (kadastra apzīmējums 0900 016 1183), izvietojas uz zemes, par kuru zemes reformas normatīvo aktu noteiktajā kārtībā nav saņemti zemes pieprasījumi īpašuma tiesību atjaunošanai uz minētām teritorijām no kādreizējiem zemes īpašniekiem un viņu mantiniekiem. Minēto zemes vienību piederība 1940. gada 21. jūlijā nav konstatēta.</w:t>
      </w:r>
    </w:p>
    <w:p w:rsidR="00642FD4" w:rsidRPr="003C615F" w:rsidRDefault="00642FD4" w:rsidP="00642FD4">
      <w:pPr>
        <w:tabs>
          <w:tab w:val="left" w:pos="540"/>
        </w:tabs>
        <w:ind w:right="-52" w:firstLine="567"/>
        <w:jc w:val="both"/>
      </w:pPr>
      <w:r w:rsidRPr="003C615F">
        <w:t xml:space="preserve">Pamatojoties uz Jelgavas pilsētas domes 2015. gada 29. janvāra lēmuma Nr.2/7 “Zemes reformas pabeigšana Jelgavas pilsētā” pielikuma trešo sadaļu “Pašvaldībai piekritīgā zeme”, minētās zemes vienības piekrīt Jelgavas valstspilsētas pašvaldībai un ir reģistrējamas Zemgales rajona tiesas zemesgrāmatā uz Jelgavas valstspilsētas pašvaldības vārda. </w:t>
      </w:r>
    </w:p>
    <w:p w:rsidR="00642FD4" w:rsidRPr="003C615F" w:rsidRDefault="00642FD4" w:rsidP="00642FD4">
      <w:pPr>
        <w:ind w:right="-52" w:firstLine="567"/>
        <w:jc w:val="both"/>
      </w:pPr>
      <w:r w:rsidRPr="003C615F">
        <w:t>Jelgavas valstspilsētas pašvaldības Zemes lietu komisijas 2022. gada 4. oktobra lēmumā Nr.9/11 “Zemes vienības Kārklu ielā 39B, Jelgavā atbilstība starpgabala statusam” un 2022. gada 8. novembra lēmumos Nr.10/3 “Zemes vienības Alkšņu ielā 4A, Jelgavā atbilstība starpgabala statusam”,  Nr.10/4 “Zemes vienības Kārļa ielā 21A, Jelgavā atbilstība starpgabala statusam” un Nr.10/7 “Zemes vienības Zileņu ielā 46A, Jelgavā atbilstība starpgabala statusam” noteikts, ka minētās zemes vienības ir starpgabali, kuru atsevišķa saimnieciskā izmantošana nav iespējama un tie pievienojami kādam no blakus esošiem nekustamajiem īpašumiem.</w:t>
      </w:r>
    </w:p>
    <w:p w:rsidR="00642FD4" w:rsidRPr="003C615F" w:rsidRDefault="00642FD4" w:rsidP="00642FD4">
      <w:pPr>
        <w:ind w:right="-52" w:firstLine="567"/>
        <w:jc w:val="both"/>
      </w:pPr>
      <w:r w:rsidRPr="003C615F">
        <w:t xml:space="preserve">Ievērojot minēto, saskaņā ar likuma “Par pašvaldībām” 21.panta pirmās daļas 17.punktu, likuma “Par valsts un pašvaldību zemes īpašuma tiesībām un to nostiprināšanu zemesgrāmatā” </w:t>
      </w:r>
      <w:r w:rsidRPr="003C615F">
        <w:lastRenderedPageBreak/>
        <w:t>3.panta otrās daļas 4.punktu, 4.¹ panta otrās daļas 6.punktu  un pamatojoties uz Publiskas personas mantas atsavināšanas likuma 1.panta 11.apakšpunktu,</w:t>
      </w:r>
    </w:p>
    <w:p w:rsidR="00642FD4" w:rsidRPr="003C615F" w:rsidRDefault="00642FD4" w:rsidP="00642FD4">
      <w:pPr>
        <w:pStyle w:val="BodyText"/>
        <w:ind w:right="-24"/>
        <w:jc w:val="both"/>
        <w:rPr>
          <w:szCs w:val="24"/>
        </w:rPr>
      </w:pPr>
    </w:p>
    <w:p w:rsidR="00642FD4" w:rsidRPr="003C615F" w:rsidRDefault="00642FD4" w:rsidP="00642FD4">
      <w:pPr>
        <w:ind w:right="-24"/>
        <w:jc w:val="both"/>
        <w:rPr>
          <w:b/>
          <w:bCs/>
        </w:rPr>
      </w:pPr>
      <w:r w:rsidRPr="003C615F">
        <w:rPr>
          <w:b/>
          <w:bCs/>
        </w:rPr>
        <w:t>JELGAVAS VALSTSPILSĒTAS DOME NOLEMJ:</w:t>
      </w:r>
    </w:p>
    <w:p w:rsidR="00642FD4" w:rsidRPr="003C615F" w:rsidRDefault="00642FD4" w:rsidP="00642FD4">
      <w:pPr>
        <w:numPr>
          <w:ilvl w:val="0"/>
          <w:numId w:val="39"/>
        </w:numPr>
        <w:ind w:left="284" w:right="-24" w:hanging="284"/>
      </w:pPr>
      <w:r w:rsidRPr="003C615F">
        <w:t>Noteikt starpgabala statusu zemes vienībām:</w:t>
      </w:r>
    </w:p>
    <w:p w:rsidR="00642FD4" w:rsidRPr="003C615F" w:rsidRDefault="00642FD4" w:rsidP="00642FD4">
      <w:pPr>
        <w:numPr>
          <w:ilvl w:val="1"/>
          <w:numId w:val="39"/>
        </w:numPr>
        <w:ind w:left="851" w:right="-24" w:hanging="567"/>
        <w:jc w:val="both"/>
      </w:pPr>
      <w:r w:rsidRPr="003C615F">
        <w:t>Kārklu ielā 39B, Jelgavā ar kadastra apzīmējumu 0900 008 0594;</w:t>
      </w:r>
    </w:p>
    <w:p w:rsidR="00642FD4" w:rsidRPr="003C615F" w:rsidRDefault="00642FD4" w:rsidP="00642FD4">
      <w:pPr>
        <w:numPr>
          <w:ilvl w:val="1"/>
          <w:numId w:val="39"/>
        </w:numPr>
        <w:ind w:left="851" w:right="-24" w:hanging="567"/>
        <w:jc w:val="both"/>
      </w:pPr>
      <w:r w:rsidRPr="003C615F">
        <w:t>Alkšņu ielā 4B, Jelgavā ar kadastra apzīmējumu 0900 028 0402;</w:t>
      </w:r>
    </w:p>
    <w:p w:rsidR="00642FD4" w:rsidRPr="003C615F" w:rsidRDefault="00642FD4" w:rsidP="00642FD4">
      <w:pPr>
        <w:numPr>
          <w:ilvl w:val="1"/>
          <w:numId w:val="39"/>
        </w:numPr>
        <w:ind w:left="851" w:right="-24" w:hanging="567"/>
        <w:jc w:val="both"/>
      </w:pPr>
      <w:r w:rsidRPr="003C615F">
        <w:t>Kārļa ielā 21A, Jelgavā ar kadastra apzīmējumu 0900 005 0498;</w:t>
      </w:r>
    </w:p>
    <w:p w:rsidR="00642FD4" w:rsidRPr="003C615F" w:rsidRDefault="00642FD4" w:rsidP="00642FD4">
      <w:pPr>
        <w:numPr>
          <w:ilvl w:val="1"/>
          <w:numId w:val="39"/>
        </w:numPr>
        <w:ind w:left="851" w:right="-24" w:hanging="567"/>
        <w:jc w:val="both"/>
      </w:pPr>
      <w:r w:rsidRPr="003C615F">
        <w:t>Zileņu ielā 46A, Jelgavā ar kadastra apzīmējumu 0900 016 1183.</w:t>
      </w:r>
    </w:p>
    <w:p w:rsidR="002F1755" w:rsidRPr="003C615F" w:rsidRDefault="00642FD4" w:rsidP="00642FD4">
      <w:pPr>
        <w:pStyle w:val="BodyText2"/>
        <w:numPr>
          <w:ilvl w:val="0"/>
          <w:numId w:val="39"/>
        </w:numPr>
        <w:spacing w:after="0" w:line="240" w:lineRule="auto"/>
        <w:jc w:val="both"/>
        <w:rPr>
          <w:bCs/>
        </w:rPr>
      </w:pPr>
      <w:r w:rsidRPr="003C615F">
        <w:t>Jelgavas valstspilsētas pašvaldības administrācijas Pašvaldības īpašumu pārvaldei reģistrēt lēmuma pirmajā punktā minētos starpgabalus Zemgales rajona tiesas zemesgrāmatā uz Jelgavas valstspilsētas pašvaldības vārda.</w:t>
      </w:r>
    </w:p>
    <w:p w:rsidR="00642FD4" w:rsidRPr="003C615F" w:rsidRDefault="00642FD4" w:rsidP="00FC2FB5">
      <w:pPr>
        <w:jc w:val="center"/>
        <w:rPr>
          <w:b/>
          <w:bCs/>
          <w:lang w:eastAsia="lv-LV"/>
        </w:rPr>
      </w:pPr>
    </w:p>
    <w:p w:rsidR="00FC2FB5" w:rsidRPr="003C615F" w:rsidRDefault="003E57CE" w:rsidP="00FC2FB5">
      <w:pPr>
        <w:jc w:val="center"/>
        <w:rPr>
          <w:b/>
          <w:bCs/>
          <w:lang w:eastAsia="lv-LV"/>
        </w:rPr>
      </w:pPr>
      <w:r w:rsidRPr="003C615F">
        <w:rPr>
          <w:b/>
          <w:bCs/>
          <w:lang w:eastAsia="lv-LV"/>
        </w:rPr>
        <w:t>1</w:t>
      </w:r>
      <w:r w:rsidR="00642FD4" w:rsidRPr="003C615F">
        <w:rPr>
          <w:b/>
          <w:bCs/>
          <w:lang w:eastAsia="lv-LV"/>
        </w:rPr>
        <w:t>5</w:t>
      </w:r>
      <w:r w:rsidR="00B0285B" w:rsidRPr="003C615F">
        <w:rPr>
          <w:b/>
          <w:bCs/>
          <w:lang w:eastAsia="lv-LV"/>
        </w:rPr>
        <w:t>/19</w:t>
      </w:r>
    </w:p>
    <w:p w:rsidR="00642FD4" w:rsidRPr="003C615F" w:rsidRDefault="00642FD4" w:rsidP="00642FD4">
      <w:pPr>
        <w:pStyle w:val="BodyText2"/>
        <w:spacing w:after="0" w:line="240" w:lineRule="auto"/>
        <w:jc w:val="center"/>
        <w:rPr>
          <w:b/>
          <w:caps/>
        </w:rPr>
      </w:pPr>
      <w:r w:rsidRPr="003C615F">
        <w:rPr>
          <w:b/>
          <w:caps/>
        </w:rPr>
        <w:t xml:space="preserve">apbūvēta zemesgabala celtnieku ielā 31, jelgavā </w:t>
      </w:r>
    </w:p>
    <w:p w:rsidR="002F1755" w:rsidRPr="003C615F" w:rsidRDefault="00642FD4" w:rsidP="00642FD4">
      <w:pPr>
        <w:pBdr>
          <w:bottom w:val="single" w:sz="4" w:space="1" w:color="auto"/>
        </w:pBdr>
        <w:ind w:right="-24"/>
        <w:jc w:val="center"/>
      </w:pPr>
      <w:r w:rsidRPr="003C615F">
        <w:rPr>
          <w:b/>
          <w:bCs/>
        </w:rPr>
        <w:t>ATSAVINĀŠANA</w:t>
      </w:r>
    </w:p>
    <w:p w:rsidR="002F1755" w:rsidRPr="003C615F" w:rsidRDefault="002F1755" w:rsidP="002F1755">
      <w:pPr>
        <w:jc w:val="center"/>
        <w:rPr>
          <w:szCs w:val="20"/>
          <w:lang w:eastAsia="lv-LV"/>
        </w:rPr>
      </w:pPr>
      <w:r w:rsidRPr="003C615F">
        <w:rPr>
          <w:szCs w:val="20"/>
          <w:lang w:eastAsia="lv-LV"/>
        </w:rPr>
        <w:t>(ziņo: I.Škutāne)</w:t>
      </w:r>
    </w:p>
    <w:p w:rsidR="000919A8" w:rsidRPr="003C615F" w:rsidRDefault="000919A8" w:rsidP="002F1755">
      <w:pPr>
        <w:jc w:val="both"/>
        <w:rPr>
          <w:b/>
          <w:bCs/>
          <w:lang w:eastAsia="lv-LV"/>
        </w:rPr>
      </w:pPr>
    </w:p>
    <w:p w:rsidR="002F1755" w:rsidRPr="003C615F" w:rsidRDefault="00642FD4" w:rsidP="002F1755">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42FD4" w:rsidRPr="003C615F" w:rsidRDefault="00642FD4" w:rsidP="00642FD4">
      <w:pPr>
        <w:pStyle w:val="BodyText2"/>
        <w:spacing w:after="0" w:line="240" w:lineRule="auto"/>
        <w:ind w:firstLine="720"/>
        <w:jc w:val="both"/>
        <w:rPr>
          <w:bCs/>
        </w:rPr>
      </w:pPr>
      <w:r w:rsidRPr="003C615F">
        <w:rPr>
          <w:bCs/>
        </w:rPr>
        <w:t xml:space="preserve">Saskaņā ar likuma “Par pašvaldībām” 21. panta pirmās daļas 17. punktu, </w:t>
      </w:r>
      <w:r w:rsidRPr="003C615F">
        <w:t xml:space="preserve">Atsavināšanas </w:t>
      </w:r>
      <w:r w:rsidRPr="003C615F">
        <w:rPr>
          <w:bCs/>
        </w:rPr>
        <w:t xml:space="preserve">likuma </w:t>
      </w:r>
      <w:r w:rsidRPr="003C615F">
        <w:t>3. panta pirmās daļas 2. punktu,</w:t>
      </w:r>
      <w:r w:rsidRPr="003C615F">
        <w:rPr>
          <w:bCs/>
        </w:rPr>
        <w:t xml:space="preserve"> 4. panta </w:t>
      </w:r>
      <w:r w:rsidRPr="003C615F">
        <w:t>ceturtās daļas 3. punktu</w:t>
      </w:r>
      <w:r w:rsidRPr="003C615F">
        <w:rPr>
          <w:bCs/>
        </w:rPr>
        <w:t xml:space="preserve">, 8. pantu, 37. panta pirmās daļas 4. punktu, </w:t>
      </w:r>
      <w:r w:rsidRPr="003C615F">
        <w:t>44.</w:t>
      </w:r>
      <w:r w:rsidRPr="003C615F">
        <w:rPr>
          <w:vertAlign w:val="superscript"/>
        </w:rPr>
        <w:t xml:space="preserve">1 </w:t>
      </w:r>
      <w:r w:rsidRPr="003C615F">
        <w:t xml:space="preserve">panta </w:t>
      </w:r>
      <w:r w:rsidRPr="003C615F">
        <w:rPr>
          <w:bCs/>
        </w:rPr>
        <w:t>piekto</w:t>
      </w:r>
      <w:r w:rsidRPr="003C615F">
        <w:t xml:space="preserve"> </w:t>
      </w:r>
      <w:r w:rsidRPr="003C615F">
        <w:rPr>
          <w:bCs/>
        </w:rPr>
        <w:t xml:space="preserve">daļu, Jelgavas valstspilsētas pašvaldības īpašuma atsavināšanas komisijas </w:t>
      </w:r>
      <w:r w:rsidRPr="003C615F">
        <w:t>2022. gada 4. novembra l</w:t>
      </w:r>
      <w:r w:rsidRPr="003C615F">
        <w:rPr>
          <w:bCs/>
        </w:rPr>
        <w:t xml:space="preserve">ēmumu </w:t>
      </w:r>
      <w:r w:rsidRPr="003C615F">
        <w:t>Nr. 10/1 “Apbūvēta zemesgabala Celtnieku ielā 31, Jelgavā atsavināšana” un</w:t>
      </w:r>
      <w:r w:rsidRPr="003C615F">
        <w:rPr>
          <w:bCs/>
        </w:rPr>
        <w:t xml:space="preserve"> </w:t>
      </w:r>
      <w:r w:rsidRPr="003C615F">
        <w:t>Iesniedzēja 2021. gada 20. augusta iesniegumu,</w:t>
      </w:r>
    </w:p>
    <w:p w:rsidR="00642FD4" w:rsidRPr="003C615F" w:rsidRDefault="00642FD4" w:rsidP="00642FD4">
      <w:pPr>
        <w:pStyle w:val="BodyText2"/>
        <w:spacing w:after="0" w:line="240" w:lineRule="auto"/>
        <w:ind w:firstLine="720"/>
        <w:jc w:val="both"/>
        <w:rPr>
          <w:bCs/>
        </w:rPr>
      </w:pPr>
    </w:p>
    <w:p w:rsidR="00642FD4" w:rsidRPr="003C615F" w:rsidRDefault="00642FD4" w:rsidP="00642FD4">
      <w:pPr>
        <w:pStyle w:val="Header"/>
        <w:tabs>
          <w:tab w:val="clear" w:pos="4320"/>
          <w:tab w:val="clear" w:pos="8640"/>
        </w:tabs>
        <w:rPr>
          <w:b/>
          <w:bCs/>
          <w:lang w:val="lv-LV"/>
        </w:rPr>
      </w:pPr>
      <w:r w:rsidRPr="003C615F">
        <w:rPr>
          <w:b/>
          <w:bCs/>
          <w:lang w:val="lv-LV"/>
        </w:rPr>
        <w:t>JELGAVAS VALSTSPILSĒTAS DOME NOLEMJ:</w:t>
      </w:r>
    </w:p>
    <w:p w:rsidR="00642FD4" w:rsidRPr="003C615F" w:rsidRDefault="00642FD4" w:rsidP="00642FD4">
      <w:pPr>
        <w:pStyle w:val="ListParagraph"/>
        <w:numPr>
          <w:ilvl w:val="0"/>
          <w:numId w:val="1"/>
        </w:numPr>
        <w:tabs>
          <w:tab w:val="clear" w:pos="360"/>
        </w:tabs>
        <w:jc w:val="both"/>
      </w:pPr>
      <w:r w:rsidRPr="003C615F">
        <w:rPr>
          <w:bCs/>
        </w:rPr>
        <w:t xml:space="preserve">Atsavināt Jelgavas valstspilsētas pašvaldībai piederošu apbūvētu zemesgabalu </w:t>
      </w:r>
      <w:r w:rsidRPr="003C615F">
        <w:t xml:space="preserve">Celtnieku ielā 31, Jelgavā (kadastra numurs </w:t>
      </w:r>
      <w:r w:rsidRPr="003C615F">
        <w:rPr>
          <w:bCs/>
        </w:rPr>
        <w:t>09000040330, apzīmējums 09000040330</w:t>
      </w:r>
      <w:r w:rsidRPr="003C615F">
        <w:t>,</w:t>
      </w:r>
      <w:r w:rsidRPr="003C615F">
        <w:rPr>
          <w:bCs/>
        </w:rPr>
        <w:t xml:space="preserve"> platība 718 m</w:t>
      </w:r>
      <w:r w:rsidRPr="003C615F">
        <w:rPr>
          <w:bCs/>
          <w:vertAlign w:val="superscript"/>
        </w:rPr>
        <w:t>2</w:t>
      </w:r>
      <w:r w:rsidRPr="003C615F">
        <w:rPr>
          <w:bCs/>
        </w:rPr>
        <w:t xml:space="preserve">), uz tā esošās būves īpašniekam </w:t>
      </w:r>
      <w:r w:rsidRPr="003C615F">
        <w:t xml:space="preserve">Valērijam Druzjakam (dz.1963.g.)  </w:t>
      </w:r>
      <w:r w:rsidRPr="003C615F">
        <w:rPr>
          <w:bCs/>
        </w:rPr>
        <w:t xml:space="preserve">par nosacīto cenu </w:t>
      </w:r>
      <w:r w:rsidRPr="003C615F">
        <w:t xml:space="preserve">6700,00 </w:t>
      </w:r>
      <w:r w:rsidRPr="003C615F">
        <w:rPr>
          <w:i/>
        </w:rPr>
        <w:t>euro</w:t>
      </w:r>
      <w:r w:rsidRPr="003C615F">
        <w:t xml:space="preserve"> (seši tūkstoši septiņi simti</w:t>
      </w:r>
      <w:r w:rsidRPr="003C615F">
        <w:rPr>
          <w:i/>
        </w:rPr>
        <w:t xml:space="preserve"> euro</w:t>
      </w:r>
      <w:r w:rsidRPr="003C615F">
        <w:t>, 00 centi)</w:t>
      </w:r>
      <w:r w:rsidRPr="003C615F">
        <w:rPr>
          <w:bCs/>
        </w:rPr>
        <w:t xml:space="preserve">, nosakot </w:t>
      </w:r>
      <w:r w:rsidRPr="003C615F">
        <w:t>maksimālo nomaksas termiņu –</w:t>
      </w:r>
      <w:r w:rsidRPr="003C615F">
        <w:rPr>
          <w:bCs/>
        </w:rPr>
        <w:t xml:space="preserve"> 5 gadus. </w:t>
      </w:r>
    </w:p>
    <w:p w:rsidR="002F1755" w:rsidRPr="003C615F" w:rsidRDefault="00642FD4" w:rsidP="00642FD4">
      <w:pPr>
        <w:pStyle w:val="ListParagraph"/>
        <w:numPr>
          <w:ilvl w:val="0"/>
          <w:numId w:val="1"/>
        </w:numPr>
        <w:tabs>
          <w:tab w:val="clear" w:pos="360"/>
        </w:tabs>
        <w:jc w:val="both"/>
      </w:pPr>
      <w:r w:rsidRPr="003C615F">
        <w:rPr>
          <w:bCs/>
        </w:rPr>
        <w:t>Jelgavas valstspilsētas pašvaldības īpašuma atsavināšanas komisijai veikt visas nepieciešamās darbības lēmuma izpildei.</w:t>
      </w:r>
      <w:r w:rsidR="002F1755" w:rsidRPr="003C615F">
        <w:t xml:space="preserve"> </w:t>
      </w:r>
    </w:p>
    <w:p w:rsidR="003E57CE" w:rsidRPr="003C615F" w:rsidRDefault="003E57CE" w:rsidP="003E57CE">
      <w:pPr>
        <w:pStyle w:val="BodyText2"/>
        <w:spacing w:after="0" w:line="240" w:lineRule="auto"/>
        <w:jc w:val="both"/>
      </w:pPr>
    </w:p>
    <w:p w:rsidR="003E57CE" w:rsidRPr="003C615F" w:rsidRDefault="003E57CE" w:rsidP="003E57CE">
      <w:pPr>
        <w:pStyle w:val="BodyText2"/>
        <w:spacing w:after="0" w:line="240" w:lineRule="auto"/>
        <w:jc w:val="both"/>
        <w:rPr>
          <w:bCs/>
        </w:rPr>
      </w:pPr>
      <w:r w:rsidRPr="003C615F">
        <w:t>Protokolam pielikumā pilns lēmuma teksts uz 2 lpp.</w:t>
      </w:r>
    </w:p>
    <w:p w:rsidR="003D7B68" w:rsidRPr="003C615F" w:rsidRDefault="003D7B68" w:rsidP="00041D6F">
      <w:pPr>
        <w:pStyle w:val="BodyText2"/>
        <w:spacing w:after="0" w:line="240" w:lineRule="auto"/>
        <w:jc w:val="both"/>
        <w:rPr>
          <w:highlight w:val="yellow"/>
        </w:rPr>
      </w:pPr>
    </w:p>
    <w:p w:rsidR="00FC2FB5" w:rsidRPr="003C615F" w:rsidRDefault="002F1755" w:rsidP="00FC2FB5">
      <w:pPr>
        <w:jc w:val="center"/>
        <w:rPr>
          <w:b/>
          <w:bCs/>
          <w:lang w:eastAsia="lv-LV"/>
        </w:rPr>
      </w:pPr>
      <w:r w:rsidRPr="003C615F">
        <w:rPr>
          <w:b/>
          <w:bCs/>
          <w:lang w:eastAsia="lv-LV"/>
        </w:rPr>
        <w:t>1</w:t>
      </w:r>
      <w:r w:rsidR="00642FD4" w:rsidRPr="003C615F">
        <w:rPr>
          <w:b/>
          <w:bCs/>
          <w:lang w:eastAsia="lv-LV"/>
        </w:rPr>
        <w:t>5</w:t>
      </w:r>
      <w:r w:rsidR="00B0285B" w:rsidRPr="003C615F">
        <w:rPr>
          <w:b/>
          <w:bCs/>
          <w:lang w:eastAsia="lv-LV"/>
        </w:rPr>
        <w:t>/20</w:t>
      </w:r>
    </w:p>
    <w:p w:rsidR="00642FD4" w:rsidRPr="003C615F" w:rsidRDefault="00642FD4" w:rsidP="00642FD4">
      <w:pPr>
        <w:pStyle w:val="BodyText2"/>
        <w:spacing w:after="0" w:line="240" w:lineRule="auto"/>
        <w:jc w:val="center"/>
        <w:rPr>
          <w:b/>
          <w:caps/>
        </w:rPr>
      </w:pPr>
      <w:r w:rsidRPr="003C615F">
        <w:rPr>
          <w:b/>
          <w:caps/>
        </w:rPr>
        <w:t xml:space="preserve">apbūvēta zemesgabala druvu ielā 5, jelgavā </w:t>
      </w:r>
    </w:p>
    <w:p w:rsidR="002F1755" w:rsidRPr="003C615F" w:rsidRDefault="00642FD4" w:rsidP="00642FD4">
      <w:pPr>
        <w:pBdr>
          <w:bottom w:val="single" w:sz="4" w:space="1" w:color="auto"/>
        </w:pBdr>
        <w:ind w:right="-24"/>
        <w:jc w:val="center"/>
        <w:rPr>
          <w:bCs/>
        </w:rPr>
      </w:pPr>
      <w:r w:rsidRPr="003C615F">
        <w:rPr>
          <w:b/>
          <w:bCs/>
        </w:rPr>
        <w:t>ATSAVINĀŠANA</w:t>
      </w:r>
    </w:p>
    <w:p w:rsidR="002F1755" w:rsidRPr="003C615F" w:rsidRDefault="002F1755" w:rsidP="002F1755">
      <w:pPr>
        <w:jc w:val="center"/>
        <w:rPr>
          <w:szCs w:val="20"/>
          <w:lang w:eastAsia="lv-LV"/>
        </w:rPr>
      </w:pPr>
      <w:r w:rsidRPr="003C615F">
        <w:rPr>
          <w:szCs w:val="20"/>
          <w:lang w:eastAsia="lv-LV"/>
        </w:rPr>
        <w:t>(ziņo: I.Škutāne)</w:t>
      </w:r>
    </w:p>
    <w:p w:rsidR="00AC7649" w:rsidRPr="003C615F" w:rsidRDefault="00AC7649" w:rsidP="002F1755">
      <w:pPr>
        <w:jc w:val="both"/>
        <w:rPr>
          <w:b/>
          <w:bCs/>
          <w:lang w:eastAsia="lv-LV"/>
        </w:rPr>
      </w:pPr>
    </w:p>
    <w:p w:rsidR="002F1755" w:rsidRPr="003C615F" w:rsidRDefault="00642FD4" w:rsidP="002F1755">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642FD4" w:rsidRPr="003C615F" w:rsidRDefault="00642FD4" w:rsidP="00642FD4">
      <w:pPr>
        <w:pStyle w:val="BodyText2"/>
        <w:spacing w:after="0" w:line="240" w:lineRule="auto"/>
        <w:ind w:firstLine="720"/>
        <w:jc w:val="both"/>
        <w:rPr>
          <w:bCs/>
        </w:rPr>
      </w:pPr>
      <w:r w:rsidRPr="003C615F">
        <w:rPr>
          <w:bCs/>
        </w:rPr>
        <w:t xml:space="preserve">Saskaņā ar likuma “Par pašvaldībām” 21. panta pirmās daļas 17. punktu, </w:t>
      </w:r>
      <w:r w:rsidRPr="003C615F">
        <w:t xml:space="preserve">Atsavināšanas </w:t>
      </w:r>
      <w:r w:rsidRPr="003C615F">
        <w:rPr>
          <w:bCs/>
        </w:rPr>
        <w:t xml:space="preserve">likuma </w:t>
      </w:r>
      <w:r w:rsidRPr="003C615F">
        <w:t>3. panta pirmās daļas 2. punktu,</w:t>
      </w:r>
      <w:r w:rsidRPr="003C615F">
        <w:rPr>
          <w:bCs/>
        </w:rPr>
        <w:t xml:space="preserve"> 4. panta </w:t>
      </w:r>
      <w:r w:rsidRPr="003C615F">
        <w:t>ceturtās daļas 3. punktu</w:t>
      </w:r>
      <w:r w:rsidRPr="003C615F">
        <w:rPr>
          <w:bCs/>
        </w:rPr>
        <w:t xml:space="preserve">, 8. pantu, 37. panta pirmās daļas 4. punktu, </w:t>
      </w:r>
      <w:r w:rsidRPr="003C615F">
        <w:t>44.</w:t>
      </w:r>
      <w:r w:rsidRPr="003C615F">
        <w:rPr>
          <w:vertAlign w:val="superscript"/>
        </w:rPr>
        <w:t xml:space="preserve">1 </w:t>
      </w:r>
      <w:r w:rsidRPr="003C615F">
        <w:t xml:space="preserve">panta </w:t>
      </w:r>
      <w:r w:rsidRPr="003C615F">
        <w:rPr>
          <w:bCs/>
        </w:rPr>
        <w:t>piekto</w:t>
      </w:r>
      <w:r w:rsidRPr="003C615F">
        <w:t xml:space="preserve"> </w:t>
      </w:r>
      <w:r w:rsidRPr="003C615F">
        <w:rPr>
          <w:bCs/>
        </w:rPr>
        <w:t xml:space="preserve">daļu, Jelgavas valstspilsētas pašvaldības īpašuma atsavināšanas komisijas </w:t>
      </w:r>
      <w:r w:rsidRPr="003C615F">
        <w:t>2022. gada 4. novembra l</w:t>
      </w:r>
      <w:r w:rsidRPr="003C615F">
        <w:rPr>
          <w:bCs/>
        </w:rPr>
        <w:t xml:space="preserve">ēmumu </w:t>
      </w:r>
      <w:r w:rsidRPr="003C615F">
        <w:t xml:space="preserve">Nr. 10/2 </w:t>
      </w:r>
      <w:r w:rsidRPr="003C615F">
        <w:lastRenderedPageBreak/>
        <w:t>“Apbūvēta zemesgabala Druvu ielā 5, Jelgavā atsavināšana” un</w:t>
      </w:r>
      <w:r w:rsidRPr="003C615F">
        <w:rPr>
          <w:bCs/>
        </w:rPr>
        <w:t xml:space="preserve"> </w:t>
      </w:r>
      <w:r w:rsidRPr="003C615F">
        <w:t>Iesniedzējas 2022. gada 28. jūnija iesniegumu,</w:t>
      </w:r>
    </w:p>
    <w:p w:rsidR="00642FD4" w:rsidRPr="003C615F" w:rsidRDefault="00642FD4" w:rsidP="00642FD4">
      <w:pPr>
        <w:pStyle w:val="BodyText2"/>
        <w:spacing w:after="0" w:line="240" w:lineRule="auto"/>
        <w:ind w:firstLine="720"/>
        <w:jc w:val="both"/>
        <w:rPr>
          <w:bCs/>
        </w:rPr>
      </w:pPr>
    </w:p>
    <w:p w:rsidR="00642FD4" w:rsidRPr="003C615F" w:rsidRDefault="00642FD4" w:rsidP="00642FD4">
      <w:pPr>
        <w:pStyle w:val="Header"/>
        <w:tabs>
          <w:tab w:val="clear" w:pos="4320"/>
          <w:tab w:val="clear" w:pos="8640"/>
        </w:tabs>
        <w:rPr>
          <w:b/>
          <w:bCs/>
          <w:lang w:val="lv-LV"/>
        </w:rPr>
      </w:pPr>
      <w:r w:rsidRPr="003C615F">
        <w:rPr>
          <w:b/>
          <w:bCs/>
          <w:lang w:val="lv-LV"/>
        </w:rPr>
        <w:t>JELGAVAS VALSTSPILSĒTAS DOME NOLEMJ:</w:t>
      </w:r>
    </w:p>
    <w:p w:rsidR="00642FD4" w:rsidRPr="003C615F" w:rsidRDefault="00642FD4" w:rsidP="00642FD4">
      <w:pPr>
        <w:pStyle w:val="ListParagraph"/>
        <w:numPr>
          <w:ilvl w:val="0"/>
          <w:numId w:val="40"/>
        </w:numPr>
        <w:jc w:val="both"/>
      </w:pPr>
      <w:r w:rsidRPr="003C615F">
        <w:rPr>
          <w:bCs/>
        </w:rPr>
        <w:t xml:space="preserve">Atsavināt Jelgavas valstspilsētas pašvaldībai piederošu apbūvētu zemesgabalu </w:t>
      </w:r>
      <w:r w:rsidRPr="003C615F">
        <w:t xml:space="preserve">Druvu ielā 5, Jelgavā (kadastra numurs </w:t>
      </w:r>
      <w:r w:rsidRPr="003C615F">
        <w:rPr>
          <w:bCs/>
        </w:rPr>
        <w:t>09000250402, apzīmējums 09000250402</w:t>
      </w:r>
      <w:r w:rsidRPr="003C615F">
        <w:t>,</w:t>
      </w:r>
      <w:r w:rsidRPr="003C615F">
        <w:rPr>
          <w:bCs/>
        </w:rPr>
        <w:t xml:space="preserve"> platība 601 m</w:t>
      </w:r>
      <w:r w:rsidRPr="003C615F">
        <w:rPr>
          <w:bCs/>
          <w:vertAlign w:val="superscript"/>
        </w:rPr>
        <w:t>2</w:t>
      </w:r>
      <w:r w:rsidRPr="003C615F">
        <w:rPr>
          <w:bCs/>
        </w:rPr>
        <w:t xml:space="preserve">), uz tā esošās būves īpašniecei </w:t>
      </w:r>
      <w:r w:rsidRPr="003C615F">
        <w:t xml:space="preserve">SIA “CSB Group” (reģistrācijas Nr.43603032130, </w:t>
      </w:r>
      <w:r w:rsidRPr="003C615F">
        <w:rPr>
          <w:bCs/>
        </w:rPr>
        <w:t>juridiskā adrese:</w:t>
      </w:r>
      <w:r w:rsidRPr="003C615F">
        <w:t xml:space="preserve"> Akadēmijas iela 28-44, Jelgava, LV-3001) </w:t>
      </w:r>
      <w:r w:rsidRPr="003C615F">
        <w:rPr>
          <w:bCs/>
        </w:rPr>
        <w:t xml:space="preserve">par nosacīto cenu </w:t>
      </w:r>
      <w:r w:rsidRPr="003C615F">
        <w:t xml:space="preserve">5800,00 </w:t>
      </w:r>
      <w:r w:rsidRPr="003C615F">
        <w:rPr>
          <w:i/>
        </w:rPr>
        <w:t>euro</w:t>
      </w:r>
      <w:r w:rsidRPr="003C615F">
        <w:t xml:space="preserve"> (pieci tūkstoši astoņi simti </w:t>
      </w:r>
      <w:r w:rsidRPr="003C615F">
        <w:rPr>
          <w:i/>
        </w:rPr>
        <w:t>euro</w:t>
      </w:r>
      <w:r w:rsidRPr="003C615F">
        <w:t>, 00 centi)</w:t>
      </w:r>
      <w:r w:rsidRPr="003C615F">
        <w:rPr>
          <w:bCs/>
        </w:rPr>
        <w:t xml:space="preserve">, nosakot </w:t>
      </w:r>
      <w:r w:rsidRPr="003C615F">
        <w:t>maksimālo nomaksas termiņu –</w:t>
      </w:r>
      <w:r w:rsidRPr="003C615F">
        <w:rPr>
          <w:bCs/>
        </w:rPr>
        <w:t xml:space="preserve"> 5 gadus. </w:t>
      </w:r>
    </w:p>
    <w:p w:rsidR="002F1755" w:rsidRPr="003C615F" w:rsidRDefault="00642FD4" w:rsidP="00642FD4">
      <w:pPr>
        <w:pStyle w:val="ListParagraph"/>
        <w:numPr>
          <w:ilvl w:val="0"/>
          <w:numId w:val="40"/>
        </w:numPr>
        <w:tabs>
          <w:tab w:val="clear" w:pos="360"/>
        </w:tabs>
        <w:jc w:val="both"/>
      </w:pPr>
      <w:r w:rsidRPr="003C615F">
        <w:rPr>
          <w:bCs/>
        </w:rPr>
        <w:t>Jelgavas valstspilsētas pašvaldības īpašuma atsavināšanas komisijai veikt visas nepieciešamās darbības lēmuma izpildei.</w:t>
      </w:r>
    </w:p>
    <w:p w:rsidR="003E57CE" w:rsidRPr="003C615F" w:rsidRDefault="003E57CE" w:rsidP="003E57CE">
      <w:pPr>
        <w:pStyle w:val="BodyText2"/>
        <w:spacing w:after="0" w:line="240" w:lineRule="auto"/>
        <w:jc w:val="both"/>
        <w:rPr>
          <w:bCs/>
        </w:rPr>
      </w:pPr>
    </w:p>
    <w:p w:rsidR="003E57CE" w:rsidRPr="003C615F" w:rsidRDefault="003E57CE" w:rsidP="003E57CE">
      <w:pPr>
        <w:pStyle w:val="BodyText2"/>
        <w:spacing w:after="0" w:line="240" w:lineRule="auto"/>
        <w:jc w:val="both"/>
      </w:pPr>
      <w:r w:rsidRPr="003C615F">
        <w:rPr>
          <w:bCs/>
        </w:rPr>
        <w:t>Protokolam pielikumā pilns lēmuma tesksts uz 2 lpp.</w:t>
      </w:r>
    </w:p>
    <w:p w:rsidR="002F1755" w:rsidRPr="003C615F" w:rsidRDefault="002F1755" w:rsidP="00FC2FB5">
      <w:pPr>
        <w:jc w:val="center"/>
        <w:rPr>
          <w:b/>
          <w:bCs/>
          <w:lang w:eastAsia="lv-LV"/>
        </w:rPr>
      </w:pPr>
    </w:p>
    <w:p w:rsidR="00FC2FB5" w:rsidRPr="003C615F" w:rsidRDefault="002F1755" w:rsidP="00FC2FB5">
      <w:pPr>
        <w:jc w:val="center"/>
        <w:rPr>
          <w:b/>
          <w:bCs/>
          <w:lang w:eastAsia="lv-LV"/>
        </w:rPr>
      </w:pPr>
      <w:r w:rsidRPr="003C615F">
        <w:rPr>
          <w:b/>
          <w:bCs/>
          <w:lang w:eastAsia="lv-LV"/>
        </w:rPr>
        <w:t>1</w:t>
      </w:r>
      <w:r w:rsidR="00642FD4" w:rsidRPr="003C615F">
        <w:rPr>
          <w:b/>
          <w:bCs/>
          <w:lang w:eastAsia="lv-LV"/>
        </w:rPr>
        <w:t>5</w:t>
      </w:r>
      <w:r w:rsidR="00B0285B" w:rsidRPr="003C615F">
        <w:rPr>
          <w:b/>
          <w:bCs/>
          <w:lang w:eastAsia="lv-LV"/>
        </w:rPr>
        <w:t>/21</w:t>
      </w:r>
    </w:p>
    <w:p w:rsidR="002F1755" w:rsidRPr="003C615F" w:rsidRDefault="00642FD4" w:rsidP="003E57CE">
      <w:pPr>
        <w:pStyle w:val="BodyText2"/>
        <w:pBdr>
          <w:bottom w:val="single" w:sz="4" w:space="1" w:color="auto"/>
        </w:pBdr>
        <w:spacing w:after="0" w:line="240" w:lineRule="auto"/>
        <w:jc w:val="center"/>
        <w:rPr>
          <w:b/>
          <w:bCs/>
          <w:caps/>
        </w:rPr>
      </w:pPr>
      <w:r w:rsidRPr="003C615F">
        <w:rPr>
          <w:b/>
        </w:rPr>
        <w:t>LIĀNAS MAKARČENKO IESNIEGUMA IZSKATĪŠANA</w:t>
      </w:r>
    </w:p>
    <w:p w:rsidR="00FC2FB5" w:rsidRPr="003C615F" w:rsidRDefault="002F1755" w:rsidP="002F1755">
      <w:pPr>
        <w:jc w:val="center"/>
        <w:rPr>
          <w:szCs w:val="20"/>
          <w:lang w:eastAsia="lv-LV"/>
        </w:rPr>
      </w:pPr>
      <w:r w:rsidRPr="003C615F">
        <w:t>(ziņo: I.Škutāne)</w:t>
      </w:r>
    </w:p>
    <w:p w:rsidR="00F00C33" w:rsidRPr="003C615F" w:rsidRDefault="00F00C33" w:rsidP="00F00C33">
      <w:pPr>
        <w:pStyle w:val="BodyText2"/>
        <w:spacing w:after="0" w:line="240" w:lineRule="auto"/>
        <w:jc w:val="both"/>
        <w:rPr>
          <w:bCs/>
        </w:rPr>
      </w:pPr>
    </w:p>
    <w:p w:rsidR="002F1755" w:rsidRPr="003C615F" w:rsidRDefault="00B63C8A" w:rsidP="002F1755">
      <w:pPr>
        <w:jc w:val="both"/>
      </w:pPr>
      <w:r w:rsidRPr="003C615F">
        <w:rPr>
          <w:b/>
          <w:bCs/>
          <w:lang w:eastAsia="lv-LV"/>
        </w:rPr>
        <w:t xml:space="preserve">Atklāti balsojot: PAR – 12 </w:t>
      </w:r>
      <w:r w:rsidRPr="003C615F">
        <w:rPr>
          <w:bCs/>
          <w:lang w:eastAsia="lv-LV"/>
        </w:rPr>
        <w:t>(A.Rāviņš, R.Vectirāne, V.Ļevčenoks, M.Buškevics, I.Bandeniece, I.Priževoite, J.Strods, R.Šlegelmilhs, U.Dūmiņš, M.Daģis, A.Eihvalds, A.Rublis),</w:t>
      </w:r>
      <w:r w:rsidRPr="003C615F">
        <w:rPr>
          <w:b/>
          <w:bCs/>
          <w:lang w:eastAsia="lv-LV"/>
        </w:rPr>
        <w:t xml:space="preserve"> PRET – nav</w:t>
      </w:r>
      <w:r w:rsidRPr="003C615F">
        <w:rPr>
          <w:bCs/>
          <w:lang w:eastAsia="lv-LV"/>
        </w:rPr>
        <w:t>,</w:t>
      </w:r>
      <w:r w:rsidRPr="003C615F">
        <w:rPr>
          <w:b/>
          <w:bCs/>
          <w:lang w:eastAsia="lv-LV"/>
        </w:rPr>
        <w:t xml:space="preserve"> ATTURAS – 3 </w:t>
      </w:r>
      <w:r w:rsidRPr="003C615F">
        <w:rPr>
          <w:bCs/>
          <w:lang w:eastAsia="lv-LV"/>
        </w:rPr>
        <w:t>(A.Pagors, G.Kurlovičs  A.Tomašūns)</w:t>
      </w:r>
      <w:r w:rsidR="002F1755" w:rsidRPr="003C615F">
        <w:rPr>
          <w:color w:val="000000"/>
          <w:lang w:eastAsia="lv-LV"/>
        </w:rPr>
        <w:t>,</w:t>
      </w:r>
    </w:p>
    <w:p w:rsidR="00642FD4" w:rsidRPr="003C615F" w:rsidRDefault="00642FD4" w:rsidP="00642FD4">
      <w:pPr>
        <w:pStyle w:val="BodyText"/>
        <w:ind w:firstLine="720"/>
        <w:jc w:val="both"/>
      </w:pPr>
      <w:r w:rsidRPr="003C615F">
        <w:t>Izskatot Iesniedzējas iesniegumu, ar kuru viņa apstrīd Lēmumu, un ņemot vērā apstākli, ka Iesniedzēja neatbilst Saistošo noteikumu “Jelgavas pilsētas pašvaldības palīdzības dzīvojamo telpu jautājumu risināšanā sniegšanas kārtība” 14.4. apakšpunkta nosacījumiem, kuri dod tiesības Iesniedzējai būt reģistrētai pašvaldības dzīvojamo telpu apmaiņas palīdzības reģistrā, ir pamats uzskatīt, ka Lēmums ir tiesisks un pamatots un Dzīvokļu komisija ir rīkojusies saskaņā ar normatīvajiem aktiem,</w:t>
      </w:r>
    </w:p>
    <w:p w:rsidR="00642FD4" w:rsidRPr="003C615F" w:rsidRDefault="00642FD4" w:rsidP="00642FD4">
      <w:pPr>
        <w:pStyle w:val="BodyText"/>
        <w:jc w:val="both"/>
        <w:rPr>
          <w:b/>
          <w:bCs/>
        </w:rPr>
      </w:pPr>
    </w:p>
    <w:p w:rsidR="00642FD4" w:rsidRPr="003C615F" w:rsidRDefault="00642FD4" w:rsidP="00642FD4">
      <w:pPr>
        <w:pStyle w:val="BodyText"/>
        <w:jc w:val="both"/>
        <w:rPr>
          <w:b/>
          <w:bCs/>
        </w:rPr>
      </w:pPr>
      <w:r w:rsidRPr="003C615F">
        <w:rPr>
          <w:b/>
          <w:bCs/>
        </w:rPr>
        <w:t>JELGAVAS VALSTSPILSĒTAS DOME NOLEMJ:</w:t>
      </w:r>
    </w:p>
    <w:p w:rsidR="00642FD4" w:rsidRPr="003C615F" w:rsidRDefault="00642FD4" w:rsidP="00642FD4">
      <w:pPr>
        <w:pStyle w:val="BodyText"/>
        <w:jc w:val="both"/>
      </w:pPr>
      <w:r w:rsidRPr="003C615F">
        <w:t>Atstāt negrozītu Jelgavas valstspilsētas pašvaldības Dzīvokļu komisijas 16.08.2022. lēmumu Nr.8/6.1. “Atteikums reģistrēt Liānu Makarčenko pašvaldības dzīvojamo telpu apmaiņas palīdzības reģistros”.</w:t>
      </w:r>
    </w:p>
    <w:p w:rsidR="00642FD4" w:rsidRPr="003C615F" w:rsidRDefault="00642FD4" w:rsidP="00642FD4">
      <w:pPr>
        <w:pStyle w:val="BodyText"/>
        <w:ind w:firstLine="360"/>
        <w:jc w:val="both"/>
      </w:pPr>
    </w:p>
    <w:p w:rsidR="00041D6F" w:rsidRPr="003C615F" w:rsidRDefault="00642FD4" w:rsidP="00642FD4">
      <w:pPr>
        <w:pStyle w:val="BodyText2"/>
        <w:spacing w:after="0" w:line="240" w:lineRule="auto"/>
        <w:jc w:val="both"/>
      </w:pPr>
      <w:r w:rsidRPr="003C615F">
        <w:t>Jelgavas valstspilsētas domes lēmumu viena mēneša laikā var pārsūdzēt Administratīvās rajona tiesas Jelgavas tiesu namā (Atmodas ielā 19, Jelgavā, LV-3007).</w:t>
      </w:r>
    </w:p>
    <w:p w:rsidR="002C5052" w:rsidRPr="003C615F" w:rsidRDefault="002C5052" w:rsidP="00F00C33">
      <w:pPr>
        <w:pStyle w:val="BodyText2"/>
        <w:spacing w:after="0" w:line="240" w:lineRule="auto"/>
        <w:jc w:val="both"/>
        <w:rPr>
          <w:bCs/>
          <w:highlight w:val="yellow"/>
        </w:rPr>
      </w:pPr>
    </w:p>
    <w:p w:rsidR="00F00C33" w:rsidRPr="003C615F" w:rsidRDefault="00F00C33" w:rsidP="00F00C33">
      <w:pPr>
        <w:pStyle w:val="BodyText2"/>
        <w:spacing w:after="0" w:line="240" w:lineRule="auto"/>
        <w:jc w:val="both"/>
        <w:rPr>
          <w:bCs/>
        </w:rPr>
      </w:pPr>
      <w:r w:rsidRPr="003C615F">
        <w:rPr>
          <w:bCs/>
        </w:rPr>
        <w:t xml:space="preserve">Protokolam </w:t>
      </w:r>
      <w:r w:rsidR="00595A1F" w:rsidRPr="003C615F">
        <w:rPr>
          <w:bCs/>
        </w:rPr>
        <w:t xml:space="preserve">pielikumā pilns lēmuma teksts </w:t>
      </w:r>
      <w:r w:rsidR="002C5052" w:rsidRPr="003C615F">
        <w:rPr>
          <w:bCs/>
        </w:rPr>
        <w:t xml:space="preserve">uz </w:t>
      </w:r>
      <w:r w:rsidR="00B63C8A" w:rsidRPr="003C615F">
        <w:rPr>
          <w:bCs/>
        </w:rPr>
        <w:t>3</w:t>
      </w:r>
      <w:r w:rsidRPr="003C615F">
        <w:rPr>
          <w:bCs/>
        </w:rPr>
        <w:t xml:space="preserve"> lpp.</w:t>
      </w:r>
    </w:p>
    <w:p w:rsidR="00FC2FB5" w:rsidRPr="003C615F" w:rsidRDefault="00FC2FB5" w:rsidP="00D97FF3">
      <w:pPr>
        <w:shd w:val="clear" w:color="auto" w:fill="FFFFFF"/>
        <w:jc w:val="both"/>
        <w:rPr>
          <w:b/>
          <w:bCs/>
          <w:highlight w:val="yellow"/>
          <w:lang w:eastAsia="lv-LV"/>
        </w:rPr>
      </w:pPr>
    </w:p>
    <w:p w:rsidR="00FC2FB5" w:rsidRPr="003C615F" w:rsidRDefault="00595A1F" w:rsidP="00FC2FB5">
      <w:pPr>
        <w:jc w:val="center"/>
        <w:rPr>
          <w:b/>
          <w:bCs/>
          <w:lang w:eastAsia="lv-LV"/>
        </w:rPr>
      </w:pPr>
      <w:r w:rsidRPr="003C615F">
        <w:rPr>
          <w:b/>
          <w:bCs/>
          <w:lang w:eastAsia="lv-LV"/>
        </w:rPr>
        <w:t>1</w:t>
      </w:r>
      <w:r w:rsidR="00B63C8A" w:rsidRPr="003C615F">
        <w:rPr>
          <w:b/>
          <w:bCs/>
          <w:lang w:eastAsia="lv-LV"/>
        </w:rPr>
        <w:t>5</w:t>
      </w:r>
      <w:r w:rsidR="00B0285B" w:rsidRPr="003C615F">
        <w:rPr>
          <w:b/>
          <w:bCs/>
          <w:lang w:eastAsia="lv-LV"/>
        </w:rPr>
        <w:t>/22</w:t>
      </w:r>
    </w:p>
    <w:p w:rsidR="00B63C8A" w:rsidRPr="003C615F" w:rsidRDefault="00B63C8A" w:rsidP="00B63C8A">
      <w:pPr>
        <w:keepNext/>
        <w:pBdr>
          <w:bottom w:val="single" w:sz="6" w:space="1" w:color="auto"/>
        </w:pBdr>
        <w:jc w:val="center"/>
        <w:outlineLvl w:val="5"/>
        <w:rPr>
          <w:b/>
          <w:bCs/>
          <w:szCs w:val="20"/>
        </w:rPr>
      </w:pPr>
      <w:r w:rsidRPr="003C615F">
        <w:rPr>
          <w:b/>
          <w:bCs/>
          <w:szCs w:val="20"/>
        </w:rPr>
        <w:t xml:space="preserve">PAR TRANSPORTLĪDZEKĻA DĀVINĀJUMA (ZIEDOJUMA) VEIKŠANU BIEDRĪBAI “UKRAIŅU KULTŪRAS CENTRS “DŽERELO”” </w:t>
      </w:r>
    </w:p>
    <w:p w:rsidR="00B63C8A" w:rsidRPr="003C615F" w:rsidRDefault="00B63C8A" w:rsidP="00B63C8A">
      <w:pPr>
        <w:jc w:val="center"/>
        <w:rPr>
          <w:szCs w:val="20"/>
          <w:lang w:eastAsia="lv-LV"/>
        </w:rPr>
      </w:pPr>
      <w:r w:rsidRPr="003C615F">
        <w:rPr>
          <w:szCs w:val="20"/>
          <w:lang w:eastAsia="lv-LV"/>
        </w:rPr>
        <w:t>(ziņo: I.Škutāne)</w:t>
      </w:r>
    </w:p>
    <w:p w:rsidR="00B63C8A" w:rsidRDefault="00541845" w:rsidP="00541845">
      <w:r>
        <w:t>Jautājumus uzdod: A.Tomašūns.</w:t>
      </w:r>
    </w:p>
    <w:p w:rsidR="00541845" w:rsidRPr="003C615F" w:rsidRDefault="00541845" w:rsidP="00541845"/>
    <w:p w:rsidR="00B63C8A" w:rsidRPr="003C615F" w:rsidRDefault="00B63C8A" w:rsidP="00B63C8A">
      <w:pPr>
        <w:jc w:val="both"/>
      </w:pPr>
      <w:r w:rsidRPr="003C615F">
        <w:rPr>
          <w:b/>
          <w:bCs/>
          <w:lang w:eastAsia="lv-LV"/>
        </w:rPr>
        <w:t xml:space="preserve">Atklāti balsojot: PAR – 15 </w:t>
      </w:r>
      <w:r w:rsidRPr="003C615F">
        <w:rPr>
          <w:bCs/>
          <w:lang w:eastAsia="lv-LV"/>
        </w:rPr>
        <w:t>(A.Rāviņš, R.Vectirāne, V.Ļevčenoks, M.Buškevics, I.Bandeniece, I.Priževoite, J.Strods, R.Šlegelmilhs, U.Dūmiņš, M.Daģis, A.Eihvalds, A.Pagors, G.Kurlovičs, A.Rublis, A.Tomašūns),</w:t>
      </w:r>
      <w:r w:rsidRPr="003C615F">
        <w:rPr>
          <w:b/>
          <w:bCs/>
          <w:lang w:eastAsia="lv-LV"/>
        </w:rPr>
        <w:t xml:space="preserve"> PRET – nav</w:t>
      </w:r>
      <w:r w:rsidRPr="003C615F">
        <w:rPr>
          <w:bCs/>
          <w:lang w:eastAsia="lv-LV"/>
        </w:rPr>
        <w:t>,</w:t>
      </w:r>
      <w:r w:rsidRPr="003C615F">
        <w:rPr>
          <w:b/>
          <w:bCs/>
          <w:lang w:eastAsia="lv-LV"/>
        </w:rPr>
        <w:t xml:space="preserve"> ATTURAS – nav</w:t>
      </w:r>
      <w:r w:rsidRPr="003C615F">
        <w:rPr>
          <w:color w:val="000000"/>
          <w:lang w:eastAsia="lv-LV"/>
        </w:rPr>
        <w:t>,</w:t>
      </w:r>
    </w:p>
    <w:p w:rsidR="00B63C8A" w:rsidRPr="003C615F" w:rsidRDefault="00B63C8A" w:rsidP="00B63C8A">
      <w:pPr>
        <w:ind w:firstLine="720"/>
        <w:jc w:val="both"/>
        <w:rPr>
          <w:szCs w:val="20"/>
        </w:rPr>
      </w:pPr>
      <w:r w:rsidRPr="003C615F">
        <w:rPr>
          <w:szCs w:val="20"/>
        </w:rPr>
        <w:t xml:space="preserve">Saskaņā ar Ukrainas civiliedzīvotāju atbalsta likuma 11. pantu, Publiskas personas finanšu līdzekļu un mantas izšķērdēšanas novēršanas likuma 2. panta pirmo daļu, 12. panta pirmo daļu un ņemot vērā Jelgavas valstspilsētas pašvaldības pieaugušo izglītības iestādes “Zemgales reģiona kompetenču attīstības centrs” grāmatvedības uzskaitē esošo transportlīdzekli VW CARAVELLE ar valsts reģistrācijas numuru </w:t>
      </w:r>
      <w:r w:rsidRPr="003C615F">
        <w:rPr>
          <w:szCs w:val="20"/>
        </w:rPr>
        <w:tab/>
        <w:t xml:space="preserve">ML2302 un pamatojoties </w:t>
      </w:r>
      <w:r w:rsidRPr="003C615F">
        <w:rPr>
          <w:szCs w:val="20"/>
        </w:rPr>
        <w:lastRenderedPageBreak/>
        <w:t xml:space="preserve">uz Jelgavas valstspilsētas pašvaldības pieaugušo izglītības iestādes “Zemgales reģiona kompetenču attīstības centrs” 09.11.2022 iesniegumu, </w:t>
      </w:r>
    </w:p>
    <w:p w:rsidR="00B63C8A" w:rsidRPr="003C615F" w:rsidRDefault="00B63C8A" w:rsidP="00B63C8A">
      <w:pPr>
        <w:jc w:val="both"/>
        <w:rPr>
          <w:szCs w:val="20"/>
        </w:rPr>
      </w:pPr>
    </w:p>
    <w:p w:rsidR="00B63C8A" w:rsidRPr="003C615F" w:rsidRDefault="00B63C8A" w:rsidP="00B63C8A">
      <w:pPr>
        <w:rPr>
          <w:b/>
          <w:bCs/>
          <w:szCs w:val="20"/>
          <w:lang w:eastAsia="lv-LV"/>
        </w:rPr>
      </w:pPr>
      <w:r w:rsidRPr="003C615F">
        <w:rPr>
          <w:b/>
          <w:bCs/>
          <w:szCs w:val="20"/>
          <w:lang w:eastAsia="lv-LV"/>
        </w:rPr>
        <w:t>JELGAVAS VALSTSPILSĒTAS DOME NOLEMJ:</w:t>
      </w:r>
    </w:p>
    <w:p w:rsidR="00B63C8A" w:rsidRPr="003C615F" w:rsidRDefault="00B63C8A" w:rsidP="00B63C8A">
      <w:pPr>
        <w:numPr>
          <w:ilvl w:val="0"/>
          <w:numId w:val="6"/>
        </w:numPr>
        <w:tabs>
          <w:tab w:val="left" w:pos="-2694"/>
          <w:tab w:val="right" w:pos="-1985"/>
          <w:tab w:val="center" w:pos="-1560"/>
          <w:tab w:val="center" w:pos="-1134"/>
          <w:tab w:val="right" w:pos="8640"/>
        </w:tabs>
        <w:ind w:left="284" w:right="46" w:hanging="284"/>
        <w:jc w:val="both"/>
        <w:rPr>
          <w:szCs w:val="20"/>
          <w:lang w:eastAsia="lv-LV"/>
        </w:rPr>
      </w:pPr>
      <w:r w:rsidRPr="003C615F">
        <w:rPr>
          <w:szCs w:val="20"/>
          <w:lang w:eastAsia="lv-LV"/>
        </w:rPr>
        <w:t xml:space="preserve">Atļaut </w:t>
      </w:r>
      <w:r w:rsidRPr="003C615F">
        <w:rPr>
          <w:szCs w:val="20"/>
        </w:rPr>
        <w:t xml:space="preserve">Jelgavas valstspilsētas pašvaldības pieaugušo izglītības iestādei “Zemgales reģiona kompetenču attīstības centrs” </w:t>
      </w:r>
      <w:r w:rsidRPr="003C615F">
        <w:rPr>
          <w:szCs w:val="20"/>
          <w:lang w:eastAsia="lv-LV"/>
        </w:rPr>
        <w:t xml:space="preserve">(turpmāk – Iestāde) dāvināt (ziedot) Iestādes uzskaitē esošo transportlīdzekli VW CARAVELLE ar valsts reģistrācijas numuru ML2302, </w:t>
      </w:r>
      <w:r w:rsidRPr="003C615F">
        <w:rPr>
          <w:lang w:eastAsia="lv-LV"/>
        </w:rPr>
        <w:t>šasijas Nr. WV2ZZZ7OZTHO36493, 1996. gada izlaidums (turpmāk – Transportlīdzeklis)</w:t>
      </w:r>
      <w:r w:rsidRPr="003C615F">
        <w:rPr>
          <w:szCs w:val="20"/>
          <w:lang w:eastAsia="lv-LV"/>
        </w:rPr>
        <w:t xml:space="preserve"> Biedrībai “Ukraiņu kultūras centrs “Džerelo””, reģ. Nr. 40008086416, ar dāvinājuma (ziedojuma) mērķi – </w:t>
      </w:r>
      <w:r w:rsidRPr="003C615F">
        <w:rPr>
          <w:rFonts w:eastAsia="Microsoft Sans Serif"/>
          <w:szCs w:val="20"/>
          <w:lang w:eastAsia="lv-LV"/>
        </w:rPr>
        <w:t xml:space="preserve">atbalsta sniegšanai Ukrainas iedzīvotājiem pašvaldības sadraudzības pilsētas Ivanofrankivskas apgabalā. Transportlīdzekļa uzskaites vērtība ir 6 260,64 </w:t>
      </w:r>
      <w:r w:rsidRPr="003C615F">
        <w:rPr>
          <w:rFonts w:eastAsia="Microsoft Sans Serif"/>
          <w:i/>
          <w:szCs w:val="20"/>
          <w:lang w:eastAsia="lv-LV"/>
        </w:rPr>
        <w:t xml:space="preserve">euro, </w:t>
      </w:r>
      <w:r w:rsidRPr="003C615F">
        <w:rPr>
          <w:rFonts w:eastAsia="Microsoft Sans Serif"/>
          <w:szCs w:val="20"/>
          <w:lang w:eastAsia="lv-LV"/>
        </w:rPr>
        <w:t>atlikusī vērtība 0,00 </w:t>
      </w:r>
      <w:r w:rsidRPr="003C615F">
        <w:rPr>
          <w:rFonts w:eastAsia="Microsoft Sans Serif"/>
          <w:i/>
          <w:szCs w:val="20"/>
          <w:lang w:eastAsia="lv-LV"/>
        </w:rPr>
        <w:t xml:space="preserve">euro. </w:t>
      </w:r>
      <w:r w:rsidRPr="003C615F">
        <w:rPr>
          <w:rFonts w:eastAsia="Microsoft Sans Serif"/>
          <w:szCs w:val="20"/>
          <w:lang w:eastAsia="lv-LV"/>
        </w:rPr>
        <w:t>Saskaņā ar tehniskā vērtētāja atzinumu Transportlīdzekļa tirgus vērtība nepārsniedz 790,00 </w:t>
      </w:r>
      <w:r w:rsidRPr="003C615F">
        <w:rPr>
          <w:rFonts w:eastAsia="Microsoft Sans Serif"/>
          <w:i/>
          <w:szCs w:val="20"/>
          <w:lang w:eastAsia="lv-LV"/>
        </w:rPr>
        <w:t>euro.</w:t>
      </w:r>
      <w:r w:rsidRPr="003C615F">
        <w:rPr>
          <w:rFonts w:eastAsia="Microsoft Sans Serif"/>
          <w:szCs w:val="20"/>
          <w:lang w:eastAsia="lv-LV"/>
        </w:rPr>
        <w:t xml:space="preserve"> </w:t>
      </w:r>
    </w:p>
    <w:p w:rsidR="000215BC" w:rsidRPr="003C615F" w:rsidRDefault="00B63C8A" w:rsidP="00B63C8A">
      <w:pPr>
        <w:numPr>
          <w:ilvl w:val="0"/>
          <w:numId w:val="6"/>
        </w:numPr>
        <w:tabs>
          <w:tab w:val="left" w:pos="-2694"/>
          <w:tab w:val="right" w:pos="-1985"/>
          <w:tab w:val="center" w:pos="-1560"/>
          <w:tab w:val="center" w:pos="-1134"/>
          <w:tab w:val="right" w:pos="8640"/>
        </w:tabs>
        <w:ind w:left="284" w:right="46" w:hanging="284"/>
        <w:jc w:val="both"/>
        <w:rPr>
          <w:szCs w:val="20"/>
          <w:lang w:eastAsia="lv-LV"/>
        </w:rPr>
      </w:pPr>
      <w:r w:rsidRPr="003C615F">
        <w:rPr>
          <w:szCs w:val="20"/>
          <w:lang w:eastAsia="lv-LV"/>
        </w:rPr>
        <w:t>Iestādei noslēgt dāvinājuma (ziedojuma) līgumu ar Biedrību “Ukraiņu kultūras centrs “Džerelo”” reģ.Nr. 40008086416.</w:t>
      </w:r>
    </w:p>
    <w:p w:rsidR="00B63C8A" w:rsidRPr="003C615F" w:rsidRDefault="00B63C8A" w:rsidP="00FC2FB5">
      <w:pPr>
        <w:jc w:val="center"/>
        <w:rPr>
          <w:b/>
          <w:bCs/>
          <w:lang w:eastAsia="lv-LV"/>
        </w:rPr>
      </w:pPr>
    </w:p>
    <w:p w:rsidR="00FC2FB5" w:rsidRPr="003C615F" w:rsidRDefault="003E57CE" w:rsidP="00FC2FB5">
      <w:pPr>
        <w:jc w:val="center"/>
        <w:rPr>
          <w:b/>
          <w:bCs/>
          <w:lang w:eastAsia="lv-LV"/>
        </w:rPr>
      </w:pPr>
      <w:r w:rsidRPr="003C615F">
        <w:rPr>
          <w:b/>
          <w:bCs/>
          <w:lang w:eastAsia="lv-LV"/>
        </w:rPr>
        <w:t>1</w:t>
      </w:r>
      <w:r w:rsidR="00B63C8A" w:rsidRPr="003C615F">
        <w:rPr>
          <w:b/>
          <w:bCs/>
          <w:lang w:eastAsia="lv-LV"/>
        </w:rPr>
        <w:t>5</w:t>
      </w:r>
      <w:r w:rsidR="00C647B1" w:rsidRPr="003C615F">
        <w:rPr>
          <w:b/>
          <w:bCs/>
          <w:lang w:eastAsia="lv-LV"/>
        </w:rPr>
        <w:t>/23</w:t>
      </w:r>
    </w:p>
    <w:p w:rsidR="00B63C8A" w:rsidRPr="003C615F" w:rsidRDefault="00B63C8A" w:rsidP="00B63C8A">
      <w:pPr>
        <w:pStyle w:val="Heading6"/>
        <w:pBdr>
          <w:bottom w:val="single" w:sz="4" w:space="1" w:color="auto"/>
        </w:pBdr>
        <w:rPr>
          <w:u w:val="none"/>
        </w:rPr>
      </w:pPr>
      <w:r w:rsidRPr="003C615F">
        <w:rPr>
          <w:u w:val="none"/>
        </w:rPr>
        <w:t>GROZĪJUMS JEGAVAS VALSTSPILSĒTAS 2021.</w:t>
      </w:r>
      <w:r w:rsidR="00541845">
        <w:rPr>
          <w:u w:val="none"/>
        </w:rPr>
        <w:t xml:space="preserve"> </w:t>
      </w:r>
      <w:r w:rsidRPr="003C615F">
        <w:rPr>
          <w:u w:val="none"/>
        </w:rPr>
        <w:t>GADA 28.</w:t>
      </w:r>
      <w:r w:rsidR="00541845">
        <w:rPr>
          <w:u w:val="none"/>
        </w:rPr>
        <w:t xml:space="preserve"> </w:t>
      </w:r>
      <w:r w:rsidRPr="003C615F">
        <w:rPr>
          <w:u w:val="none"/>
        </w:rPr>
        <w:t>OKTOBRA LĒMUMĀ Nr.16/5 “PAR PIEKRIŠANU SIA ”JELGAVAS KOMUNĀLIE PAKALPOJUMI” DALĪBAI PROJEKTĀ UN GALVOJUMA SNIEGŠANU”</w:t>
      </w:r>
    </w:p>
    <w:p w:rsidR="00B63C8A" w:rsidRPr="003C615F" w:rsidRDefault="00B63C8A" w:rsidP="00B63C8A">
      <w:pPr>
        <w:jc w:val="center"/>
        <w:rPr>
          <w:szCs w:val="20"/>
          <w:lang w:eastAsia="lv-LV"/>
        </w:rPr>
      </w:pPr>
      <w:r w:rsidRPr="003C615F">
        <w:rPr>
          <w:szCs w:val="20"/>
          <w:lang w:eastAsia="lv-LV"/>
        </w:rPr>
        <w:t>(ziņo: I.Škutāne)</w:t>
      </w:r>
    </w:p>
    <w:p w:rsidR="00B63C8A" w:rsidRDefault="00541845" w:rsidP="00541845">
      <w:r>
        <w:t>Jautājumu</w:t>
      </w:r>
      <w:r w:rsidR="00053BC5">
        <w:t>s</w:t>
      </w:r>
      <w:r>
        <w:t xml:space="preserve"> uzdod</w:t>
      </w:r>
      <w:r w:rsidR="00053BC5">
        <w:t xml:space="preserve"> un izsakās</w:t>
      </w:r>
      <w:r>
        <w:t>: A.Rublis.</w:t>
      </w:r>
    </w:p>
    <w:p w:rsidR="00541845" w:rsidRPr="003C615F" w:rsidRDefault="00541845" w:rsidP="00541845"/>
    <w:p w:rsidR="00B63C8A" w:rsidRPr="003C615F" w:rsidRDefault="00B63C8A" w:rsidP="00B63C8A">
      <w:pPr>
        <w:jc w:val="both"/>
      </w:pPr>
      <w:r w:rsidRPr="003C615F">
        <w:rPr>
          <w:b/>
          <w:bCs/>
          <w:lang w:eastAsia="lv-LV"/>
        </w:rPr>
        <w:t xml:space="preserve">Atklāti balsojot: PAR – 13 </w:t>
      </w:r>
      <w:r w:rsidRPr="003C615F">
        <w:rPr>
          <w:bCs/>
          <w:lang w:eastAsia="lv-LV"/>
        </w:rPr>
        <w:t>(A.Rāviņš, R.Vectirāne, V.Ļevčenoks, M.Buškevics, I.Bandeniece, I.Priževoite, J.Strods, R.Šlegelmilhs, U.Dūmiņš, M.Daģis, A.Pagors, G.Kurlovičs, A.Tomašūns),</w:t>
      </w:r>
      <w:r w:rsidRPr="003C615F">
        <w:rPr>
          <w:b/>
          <w:bCs/>
          <w:lang w:eastAsia="lv-LV"/>
        </w:rPr>
        <w:t xml:space="preserve"> PRET – nav</w:t>
      </w:r>
      <w:r w:rsidRPr="003C615F">
        <w:rPr>
          <w:bCs/>
          <w:lang w:eastAsia="lv-LV"/>
        </w:rPr>
        <w:t>,</w:t>
      </w:r>
      <w:r w:rsidRPr="003C615F">
        <w:rPr>
          <w:b/>
          <w:bCs/>
          <w:lang w:eastAsia="lv-LV"/>
        </w:rPr>
        <w:t xml:space="preserve"> ATTURAS – 1 </w:t>
      </w:r>
      <w:r w:rsidRPr="003C615F">
        <w:rPr>
          <w:bCs/>
          <w:lang w:eastAsia="lv-LV"/>
        </w:rPr>
        <w:t>(A.Rublis)</w:t>
      </w:r>
      <w:r w:rsidRPr="003C615F">
        <w:rPr>
          <w:color w:val="000000"/>
          <w:lang w:eastAsia="lv-LV"/>
        </w:rPr>
        <w:t xml:space="preserve">, </w:t>
      </w:r>
      <w:r w:rsidRPr="003C615F">
        <w:rPr>
          <w:b/>
          <w:color w:val="000000"/>
          <w:lang w:eastAsia="lv-LV"/>
        </w:rPr>
        <w:t>BALSOJUMĀ NEPIEDALĀS – 1</w:t>
      </w:r>
      <w:r w:rsidRPr="003C615F">
        <w:rPr>
          <w:color w:val="000000"/>
          <w:lang w:eastAsia="lv-LV"/>
        </w:rPr>
        <w:t xml:space="preserve"> (</w:t>
      </w:r>
      <w:r w:rsidRPr="003C615F">
        <w:rPr>
          <w:bCs/>
          <w:lang w:eastAsia="lv-LV"/>
        </w:rPr>
        <w:t>A.Eihvalds</w:t>
      </w:r>
      <w:r w:rsidRPr="003C615F">
        <w:rPr>
          <w:color w:val="000000"/>
          <w:lang w:eastAsia="lv-LV"/>
        </w:rPr>
        <w:t>),</w:t>
      </w:r>
    </w:p>
    <w:p w:rsidR="00B63C8A" w:rsidRPr="003C615F" w:rsidRDefault="00B63C8A" w:rsidP="00B63C8A">
      <w:pPr>
        <w:pStyle w:val="Header"/>
        <w:tabs>
          <w:tab w:val="clear" w:pos="4320"/>
          <w:tab w:val="clear" w:pos="8640"/>
        </w:tabs>
        <w:ind w:firstLine="567"/>
        <w:jc w:val="both"/>
        <w:rPr>
          <w:lang w:val="lv-LV"/>
        </w:rPr>
      </w:pPr>
      <w:r w:rsidRPr="003C615F">
        <w:rPr>
          <w:szCs w:val="24"/>
          <w:lang w:val="lv-LV"/>
        </w:rPr>
        <w:t>Jelgavas valstspilsētas dome ar 2021. gada 28. oktobra lēmumu Nr. 16/5 “Par piekrišanu SIA “Jelgavas komunālie pakalpojumi“ dalībai projektā un galvojuma sniegšanu” nolēma piekrist, ka SIA “Jelgavas komunālie pakalpojumi” piedalās Eiropas reģionālā attīstības fonda 13.1.3. specifiskā atbalsta mērķa „Atveseļošanas pasākumi vides un reģionālās attīstības jomā” 13.1.3.2. pasākumā „Atkritumu atkārtota izmantošana, pārstrāde un reģenerācija”, īstenojot projektu „Bioloģiski noārdāmo atkritumu pārstrādes iekārtas izveide Zemgales reģionālajā atkritumu poligonā “Brakšķi”” (turpmāk – Projekts), izbūvējot bioloģiski noārdāmo atkritumu (BNA) anaerobās fermentācijas iekārtu ar plānoto jaudu 17</w:t>
      </w:r>
      <w:r w:rsidRPr="003C615F">
        <w:rPr>
          <w:lang w:val="lv-LV"/>
        </w:rPr>
        <w:t> </w:t>
      </w:r>
      <w:r w:rsidRPr="003C615F">
        <w:rPr>
          <w:szCs w:val="24"/>
          <w:lang w:val="lv-LV"/>
        </w:rPr>
        <w:t xml:space="preserve">000 t/g, Projekta apstiprināšanas gadījumā </w:t>
      </w:r>
      <w:r w:rsidRPr="003C615F">
        <w:rPr>
          <w:lang w:val="lv-LV"/>
        </w:rPr>
        <w:t xml:space="preserve">izbūvē poligonā “Brakšķi” lokālās infiltrāta attīrīšanas iekārtas un modernizē nešķirotu atkritumu šķirošanas staciju “Brakšķi”, kā arī piekrita </w:t>
      </w:r>
      <w:r w:rsidRPr="003C615F">
        <w:rPr>
          <w:szCs w:val="24"/>
          <w:lang w:val="lv-LV"/>
        </w:rPr>
        <w:t xml:space="preserve">Projekta apstiprināšanas gadījumā sniegt galvojumu SIA “Jelgavas komunālie pakalpojumi” </w:t>
      </w:r>
      <w:r w:rsidRPr="003C615F">
        <w:rPr>
          <w:lang w:val="lv-LV"/>
        </w:rPr>
        <w:t>2 050 200,00</w:t>
      </w:r>
      <w:r w:rsidRPr="003C615F">
        <w:rPr>
          <w:szCs w:val="24"/>
          <w:lang w:val="lv-LV"/>
        </w:rPr>
        <w:t xml:space="preserve"> </w:t>
      </w:r>
      <w:r w:rsidRPr="003C615F">
        <w:rPr>
          <w:i/>
          <w:szCs w:val="24"/>
          <w:lang w:val="lv-LV"/>
        </w:rPr>
        <w:t>euro</w:t>
      </w:r>
      <w:r w:rsidRPr="003C615F">
        <w:rPr>
          <w:szCs w:val="24"/>
          <w:lang w:val="lv-LV"/>
        </w:rPr>
        <w:t xml:space="preserve"> (divi miljoni piecdesmit tūkstoši divi simti </w:t>
      </w:r>
      <w:r w:rsidRPr="003C615F">
        <w:rPr>
          <w:i/>
          <w:szCs w:val="24"/>
          <w:lang w:val="lv-LV"/>
        </w:rPr>
        <w:t>euro</w:t>
      </w:r>
      <w:r w:rsidRPr="003C615F">
        <w:rPr>
          <w:szCs w:val="24"/>
          <w:lang w:val="lv-LV"/>
        </w:rPr>
        <w:t xml:space="preserve"> 00 centi) aizņēmuma ņemšanai valsts kasē vai kredītiestādē līdzfinansējuma nodrošināšanai, g</w:t>
      </w:r>
      <w:r w:rsidRPr="003C615F">
        <w:rPr>
          <w:lang w:val="lv-LV"/>
        </w:rPr>
        <w:t>alvojumu garantējot ar Jelgavas valstspilsētas pašvaldības budžetu. SIA “Jelgavas komunālie pakalpojumi” iesniegtais Projekts ir akceptēts un 2022. gada 11. oktobrī noslēgts līgums ar SIA “Bildberg” par bioloģiski noārdāmo atkritumu pārstrādes iekārtu izbūvi.</w:t>
      </w:r>
    </w:p>
    <w:p w:rsidR="00B63C8A" w:rsidRPr="003C615F" w:rsidRDefault="00B63C8A" w:rsidP="00B63C8A">
      <w:pPr>
        <w:pStyle w:val="Header"/>
        <w:ind w:firstLine="567"/>
        <w:jc w:val="both"/>
        <w:rPr>
          <w:lang w:val="lv-LV"/>
        </w:rPr>
      </w:pPr>
      <w:r w:rsidRPr="003C615F">
        <w:rPr>
          <w:szCs w:val="24"/>
          <w:lang w:val="lv-LV"/>
        </w:rPr>
        <w:t xml:space="preserve">Ņemot vērā būvniecības izmaksu sadārdzinājumu, lai samazinātu izmaksas, </w:t>
      </w:r>
      <w:r w:rsidRPr="003C615F">
        <w:rPr>
          <w:lang w:val="lv-LV"/>
        </w:rPr>
        <w:t>SIA “Jelgavas komunālie pakalpojumi” neplāno būvēt poligonā “Brakšķi” lokālās infiltrāta attīrīšanas iekārtas, bet gan iepirkuma rezultātā noslēgusi līgumu ar OÜ "Mativesi" par poligona "Brakšķi" infiltrāta attīrīšanas pakalpojuma nodrošināšanu.</w:t>
      </w:r>
    </w:p>
    <w:p w:rsidR="00B63C8A" w:rsidRPr="003C615F" w:rsidRDefault="00B63C8A" w:rsidP="00B63C8A">
      <w:pPr>
        <w:pStyle w:val="Header"/>
        <w:ind w:firstLine="567"/>
        <w:jc w:val="both"/>
        <w:rPr>
          <w:lang w:val="lv-LV"/>
        </w:rPr>
      </w:pPr>
      <w:r w:rsidRPr="003C615F">
        <w:rPr>
          <w:szCs w:val="24"/>
          <w:lang w:val="lv-LV"/>
        </w:rPr>
        <w:t>Ņemot vērā iepriekš minēto un veikto iepirkumu rezultātus,</w:t>
      </w:r>
      <w:r w:rsidRPr="003C615F">
        <w:rPr>
          <w:lang w:val="lv-LV"/>
        </w:rPr>
        <w:t xml:space="preserve"> Projekta kopējās izmaksas no 7 200 000,00 </w:t>
      </w:r>
      <w:r w:rsidRPr="003C615F">
        <w:rPr>
          <w:i/>
          <w:lang w:val="lv-LV"/>
        </w:rPr>
        <w:t>euro</w:t>
      </w:r>
      <w:r w:rsidRPr="003C615F">
        <w:rPr>
          <w:lang w:val="lv-LV"/>
        </w:rPr>
        <w:t xml:space="preserve"> (bez PVN) palielinājušās uz 14 375 600,00 </w:t>
      </w:r>
      <w:r w:rsidRPr="003C615F">
        <w:rPr>
          <w:i/>
          <w:lang w:val="lv-LV"/>
        </w:rPr>
        <w:t>euro</w:t>
      </w:r>
      <w:r w:rsidRPr="003C615F">
        <w:rPr>
          <w:lang w:val="lv-LV"/>
        </w:rPr>
        <w:t xml:space="preserve">, tai skaitā Eiropas reģionālā attīstības fonda maksimāli pieejamais finansējums 5 780 000,00 </w:t>
      </w:r>
      <w:r w:rsidRPr="003C615F">
        <w:rPr>
          <w:i/>
          <w:lang w:val="lv-LV"/>
        </w:rPr>
        <w:t>euro</w:t>
      </w:r>
      <w:r w:rsidRPr="003C615F">
        <w:rPr>
          <w:lang w:val="lv-LV"/>
        </w:rPr>
        <w:t xml:space="preserve"> - 46,33% un SIA ”Jelgavas komunālie pakalpojumi” līdzfinansējums 7 395 600,00 </w:t>
      </w:r>
      <w:r w:rsidRPr="003C615F">
        <w:rPr>
          <w:i/>
          <w:lang w:val="lv-LV"/>
        </w:rPr>
        <w:t>euro</w:t>
      </w:r>
      <w:r w:rsidRPr="003C615F">
        <w:rPr>
          <w:lang w:val="lv-LV"/>
        </w:rPr>
        <w:t xml:space="preserve"> - 53,67%.</w:t>
      </w:r>
    </w:p>
    <w:p w:rsidR="00B63C8A" w:rsidRPr="003C615F" w:rsidRDefault="00B63C8A" w:rsidP="00B63C8A">
      <w:pPr>
        <w:pStyle w:val="Header"/>
        <w:ind w:firstLine="567"/>
        <w:jc w:val="both"/>
        <w:rPr>
          <w:lang w:val="lv-LV"/>
        </w:rPr>
      </w:pPr>
      <w:r w:rsidRPr="003C615F">
        <w:rPr>
          <w:lang w:val="lv-LV"/>
        </w:rPr>
        <w:lastRenderedPageBreak/>
        <w:t xml:space="preserve">SIA “Jelgavas komunālie pakalpojumi” kopējās izmaksas, kas jānodrošina dalībniekiem, sastāda 8 595 600,00 </w:t>
      </w:r>
      <w:r w:rsidRPr="003C615F">
        <w:rPr>
          <w:i/>
          <w:lang w:val="lv-LV"/>
        </w:rPr>
        <w:t>euro</w:t>
      </w:r>
      <w:r w:rsidRPr="003C615F">
        <w:rPr>
          <w:lang w:val="lv-LV"/>
        </w:rPr>
        <w:t xml:space="preserve">, tajā skaitā 7 395 600,00 </w:t>
      </w:r>
      <w:r w:rsidRPr="003C615F">
        <w:rPr>
          <w:i/>
          <w:lang w:val="lv-LV"/>
        </w:rPr>
        <w:t>euro</w:t>
      </w:r>
      <w:r w:rsidRPr="003C615F">
        <w:rPr>
          <w:lang w:val="lv-LV"/>
        </w:rPr>
        <w:t xml:space="preserve"> - Projekta līdzfinansējums, 800 000,00 </w:t>
      </w:r>
      <w:r w:rsidRPr="003C615F">
        <w:rPr>
          <w:i/>
          <w:lang w:val="lv-LV"/>
        </w:rPr>
        <w:t>euro</w:t>
      </w:r>
      <w:r w:rsidRPr="003C615F">
        <w:rPr>
          <w:lang w:val="lv-LV"/>
        </w:rPr>
        <w:t xml:space="preserve"> - nešķirotu atkritumu šķirošanas stacijas “Brakšķi” modernizēšanas izmaksas, 400 000,00 </w:t>
      </w:r>
      <w:r w:rsidRPr="003C615F">
        <w:rPr>
          <w:i/>
          <w:lang w:val="lv-LV"/>
        </w:rPr>
        <w:t>euro</w:t>
      </w:r>
      <w:r w:rsidRPr="003C615F">
        <w:rPr>
          <w:lang w:val="lv-LV"/>
        </w:rPr>
        <w:t xml:space="preserve"> - atkritumu pieņemšanas nojumes paplašināšanas izmaksas. </w:t>
      </w:r>
    </w:p>
    <w:p w:rsidR="00B63C8A" w:rsidRPr="003C615F" w:rsidRDefault="00B63C8A" w:rsidP="00B63C8A">
      <w:pPr>
        <w:pStyle w:val="Header"/>
        <w:tabs>
          <w:tab w:val="clear" w:pos="4320"/>
          <w:tab w:val="clear" w:pos="8640"/>
        </w:tabs>
        <w:ind w:firstLine="567"/>
        <w:jc w:val="both"/>
        <w:rPr>
          <w:szCs w:val="24"/>
          <w:lang w:val="lv-LV"/>
        </w:rPr>
      </w:pPr>
      <w:r w:rsidRPr="003C615F">
        <w:rPr>
          <w:szCs w:val="24"/>
          <w:lang w:val="lv-LV"/>
        </w:rPr>
        <w:t xml:space="preserve">SIA ”Jelgavas komunālie pakalpojumi” dalībnieki 2022. gada 16. novembra ārkārtas dalībnieku sapulcē (protokols Nr.38Ā) pieņēma lēmumu piekrist, ka </w:t>
      </w:r>
      <w:r w:rsidRPr="003C615F">
        <w:rPr>
          <w:lang w:val="lv-LV"/>
        </w:rPr>
        <w:t xml:space="preserve">SIA “Jelgavas komunālie pakalpojumi” ņem kredītu 8 595 600,00 </w:t>
      </w:r>
      <w:r w:rsidRPr="003C615F">
        <w:rPr>
          <w:i/>
          <w:lang w:val="lv-LV"/>
        </w:rPr>
        <w:t>euro</w:t>
      </w:r>
      <w:r w:rsidRPr="003C615F">
        <w:rPr>
          <w:szCs w:val="24"/>
          <w:lang w:val="lv-LV"/>
        </w:rPr>
        <w:t xml:space="preserve"> apmērā </w:t>
      </w:r>
      <w:r w:rsidRPr="003C615F">
        <w:rPr>
          <w:lang w:val="lv-LV"/>
        </w:rPr>
        <w:t xml:space="preserve">valsts kasē vai kredītiestādē, </w:t>
      </w:r>
      <w:r w:rsidRPr="003C615F">
        <w:rPr>
          <w:szCs w:val="24"/>
          <w:lang w:val="lv-LV"/>
        </w:rPr>
        <w:t>un sniegt galvojumu proporcionāli dalībniekiem piederošajam pamatkapitāla apjomam sabiedrībā.</w:t>
      </w:r>
    </w:p>
    <w:p w:rsidR="00B63C8A" w:rsidRPr="003C615F" w:rsidRDefault="00B63C8A" w:rsidP="00B63C8A">
      <w:pPr>
        <w:pStyle w:val="Header"/>
        <w:ind w:firstLine="567"/>
        <w:jc w:val="both"/>
        <w:rPr>
          <w:lang w:val="lv-LV"/>
        </w:rPr>
      </w:pPr>
      <w:r w:rsidRPr="003C615F">
        <w:rPr>
          <w:lang w:val="lv-LV"/>
        </w:rPr>
        <w:t xml:space="preserve">Jelgavas valstspilsētas pašvaldībai kā SIA “Jelgavas komunālie pakalpojumi” 51% kapitāla daļu īpašniecei jānodrošina galvojums </w:t>
      </w:r>
      <w:r w:rsidRPr="003C615F">
        <w:rPr>
          <w:bCs/>
          <w:lang w:val="lv-LV"/>
        </w:rPr>
        <w:t>4</w:t>
      </w:r>
      <w:r w:rsidRPr="003C615F">
        <w:rPr>
          <w:lang w:val="lv-LV"/>
        </w:rPr>
        <w:t> </w:t>
      </w:r>
      <w:r w:rsidRPr="003C615F">
        <w:rPr>
          <w:bCs/>
          <w:lang w:val="lv-LV"/>
        </w:rPr>
        <w:t>383</w:t>
      </w:r>
      <w:r w:rsidRPr="003C615F">
        <w:rPr>
          <w:lang w:val="lv-LV"/>
        </w:rPr>
        <w:t> </w:t>
      </w:r>
      <w:r w:rsidRPr="003C615F">
        <w:rPr>
          <w:bCs/>
          <w:lang w:val="lv-LV"/>
        </w:rPr>
        <w:t>756</w:t>
      </w:r>
      <w:r w:rsidRPr="003C615F">
        <w:rPr>
          <w:lang w:val="lv-LV"/>
        </w:rPr>
        <w:t xml:space="preserve">,00 </w:t>
      </w:r>
      <w:r w:rsidRPr="003C615F">
        <w:rPr>
          <w:i/>
          <w:lang w:val="lv-LV"/>
        </w:rPr>
        <w:t xml:space="preserve">euro </w:t>
      </w:r>
      <w:r w:rsidRPr="003C615F">
        <w:rPr>
          <w:lang w:val="lv-LV"/>
        </w:rPr>
        <w:t>apmērā aizdevuma saņemšanai kredītiestādē.</w:t>
      </w:r>
    </w:p>
    <w:p w:rsidR="00B63C8A" w:rsidRPr="003C615F" w:rsidRDefault="00B63C8A" w:rsidP="00B63C8A">
      <w:pPr>
        <w:pStyle w:val="BodyText"/>
        <w:ind w:firstLine="567"/>
        <w:jc w:val="both"/>
        <w:rPr>
          <w:szCs w:val="24"/>
        </w:rPr>
      </w:pPr>
      <w:r w:rsidRPr="003C615F">
        <w:rPr>
          <w:szCs w:val="24"/>
        </w:rPr>
        <w:t>Saskaņā ar likuma ”Par pašvaldībām” 15.panta pirmās daļas 1.punktu,</w:t>
      </w:r>
      <w:r w:rsidRPr="003C615F">
        <w:rPr>
          <w:color w:val="FF0000"/>
          <w:szCs w:val="24"/>
        </w:rPr>
        <w:t xml:space="preserve"> </w:t>
      </w:r>
      <w:r w:rsidRPr="003C615F">
        <w:rPr>
          <w:szCs w:val="24"/>
        </w:rPr>
        <w:t>21.panta pirmās daļas 27.punktu,</w:t>
      </w:r>
      <w:r w:rsidRPr="003C615F">
        <w:rPr>
          <w:color w:val="FF0000"/>
          <w:szCs w:val="24"/>
        </w:rPr>
        <w:t xml:space="preserve"> </w:t>
      </w:r>
      <w:r w:rsidRPr="003C615F">
        <w:rPr>
          <w:szCs w:val="24"/>
        </w:rPr>
        <w:t>Likuma par budžetu un finanšu vadību 41.panta piekto daļu, likuma “Par pašvaldību budžetiem” 26.panta pirmo un otro daļu, Ministru kabineta 2019. gada 10. decembra noteikumiem Nr.590 ”Noteikumi par pašvaldību aizņēmumiem un galvojumiem”, Ministru kabineta 2016. gada 30. augusta noteikumu Nr.588 “Darbības programmas “Izaugsme un nodarbinātība” 5.2.1. specifiskā atbalsta mērķa “Veicināt dažāda veida atkritumu atkārtotu izmantošanu, pārstrādi un reģenerāciju” 5.2.1.2. pasākuma “Atkritumu pārstrādes veicināšana” un 13.1.3. specifiskā atbalsta mērķa "Atveseļošanas pasākumi vides un reģionālās attīstības jomā" 13.1.3.2. pasākuma "Atkritumu atkārtota izmantošana, pārstrāde un reģenerācija" īstenošanas noteikumi” 11. un 12</w:t>
      </w:r>
      <w:r w:rsidRPr="003C615F">
        <w:rPr>
          <w:szCs w:val="24"/>
          <w:vertAlign w:val="superscript"/>
        </w:rPr>
        <w:t>1</w:t>
      </w:r>
      <w:r w:rsidRPr="003C615F">
        <w:rPr>
          <w:szCs w:val="24"/>
        </w:rPr>
        <w:t xml:space="preserve">.punktu un </w:t>
      </w:r>
      <w:r w:rsidRPr="003C615F">
        <w:t>SIA ”Jelgavas komunālie pakalpojumi” 2022. gada 16. novembra ārkārtas dalībnieku sapulces lēmumu (protokols Nr.38Ā),</w:t>
      </w:r>
    </w:p>
    <w:p w:rsidR="00B63C8A" w:rsidRPr="003C615F" w:rsidRDefault="00B63C8A" w:rsidP="00B63C8A">
      <w:pPr>
        <w:pStyle w:val="Header"/>
        <w:tabs>
          <w:tab w:val="clear" w:pos="4320"/>
          <w:tab w:val="clear" w:pos="8640"/>
        </w:tabs>
        <w:rPr>
          <w:b/>
          <w:bCs/>
          <w:lang w:val="lv-LV"/>
        </w:rPr>
      </w:pPr>
    </w:p>
    <w:p w:rsidR="00B63C8A" w:rsidRPr="003C615F" w:rsidRDefault="00B63C8A" w:rsidP="00B63C8A">
      <w:pPr>
        <w:pStyle w:val="Header"/>
        <w:tabs>
          <w:tab w:val="clear" w:pos="4320"/>
          <w:tab w:val="clear" w:pos="8640"/>
        </w:tabs>
        <w:rPr>
          <w:b/>
          <w:bCs/>
          <w:lang w:val="lv-LV"/>
        </w:rPr>
      </w:pPr>
      <w:r w:rsidRPr="003C615F">
        <w:rPr>
          <w:b/>
          <w:bCs/>
          <w:lang w:val="lv-LV"/>
        </w:rPr>
        <w:t>JELGAVAS VALSTSPILSĒTAS DOME NOLEMJ:</w:t>
      </w:r>
    </w:p>
    <w:p w:rsidR="00B63C8A" w:rsidRPr="003C615F" w:rsidRDefault="00B63C8A" w:rsidP="00B63C8A">
      <w:pPr>
        <w:pStyle w:val="Header"/>
        <w:tabs>
          <w:tab w:val="clear" w:pos="4320"/>
          <w:tab w:val="clear" w:pos="8640"/>
        </w:tabs>
        <w:jc w:val="both"/>
        <w:rPr>
          <w:lang w:val="lv-LV"/>
        </w:rPr>
      </w:pPr>
      <w:r w:rsidRPr="003C615F">
        <w:rPr>
          <w:lang w:val="lv-LV"/>
        </w:rPr>
        <w:t xml:space="preserve">Izdarīt </w:t>
      </w:r>
      <w:r w:rsidRPr="003C615F">
        <w:rPr>
          <w:szCs w:val="24"/>
          <w:lang w:val="lv-LV"/>
        </w:rPr>
        <w:t xml:space="preserve">Jelgavas valstspilsētas domes </w:t>
      </w:r>
      <w:r w:rsidRPr="003C615F">
        <w:rPr>
          <w:lang w:val="lv-LV"/>
        </w:rPr>
        <w:t>2021. gada 28. oktobra lēmumā Nr.16/5 “Par piekrišanu SIA “Jelgavas komunālie pakalpojumi“ dalībai projektā un galvojuma sniegšanu” šādus grozījumus:</w:t>
      </w:r>
    </w:p>
    <w:p w:rsidR="00B63C8A" w:rsidRPr="003C615F" w:rsidRDefault="00B63C8A" w:rsidP="00B63C8A">
      <w:pPr>
        <w:pStyle w:val="Header"/>
        <w:numPr>
          <w:ilvl w:val="0"/>
          <w:numId w:val="41"/>
        </w:numPr>
        <w:tabs>
          <w:tab w:val="clear" w:pos="4320"/>
          <w:tab w:val="clear" w:pos="8640"/>
        </w:tabs>
        <w:ind w:left="284" w:hanging="284"/>
        <w:jc w:val="both"/>
        <w:rPr>
          <w:lang w:val="lv-LV"/>
        </w:rPr>
      </w:pPr>
      <w:r w:rsidRPr="003C615F">
        <w:rPr>
          <w:lang w:val="lv-LV"/>
        </w:rPr>
        <w:t>Svītrot 2.punktā vārdus “izbūvē poligonā “Brakšķi” lokālās infiltrāta attīrīšanas iekārtas un”;</w:t>
      </w:r>
    </w:p>
    <w:p w:rsidR="0072160A" w:rsidRPr="003C615F" w:rsidRDefault="00B63C8A" w:rsidP="00B63C8A">
      <w:pPr>
        <w:pStyle w:val="Header"/>
        <w:numPr>
          <w:ilvl w:val="0"/>
          <w:numId w:val="41"/>
        </w:numPr>
        <w:tabs>
          <w:tab w:val="clear" w:pos="4320"/>
          <w:tab w:val="clear" w:pos="8640"/>
        </w:tabs>
        <w:ind w:left="284" w:hanging="284"/>
        <w:jc w:val="both"/>
        <w:rPr>
          <w:lang w:val="lv-LV"/>
        </w:rPr>
      </w:pPr>
      <w:r w:rsidRPr="003C615F">
        <w:rPr>
          <w:lang w:val="lv-LV"/>
        </w:rPr>
        <w:t xml:space="preserve">Aizstāt 3.punktā skaitļus un vārdus “2 050 200,00 </w:t>
      </w:r>
      <w:r w:rsidRPr="003C615F">
        <w:rPr>
          <w:i/>
          <w:lang w:val="lv-LV"/>
        </w:rPr>
        <w:t>euro</w:t>
      </w:r>
      <w:r w:rsidRPr="003C615F">
        <w:rPr>
          <w:lang w:val="lv-LV"/>
        </w:rPr>
        <w:t xml:space="preserve"> (divi miljoni piecdesmit tūkstoši divi simti </w:t>
      </w:r>
      <w:r w:rsidRPr="003C615F">
        <w:rPr>
          <w:i/>
          <w:lang w:val="lv-LV"/>
        </w:rPr>
        <w:t>euro</w:t>
      </w:r>
      <w:r w:rsidRPr="003C615F">
        <w:rPr>
          <w:lang w:val="lv-LV"/>
        </w:rPr>
        <w:t xml:space="preserve"> 00 centi)” ar skaitļiem un vārdiem “</w:t>
      </w:r>
      <w:r w:rsidRPr="003C615F">
        <w:rPr>
          <w:bCs/>
          <w:lang w:val="lv-LV"/>
        </w:rPr>
        <w:t>4</w:t>
      </w:r>
      <w:r w:rsidRPr="003C615F">
        <w:rPr>
          <w:lang w:val="lv-LV"/>
        </w:rPr>
        <w:t> </w:t>
      </w:r>
      <w:r w:rsidRPr="003C615F">
        <w:rPr>
          <w:bCs/>
          <w:lang w:val="lv-LV"/>
        </w:rPr>
        <w:t>383</w:t>
      </w:r>
      <w:r w:rsidRPr="003C615F">
        <w:rPr>
          <w:lang w:val="lv-LV"/>
        </w:rPr>
        <w:t> </w:t>
      </w:r>
      <w:r w:rsidRPr="003C615F">
        <w:rPr>
          <w:bCs/>
          <w:lang w:val="lv-LV"/>
        </w:rPr>
        <w:t>756</w:t>
      </w:r>
      <w:r w:rsidRPr="003C615F">
        <w:rPr>
          <w:lang w:val="lv-LV"/>
        </w:rPr>
        <w:t xml:space="preserve">,00 </w:t>
      </w:r>
      <w:r w:rsidRPr="003C615F">
        <w:rPr>
          <w:i/>
          <w:lang w:val="lv-LV"/>
        </w:rPr>
        <w:t>euro</w:t>
      </w:r>
      <w:r w:rsidRPr="003C615F">
        <w:rPr>
          <w:lang w:val="lv-LV"/>
        </w:rPr>
        <w:t xml:space="preserve"> (četri miljoni trīs simti astoņdesmit trīs tūkstoši septiņi simti piecdesmit seši </w:t>
      </w:r>
      <w:r w:rsidRPr="003C615F">
        <w:rPr>
          <w:i/>
          <w:lang w:val="lv-LV"/>
        </w:rPr>
        <w:t>euro</w:t>
      </w:r>
      <w:r w:rsidRPr="003C615F">
        <w:rPr>
          <w:lang w:val="lv-LV"/>
        </w:rPr>
        <w:t xml:space="preserve"> 00 centi)”.</w:t>
      </w:r>
    </w:p>
    <w:p w:rsidR="00DF6DFE" w:rsidRPr="003C615F" w:rsidRDefault="00DF6DFE" w:rsidP="00D97FF3">
      <w:pPr>
        <w:shd w:val="clear" w:color="auto" w:fill="FFFFFF"/>
        <w:jc w:val="both"/>
        <w:rPr>
          <w:b/>
          <w:bCs/>
          <w:highlight w:val="yellow"/>
          <w:lang w:eastAsia="lv-LV"/>
        </w:rPr>
      </w:pPr>
    </w:p>
    <w:p w:rsidR="00595A1F" w:rsidRPr="003C615F" w:rsidRDefault="00595A1F" w:rsidP="00D97FF3">
      <w:pPr>
        <w:shd w:val="clear" w:color="auto" w:fill="FFFFFF"/>
        <w:jc w:val="both"/>
        <w:rPr>
          <w:b/>
          <w:bCs/>
          <w:highlight w:val="yellow"/>
          <w:lang w:eastAsia="lv-LV"/>
        </w:rPr>
      </w:pPr>
    </w:p>
    <w:p w:rsidR="00D97FF3" w:rsidRPr="003C615F" w:rsidRDefault="00AF24D6" w:rsidP="00D97FF3">
      <w:pPr>
        <w:shd w:val="clear" w:color="auto" w:fill="FFFFFF"/>
        <w:jc w:val="both"/>
      </w:pPr>
      <w:r w:rsidRPr="003C615F">
        <w:t>Detalizēts</w:t>
      </w:r>
      <w:r w:rsidR="00D97FF3" w:rsidRPr="003C615F">
        <w:t xml:space="preserve"> sēdes atspoguļojums ir pieejams audioierakstā, kas publicēts pašvaldības oficiālajā tīmekļa vietnē </w:t>
      </w:r>
      <w:hyperlink r:id="rId8" w:history="1">
        <w:r w:rsidR="00D97FF3" w:rsidRPr="003C615F">
          <w:rPr>
            <w:rStyle w:val="Hyperlink"/>
          </w:rPr>
          <w:t>www.jelgava.lv</w:t>
        </w:r>
      </w:hyperlink>
      <w:r w:rsidR="00D97FF3" w:rsidRPr="003C615F">
        <w:t>.</w:t>
      </w:r>
    </w:p>
    <w:p w:rsidR="00812B4D" w:rsidRPr="003C615F" w:rsidRDefault="00812B4D" w:rsidP="00A374C4">
      <w:pPr>
        <w:rPr>
          <w:bCs/>
          <w:color w:val="000000"/>
        </w:rPr>
      </w:pPr>
    </w:p>
    <w:p w:rsidR="00EC18D5" w:rsidRPr="003C615F" w:rsidRDefault="00EC18D5" w:rsidP="00A374C4">
      <w:pPr>
        <w:rPr>
          <w:bCs/>
          <w:color w:val="000000"/>
        </w:rPr>
      </w:pPr>
    </w:p>
    <w:p w:rsidR="0023019C" w:rsidRPr="003C615F" w:rsidRDefault="0023019C" w:rsidP="0023019C">
      <w:pPr>
        <w:rPr>
          <w:bCs/>
          <w:color w:val="000000"/>
        </w:rPr>
      </w:pPr>
      <w:r w:rsidRPr="003C615F">
        <w:rPr>
          <w:bCs/>
          <w:color w:val="000000"/>
        </w:rPr>
        <w:t>Domes priekšsēdētāj</w:t>
      </w:r>
      <w:r w:rsidR="00620323" w:rsidRPr="003C615F">
        <w:rPr>
          <w:bCs/>
          <w:color w:val="000000"/>
        </w:rPr>
        <w:t>s</w:t>
      </w:r>
      <w:r w:rsidR="00620323" w:rsidRPr="003C615F">
        <w:rPr>
          <w:bCs/>
          <w:color w:val="000000"/>
        </w:rPr>
        <w:tab/>
      </w:r>
      <w:r w:rsidR="00620323" w:rsidRPr="003C615F">
        <w:rPr>
          <w:bCs/>
          <w:color w:val="000000"/>
        </w:rPr>
        <w:tab/>
      </w:r>
      <w:r w:rsidRPr="003C615F">
        <w:rPr>
          <w:bCs/>
          <w:color w:val="000000"/>
        </w:rPr>
        <w:tab/>
      </w:r>
      <w:r w:rsidRPr="003C615F">
        <w:rPr>
          <w:bCs/>
          <w:color w:val="000000"/>
        </w:rPr>
        <w:tab/>
      </w:r>
      <w:r w:rsidRPr="003C615F">
        <w:rPr>
          <w:bCs/>
          <w:i/>
          <w:color w:val="000000"/>
        </w:rPr>
        <w:t>(paraksts)</w:t>
      </w:r>
      <w:r w:rsidRPr="003C615F">
        <w:rPr>
          <w:bCs/>
          <w:color w:val="000000"/>
        </w:rPr>
        <w:tab/>
      </w:r>
      <w:r w:rsidRPr="003C615F">
        <w:rPr>
          <w:bCs/>
          <w:i/>
          <w:color w:val="000000"/>
        </w:rPr>
        <w:tab/>
      </w:r>
      <w:r w:rsidRPr="003C615F">
        <w:rPr>
          <w:bCs/>
          <w:i/>
          <w:color w:val="000000"/>
        </w:rPr>
        <w:tab/>
      </w:r>
      <w:r w:rsidR="00620323" w:rsidRPr="003C615F">
        <w:rPr>
          <w:bCs/>
          <w:color w:val="000000"/>
        </w:rPr>
        <w:t>A.Rāviņš</w:t>
      </w:r>
    </w:p>
    <w:p w:rsidR="00A374C4" w:rsidRPr="003C615F" w:rsidRDefault="00A374C4" w:rsidP="0055222F">
      <w:pPr>
        <w:rPr>
          <w:color w:val="000000"/>
          <w:lang w:eastAsia="lv-LV"/>
        </w:rPr>
      </w:pPr>
    </w:p>
    <w:p w:rsidR="0032177D" w:rsidRPr="003C615F" w:rsidRDefault="0032177D" w:rsidP="0055222F">
      <w:pPr>
        <w:rPr>
          <w:color w:val="000000"/>
          <w:lang w:eastAsia="lv-LV"/>
        </w:rPr>
      </w:pPr>
    </w:p>
    <w:p w:rsidR="000E3F0B" w:rsidRPr="003C615F" w:rsidRDefault="000E3F0B" w:rsidP="000E3F0B">
      <w:pPr>
        <w:shd w:val="clear" w:color="auto" w:fill="FFFFFF"/>
        <w:jc w:val="both"/>
        <w:rPr>
          <w:bCs/>
        </w:rPr>
      </w:pPr>
      <w:r w:rsidRPr="003C615F">
        <w:rPr>
          <w:bCs/>
        </w:rPr>
        <w:t xml:space="preserve">Administratīvās pārvaldes </w:t>
      </w:r>
    </w:p>
    <w:p w:rsidR="000E3F0B" w:rsidRPr="003C615F" w:rsidRDefault="000E3F0B" w:rsidP="000E3F0B">
      <w:pPr>
        <w:shd w:val="clear" w:color="auto" w:fill="FFFFFF"/>
        <w:jc w:val="both"/>
        <w:rPr>
          <w:bCs/>
        </w:rPr>
      </w:pPr>
      <w:r w:rsidRPr="003C615F">
        <w:rPr>
          <w:bCs/>
        </w:rPr>
        <w:t>Kancelejas vadītāja</w:t>
      </w:r>
      <w:r w:rsidRPr="003C615F">
        <w:rPr>
          <w:bCs/>
        </w:rPr>
        <w:tab/>
      </w:r>
      <w:r w:rsidRPr="003C615F">
        <w:rPr>
          <w:bCs/>
        </w:rPr>
        <w:tab/>
      </w:r>
      <w:r w:rsidRPr="003C615F">
        <w:rPr>
          <w:bCs/>
        </w:rPr>
        <w:tab/>
      </w:r>
      <w:r w:rsidRPr="003C615F">
        <w:rPr>
          <w:bCs/>
        </w:rPr>
        <w:tab/>
      </w:r>
      <w:r w:rsidRPr="003C615F">
        <w:rPr>
          <w:bCs/>
          <w:i/>
        </w:rPr>
        <w:t>(paraksts)</w:t>
      </w:r>
      <w:r w:rsidRPr="003C615F">
        <w:rPr>
          <w:bCs/>
        </w:rPr>
        <w:tab/>
      </w:r>
      <w:r w:rsidRPr="003C615F">
        <w:rPr>
          <w:bCs/>
        </w:rPr>
        <w:tab/>
      </w:r>
      <w:r w:rsidRPr="003C615F">
        <w:rPr>
          <w:bCs/>
        </w:rPr>
        <w:tab/>
        <w:t>B.Jēkabsone</w:t>
      </w:r>
    </w:p>
    <w:p w:rsidR="000E3F0B" w:rsidRPr="003C615F" w:rsidRDefault="000E3F0B" w:rsidP="000E3F0B">
      <w:r w:rsidRPr="003C615F">
        <w:t>2022.</w:t>
      </w:r>
      <w:r w:rsidR="00DC14BA" w:rsidRPr="003C615F">
        <w:t xml:space="preserve"> </w:t>
      </w:r>
      <w:r w:rsidRPr="003C615F">
        <w:t xml:space="preserve">gada </w:t>
      </w:r>
      <w:r w:rsidR="00B63C8A" w:rsidRPr="003C615F">
        <w:t>29</w:t>
      </w:r>
      <w:r w:rsidRPr="003C615F">
        <w:t>.</w:t>
      </w:r>
      <w:r w:rsidR="00DC14BA" w:rsidRPr="003C615F">
        <w:t xml:space="preserve"> </w:t>
      </w:r>
      <w:r w:rsidR="00B63C8A" w:rsidRPr="003C615F">
        <w:t>novembrī</w:t>
      </w:r>
    </w:p>
    <w:p w:rsidR="000E3F0B" w:rsidRPr="003C615F" w:rsidRDefault="000E3F0B" w:rsidP="000E3F0B"/>
    <w:p w:rsidR="000E3F0B" w:rsidRPr="003C615F" w:rsidRDefault="000E3F0B" w:rsidP="000E3F0B"/>
    <w:p w:rsidR="000E3F0B" w:rsidRPr="003C615F" w:rsidRDefault="000E3F0B" w:rsidP="000E3F0B">
      <w:pPr>
        <w:shd w:val="clear" w:color="auto" w:fill="FFFFFF"/>
        <w:jc w:val="both"/>
        <w:rPr>
          <w:bCs/>
        </w:rPr>
      </w:pPr>
      <w:r w:rsidRPr="003C615F">
        <w:rPr>
          <w:bCs/>
        </w:rPr>
        <w:t>NORAKSTS PAREIZS</w:t>
      </w:r>
    </w:p>
    <w:p w:rsidR="000E3F0B" w:rsidRPr="003C615F" w:rsidRDefault="000E3F0B" w:rsidP="000E3F0B">
      <w:pPr>
        <w:shd w:val="clear" w:color="auto" w:fill="FFFFFF"/>
        <w:jc w:val="both"/>
        <w:rPr>
          <w:bCs/>
        </w:rPr>
      </w:pPr>
      <w:r w:rsidRPr="003C615F">
        <w:rPr>
          <w:bCs/>
        </w:rPr>
        <w:t>Administratīvās pārvaldes</w:t>
      </w:r>
    </w:p>
    <w:p w:rsidR="000E3F0B" w:rsidRPr="003C615F" w:rsidRDefault="000E3F0B" w:rsidP="000E3F0B">
      <w:pPr>
        <w:shd w:val="clear" w:color="auto" w:fill="FFFFFF"/>
        <w:jc w:val="both"/>
        <w:rPr>
          <w:bCs/>
        </w:rPr>
      </w:pPr>
      <w:r w:rsidRPr="003C615F">
        <w:rPr>
          <w:bCs/>
        </w:rPr>
        <w:t>Kancelejas vadītāja</w:t>
      </w:r>
      <w:r w:rsidRPr="003C615F">
        <w:rPr>
          <w:bCs/>
        </w:rPr>
        <w:tab/>
      </w:r>
      <w:r w:rsidRPr="003C615F">
        <w:rPr>
          <w:bCs/>
        </w:rPr>
        <w:tab/>
      </w:r>
      <w:r w:rsidRPr="003C615F">
        <w:rPr>
          <w:bCs/>
        </w:rPr>
        <w:tab/>
      </w:r>
      <w:r w:rsidRPr="003C615F">
        <w:rPr>
          <w:bCs/>
        </w:rPr>
        <w:tab/>
      </w:r>
      <w:r w:rsidRPr="003C615F">
        <w:rPr>
          <w:bCs/>
        </w:rPr>
        <w:tab/>
      </w:r>
      <w:r w:rsidRPr="003C615F">
        <w:rPr>
          <w:bCs/>
        </w:rPr>
        <w:tab/>
      </w:r>
      <w:r w:rsidRPr="003C615F">
        <w:rPr>
          <w:bCs/>
        </w:rPr>
        <w:tab/>
      </w:r>
      <w:r w:rsidRPr="003C615F">
        <w:rPr>
          <w:bCs/>
        </w:rPr>
        <w:tab/>
        <w:t>B.Jēkabsone</w:t>
      </w:r>
    </w:p>
    <w:p w:rsidR="000E3F0B" w:rsidRPr="003C615F" w:rsidRDefault="000E3F0B" w:rsidP="000E3F0B">
      <w:pPr>
        <w:shd w:val="clear" w:color="auto" w:fill="FFFFFF"/>
        <w:jc w:val="both"/>
        <w:rPr>
          <w:bCs/>
        </w:rPr>
      </w:pPr>
      <w:r w:rsidRPr="003C615F">
        <w:rPr>
          <w:bCs/>
        </w:rPr>
        <w:t>2022.</w:t>
      </w:r>
      <w:r w:rsidR="00DC14BA" w:rsidRPr="003C615F">
        <w:rPr>
          <w:bCs/>
        </w:rPr>
        <w:t xml:space="preserve"> </w:t>
      </w:r>
      <w:r w:rsidRPr="003C615F">
        <w:rPr>
          <w:bCs/>
        </w:rPr>
        <w:t xml:space="preserve">gada </w:t>
      </w:r>
      <w:r w:rsidR="00B63C8A" w:rsidRPr="003C615F">
        <w:rPr>
          <w:bCs/>
        </w:rPr>
        <w:t>29. novembrī</w:t>
      </w:r>
    </w:p>
    <w:p w:rsidR="00273D7A" w:rsidRPr="003C615F" w:rsidRDefault="00273D7A" w:rsidP="00273D7A">
      <w:pPr>
        <w:ind w:left="4320" w:firstLine="358"/>
        <w:jc w:val="both"/>
      </w:pPr>
      <w:r w:rsidRPr="003C615F">
        <w:lastRenderedPageBreak/>
        <w:t xml:space="preserve">Pielikums </w:t>
      </w:r>
    </w:p>
    <w:p w:rsidR="00273D7A" w:rsidRPr="003C615F" w:rsidRDefault="00273D7A" w:rsidP="00273D7A">
      <w:pPr>
        <w:ind w:left="4678"/>
        <w:jc w:val="both"/>
      </w:pPr>
      <w:r w:rsidRPr="003C615F">
        <w:t xml:space="preserve">Jelgavas </w:t>
      </w:r>
      <w:r w:rsidR="00A13020" w:rsidRPr="003C615F">
        <w:t>valsts</w:t>
      </w:r>
      <w:r w:rsidRPr="003C615F">
        <w:t xml:space="preserve">pilsētas domes </w:t>
      </w:r>
      <w:r w:rsidR="00B63C8A" w:rsidRPr="003C615F">
        <w:t>2</w:t>
      </w:r>
      <w:r w:rsidR="00D03ED1">
        <w:t>4</w:t>
      </w:r>
      <w:r w:rsidR="00B63C8A" w:rsidRPr="003C615F">
        <w:t>.11</w:t>
      </w:r>
      <w:r w:rsidR="00295768" w:rsidRPr="003C615F">
        <w:t>.2022</w:t>
      </w:r>
      <w:r w:rsidRPr="003C615F">
        <w:t xml:space="preserve">. </w:t>
      </w:r>
    </w:p>
    <w:p w:rsidR="00273D7A" w:rsidRPr="003C615F" w:rsidRDefault="00273D7A" w:rsidP="00273D7A">
      <w:pPr>
        <w:ind w:left="4678"/>
        <w:jc w:val="both"/>
      </w:pPr>
      <w:r w:rsidRPr="003C615F">
        <w:t>sēdes protokolam Nr.</w:t>
      </w:r>
      <w:r w:rsidR="00B63C8A" w:rsidRPr="003C615F">
        <w:t>15</w:t>
      </w:r>
    </w:p>
    <w:p w:rsidR="00273D7A" w:rsidRPr="003C615F" w:rsidRDefault="00273D7A" w:rsidP="00273D7A">
      <w:pPr>
        <w:jc w:val="both"/>
        <w:rPr>
          <w:b/>
          <w:bCs/>
          <w:sz w:val="16"/>
          <w:szCs w:val="16"/>
        </w:rPr>
      </w:pPr>
    </w:p>
    <w:p w:rsidR="00AF24D6" w:rsidRPr="003C615F" w:rsidRDefault="00250878" w:rsidP="00066570">
      <w:pPr>
        <w:jc w:val="center"/>
        <w:rPr>
          <w:b/>
          <w:bCs/>
        </w:rPr>
      </w:pPr>
      <w:r w:rsidRPr="003C615F">
        <w:rPr>
          <w:b/>
          <w:bCs/>
        </w:rPr>
        <w:t>DOMES SĒDĒ KLĀTESOŠO PERSONU SARAKSTS</w:t>
      </w:r>
    </w:p>
    <w:p w:rsidR="00273D7A" w:rsidRPr="003C615F" w:rsidRDefault="00273D7A" w:rsidP="00273D7A">
      <w:pPr>
        <w:jc w:val="both"/>
      </w:pPr>
    </w:p>
    <w:p w:rsidR="00ED06CF" w:rsidRPr="003C615F" w:rsidRDefault="00ED06CF" w:rsidP="00ED06CF">
      <w:pPr>
        <w:jc w:val="both"/>
      </w:pPr>
      <w:r w:rsidRPr="003C615F">
        <w:t>I.Škutāne – pašvaldības izpilddirektore</w:t>
      </w:r>
    </w:p>
    <w:p w:rsidR="00053BC5" w:rsidRPr="007A5D73" w:rsidRDefault="00053BC5" w:rsidP="00053BC5">
      <w:pPr>
        <w:jc w:val="both"/>
      </w:pPr>
      <w:r w:rsidRPr="007A5D73">
        <w:t>I.Āboliņa – pašvaldības izpilddirektores vietniece</w:t>
      </w:r>
    </w:p>
    <w:p w:rsidR="00053BC5" w:rsidRPr="00A34532" w:rsidRDefault="00053BC5" w:rsidP="00053BC5">
      <w:pPr>
        <w:jc w:val="both"/>
      </w:pPr>
      <w:r>
        <w:t xml:space="preserve">I.Meija – Administratīvā </w:t>
      </w:r>
      <w:r w:rsidRPr="00A34532">
        <w:t>pārvalde, vadītāja</w:t>
      </w:r>
    </w:p>
    <w:p w:rsidR="00ED06CF" w:rsidRPr="003C615F" w:rsidRDefault="00ED06CF" w:rsidP="00ED06CF">
      <w:pPr>
        <w:jc w:val="both"/>
      </w:pPr>
      <w:r w:rsidRPr="003C615F">
        <w:t>L.Daugaviete – Administratīvās pārvaldes vadītājas vietniece – Juridiskā sektora vadītāja</w:t>
      </w:r>
    </w:p>
    <w:p w:rsidR="009B5A24" w:rsidRPr="003C615F" w:rsidRDefault="009B5A24" w:rsidP="009B5A24">
      <w:pPr>
        <w:jc w:val="both"/>
      </w:pPr>
      <w:r w:rsidRPr="003C615F">
        <w:t>B.Jēkabsone – Kanceleja, vadītāja</w:t>
      </w:r>
    </w:p>
    <w:p w:rsidR="00053BC5" w:rsidRDefault="00053BC5" w:rsidP="00053BC5">
      <w:pPr>
        <w:jc w:val="both"/>
      </w:pPr>
      <w:r>
        <w:t>I.Arbidans – Informācijas tehnoloģiju pārvalde, Datorsistēmu tehniķis</w:t>
      </w:r>
    </w:p>
    <w:p w:rsidR="00ED06CF" w:rsidRPr="003C615F" w:rsidRDefault="00ED06CF" w:rsidP="00ED06CF">
      <w:pPr>
        <w:jc w:val="both"/>
      </w:pPr>
      <w:r w:rsidRPr="003C615F">
        <w:t>G.Osīte – Attīstības un pilsētplānošanas pārvalde, vadītāja</w:t>
      </w:r>
    </w:p>
    <w:p w:rsidR="00230B91" w:rsidRPr="003C615F" w:rsidRDefault="00230B91" w:rsidP="00230B91">
      <w:pPr>
        <w:jc w:val="both"/>
      </w:pPr>
      <w:r w:rsidRPr="003C615F">
        <w:t>S.Beļaka – Pašvaldības īpašumu pārvalde, vadītāja</w:t>
      </w:r>
    </w:p>
    <w:p w:rsidR="00CC72AB" w:rsidRPr="003C615F" w:rsidRDefault="00CC72AB" w:rsidP="00CC72AB">
      <w:pPr>
        <w:jc w:val="both"/>
      </w:pPr>
      <w:r w:rsidRPr="003C615F">
        <w:t>I.Krīgere – Finanšu nodaļa, vadītāja</w:t>
      </w:r>
    </w:p>
    <w:p w:rsidR="00CC72AB" w:rsidRPr="003C615F" w:rsidRDefault="00CC72AB" w:rsidP="00CC72AB">
      <w:pPr>
        <w:jc w:val="both"/>
      </w:pPr>
      <w:r w:rsidRPr="003C615F">
        <w:t>D.Pavlovska – Dzimtsarakstu nodaļa, vadītāja</w:t>
      </w:r>
    </w:p>
    <w:p w:rsidR="00053BC5" w:rsidRPr="00A34532" w:rsidRDefault="00053BC5" w:rsidP="00053BC5">
      <w:pPr>
        <w:jc w:val="both"/>
      </w:pPr>
      <w:r w:rsidRPr="00A34532">
        <w:t>I.Šurma</w:t>
      </w:r>
      <w:r>
        <w:t xml:space="preserve"> –</w:t>
      </w:r>
      <w:r w:rsidRPr="00A34532">
        <w:t xml:space="preserve"> Sabiedrisko</w:t>
      </w:r>
      <w:r>
        <w:t xml:space="preserve"> </w:t>
      </w:r>
      <w:r w:rsidRPr="00A34532">
        <w:t>attiecību pārvalde, vadītāja</w:t>
      </w:r>
    </w:p>
    <w:p w:rsidR="00053BC5" w:rsidRDefault="00053BC5" w:rsidP="00ED06CF">
      <w:pPr>
        <w:jc w:val="both"/>
      </w:pPr>
      <w:r w:rsidRPr="007A5D73">
        <w:t>E.Veinberga – Sabiedrisko attiecību pārvalde, vadītājas vietniece komunikācijas un mediju attiecību jautājumos</w:t>
      </w:r>
    </w:p>
    <w:p w:rsidR="00ED06CF" w:rsidRPr="003C615F" w:rsidRDefault="00ED06CF" w:rsidP="00ED06CF">
      <w:pPr>
        <w:jc w:val="both"/>
      </w:pPr>
      <w:r w:rsidRPr="003C615F">
        <w:t>G.Auza – pašvaldības iestāde “Jelgavas izglītības pārvalde”, vadītāja</w:t>
      </w:r>
    </w:p>
    <w:p w:rsidR="00053BC5" w:rsidRPr="00157C01" w:rsidRDefault="00053BC5" w:rsidP="00053BC5">
      <w:pPr>
        <w:jc w:val="both"/>
      </w:pPr>
      <w:r w:rsidRPr="00157C01">
        <w:t>A.Sloka – pašvaldības iestādes “Jelgavas izglītības pārvalde”, galvenā speciāliste</w:t>
      </w:r>
    </w:p>
    <w:p w:rsidR="00053BC5" w:rsidRPr="00157C01" w:rsidRDefault="00053BC5" w:rsidP="00053BC5">
      <w:pPr>
        <w:jc w:val="both"/>
      </w:pPr>
      <w:r w:rsidRPr="00157C01">
        <w:t>S.Vīksna – pašvaldības iestāde “Zemgales reģiona kompetenču attīstības centrs”, direktore</w:t>
      </w:r>
    </w:p>
    <w:p w:rsidR="00053BC5" w:rsidRPr="00157C01" w:rsidRDefault="00053BC5" w:rsidP="00053BC5">
      <w:pPr>
        <w:keepNext/>
        <w:keepLines/>
        <w:jc w:val="both"/>
        <w:outlineLvl w:val="1"/>
        <w:rPr>
          <w:rFonts w:eastAsiaTheme="majorEastAsia"/>
          <w:bCs/>
        </w:rPr>
      </w:pPr>
      <w:r w:rsidRPr="00157C01">
        <w:rPr>
          <w:rFonts w:eastAsiaTheme="majorEastAsia"/>
          <w:bCs/>
        </w:rPr>
        <w:t>J.Kaminskis – pašvaldības iestāde “Sporta servisa centrs”, direktors</w:t>
      </w:r>
    </w:p>
    <w:p w:rsidR="00053BC5" w:rsidRPr="00A34532" w:rsidRDefault="00053BC5" w:rsidP="00053BC5">
      <w:pPr>
        <w:jc w:val="both"/>
      </w:pPr>
      <w:r w:rsidRPr="00A34532">
        <w:t xml:space="preserve">K.Umbraško </w:t>
      </w:r>
      <w:r>
        <w:t>–</w:t>
      </w:r>
      <w:r w:rsidRPr="00A34532">
        <w:t xml:space="preserve"> pašvaldības</w:t>
      </w:r>
      <w:r>
        <w:t xml:space="preserve"> </w:t>
      </w:r>
      <w:r w:rsidRPr="00A34532">
        <w:t>iestāde ”Pašvaldības iestāžu centralizētā grāmatvedība”, vadītāja</w:t>
      </w:r>
    </w:p>
    <w:p w:rsidR="00CC72AB" w:rsidRPr="003C615F" w:rsidRDefault="00CC72AB" w:rsidP="00CC72AB">
      <w:pPr>
        <w:jc w:val="both"/>
      </w:pPr>
      <w:r w:rsidRPr="003C615F">
        <w:t>A.Grīnfelds – SIA “Jelgavas komunālie pakalpojumi”, valdes loceklis</w:t>
      </w:r>
    </w:p>
    <w:p w:rsidR="00CC72AB" w:rsidRPr="003C615F" w:rsidRDefault="00CC72AB" w:rsidP="00ED06CF">
      <w:pPr>
        <w:jc w:val="both"/>
      </w:pPr>
    </w:p>
    <w:p w:rsidR="00BC3776" w:rsidRPr="003C615F" w:rsidRDefault="00BC3776" w:rsidP="00BB26C1">
      <w:pPr>
        <w:rPr>
          <w:lang w:eastAsia="lv-LV"/>
        </w:rPr>
      </w:pPr>
    </w:p>
    <w:p w:rsidR="00273D7A" w:rsidRPr="003C615F" w:rsidRDefault="000E3F0B" w:rsidP="000E3F0B">
      <w:pPr>
        <w:jc w:val="both"/>
      </w:pPr>
      <w:r w:rsidRPr="003C615F">
        <w:t>Kancelejas vadītāja</w:t>
      </w:r>
      <w:r w:rsidRPr="003C615F">
        <w:tab/>
      </w:r>
      <w:r w:rsidRPr="003C615F">
        <w:tab/>
      </w:r>
      <w:r w:rsidRPr="003C615F">
        <w:tab/>
      </w:r>
      <w:r w:rsidRPr="003C615F">
        <w:tab/>
      </w:r>
      <w:r w:rsidRPr="003C615F">
        <w:tab/>
      </w:r>
      <w:r w:rsidRPr="003C615F">
        <w:tab/>
      </w:r>
      <w:r w:rsidRPr="003C615F">
        <w:tab/>
      </w:r>
      <w:r w:rsidRPr="003C615F">
        <w:tab/>
        <w:t>B.Jēkabsone</w:t>
      </w:r>
    </w:p>
    <w:sectPr w:rsidR="00273D7A" w:rsidRPr="003C615F" w:rsidSect="00974D69">
      <w:footerReference w:type="default" r:id="rId9"/>
      <w:headerReference w:type="first" r:id="rId10"/>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61E" w:rsidRDefault="00BB361E">
      <w:r>
        <w:separator/>
      </w:r>
    </w:p>
  </w:endnote>
  <w:endnote w:type="continuationSeparator" w:id="0">
    <w:p w:rsidR="00BB361E" w:rsidRDefault="00BB3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Microsoft Sans Serif">
    <w:panose1 w:val="020B0604020202020204"/>
    <w:charset w:val="BA"/>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2029654"/>
      <w:docPartObj>
        <w:docPartGallery w:val="Page Numbers (Bottom of Page)"/>
        <w:docPartUnique/>
      </w:docPartObj>
    </w:sdtPr>
    <w:sdtEndPr>
      <w:rPr>
        <w:noProof/>
      </w:rPr>
    </w:sdtEndPr>
    <w:sdtContent>
      <w:p w:rsidR="0047518C" w:rsidRDefault="0047518C" w:rsidP="003D7B68">
        <w:pPr>
          <w:pStyle w:val="Footer"/>
          <w:jc w:val="center"/>
        </w:pPr>
        <w:r>
          <w:fldChar w:fldCharType="begin"/>
        </w:r>
        <w:r>
          <w:instrText xml:space="preserve"> PAGE   \* MERGEFORMAT </w:instrText>
        </w:r>
        <w:r>
          <w:fldChar w:fldCharType="separate"/>
        </w:r>
        <w:r w:rsidR="00F82A24">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61E" w:rsidRDefault="00BB361E">
      <w:r>
        <w:separator/>
      </w:r>
    </w:p>
  </w:footnote>
  <w:footnote w:type="continuationSeparator" w:id="0">
    <w:p w:rsidR="00BB361E" w:rsidRDefault="00BB36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518C" w:rsidRDefault="0047518C" w:rsidP="005F2552">
    <w:pPr>
      <w:pStyle w:val="Header"/>
      <w:tabs>
        <w:tab w:val="clear" w:pos="4320"/>
        <w:tab w:val="clear" w:pos="8640"/>
        <w:tab w:val="center" w:pos="4558"/>
        <w:tab w:val="left" w:pos="7515"/>
      </w:tabs>
      <w:rPr>
        <w:sz w:val="16"/>
        <w:szCs w:val="16"/>
        <w:lang w:val="lv-LV"/>
      </w:rPr>
    </w:pPr>
    <w:r>
      <w:rPr>
        <w:sz w:val="16"/>
        <w:szCs w:val="16"/>
        <w:lang w:val="lv-LV"/>
      </w:rPr>
      <w:tab/>
    </w:r>
    <w:r>
      <w:rPr>
        <w:noProof/>
        <w:lang w:val="lv-LV"/>
      </w:rPr>
      <mc:AlternateContent>
        <mc:Choice Requires="wps">
          <w:drawing>
            <wp:anchor distT="0" distB="0" distL="114300" distR="114300" simplePos="0" relativeHeight="251658240" behindDoc="0" locked="0" layoutInCell="1" allowOverlap="1" wp14:anchorId="30B0196A" wp14:editId="6ECBC714">
              <wp:simplePos x="0" y="0"/>
              <wp:positionH relativeFrom="column">
                <wp:posOffset>-75565</wp:posOffset>
              </wp:positionH>
              <wp:positionV relativeFrom="paragraph">
                <wp:posOffset>104775</wp:posOffset>
              </wp:positionV>
              <wp:extent cx="1447800" cy="46863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468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7518C" w:rsidRDefault="004751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B0196A" id="_x0000_t202" coordsize="21600,21600" o:spt="202" path="m,l,21600r21600,l21600,xe">
              <v:stroke joinstyle="miter"/>
              <v:path gradientshapeok="t" o:connecttype="rect"/>
            </v:shapetype>
            <v:shape id="Text Box 2" o:spid="_x0000_s1028" type="#_x0000_t202" style="position:absolute;margin-left:-5.95pt;margin-top:8.25pt;width:114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" filled="f" stroked="f">
              <v:textbox>
                <w:txbxContent>
                  <w:p w:rsidR="0047518C" w:rsidRDefault="0047518C"/>
                </w:txbxContent>
              </v:textbox>
            </v:shape>
          </w:pict>
        </mc:Fallback>
      </mc:AlternateContent>
    </w:r>
    <w:r>
      <w:rPr>
        <w:rFonts w:ascii="Arial" w:hAnsi="Arial"/>
        <w:b/>
        <w:noProof/>
        <w:sz w:val="28"/>
        <w:lang w:val="lv-LV"/>
      </w:rPr>
      <w:drawing>
        <wp:inline distT="0" distB="0" distL="0" distR="0" wp14:anchorId="1AA146B9" wp14:editId="3822F5CF">
          <wp:extent cx="704850" cy="838200"/>
          <wp:effectExtent l="0" t="0" r="0" b="0"/>
          <wp:docPr id="6" name="Picture 6"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38200"/>
                  </a:xfrm>
                  <a:prstGeom prst="rect">
                    <a:avLst/>
                  </a:prstGeom>
                  <a:noFill/>
                  <a:ln>
                    <a:noFill/>
                  </a:ln>
                </pic:spPr>
              </pic:pic>
            </a:graphicData>
          </a:graphic>
        </wp:inline>
      </w:drawing>
    </w:r>
    <w:r>
      <w:rPr>
        <w:sz w:val="16"/>
        <w:szCs w:val="16"/>
        <w:lang w:val="lv-LV"/>
      </w:rPr>
      <w:tab/>
    </w:r>
  </w:p>
  <w:p w:rsidR="0047518C" w:rsidRPr="00B2175A" w:rsidRDefault="0047518C" w:rsidP="007F54F5">
    <w:pPr>
      <w:pStyle w:val="Header"/>
      <w:tabs>
        <w:tab w:val="clear" w:pos="4320"/>
        <w:tab w:val="clear" w:pos="8640"/>
      </w:tabs>
      <w:jc w:val="center"/>
      <w:rPr>
        <w:rFonts w:ascii="Arial" w:hAnsi="Arial" w:cs="Arial"/>
        <w:b/>
        <w:position w:val="-6"/>
        <w:sz w:val="22"/>
        <w:szCs w:val="22"/>
        <w:lang w:val="lv-LV"/>
      </w:rPr>
    </w:pPr>
    <w:r w:rsidRPr="00B2175A">
      <w:rPr>
        <w:rFonts w:ascii="Arial" w:hAnsi="Arial" w:cs="Arial"/>
        <w:b/>
        <w:position w:val="-6"/>
        <w:sz w:val="22"/>
        <w:szCs w:val="22"/>
        <w:lang w:val="lv-LV"/>
      </w:rPr>
      <w:t>Latvijas Republika</w:t>
    </w:r>
  </w:p>
  <w:p w:rsidR="0047518C" w:rsidRDefault="0047518C" w:rsidP="007F54F5">
    <w:pPr>
      <w:pStyle w:val="Header"/>
      <w:tabs>
        <w:tab w:val="clear" w:pos="4320"/>
        <w:tab w:val="clear" w:pos="8640"/>
      </w:tabs>
      <w:jc w:val="center"/>
      <w:rPr>
        <w:rFonts w:ascii="Arial" w:hAnsi="Arial" w:cs="Arial"/>
        <w:b/>
        <w:sz w:val="56"/>
        <w:szCs w:val="44"/>
        <w:lang w:val="lv-LV"/>
      </w:rPr>
    </w:pPr>
    <w:r>
      <w:rPr>
        <w:rFonts w:ascii="Arial" w:hAnsi="Arial" w:cs="Arial"/>
        <w:b/>
        <w:sz w:val="56"/>
        <w:szCs w:val="44"/>
        <w:lang w:val="lv-LV"/>
      </w:rPr>
      <w:t>Jelgavas valstspilsētas dome</w:t>
    </w:r>
  </w:p>
  <w:p w:rsidR="0047518C" w:rsidRPr="00C52624" w:rsidRDefault="0047518C" w:rsidP="0012564C">
    <w:pPr>
      <w:pStyle w:val="Header"/>
      <w:tabs>
        <w:tab w:val="clear" w:pos="4320"/>
        <w:tab w:val="clear" w:pos="8640"/>
      </w:tabs>
      <w:jc w:val="center"/>
      <w:rPr>
        <w:rFonts w:ascii="Arial" w:hAnsi="Arial" w:cs="Arial"/>
        <w:sz w:val="18"/>
        <w:szCs w:val="18"/>
        <w:lang w:val="lv-LV"/>
      </w:rPr>
    </w:pPr>
    <w:r w:rsidRPr="00C52624">
      <w:rPr>
        <w:rFonts w:ascii="Arial" w:hAnsi="Arial" w:cs="Arial"/>
        <w:sz w:val="18"/>
        <w:szCs w:val="18"/>
        <w:lang w:val="lv-LV"/>
      </w:rPr>
      <w:t>Lielā iela 11, Jelgava, LV 3001, tālr</w:t>
    </w:r>
    <w:r>
      <w:rPr>
        <w:rFonts w:ascii="Arial" w:hAnsi="Arial" w:cs="Arial"/>
        <w:sz w:val="18"/>
        <w:szCs w:val="18"/>
        <w:lang w:val="lv-LV"/>
      </w:rPr>
      <w:t>unis:</w:t>
    </w:r>
    <w:r w:rsidRPr="00C52624">
      <w:rPr>
        <w:rFonts w:ascii="Arial" w:hAnsi="Arial" w:cs="Arial"/>
        <w:sz w:val="18"/>
        <w:szCs w:val="18"/>
        <w:lang w:val="lv-LV"/>
      </w:rPr>
      <w:t xml:space="preserve"> 63005531, 63005538, </w:t>
    </w:r>
    <w:r>
      <w:rPr>
        <w:rFonts w:ascii="Arial" w:hAnsi="Arial" w:cs="Arial"/>
        <w:sz w:val="18"/>
        <w:szCs w:val="18"/>
        <w:lang w:val="lv-LV"/>
      </w:rPr>
      <w:t>e-pasts: pasts@jelgava.lv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47518C" w:rsidTr="006F2F1F">
      <w:trPr>
        <w:jc w:val="center"/>
      </w:trPr>
      <w:tc>
        <w:tcPr>
          <w:tcW w:w="8528" w:type="dxa"/>
        </w:tcPr>
        <w:p w:rsidR="0047518C" w:rsidRDefault="0047518C" w:rsidP="007F54F5">
          <w:pPr>
            <w:pStyle w:val="Header"/>
            <w:tabs>
              <w:tab w:val="clear" w:pos="4320"/>
              <w:tab w:val="clear" w:pos="8640"/>
            </w:tabs>
            <w:jc w:val="center"/>
            <w:rPr>
              <w:rFonts w:ascii="Arial" w:hAnsi="Arial"/>
              <w:sz w:val="20"/>
              <w:lang w:val="lv-LV"/>
            </w:rPr>
          </w:pPr>
        </w:p>
      </w:tc>
    </w:tr>
  </w:tbl>
  <w:p w:rsidR="0047518C" w:rsidRPr="003A4DE5" w:rsidRDefault="0047518C" w:rsidP="007F54F5">
    <w:pPr>
      <w:pStyle w:val="Header"/>
      <w:tabs>
        <w:tab w:val="clear" w:pos="4320"/>
        <w:tab w:val="clear" w:pos="8640"/>
      </w:tabs>
      <w:jc w:val="center"/>
      <w:rPr>
        <w:rFonts w:ascii="Arial" w:hAnsi="Arial" w:cs="Arial"/>
        <w:b/>
        <w:szCs w:val="44"/>
        <w:lang w:val="lv-LV"/>
      </w:rPr>
    </w:pPr>
    <w:r w:rsidRPr="003A4DE5">
      <w:rPr>
        <w:rFonts w:ascii="Arial" w:hAnsi="Arial" w:cs="Arial"/>
        <w:b/>
        <w:szCs w:val="44"/>
        <w:lang w:val="lv-LV"/>
      </w:rPr>
      <w:t>SĒDES PROTOKOLS</w:t>
    </w:r>
  </w:p>
  <w:p w:rsidR="0047518C" w:rsidRDefault="0047518C" w:rsidP="007F54F5">
    <w:pPr>
      <w:pStyle w:val="Header"/>
      <w:tabs>
        <w:tab w:val="clear" w:pos="4320"/>
        <w:tab w:val="clear" w:pos="8640"/>
      </w:tabs>
      <w:jc w:val="center"/>
      <w:rPr>
        <w:rFonts w:ascii="Arial" w:hAnsi="Arial" w:cs="Arial"/>
        <w:bCs/>
        <w:szCs w:val="44"/>
        <w:lang w:val="lv-LV"/>
      </w:rPr>
    </w:pPr>
    <w:r>
      <w:rPr>
        <w:rFonts w:ascii="Arial" w:hAnsi="Arial" w:cs="Arial"/>
        <w:bCs/>
        <w:szCs w:val="44"/>
        <w:lang w:val="lv-LV"/>
      </w:rPr>
      <w:t>Jelgavā</w:t>
    </w:r>
  </w:p>
  <w:p w:rsidR="0047518C" w:rsidRDefault="004751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D3346"/>
    <w:multiLevelType w:val="multilevel"/>
    <w:tmpl w:val="A9D83246"/>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070B52B5"/>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15:restartNumberingAfterBreak="0">
    <w:nsid w:val="0FE73B05"/>
    <w:multiLevelType w:val="multilevel"/>
    <w:tmpl w:val="605E946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62D6D9B"/>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7210760"/>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FE56EB"/>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1FCD2CCE"/>
    <w:multiLevelType w:val="hybridMultilevel"/>
    <w:tmpl w:val="0AA2392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1225474"/>
    <w:multiLevelType w:val="hybridMultilevel"/>
    <w:tmpl w:val="910028A8"/>
    <w:lvl w:ilvl="0" w:tplc="8898BC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8" w15:restartNumberingAfterBreak="0">
    <w:nsid w:val="21F73EE5"/>
    <w:multiLevelType w:val="multilevel"/>
    <w:tmpl w:val="129095F4"/>
    <w:lvl w:ilvl="0">
      <w:start w:val="1"/>
      <w:numFmt w:val="decimal"/>
      <w:lvlText w:val="%1."/>
      <w:lvlJc w:val="left"/>
      <w:pPr>
        <w:ind w:left="360" w:hanging="360"/>
      </w:pPr>
      <w:rPr>
        <w:rFonts w:hint="default"/>
      </w:rPr>
    </w:lvl>
    <w:lvl w:ilvl="1">
      <w:start w:val="1"/>
      <w:numFmt w:val="decimal"/>
      <w:lvlText w:val="%1.%2."/>
      <w:lvlJc w:val="left"/>
      <w:pPr>
        <w:ind w:left="1429" w:hanging="36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9" w15:restartNumberingAfterBreak="0">
    <w:nsid w:val="245A4553"/>
    <w:multiLevelType w:val="hybridMultilevel"/>
    <w:tmpl w:val="889420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72E5948"/>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C422DC6"/>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0E04CA9"/>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33E066DC"/>
    <w:multiLevelType w:val="multilevel"/>
    <w:tmpl w:val="B70A9E34"/>
    <w:lvl w:ilvl="0">
      <w:start w:val="1"/>
      <w:numFmt w:val="decimal"/>
      <w:lvlText w:val="%1."/>
      <w:lvlJc w:val="left"/>
      <w:pPr>
        <w:tabs>
          <w:tab w:val="num" w:pos="360"/>
        </w:tabs>
        <w:ind w:left="360" w:hanging="360"/>
      </w:pPr>
      <w:rPr>
        <w:color w:val="auto"/>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9466D98"/>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3B114108"/>
    <w:multiLevelType w:val="multilevel"/>
    <w:tmpl w:val="AFF01820"/>
    <w:lvl w:ilvl="0">
      <w:start w:val="1"/>
      <w:numFmt w:val="decimal"/>
      <w:lvlText w:val="%1."/>
      <w:lvlJc w:val="left"/>
      <w:pPr>
        <w:ind w:left="720" w:hanging="360"/>
      </w:pPr>
    </w:lvl>
    <w:lvl w:ilvl="1">
      <w:start w:val="1"/>
      <w:numFmt w:val="decimal"/>
      <w:isLgl/>
      <w:lvlText w:val="%1.%2."/>
      <w:lvlJc w:val="left"/>
      <w:pPr>
        <w:ind w:left="1352" w:hanging="360"/>
      </w:pPr>
      <w:rPr>
        <w:rFonts w:hint="default"/>
      </w:rPr>
    </w:lvl>
    <w:lvl w:ilvl="2">
      <w:start w:val="1"/>
      <w:numFmt w:val="decimal"/>
      <w:isLgl/>
      <w:lvlText w:val="%1.%2.%3."/>
      <w:lvlJc w:val="left"/>
      <w:pPr>
        <w:ind w:left="2344" w:hanging="720"/>
      </w:pPr>
      <w:rPr>
        <w:rFonts w:hint="default"/>
      </w:rPr>
    </w:lvl>
    <w:lvl w:ilvl="3">
      <w:start w:val="1"/>
      <w:numFmt w:val="decimal"/>
      <w:isLgl/>
      <w:lvlText w:val="%1.%2.%3.%4."/>
      <w:lvlJc w:val="left"/>
      <w:pPr>
        <w:ind w:left="2976" w:hanging="720"/>
      </w:pPr>
      <w:rPr>
        <w:rFonts w:hint="default"/>
      </w:rPr>
    </w:lvl>
    <w:lvl w:ilvl="4">
      <w:start w:val="1"/>
      <w:numFmt w:val="decimal"/>
      <w:isLgl/>
      <w:lvlText w:val="%1.%2.%3.%4.%5."/>
      <w:lvlJc w:val="left"/>
      <w:pPr>
        <w:ind w:left="3968" w:hanging="1080"/>
      </w:pPr>
      <w:rPr>
        <w:rFonts w:hint="default"/>
      </w:rPr>
    </w:lvl>
    <w:lvl w:ilvl="5">
      <w:start w:val="1"/>
      <w:numFmt w:val="decimal"/>
      <w:isLgl/>
      <w:lvlText w:val="%1.%2.%3.%4.%5.%6."/>
      <w:lvlJc w:val="left"/>
      <w:pPr>
        <w:ind w:left="4600" w:hanging="1080"/>
      </w:pPr>
      <w:rPr>
        <w:rFonts w:hint="default"/>
      </w:rPr>
    </w:lvl>
    <w:lvl w:ilvl="6">
      <w:start w:val="1"/>
      <w:numFmt w:val="decimal"/>
      <w:isLgl/>
      <w:lvlText w:val="%1.%2.%3.%4.%5.%6.%7."/>
      <w:lvlJc w:val="left"/>
      <w:pPr>
        <w:ind w:left="5592" w:hanging="1440"/>
      </w:pPr>
      <w:rPr>
        <w:rFonts w:hint="default"/>
      </w:rPr>
    </w:lvl>
    <w:lvl w:ilvl="7">
      <w:start w:val="1"/>
      <w:numFmt w:val="decimal"/>
      <w:isLgl/>
      <w:lvlText w:val="%1.%2.%3.%4.%5.%6.%7.%8."/>
      <w:lvlJc w:val="left"/>
      <w:pPr>
        <w:ind w:left="6224" w:hanging="1440"/>
      </w:pPr>
      <w:rPr>
        <w:rFonts w:hint="default"/>
      </w:rPr>
    </w:lvl>
    <w:lvl w:ilvl="8">
      <w:start w:val="1"/>
      <w:numFmt w:val="decimal"/>
      <w:isLgl/>
      <w:lvlText w:val="%1.%2.%3.%4.%5.%6.%7.%8.%9."/>
      <w:lvlJc w:val="left"/>
      <w:pPr>
        <w:ind w:left="7216" w:hanging="1800"/>
      </w:pPr>
      <w:rPr>
        <w:rFonts w:hint="default"/>
      </w:rPr>
    </w:lvl>
  </w:abstractNum>
  <w:abstractNum w:abstractNumId="16" w15:restartNumberingAfterBreak="0">
    <w:nsid w:val="3B6A0E8E"/>
    <w:multiLevelType w:val="multilevel"/>
    <w:tmpl w:val="396C2FA2"/>
    <w:lvl w:ilvl="0">
      <w:start w:val="1"/>
      <w:numFmt w:val="decimal"/>
      <w:lvlText w:val="%1."/>
      <w:lvlJc w:val="left"/>
      <w:pPr>
        <w:ind w:left="360" w:hanging="360"/>
      </w:pPr>
      <w:rPr>
        <w:b w:val="0"/>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19416EF"/>
    <w:multiLevelType w:val="hybridMultilevel"/>
    <w:tmpl w:val="5B728C14"/>
    <w:lvl w:ilvl="0" w:tplc="C102EC0E">
      <w:start w:val="1"/>
      <w:numFmt w:val="decimal"/>
      <w:lvlText w:val="%1."/>
      <w:lvlJc w:val="left"/>
      <w:pPr>
        <w:ind w:left="780" w:hanging="360"/>
      </w:pPr>
      <w:rPr>
        <w:rFonts w:hint="default"/>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8" w15:restartNumberingAfterBreak="0">
    <w:nsid w:val="428D4C8F"/>
    <w:multiLevelType w:val="hybridMultilevel"/>
    <w:tmpl w:val="A176A39C"/>
    <w:lvl w:ilvl="0" w:tplc="2F44D0E0">
      <w:start w:val="1"/>
      <w:numFmt w:val="decimal"/>
      <w:lvlText w:val="%1."/>
      <w:lvlJc w:val="left"/>
      <w:pPr>
        <w:ind w:left="930" w:hanging="57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4AF2212"/>
    <w:multiLevelType w:val="hybridMultilevel"/>
    <w:tmpl w:val="107CDFE8"/>
    <w:lvl w:ilvl="0" w:tplc="098C7AEC">
      <w:start w:val="8"/>
      <w:numFmt w:val="decimal"/>
      <w:lvlText w:val="%1."/>
      <w:lvlJc w:val="left"/>
      <w:pPr>
        <w:ind w:left="720" w:hanging="360"/>
      </w:pPr>
      <w:rPr>
        <w:rFonts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68C2A8D"/>
    <w:multiLevelType w:val="hybridMultilevel"/>
    <w:tmpl w:val="E1A4E1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4A1F4320"/>
    <w:multiLevelType w:val="hybridMultilevel"/>
    <w:tmpl w:val="67B2A650"/>
    <w:lvl w:ilvl="0" w:tplc="28C2FF3C">
      <w:start w:val="1"/>
      <w:numFmt w:val="decimal"/>
      <w:lvlText w:val="%1."/>
      <w:lvlJc w:val="left"/>
      <w:pPr>
        <w:ind w:left="1069" w:hanging="360"/>
      </w:pPr>
      <w:rPr>
        <w:rFonts w:hint="default"/>
      </w:rPr>
    </w:lvl>
    <w:lvl w:ilvl="1" w:tplc="04260019">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2" w15:restartNumberingAfterBreak="0">
    <w:nsid w:val="4DE475B4"/>
    <w:multiLevelType w:val="hybridMultilevel"/>
    <w:tmpl w:val="B9441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E4B4C70"/>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4EC80AC9"/>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4FFC3584"/>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 w15:restartNumberingAfterBreak="0">
    <w:nsid w:val="503E2527"/>
    <w:multiLevelType w:val="hybridMultilevel"/>
    <w:tmpl w:val="9120F03E"/>
    <w:lvl w:ilvl="0" w:tplc="09DA637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7" w15:restartNumberingAfterBreak="0">
    <w:nsid w:val="546D0E07"/>
    <w:multiLevelType w:val="hybridMultilevel"/>
    <w:tmpl w:val="50FAD9FA"/>
    <w:lvl w:ilvl="0" w:tplc="05F62AB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6C3314"/>
    <w:multiLevelType w:val="multilevel"/>
    <w:tmpl w:val="0426001F"/>
    <w:lvl w:ilvl="0">
      <w:start w:val="1"/>
      <w:numFmt w:val="decimal"/>
      <w:lvlText w:val="%1."/>
      <w:lvlJc w:val="left"/>
      <w:pPr>
        <w:ind w:left="360" w:hanging="360"/>
      </w:pPr>
    </w:lvl>
    <w:lvl w:ilvl="1">
      <w:start w:val="1"/>
      <w:numFmt w:val="decimal"/>
      <w:lvlText w:val="%1.%2."/>
      <w:lvlJc w:val="left"/>
      <w:pPr>
        <w:ind w:left="567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8447D6A"/>
    <w:multiLevelType w:val="hybridMultilevel"/>
    <w:tmpl w:val="0E427D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D1D6BF4"/>
    <w:multiLevelType w:val="multilevel"/>
    <w:tmpl w:val="5ADC30D2"/>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D7B01C3"/>
    <w:multiLevelType w:val="hybridMultilevel"/>
    <w:tmpl w:val="99B2AF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E8B3AD5"/>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3" w15:restartNumberingAfterBreak="0">
    <w:nsid w:val="5F95267D"/>
    <w:multiLevelType w:val="hybridMultilevel"/>
    <w:tmpl w:val="9A10C6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31144C3"/>
    <w:multiLevelType w:val="multilevel"/>
    <w:tmpl w:val="717AE5AE"/>
    <w:lvl w:ilvl="0">
      <w:start w:val="1"/>
      <w:numFmt w:val="decimal"/>
      <w:suff w:val="space"/>
      <w:lvlText w:val="%1."/>
      <w:lvlJc w:val="left"/>
      <w:pPr>
        <w:ind w:left="567" w:firstLine="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754521"/>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66801A9B"/>
    <w:multiLevelType w:val="hybridMultilevel"/>
    <w:tmpl w:val="B7C6A9D4"/>
    <w:lvl w:ilvl="0" w:tplc="F558D1B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7" w15:restartNumberingAfterBreak="0">
    <w:nsid w:val="6D1517F1"/>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6D854FC6"/>
    <w:multiLevelType w:val="hybridMultilevel"/>
    <w:tmpl w:val="E17022F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D57373D"/>
    <w:multiLevelType w:val="hybridMultilevel"/>
    <w:tmpl w:val="B94413E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D671C42"/>
    <w:multiLevelType w:val="multilevel"/>
    <w:tmpl w:val="F2788A1A"/>
    <w:lvl w:ilvl="0">
      <w:start w:val="1"/>
      <w:numFmt w:val="decimal"/>
      <w:lvlText w:val="%1."/>
      <w:lvlJc w:val="left"/>
      <w:pPr>
        <w:tabs>
          <w:tab w:val="num" w:pos="360"/>
        </w:tabs>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25"/>
  </w:num>
  <w:num w:numId="2">
    <w:abstractNumId w:val="20"/>
  </w:num>
  <w:num w:numId="3">
    <w:abstractNumId w:val="30"/>
  </w:num>
  <w:num w:numId="4">
    <w:abstractNumId w:val="31"/>
  </w:num>
  <w:num w:numId="5">
    <w:abstractNumId w:val="15"/>
  </w:num>
  <w:num w:numId="6">
    <w:abstractNumId w:val="22"/>
  </w:num>
  <w:num w:numId="7">
    <w:abstractNumId w:val="13"/>
  </w:num>
  <w:num w:numId="8">
    <w:abstractNumId w:val="14"/>
  </w:num>
  <w:num w:numId="9">
    <w:abstractNumId w:val="6"/>
  </w:num>
  <w:num w:numId="10">
    <w:abstractNumId w:val="21"/>
  </w:num>
  <w:num w:numId="11">
    <w:abstractNumId w:val="19"/>
  </w:num>
  <w:num w:numId="12">
    <w:abstractNumId w:val="8"/>
  </w:num>
  <w:num w:numId="13">
    <w:abstractNumId w:val="29"/>
  </w:num>
  <w:num w:numId="14">
    <w:abstractNumId w:val="9"/>
  </w:num>
  <w:num w:numId="15">
    <w:abstractNumId w:val="39"/>
  </w:num>
  <w:num w:numId="16">
    <w:abstractNumId w:val="0"/>
  </w:num>
  <w:num w:numId="17">
    <w:abstractNumId w:val="4"/>
  </w:num>
  <w:num w:numId="18">
    <w:abstractNumId w:val="32"/>
  </w:num>
  <w:num w:numId="19">
    <w:abstractNumId w:val="24"/>
  </w:num>
  <w:num w:numId="20">
    <w:abstractNumId w:val="3"/>
  </w:num>
  <w:num w:numId="21">
    <w:abstractNumId w:val="10"/>
  </w:num>
  <w:num w:numId="22">
    <w:abstractNumId w:val="35"/>
  </w:num>
  <w:num w:numId="23">
    <w:abstractNumId w:val="23"/>
  </w:num>
  <w:num w:numId="24">
    <w:abstractNumId w:val="40"/>
  </w:num>
  <w:num w:numId="25">
    <w:abstractNumId w:val="5"/>
  </w:num>
  <w:num w:numId="26">
    <w:abstractNumId w:val="37"/>
  </w:num>
  <w:num w:numId="27">
    <w:abstractNumId w:val="12"/>
  </w:num>
  <w:num w:numId="28">
    <w:abstractNumId w:val="17"/>
  </w:num>
  <w:num w:numId="29">
    <w:abstractNumId w:val="38"/>
  </w:num>
  <w:num w:numId="30">
    <w:abstractNumId w:val="11"/>
  </w:num>
  <w:num w:numId="31">
    <w:abstractNumId w:val="18"/>
  </w:num>
  <w:num w:numId="32">
    <w:abstractNumId w:val="36"/>
  </w:num>
  <w:num w:numId="33">
    <w:abstractNumId w:val="2"/>
  </w:num>
  <w:num w:numId="34">
    <w:abstractNumId w:val="27"/>
  </w:num>
  <w:num w:numId="35">
    <w:abstractNumId w:val="34"/>
  </w:num>
  <w:num w:numId="36">
    <w:abstractNumId w:val="7"/>
  </w:num>
  <w:num w:numId="37">
    <w:abstractNumId w:val="26"/>
  </w:num>
  <w:num w:numId="38">
    <w:abstractNumId w:val="16"/>
  </w:num>
  <w:num w:numId="39">
    <w:abstractNumId w:val="28"/>
  </w:num>
  <w:num w:numId="40">
    <w:abstractNumId w:val="1"/>
  </w:num>
  <w:num w:numId="41">
    <w:abstractNumId w:val="3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240C"/>
    <w:rsid w:val="000009A6"/>
    <w:rsid w:val="0000122F"/>
    <w:rsid w:val="00001E70"/>
    <w:rsid w:val="0000261F"/>
    <w:rsid w:val="000029B6"/>
    <w:rsid w:val="00002AAA"/>
    <w:rsid w:val="00003082"/>
    <w:rsid w:val="000030E4"/>
    <w:rsid w:val="00004B87"/>
    <w:rsid w:val="00005358"/>
    <w:rsid w:val="000062D8"/>
    <w:rsid w:val="000063D4"/>
    <w:rsid w:val="00006E67"/>
    <w:rsid w:val="00007030"/>
    <w:rsid w:val="0001069E"/>
    <w:rsid w:val="000119EB"/>
    <w:rsid w:val="00011B14"/>
    <w:rsid w:val="00011E40"/>
    <w:rsid w:val="000124A7"/>
    <w:rsid w:val="00014138"/>
    <w:rsid w:val="00014DF2"/>
    <w:rsid w:val="00016D17"/>
    <w:rsid w:val="0001797B"/>
    <w:rsid w:val="00020125"/>
    <w:rsid w:val="00020886"/>
    <w:rsid w:val="000215BC"/>
    <w:rsid w:val="00021F0B"/>
    <w:rsid w:val="00024233"/>
    <w:rsid w:val="00024916"/>
    <w:rsid w:val="0002618B"/>
    <w:rsid w:val="000271CC"/>
    <w:rsid w:val="00027640"/>
    <w:rsid w:val="00027CDF"/>
    <w:rsid w:val="00030093"/>
    <w:rsid w:val="00030F3D"/>
    <w:rsid w:val="000316BF"/>
    <w:rsid w:val="00031956"/>
    <w:rsid w:val="0003205E"/>
    <w:rsid w:val="00032DFA"/>
    <w:rsid w:val="0003499F"/>
    <w:rsid w:val="00035ED9"/>
    <w:rsid w:val="00036607"/>
    <w:rsid w:val="0003754F"/>
    <w:rsid w:val="00040537"/>
    <w:rsid w:val="00041D6F"/>
    <w:rsid w:val="00042D0D"/>
    <w:rsid w:val="00042F2E"/>
    <w:rsid w:val="00043C57"/>
    <w:rsid w:val="00044D0D"/>
    <w:rsid w:val="00044D6C"/>
    <w:rsid w:val="0004582C"/>
    <w:rsid w:val="000459F1"/>
    <w:rsid w:val="00046325"/>
    <w:rsid w:val="000471C1"/>
    <w:rsid w:val="0005011E"/>
    <w:rsid w:val="000510F4"/>
    <w:rsid w:val="0005164C"/>
    <w:rsid w:val="00051D59"/>
    <w:rsid w:val="00052E57"/>
    <w:rsid w:val="00053BC5"/>
    <w:rsid w:val="000559BC"/>
    <w:rsid w:val="00055DBD"/>
    <w:rsid w:val="00055EA1"/>
    <w:rsid w:val="00057F3F"/>
    <w:rsid w:val="00060165"/>
    <w:rsid w:val="00060CC3"/>
    <w:rsid w:val="00061628"/>
    <w:rsid w:val="00063D89"/>
    <w:rsid w:val="00064216"/>
    <w:rsid w:val="00064989"/>
    <w:rsid w:val="00064C6D"/>
    <w:rsid w:val="00065CBE"/>
    <w:rsid w:val="00066570"/>
    <w:rsid w:val="00070C1A"/>
    <w:rsid w:val="00071E66"/>
    <w:rsid w:val="00072D0D"/>
    <w:rsid w:val="0007378A"/>
    <w:rsid w:val="000739E9"/>
    <w:rsid w:val="00074BBA"/>
    <w:rsid w:val="00076212"/>
    <w:rsid w:val="00076BCF"/>
    <w:rsid w:val="000779EC"/>
    <w:rsid w:val="00081FF8"/>
    <w:rsid w:val="00082793"/>
    <w:rsid w:val="000827A0"/>
    <w:rsid w:val="00082E1C"/>
    <w:rsid w:val="00082EB5"/>
    <w:rsid w:val="000837CF"/>
    <w:rsid w:val="0008712A"/>
    <w:rsid w:val="00087DB3"/>
    <w:rsid w:val="00090215"/>
    <w:rsid w:val="00091266"/>
    <w:rsid w:val="000919A8"/>
    <w:rsid w:val="00092074"/>
    <w:rsid w:val="0009328C"/>
    <w:rsid w:val="00093A86"/>
    <w:rsid w:val="00094F76"/>
    <w:rsid w:val="000959F6"/>
    <w:rsid w:val="00095C22"/>
    <w:rsid w:val="000966BC"/>
    <w:rsid w:val="00096F98"/>
    <w:rsid w:val="000A0E6A"/>
    <w:rsid w:val="000A1995"/>
    <w:rsid w:val="000A2B4F"/>
    <w:rsid w:val="000A35EC"/>
    <w:rsid w:val="000A611F"/>
    <w:rsid w:val="000A634B"/>
    <w:rsid w:val="000A63A7"/>
    <w:rsid w:val="000A6B43"/>
    <w:rsid w:val="000A75BF"/>
    <w:rsid w:val="000A75EE"/>
    <w:rsid w:val="000B0774"/>
    <w:rsid w:val="000B0E7A"/>
    <w:rsid w:val="000B16C3"/>
    <w:rsid w:val="000B1C23"/>
    <w:rsid w:val="000B3D9D"/>
    <w:rsid w:val="000B4DF6"/>
    <w:rsid w:val="000B5699"/>
    <w:rsid w:val="000B59F6"/>
    <w:rsid w:val="000B76EF"/>
    <w:rsid w:val="000B796D"/>
    <w:rsid w:val="000C083A"/>
    <w:rsid w:val="000C1B7D"/>
    <w:rsid w:val="000C35FD"/>
    <w:rsid w:val="000C3A25"/>
    <w:rsid w:val="000C43C7"/>
    <w:rsid w:val="000C466E"/>
    <w:rsid w:val="000C4D25"/>
    <w:rsid w:val="000D11B0"/>
    <w:rsid w:val="000D1BA5"/>
    <w:rsid w:val="000D3665"/>
    <w:rsid w:val="000D431B"/>
    <w:rsid w:val="000D597B"/>
    <w:rsid w:val="000D66FB"/>
    <w:rsid w:val="000E2DBF"/>
    <w:rsid w:val="000E3A4D"/>
    <w:rsid w:val="000E3BD7"/>
    <w:rsid w:val="000E3F0B"/>
    <w:rsid w:val="000F067E"/>
    <w:rsid w:val="000F27DB"/>
    <w:rsid w:val="000F33EA"/>
    <w:rsid w:val="000F48A7"/>
    <w:rsid w:val="000F55DA"/>
    <w:rsid w:val="000F5BE6"/>
    <w:rsid w:val="000F69D8"/>
    <w:rsid w:val="000F6B9D"/>
    <w:rsid w:val="000F78C5"/>
    <w:rsid w:val="00100225"/>
    <w:rsid w:val="00100940"/>
    <w:rsid w:val="00100F92"/>
    <w:rsid w:val="0010102B"/>
    <w:rsid w:val="0010175C"/>
    <w:rsid w:val="00101B75"/>
    <w:rsid w:val="00102B60"/>
    <w:rsid w:val="00102D69"/>
    <w:rsid w:val="00104645"/>
    <w:rsid w:val="0010502B"/>
    <w:rsid w:val="00106293"/>
    <w:rsid w:val="0010672E"/>
    <w:rsid w:val="001106F6"/>
    <w:rsid w:val="00110E9C"/>
    <w:rsid w:val="0011280D"/>
    <w:rsid w:val="001130A6"/>
    <w:rsid w:val="00113733"/>
    <w:rsid w:val="00114561"/>
    <w:rsid w:val="0011480B"/>
    <w:rsid w:val="001152B1"/>
    <w:rsid w:val="0011551B"/>
    <w:rsid w:val="001241E3"/>
    <w:rsid w:val="001244AE"/>
    <w:rsid w:val="0012564C"/>
    <w:rsid w:val="001273A5"/>
    <w:rsid w:val="00132402"/>
    <w:rsid w:val="00132D88"/>
    <w:rsid w:val="001362C8"/>
    <w:rsid w:val="0013676D"/>
    <w:rsid w:val="0014072F"/>
    <w:rsid w:val="00141222"/>
    <w:rsid w:val="00141F79"/>
    <w:rsid w:val="00142C9C"/>
    <w:rsid w:val="00142FFA"/>
    <w:rsid w:val="00143D9C"/>
    <w:rsid w:val="001440AE"/>
    <w:rsid w:val="001443C6"/>
    <w:rsid w:val="001451F5"/>
    <w:rsid w:val="001457FC"/>
    <w:rsid w:val="00145921"/>
    <w:rsid w:val="00146D60"/>
    <w:rsid w:val="00147C78"/>
    <w:rsid w:val="00147E20"/>
    <w:rsid w:val="00150FB0"/>
    <w:rsid w:val="00152B4F"/>
    <w:rsid w:val="00153CF8"/>
    <w:rsid w:val="00155C35"/>
    <w:rsid w:val="001562D2"/>
    <w:rsid w:val="001564D8"/>
    <w:rsid w:val="001601F5"/>
    <w:rsid w:val="00160652"/>
    <w:rsid w:val="00161469"/>
    <w:rsid w:val="001615C9"/>
    <w:rsid w:val="0016247F"/>
    <w:rsid w:val="0016527A"/>
    <w:rsid w:val="00165C97"/>
    <w:rsid w:val="0016708D"/>
    <w:rsid w:val="001701C9"/>
    <w:rsid w:val="001711A4"/>
    <w:rsid w:val="0017257D"/>
    <w:rsid w:val="00172832"/>
    <w:rsid w:val="00172D7F"/>
    <w:rsid w:val="00174748"/>
    <w:rsid w:val="00180210"/>
    <w:rsid w:val="001812EF"/>
    <w:rsid w:val="0018279E"/>
    <w:rsid w:val="00182DD2"/>
    <w:rsid w:val="00183D12"/>
    <w:rsid w:val="00183F6A"/>
    <w:rsid w:val="00184845"/>
    <w:rsid w:val="00185019"/>
    <w:rsid w:val="00185D04"/>
    <w:rsid w:val="001866F4"/>
    <w:rsid w:val="001873F2"/>
    <w:rsid w:val="00187D4B"/>
    <w:rsid w:val="0019092B"/>
    <w:rsid w:val="00190AEA"/>
    <w:rsid w:val="00191E6C"/>
    <w:rsid w:val="00192EE7"/>
    <w:rsid w:val="001969BF"/>
    <w:rsid w:val="00197975"/>
    <w:rsid w:val="001A37E4"/>
    <w:rsid w:val="001A3BBA"/>
    <w:rsid w:val="001A3CCB"/>
    <w:rsid w:val="001A3CF4"/>
    <w:rsid w:val="001A3F30"/>
    <w:rsid w:val="001A5071"/>
    <w:rsid w:val="001A54EF"/>
    <w:rsid w:val="001A57B2"/>
    <w:rsid w:val="001B1236"/>
    <w:rsid w:val="001B1D97"/>
    <w:rsid w:val="001B3C62"/>
    <w:rsid w:val="001B4AEA"/>
    <w:rsid w:val="001B7905"/>
    <w:rsid w:val="001C16BB"/>
    <w:rsid w:val="001C1FC6"/>
    <w:rsid w:val="001C441F"/>
    <w:rsid w:val="001C5C32"/>
    <w:rsid w:val="001C6A25"/>
    <w:rsid w:val="001D1B50"/>
    <w:rsid w:val="001D1FF0"/>
    <w:rsid w:val="001D3AF8"/>
    <w:rsid w:val="001D488E"/>
    <w:rsid w:val="001D535C"/>
    <w:rsid w:val="001E096D"/>
    <w:rsid w:val="001E1F67"/>
    <w:rsid w:val="001E2B24"/>
    <w:rsid w:val="001E37B5"/>
    <w:rsid w:val="001E3E25"/>
    <w:rsid w:val="001E4A46"/>
    <w:rsid w:val="001E5125"/>
    <w:rsid w:val="001E51FD"/>
    <w:rsid w:val="001E6113"/>
    <w:rsid w:val="001E67BA"/>
    <w:rsid w:val="001E6916"/>
    <w:rsid w:val="001F0490"/>
    <w:rsid w:val="001F09FE"/>
    <w:rsid w:val="001F1309"/>
    <w:rsid w:val="001F17A0"/>
    <w:rsid w:val="001F67AF"/>
    <w:rsid w:val="001F689E"/>
    <w:rsid w:val="001F758E"/>
    <w:rsid w:val="002006B4"/>
    <w:rsid w:val="00201CAA"/>
    <w:rsid w:val="002026CE"/>
    <w:rsid w:val="00202C0F"/>
    <w:rsid w:val="002041AA"/>
    <w:rsid w:val="0020503E"/>
    <w:rsid w:val="002066A3"/>
    <w:rsid w:val="00206BF7"/>
    <w:rsid w:val="00207746"/>
    <w:rsid w:val="00211972"/>
    <w:rsid w:val="0021417E"/>
    <w:rsid w:val="0021553C"/>
    <w:rsid w:val="00215B14"/>
    <w:rsid w:val="00220BB6"/>
    <w:rsid w:val="00221892"/>
    <w:rsid w:val="00221D86"/>
    <w:rsid w:val="00222725"/>
    <w:rsid w:val="00222E22"/>
    <w:rsid w:val="0023019C"/>
    <w:rsid w:val="002303D1"/>
    <w:rsid w:val="00230B91"/>
    <w:rsid w:val="00232F3B"/>
    <w:rsid w:val="002332C8"/>
    <w:rsid w:val="0023516C"/>
    <w:rsid w:val="00240009"/>
    <w:rsid w:val="002400E6"/>
    <w:rsid w:val="002409EB"/>
    <w:rsid w:val="00240D17"/>
    <w:rsid w:val="00242C65"/>
    <w:rsid w:val="00242DB7"/>
    <w:rsid w:val="0024764D"/>
    <w:rsid w:val="002478DD"/>
    <w:rsid w:val="00250878"/>
    <w:rsid w:val="00250EC1"/>
    <w:rsid w:val="00252C8B"/>
    <w:rsid w:val="00255A18"/>
    <w:rsid w:val="00255D6A"/>
    <w:rsid w:val="0025691A"/>
    <w:rsid w:val="002569C2"/>
    <w:rsid w:val="00256DDC"/>
    <w:rsid w:val="002576E4"/>
    <w:rsid w:val="00260156"/>
    <w:rsid w:val="0026041F"/>
    <w:rsid w:val="00261848"/>
    <w:rsid w:val="00261CDD"/>
    <w:rsid w:val="00261F09"/>
    <w:rsid w:val="0026533F"/>
    <w:rsid w:val="00266842"/>
    <w:rsid w:val="00267B94"/>
    <w:rsid w:val="00267F4F"/>
    <w:rsid w:val="00270596"/>
    <w:rsid w:val="002712F9"/>
    <w:rsid w:val="00272C8C"/>
    <w:rsid w:val="00273D7A"/>
    <w:rsid w:val="002762E6"/>
    <w:rsid w:val="002768EE"/>
    <w:rsid w:val="00276D8C"/>
    <w:rsid w:val="00277854"/>
    <w:rsid w:val="002779C4"/>
    <w:rsid w:val="002803D6"/>
    <w:rsid w:val="00281588"/>
    <w:rsid w:val="00281F9B"/>
    <w:rsid w:val="0028218E"/>
    <w:rsid w:val="0028354D"/>
    <w:rsid w:val="00283BD9"/>
    <w:rsid w:val="00286656"/>
    <w:rsid w:val="00287315"/>
    <w:rsid w:val="00290CA2"/>
    <w:rsid w:val="00290F4B"/>
    <w:rsid w:val="00291098"/>
    <w:rsid w:val="00292245"/>
    <w:rsid w:val="002941B8"/>
    <w:rsid w:val="00294C6F"/>
    <w:rsid w:val="00295768"/>
    <w:rsid w:val="00295855"/>
    <w:rsid w:val="002971A3"/>
    <w:rsid w:val="00297921"/>
    <w:rsid w:val="002A0081"/>
    <w:rsid w:val="002A10F1"/>
    <w:rsid w:val="002A1597"/>
    <w:rsid w:val="002A1EFD"/>
    <w:rsid w:val="002A2FD2"/>
    <w:rsid w:val="002A38DB"/>
    <w:rsid w:val="002A3B3A"/>
    <w:rsid w:val="002A3DCC"/>
    <w:rsid w:val="002B00D2"/>
    <w:rsid w:val="002B03CD"/>
    <w:rsid w:val="002B38F2"/>
    <w:rsid w:val="002B4979"/>
    <w:rsid w:val="002B4A89"/>
    <w:rsid w:val="002B5696"/>
    <w:rsid w:val="002B5A22"/>
    <w:rsid w:val="002B5D60"/>
    <w:rsid w:val="002B7546"/>
    <w:rsid w:val="002C0163"/>
    <w:rsid w:val="002C03E4"/>
    <w:rsid w:val="002C101C"/>
    <w:rsid w:val="002C16BC"/>
    <w:rsid w:val="002C19D0"/>
    <w:rsid w:val="002C1D96"/>
    <w:rsid w:val="002C205E"/>
    <w:rsid w:val="002C32A0"/>
    <w:rsid w:val="002C36D9"/>
    <w:rsid w:val="002C3817"/>
    <w:rsid w:val="002C5052"/>
    <w:rsid w:val="002C6D1C"/>
    <w:rsid w:val="002C7775"/>
    <w:rsid w:val="002C7A30"/>
    <w:rsid w:val="002D102C"/>
    <w:rsid w:val="002D1A20"/>
    <w:rsid w:val="002D2311"/>
    <w:rsid w:val="002D59CF"/>
    <w:rsid w:val="002D657E"/>
    <w:rsid w:val="002D77C5"/>
    <w:rsid w:val="002E0194"/>
    <w:rsid w:val="002E112F"/>
    <w:rsid w:val="002E1FD6"/>
    <w:rsid w:val="002E248D"/>
    <w:rsid w:val="002E2802"/>
    <w:rsid w:val="002E37F0"/>
    <w:rsid w:val="002E38DE"/>
    <w:rsid w:val="002E3C6D"/>
    <w:rsid w:val="002E4498"/>
    <w:rsid w:val="002E4B08"/>
    <w:rsid w:val="002E57AB"/>
    <w:rsid w:val="002E5F32"/>
    <w:rsid w:val="002E7D5A"/>
    <w:rsid w:val="002F159F"/>
    <w:rsid w:val="002F1755"/>
    <w:rsid w:val="002F1823"/>
    <w:rsid w:val="002F268D"/>
    <w:rsid w:val="002F31A4"/>
    <w:rsid w:val="002F4E6F"/>
    <w:rsid w:val="002F50DC"/>
    <w:rsid w:val="002F5D66"/>
    <w:rsid w:val="002F5EEC"/>
    <w:rsid w:val="002F6643"/>
    <w:rsid w:val="002F6F4C"/>
    <w:rsid w:val="00300AEB"/>
    <w:rsid w:val="00301F36"/>
    <w:rsid w:val="0030500F"/>
    <w:rsid w:val="003067AD"/>
    <w:rsid w:val="00310B32"/>
    <w:rsid w:val="00311178"/>
    <w:rsid w:val="0031246B"/>
    <w:rsid w:val="003127F2"/>
    <w:rsid w:val="00313F87"/>
    <w:rsid w:val="00316ED0"/>
    <w:rsid w:val="003177CD"/>
    <w:rsid w:val="003216E2"/>
    <w:rsid w:val="0032177D"/>
    <w:rsid w:val="00322F15"/>
    <w:rsid w:val="00326C9C"/>
    <w:rsid w:val="00326D4F"/>
    <w:rsid w:val="003279FD"/>
    <w:rsid w:val="003311E0"/>
    <w:rsid w:val="00334BF4"/>
    <w:rsid w:val="00336659"/>
    <w:rsid w:val="00337AB1"/>
    <w:rsid w:val="003405AD"/>
    <w:rsid w:val="00340E1F"/>
    <w:rsid w:val="00340E61"/>
    <w:rsid w:val="00341CB8"/>
    <w:rsid w:val="00342FF3"/>
    <w:rsid w:val="0034453C"/>
    <w:rsid w:val="003461F1"/>
    <w:rsid w:val="00346E6C"/>
    <w:rsid w:val="003510D2"/>
    <w:rsid w:val="00351FAA"/>
    <w:rsid w:val="00352B27"/>
    <w:rsid w:val="00353450"/>
    <w:rsid w:val="003538B1"/>
    <w:rsid w:val="00355962"/>
    <w:rsid w:val="00355BB3"/>
    <w:rsid w:val="00355EAC"/>
    <w:rsid w:val="00357675"/>
    <w:rsid w:val="003610E9"/>
    <w:rsid w:val="00361F79"/>
    <w:rsid w:val="003621F8"/>
    <w:rsid w:val="00363956"/>
    <w:rsid w:val="003642AD"/>
    <w:rsid w:val="00364B61"/>
    <w:rsid w:val="00364D42"/>
    <w:rsid w:val="00365C4C"/>
    <w:rsid w:val="00366444"/>
    <w:rsid w:val="00366E46"/>
    <w:rsid w:val="00366EA1"/>
    <w:rsid w:val="00366F22"/>
    <w:rsid w:val="0036727D"/>
    <w:rsid w:val="00367451"/>
    <w:rsid w:val="00370774"/>
    <w:rsid w:val="003717AB"/>
    <w:rsid w:val="00372A74"/>
    <w:rsid w:val="0037435C"/>
    <w:rsid w:val="00374A62"/>
    <w:rsid w:val="00375342"/>
    <w:rsid w:val="0037560E"/>
    <w:rsid w:val="00375C54"/>
    <w:rsid w:val="00376B22"/>
    <w:rsid w:val="003774BC"/>
    <w:rsid w:val="003779B1"/>
    <w:rsid w:val="003802DE"/>
    <w:rsid w:val="00380A07"/>
    <w:rsid w:val="00381852"/>
    <w:rsid w:val="00381D28"/>
    <w:rsid w:val="00382779"/>
    <w:rsid w:val="00384C27"/>
    <w:rsid w:val="003853E1"/>
    <w:rsid w:val="003859CF"/>
    <w:rsid w:val="0038785E"/>
    <w:rsid w:val="00387C50"/>
    <w:rsid w:val="00391063"/>
    <w:rsid w:val="00391E13"/>
    <w:rsid w:val="00393999"/>
    <w:rsid w:val="00393BC0"/>
    <w:rsid w:val="00396B23"/>
    <w:rsid w:val="00397021"/>
    <w:rsid w:val="003A0E01"/>
    <w:rsid w:val="003A2619"/>
    <w:rsid w:val="003A3580"/>
    <w:rsid w:val="003A4DE5"/>
    <w:rsid w:val="003A7118"/>
    <w:rsid w:val="003A7545"/>
    <w:rsid w:val="003B0607"/>
    <w:rsid w:val="003B0683"/>
    <w:rsid w:val="003B14C6"/>
    <w:rsid w:val="003B179B"/>
    <w:rsid w:val="003B6B6B"/>
    <w:rsid w:val="003C0BFF"/>
    <w:rsid w:val="003C1446"/>
    <w:rsid w:val="003C37EE"/>
    <w:rsid w:val="003C4C87"/>
    <w:rsid w:val="003C615F"/>
    <w:rsid w:val="003D05A1"/>
    <w:rsid w:val="003D1C2D"/>
    <w:rsid w:val="003D2691"/>
    <w:rsid w:val="003D3BCF"/>
    <w:rsid w:val="003D4C93"/>
    <w:rsid w:val="003D5565"/>
    <w:rsid w:val="003D57FE"/>
    <w:rsid w:val="003D78BA"/>
    <w:rsid w:val="003D7B68"/>
    <w:rsid w:val="003E2FDC"/>
    <w:rsid w:val="003E31EE"/>
    <w:rsid w:val="003E38B6"/>
    <w:rsid w:val="003E57CE"/>
    <w:rsid w:val="003F1131"/>
    <w:rsid w:val="003F1EF0"/>
    <w:rsid w:val="003F1FE3"/>
    <w:rsid w:val="003F29F4"/>
    <w:rsid w:val="003F2E2D"/>
    <w:rsid w:val="003F7E79"/>
    <w:rsid w:val="004000E2"/>
    <w:rsid w:val="00400D1F"/>
    <w:rsid w:val="00402FBA"/>
    <w:rsid w:val="00405859"/>
    <w:rsid w:val="00406274"/>
    <w:rsid w:val="0040659D"/>
    <w:rsid w:val="004066F1"/>
    <w:rsid w:val="00410014"/>
    <w:rsid w:val="00410ABB"/>
    <w:rsid w:val="00410AD7"/>
    <w:rsid w:val="00410D10"/>
    <w:rsid w:val="004121D2"/>
    <w:rsid w:val="00414135"/>
    <w:rsid w:val="004148F3"/>
    <w:rsid w:val="00414F8B"/>
    <w:rsid w:val="00415888"/>
    <w:rsid w:val="004215AD"/>
    <w:rsid w:val="0042229A"/>
    <w:rsid w:val="00425799"/>
    <w:rsid w:val="00426072"/>
    <w:rsid w:val="00427C6E"/>
    <w:rsid w:val="00430092"/>
    <w:rsid w:val="004321DA"/>
    <w:rsid w:val="00433D17"/>
    <w:rsid w:val="00434DE4"/>
    <w:rsid w:val="00436542"/>
    <w:rsid w:val="00436FF2"/>
    <w:rsid w:val="00437DA3"/>
    <w:rsid w:val="00442C8D"/>
    <w:rsid w:val="00442E48"/>
    <w:rsid w:val="004434AD"/>
    <w:rsid w:val="00443DDD"/>
    <w:rsid w:val="004445FC"/>
    <w:rsid w:val="00444C6C"/>
    <w:rsid w:val="00444FF0"/>
    <w:rsid w:val="00445AC7"/>
    <w:rsid w:val="00445F89"/>
    <w:rsid w:val="004460A6"/>
    <w:rsid w:val="00446326"/>
    <w:rsid w:val="00447422"/>
    <w:rsid w:val="004475B4"/>
    <w:rsid w:val="004479E6"/>
    <w:rsid w:val="00447D41"/>
    <w:rsid w:val="00450748"/>
    <w:rsid w:val="004519D0"/>
    <w:rsid w:val="00452A59"/>
    <w:rsid w:val="0045425D"/>
    <w:rsid w:val="00454A14"/>
    <w:rsid w:val="004557CE"/>
    <w:rsid w:val="00455F9A"/>
    <w:rsid w:val="00455FEC"/>
    <w:rsid w:val="00456FC5"/>
    <w:rsid w:val="0045739B"/>
    <w:rsid w:val="00457CBE"/>
    <w:rsid w:val="00460FBB"/>
    <w:rsid w:val="00462A8B"/>
    <w:rsid w:val="004631D5"/>
    <w:rsid w:val="004635AF"/>
    <w:rsid w:val="00463D25"/>
    <w:rsid w:val="004650CE"/>
    <w:rsid w:val="00465177"/>
    <w:rsid w:val="00465683"/>
    <w:rsid w:val="004664EE"/>
    <w:rsid w:val="00466CF8"/>
    <w:rsid w:val="00470553"/>
    <w:rsid w:val="0047087E"/>
    <w:rsid w:val="00474369"/>
    <w:rsid w:val="004747F0"/>
    <w:rsid w:val="00474C16"/>
    <w:rsid w:val="0047508F"/>
    <w:rsid w:val="0047518C"/>
    <w:rsid w:val="0047525B"/>
    <w:rsid w:val="00476AA1"/>
    <w:rsid w:val="00476CFF"/>
    <w:rsid w:val="00477484"/>
    <w:rsid w:val="0047750B"/>
    <w:rsid w:val="00480DC6"/>
    <w:rsid w:val="0048147C"/>
    <w:rsid w:val="00481CB1"/>
    <w:rsid w:val="00481E5D"/>
    <w:rsid w:val="004824E0"/>
    <w:rsid w:val="00483E32"/>
    <w:rsid w:val="00484778"/>
    <w:rsid w:val="00484D78"/>
    <w:rsid w:val="00485D92"/>
    <w:rsid w:val="00485EC5"/>
    <w:rsid w:val="00487B58"/>
    <w:rsid w:val="004901C2"/>
    <w:rsid w:val="004901EF"/>
    <w:rsid w:val="00490396"/>
    <w:rsid w:val="004922D0"/>
    <w:rsid w:val="004947D6"/>
    <w:rsid w:val="00494B7C"/>
    <w:rsid w:val="00495732"/>
    <w:rsid w:val="0049603E"/>
    <w:rsid w:val="00496B4E"/>
    <w:rsid w:val="00497211"/>
    <w:rsid w:val="004972DB"/>
    <w:rsid w:val="00497EED"/>
    <w:rsid w:val="004A011C"/>
    <w:rsid w:val="004A053E"/>
    <w:rsid w:val="004A1160"/>
    <w:rsid w:val="004A31F6"/>
    <w:rsid w:val="004A33D4"/>
    <w:rsid w:val="004A36BF"/>
    <w:rsid w:val="004A4318"/>
    <w:rsid w:val="004B1000"/>
    <w:rsid w:val="004B1334"/>
    <w:rsid w:val="004B34ED"/>
    <w:rsid w:val="004B406F"/>
    <w:rsid w:val="004B682F"/>
    <w:rsid w:val="004B7ADE"/>
    <w:rsid w:val="004C0BD9"/>
    <w:rsid w:val="004C1283"/>
    <w:rsid w:val="004C1423"/>
    <w:rsid w:val="004C21D2"/>
    <w:rsid w:val="004C4DEB"/>
    <w:rsid w:val="004C75F1"/>
    <w:rsid w:val="004D13E0"/>
    <w:rsid w:val="004D47D9"/>
    <w:rsid w:val="004D4A6B"/>
    <w:rsid w:val="004D5B35"/>
    <w:rsid w:val="004D6329"/>
    <w:rsid w:val="004D6BEA"/>
    <w:rsid w:val="004D6D40"/>
    <w:rsid w:val="004D767E"/>
    <w:rsid w:val="004E09E9"/>
    <w:rsid w:val="004E33B0"/>
    <w:rsid w:val="004E38B1"/>
    <w:rsid w:val="004E7D87"/>
    <w:rsid w:val="004F0C2E"/>
    <w:rsid w:val="004F13A0"/>
    <w:rsid w:val="004F3B8A"/>
    <w:rsid w:val="004F3E7D"/>
    <w:rsid w:val="004F46DA"/>
    <w:rsid w:val="004F4A32"/>
    <w:rsid w:val="004F4DED"/>
    <w:rsid w:val="004F4E24"/>
    <w:rsid w:val="0050086E"/>
    <w:rsid w:val="00501367"/>
    <w:rsid w:val="00501429"/>
    <w:rsid w:val="00501EC0"/>
    <w:rsid w:val="00503D13"/>
    <w:rsid w:val="00506936"/>
    <w:rsid w:val="00506F7F"/>
    <w:rsid w:val="00507F85"/>
    <w:rsid w:val="00510195"/>
    <w:rsid w:val="00511BF1"/>
    <w:rsid w:val="00512DD6"/>
    <w:rsid w:val="00512FA2"/>
    <w:rsid w:val="00514B76"/>
    <w:rsid w:val="00514CF5"/>
    <w:rsid w:val="005162DE"/>
    <w:rsid w:val="005164D2"/>
    <w:rsid w:val="0051693B"/>
    <w:rsid w:val="00516C72"/>
    <w:rsid w:val="00516CD6"/>
    <w:rsid w:val="00517C49"/>
    <w:rsid w:val="0052061E"/>
    <w:rsid w:val="0052256D"/>
    <w:rsid w:val="005226C3"/>
    <w:rsid w:val="00524D7E"/>
    <w:rsid w:val="00524E86"/>
    <w:rsid w:val="0052653C"/>
    <w:rsid w:val="00527E58"/>
    <w:rsid w:val="00527E65"/>
    <w:rsid w:val="00530EBC"/>
    <w:rsid w:val="00532083"/>
    <w:rsid w:val="00533880"/>
    <w:rsid w:val="00533CFE"/>
    <w:rsid w:val="00535F1B"/>
    <w:rsid w:val="005362A1"/>
    <w:rsid w:val="00540940"/>
    <w:rsid w:val="00541275"/>
    <w:rsid w:val="00541845"/>
    <w:rsid w:val="00542BAC"/>
    <w:rsid w:val="0054370D"/>
    <w:rsid w:val="00543CE8"/>
    <w:rsid w:val="0054422C"/>
    <w:rsid w:val="005448AE"/>
    <w:rsid w:val="00544E8D"/>
    <w:rsid w:val="0054723C"/>
    <w:rsid w:val="00547A9B"/>
    <w:rsid w:val="00547ACB"/>
    <w:rsid w:val="00547DCE"/>
    <w:rsid w:val="00551BB0"/>
    <w:rsid w:val="0055222F"/>
    <w:rsid w:val="00553130"/>
    <w:rsid w:val="00554D24"/>
    <w:rsid w:val="0055500A"/>
    <w:rsid w:val="00556CC7"/>
    <w:rsid w:val="005576B6"/>
    <w:rsid w:val="00557E25"/>
    <w:rsid w:val="00560EFA"/>
    <w:rsid w:val="00561361"/>
    <w:rsid w:val="00561681"/>
    <w:rsid w:val="00562DFB"/>
    <w:rsid w:val="00564106"/>
    <w:rsid w:val="00565946"/>
    <w:rsid w:val="00565AEA"/>
    <w:rsid w:val="0056730A"/>
    <w:rsid w:val="00567551"/>
    <w:rsid w:val="005704BF"/>
    <w:rsid w:val="00570E06"/>
    <w:rsid w:val="0057229B"/>
    <w:rsid w:val="00573214"/>
    <w:rsid w:val="00574224"/>
    <w:rsid w:val="0057468F"/>
    <w:rsid w:val="00575AEA"/>
    <w:rsid w:val="00575F32"/>
    <w:rsid w:val="00576079"/>
    <w:rsid w:val="005806A1"/>
    <w:rsid w:val="00580A0A"/>
    <w:rsid w:val="005821C3"/>
    <w:rsid w:val="0058491E"/>
    <w:rsid w:val="00590FF5"/>
    <w:rsid w:val="005915CF"/>
    <w:rsid w:val="00591DAD"/>
    <w:rsid w:val="00591ECF"/>
    <w:rsid w:val="00592603"/>
    <w:rsid w:val="005936FC"/>
    <w:rsid w:val="00595A1F"/>
    <w:rsid w:val="00596248"/>
    <w:rsid w:val="005970D8"/>
    <w:rsid w:val="005A1133"/>
    <w:rsid w:val="005A1E91"/>
    <w:rsid w:val="005A2730"/>
    <w:rsid w:val="005A3801"/>
    <w:rsid w:val="005A62C0"/>
    <w:rsid w:val="005B0572"/>
    <w:rsid w:val="005B0939"/>
    <w:rsid w:val="005B1C82"/>
    <w:rsid w:val="005B2C67"/>
    <w:rsid w:val="005B2D69"/>
    <w:rsid w:val="005B40EF"/>
    <w:rsid w:val="005B41F2"/>
    <w:rsid w:val="005B65F6"/>
    <w:rsid w:val="005B6E0B"/>
    <w:rsid w:val="005B701B"/>
    <w:rsid w:val="005B7871"/>
    <w:rsid w:val="005B787E"/>
    <w:rsid w:val="005B7AAE"/>
    <w:rsid w:val="005C21D7"/>
    <w:rsid w:val="005C2660"/>
    <w:rsid w:val="005C2684"/>
    <w:rsid w:val="005C3C92"/>
    <w:rsid w:val="005C52B3"/>
    <w:rsid w:val="005C5B26"/>
    <w:rsid w:val="005C5BC2"/>
    <w:rsid w:val="005C69D5"/>
    <w:rsid w:val="005C739A"/>
    <w:rsid w:val="005D0317"/>
    <w:rsid w:val="005D0D0D"/>
    <w:rsid w:val="005D12AF"/>
    <w:rsid w:val="005D1F91"/>
    <w:rsid w:val="005D3FFE"/>
    <w:rsid w:val="005D476A"/>
    <w:rsid w:val="005D54D2"/>
    <w:rsid w:val="005D6DCE"/>
    <w:rsid w:val="005D7B8C"/>
    <w:rsid w:val="005E2900"/>
    <w:rsid w:val="005E3852"/>
    <w:rsid w:val="005E48AB"/>
    <w:rsid w:val="005E62B7"/>
    <w:rsid w:val="005F02E3"/>
    <w:rsid w:val="005F1491"/>
    <w:rsid w:val="005F2552"/>
    <w:rsid w:val="005F4718"/>
    <w:rsid w:val="005F5157"/>
    <w:rsid w:val="005F68C0"/>
    <w:rsid w:val="005F68E4"/>
    <w:rsid w:val="005F6B5B"/>
    <w:rsid w:val="0060045E"/>
    <w:rsid w:val="006006F3"/>
    <w:rsid w:val="00604CDF"/>
    <w:rsid w:val="00604E6E"/>
    <w:rsid w:val="00606E40"/>
    <w:rsid w:val="0060781E"/>
    <w:rsid w:val="00614E4A"/>
    <w:rsid w:val="00615918"/>
    <w:rsid w:val="006172CF"/>
    <w:rsid w:val="00617AE4"/>
    <w:rsid w:val="00620323"/>
    <w:rsid w:val="006205F6"/>
    <w:rsid w:val="00620859"/>
    <w:rsid w:val="00620A85"/>
    <w:rsid w:val="006217E8"/>
    <w:rsid w:val="00621CC6"/>
    <w:rsid w:val="00621EFD"/>
    <w:rsid w:val="00621F8B"/>
    <w:rsid w:val="006221B6"/>
    <w:rsid w:val="00623169"/>
    <w:rsid w:val="0062465F"/>
    <w:rsid w:val="00625A03"/>
    <w:rsid w:val="0062607C"/>
    <w:rsid w:val="00627D02"/>
    <w:rsid w:val="0063088E"/>
    <w:rsid w:val="00630B3C"/>
    <w:rsid w:val="00632698"/>
    <w:rsid w:val="006345E4"/>
    <w:rsid w:val="00637D14"/>
    <w:rsid w:val="00640665"/>
    <w:rsid w:val="00640BD1"/>
    <w:rsid w:val="00642953"/>
    <w:rsid w:val="00642FD4"/>
    <w:rsid w:val="0064314E"/>
    <w:rsid w:val="00643412"/>
    <w:rsid w:val="006435A1"/>
    <w:rsid w:val="00643656"/>
    <w:rsid w:val="00643B8D"/>
    <w:rsid w:val="00644361"/>
    <w:rsid w:val="00644B41"/>
    <w:rsid w:val="00644CDE"/>
    <w:rsid w:val="00644DB2"/>
    <w:rsid w:val="0064518B"/>
    <w:rsid w:val="00645B25"/>
    <w:rsid w:val="0065044D"/>
    <w:rsid w:val="00650994"/>
    <w:rsid w:val="006510BE"/>
    <w:rsid w:val="00652139"/>
    <w:rsid w:val="0065436D"/>
    <w:rsid w:val="00655471"/>
    <w:rsid w:val="006570B5"/>
    <w:rsid w:val="006572CE"/>
    <w:rsid w:val="00657EB6"/>
    <w:rsid w:val="00662F6C"/>
    <w:rsid w:val="006636DF"/>
    <w:rsid w:val="006659C0"/>
    <w:rsid w:val="006662C7"/>
    <w:rsid w:val="00667A24"/>
    <w:rsid w:val="00667F60"/>
    <w:rsid w:val="00670B77"/>
    <w:rsid w:val="00671810"/>
    <w:rsid w:val="00671855"/>
    <w:rsid w:val="00671980"/>
    <w:rsid w:val="00677B07"/>
    <w:rsid w:val="006805A0"/>
    <w:rsid w:val="00682890"/>
    <w:rsid w:val="006830B1"/>
    <w:rsid w:val="0068453A"/>
    <w:rsid w:val="0068611A"/>
    <w:rsid w:val="00687C99"/>
    <w:rsid w:val="00687E75"/>
    <w:rsid w:val="00690E45"/>
    <w:rsid w:val="00691A67"/>
    <w:rsid w:val="00691E6D"/>
    <w:rsid w:val="00691FFB"/>
    <w:rsid w:val="0069237B"/>
    <w:rsid w:val="00694FBE"/>
    <w:rsid w:val="0069542C"/>
    <w:rsid w:val="00695798"/>
    <w:rsid w:val="006976DD"/>
    <w:rsid w:val="006A1949"/>
    <w:rsid w:val="006A2D1D"/>
    <w:rsid w:val="006A419C"/>
    <w:rsid w:val="006A49AE"/>
    <w:rsid w:val="006A529D"/>
    <w:rsid w:val="006A642D"/>
    <w:rsid w:val="006A67D0"/>
    <w:rsid w:val="006A774F"/>
    <w:rsid w:val="006A7FF5"/>
    <w:rsid w:val="006B0B86"/>
    <w:rsid w:val="006B0C94"/>
    <w:rsid w:val="006B325F"/>
    <w:rsid w:val="006B41A4"/>
    <w:rsid w:val="006B440D"/>
    <w:rsid w:val="006B4A70"/>
    <w:rsid w:val="006C1861"/>
    <w:rsid w:val="006C1F5B"/>
    <w:rsid w:val="006C2C39"/>
    <w:rsid w:val="006C2D11"/>
    <w:rsid w:val="006C36E0"/>
    <w:rsid w:val="006C44C0"/>
    <w:rsid w:val="006C5DBA"/>
    <w:rsid w:val="006C636E"/>
    <w:rsid w:val="006D197B"/>
    <w:rsid w:val="006D1A8B"/>
    <w:rsid w:val="006D732D"/>
    <w:rsid w:val="006E125D"/>
    <w:rsid w:val="006E1B58"/>
    <w:rsid w:val="006E250C"/>
    <w:rsid w:val="006E28E4"/>
    <w:rsid w:val="006E343B"/>
    <w:rsid w:val="006E3510"/>
    <w:rsid w:val="006E35AB"/>
    <w:rsid w:val="006E4092"/>
    <w:rsid w:val="006E4164"/>
    <w:rsid w:val="006E4CFC"/>
    <w:rsid w:val="006E66C0"/>
    <w:rsid w:val="006E70C0"/>
    <w:rsid w:val="006E7ADB"/>
    <w:rsid w:val="006F2F1F"/>
    <w:rsid w:val="006F33F9"/>
    <w:rsid w:val="006F3A38"/>
    <w:rsid w:val="006F7E92"/>
    <w:rsid w:val="00700C9B"/>
    <w:rsid w:val="00700FA4"/>
    <w:rsid w:val="007023D6"/>
    <w:rsid w:val="00702A4F"/>
    <w:rsid w:val="00702E12"/>
    <w:rsid w:val="007034C0"/>
    <w:rsid w:val="00703C59"/>
    <w:rsid w:val="0070679E"/>
    <w:rsid w:val="00707F29"/>
    <w:rsid w:val="00711C0A"/>
    <w:rsid w:val="0071322B"/>
    <w:rsid w:val="007149CA"/>
    <w:rsid w:val="00714B9A"/>
    <w:rsid w:val="007205AA"/>
    <w:rsid w:val="00721405"/>
    <w:rsid w:val="0072160A"/>
    <w:rsid w:val="007220C5"/>
    <w:rsid w:val="00723FF1"/>
    <w:rsid w:val="00725343"/>
    <w:rsid w:val="00725B88"/>
    <w:rsid w:val="0072610B"/>
    <w:rsid w:val="00731578"/>
    <w:rsid w:val="00733E12"/>
    <w:rsid w:val="0073615D"/>
    <w:rsid w:val="00736176"/>
    <w:rsid w:val="007367F1"/>
    <w:rsid w:val="007374A5"/>
    <w:rsid w:val="007376C5"/>
    <w:rsid w:val="00740402"/>
    <w:rsid w:val="007414F8"/>
    <w:rsid w:val="00741789"/>
    <w:rsid w:val="00741BC7"/>
    <w:rsid w:val="00742621"/>
    <w:rsid w:val="00743485"/>
    <w:rsid w:val="00745009"/>
    <w:rsid w:val="00747ABB"/>
    <w:rsid w:val="0075042A"/>
    <w:rsid w:val="0075166F"/>
    <w:rsid w:val="007530BA"/>
    <w:rsid w:val="00753A7E"/>
    <w:rsid w:val="00754803"/>
    <w:rsid w:val="00754FD7"/>
    <w:rsid w:val="007562EB"/>
    <w:rsid w:val="0076244F"/>
    <w:rsid w:val="0076280C"/>
    <w:rsid w:val="00764083"/>
    <w:rsid w:val="00765242"/>
    <w:rsid w:val="007658D4"/>
    <w:rsid w:val="007659E7"/>
    <w:rsid w:val="00766955"/>
    <w:rsid w:val="00771909"/>
    <w:rsid w:val="007725AA"/>
    <w:rsid w:val="00772BC3"/>
    <w:rsid w:val="007744B3"/>
    <w:rsid w:val="00774635"/>
    <w:rsid w:val="0078121F"/>
    <w:rsid w:val="00781B23"/>
    <w:rsid w:val="007826C6"/>
    <w:rsid w:val="00782FEA"/>
    <w:rsid w:val="007839BA"/>
    <w:rsid w:val="00784F31"/>
    <w:rsid w:val="007860E1"/>
    <w:rsid w:val="00786433"/>
    <w:rsid w:val="00790E18"/>
    <w:rsid w:val="007911BF"/>
    <w:rsid w:val="00791459"/>
    <w:rsid w:val="00791679"/>
    <w:rsid w:val="00793E67"/>
    <w:rsid w:val="00795C61"/>
    <w:rsid w:val="007974AD"/>
    <w:rsid w:val="007977D4"/>
    <w:rsid w:val="007A0869"/>
    <w:rsid w:val="007A1145"/>
    <w:rsid w:val="007A14FF"/>
    <w:rsid w:val="007A17CB"/>
    <w:rsid w:val="007A19D6"/>
    <w:rsid w:val="007A270F"/>
    <w:rsid w:val="007A408C"/>
    <w:rsid w:val="007A4250"/>
    <w:rsid w:val="007A4905"/>
    <w:rsid w:val="007B15BA"/>
    <w:rsid w:val="007B28EA"/>
    <w:rsid w:val="007B3BD7"/>
    <w:rsid w:val="007B4C1F"/>
    <w:rsid w:val="007B56EA"/>
    <w:rsid w:val="007B6F8D"/>
    <w:rsid w:val="007B77B5"/>
    <w:rsid w:val="007B7CA8"/>
    <w:rsid w:val="007C0ACF"/>
    <w:rsid w:val="007C1643"/>
    <w:rsid w:val="007C2491"/>
    <w:rsid w:val="007C4690"/>
    <w:rsid w:val="007C5633"/>
    <w:rsid w:val="007C5B31"/>
    <w:rsid w:val="007C6799"/>
    <w:rsid w:val="007C68BA"/>
    <w:rsid w:val="007C721D"/>
    <w:rsid w:val="007D0AA9"/>
    <w:rsid w:val="007D1022"/>
    <w:rsid w:val="007D203D"/>
    <w:rsid w:val="007D6048"/>
    <w:rsid w:val="007D68DD"/>
    <w:rsid w:val="007D6A69"/>
    <w:rsid w:val="007D7381"/>
    <w:rsid w:val="007D7CDB"/>
    <w:rsid w:val="007E0836"/>
    <w:rsid w:val="007E175A"/>
    <w:rsid w:val="007E1E47"/>
    <w:rsid w:val="007E3163"/>
    <w:rsid w:val="007E4111"/>
    <w:rsid w:val="007E4FA7"/>
    <w:rsid w:val="007E5D2A"/>
    <w:rsid w:val="007E798A"/>
    <w:rsid w:val="007E7E80"/>
    <w:rsid w:val="007F0121"/>
    <w:rsid w:val="007F070E"/>
    <w:rsid w:val="007F0785"/>
    <w:rsid w:val="007F13B4"/>
    <w:rsid w:val="007F389A"/>
    <w:rsid w:val="007F3D7E"/>
    <w:rsid w:val="007F3EDD"/>
    <w:rsid w:val="007F414C"/>
    <w:rsid w:val="007F5005"/>
    <w:rsid w:val="007F54F5"/>
    <w:rsid w:val="007F55AB"/>
    <w:rsid w:val="007F591C"/>
    <w:rsid w:val="007F5BF3"/>
    <w:rsid w:val="007F63F0"/>
    <w:rsid w:val="007F705F"/>
    <w:rsid w:val="007F7A3C"/>
    <w:rsid w:val="007F7AAE"/>
    <w:rsid w:val="008005D4"/>
    <w:rsid w:val="00800C42"/>
    <w:rsid w:val="00801B76"/>
    <w:rsid w:val="00802D51"/>
    <w:rsid w:val="0080309B"/>
    <w:rsid w:val="00804044"/>
    <w:rsid w:val="0080466B"/>
    <w:rsid w:val="0080563A"/>
    <w:rsid w:val="008108CB"/>
    <w:rsid w:val="0081294A"/>
    <w:rsid w:val="00812B4D"/>
    <w:rsid w:val="00813060"/>
    <w:rsid w:val="0081435D"/>
    <w:rsid w:val="00815553"/>
    <w:rsid w:val="00816F3B"/>
    <w:rsid w:val="00817B6E"/>
    <w:rsid w:val="00821873"/>
    <w:rsid w:val="00822A08"/>
    <w:rsid w:val="00822AFE"/>
    <w:rsid w:val="008239BB"/>
    <w:rsid w:val="00824FDE"/>
    <w:rsid w:val="0082634B"/>
    <w:rsid w:val="00827502"/>
    <w:rsid w:val="00831305"/>
    <w:rsid w:val="00831485"/>
    <w:rsid w:val="00831C2F"/>
    <w:rsid w:val="008322FB"/>
    <w:rsid w:val="008331EF"/>
    <w:rsid w:val="00833C5A"/>
    <w:rsid w:val="0083489F"/>
    <w:rsid w:val="00834C3C"/>
    <w:rsid w:val="00835641"/>
    <w:rsid w:val="00836BA5"/>
    <w:rsid w:val="00836C7F"/>
    <w:rsid w:val="00836F53"/>
    <w:rsid w:val="008403D2"/>
    <w:rsid w:val="00840998"/>
    <w:rsid w:val="0084136C"/>
    <w:rsid w:val="008435B4"/>
    <w:rsid w:val="00843945"/>
    <w:rsid w:val="0084451D"/>
    <w:rsid w:val="008456E2"/>
    <w:rsid w:val="00845EEE"/>
    <w:rsid w:val="008506C6"/>
    <w:rsid w:val="00850C5A"/>
    <w:rsid w:val="008511AF"/>
    <w:rsid w:val="008514CE"/>
    <w:rsid w:val="00851F91"/>
    <w:rsid w:val="00852AF2"/>
    <w:rsid w:val="00852EB2"/>
    <w:rsid w:val="00853279"/>
    <w:rsid w:val="008535DE"/>
    <w:rsid w:val="00853B9B"/>
    <w:rsid w:val="00856E82"/>
    <w:rsid w:val="00857024"/>
    <w:rsid w:val="00860859"/>
    <w:rsid w:val="0086142D"/>
    <w:rsid w:val="00862324"/>
    <w:rsid w:val="00862E90"/>
    <w:rsid w:val="00863778"/>
    <w:rsid w:val="00863916"/>
    <w:rsid w:val="0086417B"/>
    <w:rsid w:val="0086428E"/>
    <w:rsid w:val="00865811"/>
    <w:rsid w:val="0086674C"/>
    <w:rsid w:val="008671B0"/>
    <w:rsid w:val="008700B5"/>
    <w:rsid w:val="0087280D"/>
    <w:rsid w:val="00872888"/>
    <w:rsid w:val="00873007"/>
    <w:rsid w:val="0087403F"/>
    <w:rsid w:val="0087462C"/>
    <w:rsid w:val="00875120"/>
    <w:rsid w:val="00875299"/>
    <w:rsid w:val="0087571C"/>
    <w:rsid w:val="00877CCD"/>
    <w:rsid w:val="00881009"/>
    <w:rsid w:val="008823E3"/>
    <w:rsid w:val="008826DE"/>
    <w:rsid w:val="0088288B"/>
    <w:rsid w:val="00882F93"/>
    <w:rsid w:val="00883364"/>
    <w:rsid w:val="00883B3A"/>
    <w:rsid w:val="0088478F"/>
    <w:rsid w:val="0088509A"/>
    <w:rsid w:val="00886322"/>
    <w:rsid w:val="00886EE8"/>
    <w:rsid w:val="00890674"/>
    <w:rsid w:val="00892258"/>
    <w:rsid w:val="008925B1"/>
    <w:rsid w:val="00892E69"/>
    <w:rsid w:val="0089441E"/>
    <w:rsid w:val="00894E63"/>
    <w:rsid w:val="00895ADE"/>
    <w:rsid w:val="00895DCC"/>
    <w:rsid w:val="00896394"/>
    <w:rsid w:val="008973F3"/>
    <w:rsid w:val="008A11E5"/>
    <w:rsid w:val="008A1B69"/>
    <w:rsid w:val="008A23ED"/>
    <w:rsid w:val="008A29D6"/>
    <w:rsid w:val="008A44E7"/>
    <w:rsid w:val="008A5F1B"/>
    <w:rsid w:val="008A6619"/>
    <w:rsid w:val="008A6D55"/>
    <w:rsid w:val="008A7B65"/>
    <w:rsid w:val="008B0386"/>
    <w:rsid w:val="008B0DE8"/>
    <w:rsid w:val="008B1025"/>
    <w:rsid w:val="008B309F"/>
    <w:rsid w:val="008C3671"/>
    <w:rsid w:val="008C47EA"/>
    <w:rsid w:val="008C5D26"/>
    <w:rsid w:val="008C79D3"/>
    <w:rsid w:val="008C7B36"/>
    <w:rsid w:val="008D1BD2"/>
    <w:rsid w:val="008D330C"/>
    <w:rsid w:val="008D35DC"/>
    <w:rsid w:val="008D3850"/>
    <w:rsid w:val="008D388D"/>
    <w:rsid w:val="008D3C60"/>
    <w:rsid w:val="008D3E7F"/>
    <w:rsid w:val="008D416B"/>
    <w:rsid w:val="008D4225"/>
    <w:rsid w:val="008D46FC"/>
    <w:rsid w:val="008D7100"/>
    <w:rsid w:val="008D7177"/>
    <w:rsid w:val="008E04EE"/>
    <w:rsid w:val="008E0E9B"/>
    <w:rsid w:val="008E336D"/>
    <w:rsid w:val="008E5859"/>
    <w:rsid w:val="008E62D7"/>
    <w:rsid w:val="008F0731"/>
    <w:rsid w:val="008F14F1"/>
    <w:rsid w:val="008F1986"/>
    <w:rsid w:val="008F1E4E"/>
    <w:rsid w:val="008F2767"/>
    <w:rsid w:val="008F382A"/>
    <w:rsid w:val="008F3FF5"/>
    <w:rsid w:val="008F4D04"/>
    <w:rsid w:val="008F6A78"/>
    <w:rsid w:val="00900FE8"/>
    <w:rsid w:val="0090114A"/>
    <w:rsid w:val="00901D8B"/>
    <w:rsid w:val="00902A88"/>
    <w:rsid w:val="0090373F"/>
    <w:rsid w:val="00904002"/>
    <w:rsid w:val="00905362"/>
    <w:rsid w:val="0090585A"/>
    <w:rsid w:val="009059AF"/>
    <w:rsid w:val="009059BB"/>
    <w:rsid w:val="0090793C"/>
    <w:rsid w:val="0091140C"/>
    <w:rsid w:val="00911664"/>
    <w:rsid w:val="0091307E"/>
    <w:rsid w:val="00914B22"/>
    <w:rsid w:val="00914B30"/>
    <w:rsid w:val="00915406"/>
    <w:rsid w:val="00917770"/>
    <w:rsid w:val="009178E1"/>
    <w:rsid w:val="00921272"/>
    <w:rsid w:val="00921A66"/>
    <w:rsid w:val="0092202A"/>
    <w:rsid w:val="00923FDE"/>
    <w:rsid w:val="0092416D"/>
    <w:rsid w:val="009247C0"/>
    <w:rsid w:val="00924976"/>
    <w:rsid w:val="009253AF"/>
    <w:rsid w:val="00927D3E"/>
    <w:rsid w:val="00933E34"/>
    <w:rsid w:val="0093473A"/>
    <w:rsid w:val="0093572F"/>
    <w:rsid w:val="00936BAA"/>
    <w:rsid w:val="00937509"/>
    <w:rsid w:val="00937790"/>
    <w:rsid w:val="00937CB6"/>
    <w:rsid w:val="0094128A"/>
    <w:rsid w:val="00941547"/>
    <w:rsid w:val="00942422"/>
    <w:rsid w:val="00944353"/>
    <w:rsid w:val="00944F9F"/>
    <w:rsid w:val="0094632B"/>
    <w:rsid w:val="00947435"/>
    <w:rsid w:val="009530B8"/>
    <w:rsid w:val="00954E4B"/>
    <w:rsid w:val="00956758"/>
    <w:rsid w:val="009573EA"/>
    <w:rsid w:val="0095769B"/>
    <w:rsid w:val="00960885"/>
    <w:rsid w:val="00960B48"/>
    <w:rsid w:val="00961880"/>
    <w:rsid w:val="0096255C"/>
    <w:rsid w:val="0096288C"/>
    <w:rsid w:val="00963CAF"/>
    <w:rsid w:val="009646A9"/>
    <w:rsid w:val="00964C49"/>
    <w:rsid w:val="009664FB"/>
    <w:rsid w:val="00967B15"/>
    <w:rsid w:val="00967E75"/>
    <w:rsid w:val="009718CB"/>
    <w:rsid w:val="00972153"/>
    <w:rsid w:val="009722CF"/>
    <w:rsid w:val="009725B0"/>
    <w:rsid w:val="00974D69"/>
    <w:rsid w:val="00975805"/>
    <w:rsid w:val="00977189"/>
    <w:rsid w:val="0097752C"/>
    <w:rsid w:val="00977583"/>
    <w:rsid w:val="00980D7B"/>
    <w:rsid w:val="0098156E"/>
    <w:rsid w:val="009820FC"/>
    <w:rsid w:val="00982511"/>
    <w:rsid w:val="00982722"/>
    <w:rsid w:val="0098278C"/>
    <w:rsid w:val="00982D65"/>
    <w:rsid w:val="00983182"/>
    <w:rsid w:val="009847F0"/>
    <w:rsid w:val="00984A3C"/>
    <w:rsid w:val="00985D2A"/>
    <w:rsid w:val="009915E8"/>
    <w:rsid w:val="00991DA7"/>
    <w:rsid w:val="0099287F"/>
    <w:rsid w:val="00992E49"/>
    <w:rsid w:val="00995432"/>
    <w:rsid w:val="00995A1B"/>
    <w:rsid w:val="009961D1"/>
    <w:rsid w:val="00996402"/>
    <w:rsid w:val="00996A70"/>
    <w:rsid w:val="00997184"/>
    <w:rsid w:val="0099750D"/>
    <w:rsid w:val="00997584"/>
    <w:rsid w:val="009977F9"/>
    <w:rsid w:val="00997D26"/>
    <w:rsid w:val="009A0CD3"/>
    <w:rsid w:val="009A193E"/>
    <w:rsid w:val="009A2A19"/>
    <w:rsid w:val="009A2CB7"/>
    <w:rsid w:val="009A2CFD"/>
    <w:rsid w:val="009A6A9E"/>
    <w:rsid w:val="009A6FA4"/>
    <w:rsid w:val="009A7556"/>
    <w:rsid w:val="009B4111"/>
    <w:rsid w:val="009B4D6F"/>
    <w:rsid w:val="009B4DD2"/>
    <w:rsid w:val="009B53FE"/>
    <w:rsid w:val="009B5A24"/>
    <w:rsid w:val="009B5C41"/>
    <w:rsid w:val="009B5CB3"/>
    <w:rsid w:val="009B5E93"/>
    <w:rsid w:val="009B60D9"/>
    <w:rsid w:val="009B7467"/>
    <w:rsid w:val="009C00E0"/>
    <w:rsid w:val="009C0A31"/>
    <w:rsid w:val="009C111B"/>
    <w:rsid w:val="009C2339"/>
    <w:rsid w:val="009C3AD5"/>
    <w:rsid w:val="009C4E4E"/>
    <w:rsid w:val="009C5746"/>
    <w:rsid w:val="009C5793"/>
    <w:rsid w:val="009C5E41"/>
    <w:rsid w:val="009C6487"/>
    <w:rsid w:val="009C75FD"/>
    <w:rsid w:val="009C77C1"/>
    <w:rsid w:val="009C79DC"/>
    <w:rsid w:val="009D1398"/>
    <w:rsid w:val="009D1809"/>
    <w:rsid w:val="009D1CE6"/>
    <w:rsid w:val="009D1E92"/>
    <w:rsid w:val="009D1EE1"/>
    <w:rsid w:val="009D31DC"/>
    <w:rsid w:val="009D34E3"/>
    <w:rsid w:val="009D39E3"/>
    <w:rsid w:val="009D43CE"/>
    <w:rsid w:val="009D4668"/>
    <w:rsid w:val="009D57DB"/>
    <w:rsid w:val="009D5F46"/>
    <w:rsid w:val="009D65DD"/>
    <w:rsid w:val="009D7750"/>
    <w:rsid w:val="009E0D50"/>
    <w:rsid w:val="009E156E"/>
    <w:rsid w:val="009E242C"/>
    <w:rsid w:val="009E2DF9"/>
    <w:rsid w:val="009E3BF0"/>
    <w:rsid w:val="009E4706"/>
    <w:rsid w:val="009E4B76"/>
    <w:rsid w:val="009E63EC"/>
    <w:rsid w:val="009E7A5D"/>
    <w:rsid w:val="009F08D8"/>
    <w:rsid w:val="009F0FF8"/>
    <w:rsid w:val="009F13FA"/>
    <w:rsid w:val="009F2BB3"/>
    <w:rsid w:val="009F3DA8"/>
    <w:rsid w:val="009F4A36"/>
    <w:rsid w:val="009F77DC"/>
    <w:rsid w:val="009F7844"/>
    <w:rsid w:val="009F78DC"/>
    <w:rsid w:val="009F7ED8"/>
    <w:rsid w:val="00A007F5"/>
    <w:rsid w:val="00A0091C"/>
    <w:rsid w:val="00A00C0B"/>
    <w:rsid w:val="00A01CFB"/>
    <w:rsid w:val="00A01E0E"/>
    <w:rsid w:val="00A022B2"/>
    <w:rsid w:val="00A02C6C"/>
    <w:rsid w:val="00A03B7C"/>
    <w:rsid w:val="00A04968"/>
    <w:rsid w:val="00A04CEA"/>
    <w:rsid w:val="00A04E03"/>
    <w:rsid w:val="00A06330"/>
    <w:rsid w:val="00A067AE"/>
    <w:rsid w:val="00A06CAF"/>
    <w:rsid w:val="00A07899"/>
    <w:rsid w:val="00A10B99"/>
    <w:rsid w:val="00A11031"/>
    <w:rsid w:val="00A11325"/>
    <w:rsid w:val="00A12145"/>
    <w:rsid w:val="00A12623"/>
    <w:rsid w:val="00A13020"/>
    <w:rsid w:val="00A14335"/>
    <w:rsid w:val="00A1532F"/>
    <w:rsid w:val="00A1610A"/>
    <w:rsid w:val="00A21C04"/>
    <w:rsid w:val="00A21F02"/>
    <w:rsid w:val="00A228C9"/>
    <w:rsid w:val="00A24940"/>
    <w:rsid w:val="00A250DB"/>
    <w:rsid w:val="00A26049"/>
    <w:rsid w:val="00A26698"/>
    <w:rsid w:val="00A26FB9"/>
    <w:rsid w:val="00A2779E"/>
    <w:rsid w:val="00A3157E"/>
    <w:rsid w:val="00A32C38"/>
    <w:rsid w:val="00A33559"/>
    <w:rsid w:val="00A36765"/>
    <w:rsid w:val="00A374C4"/>
    <w:rsid w:val="00A37646"/>
    <w:rsid w:val="00A37922"/>
    <w:rsid w:val="00A37F49"/>
    <w:rsid w:val="00A40263"/>
    <w:rsid w:val="00A405C4"/>
    <w:rsid w:val="00A41ACF"/>
    <w:rsid w:val="00A424EE"/>
    <w:rsid w:val="00A42E7B"/>
    <w:rsid w:val="00A43788"/>
    <w:rsid w:val="00A438AB"/>
    <w:rsid w:val="00A45331"/>
    <w:rsid w:val="00A453D5"/>
    <w:rsid w:val="00A45BD4"/>
    <w:rsid w:val="00A45BEE"/>
    <w:rsid w:val="00A46449"/>
    <w:rsid w:val="00A46DC7"/>
    <w:rsid w:val="00A50907"/>
    <w:rsid w:val="00A5109F"/>
    <w:rsid w:val="00A52E53"/>
    <w:rsid w:val="00A55244"/>
    <w:rsid w:val="00A578B6"/>
    <w:rsid w:val="00A57FB0"/>
    <w:rsid w:val="00A6002C"/>
    <w:rsid w:val="00A60035"/>
    <w:rsid w:val="00A60251"/>
    <w:rsid w:val="00A606CA"/>
    <w:rsid w:val="00A60A4E"/>
    <w:rsid w:val="00A61548"/>
    <w:rsid w:val="00A61CFD"/>
    <w:rsid w:val="00A62F98"/>
    <w:rsid w:val="00A65ADC"/>
    <w:rsid w:val="00A66251"/>
    <w:rsid w:val="00A676EE"/>
    <w:rsid w:val="00A67D32"/>
    <w:rsid w:val="00A71BDC"/>
    <w:rsid w:val="00A7309F"/>
    <w:rsid w:val="00A738B3"/>
    <w:rsid w:val="00A74B0E"/>
    <w:rsid w:val="00A757F3"/>
    <w:rsid w:val="00A761BF"/>
    <w:rsid w:val="00A763CE"/>
    <w:rsid w:val="00A77126"/>
    <w:rsid w:val="00A773B6"/>
    <w:rsid w:val="00A77684"/>
    <w:rsid w:val="00A778A2"/>
    <w:rsid w:val="00A81271"/>
    <w:rsid w:val="00A81514"/>
    <w:rsid w:val="00A8240C"/>
    <w:rsid w:val="00A82CC9"/>
    <w:rsid w:val="00A83A08"/>
    <w:rsid w:val="00A84ABC"/>
    <w:rsid w:val="00A850BD"/>
    <w:rsid w:val="00A85461"/>
    <w:rsid w:val="00A85913"/>
    <w:rsid w:val="00A86E18"/>
    <w:rsid w:val="00A87ED9"/>
    <w:rsid w:val="00A90817"/>
    <w:rsid w:val="00A908D1"/>
    <w:rsid w:val="00A92A92"/>
    <w:rsid w:val="00A9336C"/>
    <w:rsid w:val="00A936AC"/>
    <w:rsid w:val="00A94534"/>
    <w:rsid w:val="00A94ED3"/>
    <w:rsid w:val="00A9525A"/>
    <w:rsid w:val="00A95841"/>
    <w:rsid w:val="00A95EC8"/>
    <w:rsid w:val="00A97345"/>
    <w:rsid w:val="00A975B0"/>
    <w:rsid w:val="00A979CC"/>
    <w:rsid w:val="00AA0F54"/>
    <w:rsid w:val="00AA1646"/>
    <w:rsid w:val="00AA1B81"/>
    <w:rsid w:val="00AA1D9B"/>
    <w:rsid w:val="00AA2044"/>
    <w:rsid w:val="00AA2B63"/>
    <w:rsid w:val="00AA6E65"/>
    <w:rsid w:val="00AA7288"/>
    <w:rsid w:val="00AB0877"/>
    <w:rsid w:val="00AB0B95"/>
    <w:rsid w:val="00AB35AB"/>
    <w:rsid w:val="00AB3F43"/>
    <w:rsid w:val="00AB4590"/>
    <w:rsid w:val="00AB5D99"/>
    <w:rsid w:val="00AB6163"/>
    <w:rsid w:val="00AB625F"/>
    <w:rsid w:val="00AC02C1"/>
    <w:rsid w:val="00AC0F4C"/>
    <w:rsid w:val="00AC1596"/>
    <w:rsid w:val="00AC15A7"/>
    <w:rsid w:val="00AC1A62"/>
    <w:rsid w:val="00AC25D4"/>
    <w:rsid w:val="00AC2E4B"/>
    <w:rsid w:val="00AC3FAF"/>
    <w:rsid w:val="00AC44F9"/>
    <w:rsid w:val="00AC4B35"/>
    <w:rsid w:val="00AC51F9"/>
    <w:rsid w:val="00AC7649"/>
    <w:rsid w:val="00AD069D"/>
    <w:rsid w:val="00AD14A2"/>
    <w:rsid w:val="00AD16BD"/>
    <w:rsid w:val="00AD2FF7"/>
    <w:rsid w:val="00AD3260"/>
    <w:rsid w:val="00AD460C"/>
    <w:rsid w:val="00AD4B83"/>
    <w:rsid w:val="00AD66EC"/>
    <w:rsid w:val="00AD6EEA"/>
    <w:rsid w:val="00AD76CD"/>
    <w:rsid w:val="00AE0603"/>
    <w:rsid w:val="00AE12F4"/>
    <w:rsid w:val="00AE22D5"/>
    <w:rsid w:val="00AE2D0A"/>
    <w:rsid w:val="00AE509E"/>
    <w:rsid w:val="00AE5A1E"/>
    <w:rsid w:val="00AE633E"/>
    <w:rsid w:val="00AE644C"/>
    <w:rsid w:val="00AE6604"/>
    <w:rsid w:val="00AE7887"/>
    <w:rsid w:val="00AE7AAA"/>
    <w:rsid w:val="00AF02E5"/>
    <w:rsid w:val="00AF0FC3"/>
    <w:rsid w:val="00AF24D6"/>
    <w:rsid w:val="00AF323A"/>
    <w:rsid w:val="00AF3540"/>
    <w:rsid w:val="00AF47FA"/>
    <w:rsid w:val="00AF523A"/>
    <w:rsid w:val="00AF66A5"/>
    <w:rsid w:val="00AF6905"/>
    <w:rsid w:val="00AF7637"/>
    <w:rsid w:val="00B01F90"/>
    <w:rsid w:val="00B0285B"/>
    <w:rsid w:val="00B038A8"/>
    <w:rsid w:val="00B04907"/>
    <w:rsid w:val="00B0616E"/>
    <w:rsid w:val="00B11B72"/>
    <w:rsid w:val="00B1275A"/>
    <w:rsid w:val="00B140AB"/>
    <w:rsid w:val="00B14666"/>
    <w:rsid w:val="00B17436"/>
    <w:rsid w:val="00B17534"/>
    <w:rsid w:val="00B1793A"/>
    <w:rsid w:val="00B17EA8"/>
    <w:rsid w:val="00B2077A"/>
    <w:rsid w:val="00B21435"/>
    <w:rsid w:val="00B2175A"/>
    <w:rsid w:val="00B226C1"/>
    <w:rsid w:val="00B22881"/>
    <w:rsid w:val="00B2589E"/>
    <w:rsid w:val="00B267EC"/>
    <w:rsid w:val="00B268AD"/>
    <w:rsid w:val="00B277A6"/>
    <w:rsid w:val="00B27896"/>
    <w:rsid w:val="00B2797F"/>
    <w:rsid w:val="00B30C64"/>
    <w:rsid w:val="00B31BFE"/>
    <w:rsid w:val="00B32606"/>
    <w:rsid w:val="00B32DB0"/>
    <w:rsid w:val="00B33114"/>
    <w:rsid w:val="00B33DB3"/>
    <w:rsid w:val="00B33EDC"/>
    <w:rsid w:val="00B37536"/>
    <w:rsid w:val="00B404D4"/>
    <w:rsid w:val="00B41BA5"/>
    <w:rsid w:val="00B41F45"/>
    <w:rsid w:val="00B429B7"/>
    <w:rsid w:val="00B45D4E"/>
    <w:rsid w:val="00B46A58"/>
    <w:rsid w:val="00B506CD"/>
    <w:rsid w:val="00B515D8"/>
    <w:rsid w:val="00B518EC"/>
    <w:rsid w:val="00B52439"/>
    <w:rsid w:val="00B53788"/>
    <w:rsid w:val="00B55351"/>
    <w:rsid w:val="00B55EB7"/>
    <w:rsid w:val="00B56D98"/>
    <w:rsid w:val="00B57287"/>
    <w:rsid w:val="00B57744"/>
    <w:rsid w:val="00B61BB0"/>
    <w:rsid w:val="00B63C8A"/>
    <w:rsid w:val="00B6447D"/>
    <w:rsid w:val="00B6661B"/>
    <w:rsid w:val="00B675B6"/>
    <w:rsid w:val="00B71D18"/>
    <w:rsid w:val="00B72174"/>
    <w:rsid w:val="00B722BC"/>
    <w:rsid w:val="00B748C5"/>
    <w:rsid w:val="00B762A8"/>
    <w:rsid w:val="00B76F25"/>
    <w:rsid w:val="00B77155"/>
    <w:rsid w:val="00B80969"/>
    <w:rsid w:val="00B80BE0"/>
    <w:rsid w:val="00B80E55"/>
    <w:rsid w:val="00B81099"/>
    <w:rsid w:val="00B813D3"/>
    <w:rsid w:val="00B81DAE"/>
    <w:rsid w:val="00B82D7A"/>
    <w:rsid w:val="00B840C8"/>
    <w:rsid w:val="00B84254"/>
    <w:rsid w:val="00B84FEE"/>
    <w:rsid w:val="00B8648D"/>
    <w:rsid w:val="00B91450"/>
    <w:rsid w:val="00B92664"/>
    <w:rsid w:val="00B93603"/>
    <w:rsid w:val="00B93C6A"/>
    <w:rsid w:val="00B94B98"/>
    <w:rsid w:val="00B97305"/>
    <w:rsid w:val="00B97473"/>
    <w:rsid w:val="00B97CEB"/>
    <w:rsid w:val="00BA1FA0"/>
    <w:rsid w:val="00BA2704"/>
    <w:rsid w:val="00BA2742"/>
    <w:rsid w:val="00BA399F"/>
    <w:rsid w:val="00BA4E89"/>
    <w:rsid w:val="00BA4F53"/>
    <w:rsid w:val="00BA600E"/>
    <w:rsid w:val="00BA7395"/>
    <w:rsid w:val="00BA7417"/>
    <w:rsid w:val="00BB1E53"/>
    <w:rsid w:val="00BB1F9D"/>
    <w:rsid w:val="00BB21C5"/>
    <w:rsid w:val="00BB26C1"/>
    <w:rsid w:val="00BB361E"/>
    <w:rsid w:val="00BB3B79"/>
    <w:rsid w:val="00BB4685"/>
    <w:rsid w:val="00BB6473"/>
    <w:rsid w:val="00BB7357"/>
    <w:rsid w:val="00BB75C9"/>
    <w:rsid w:val="00BB795F"/>
    <w:rsid w:val="00BC082F"/>
    <w:rsid w:val="00BC101D"/>
    <w:rsid w:val="00BC1791"/>
    <w:rsid w:val="00BC1A2A"/>
    <w:rsid w:val="00BC2525"/>
    <w:rsid w:val="00BC3776"/>
    <w:rsid w:val="00BC3A0F"/>
    <w:rsid w:val="00BC455F"/>
    <w:rsid w:val="00BC5C79"/>
    <w:rsid w:val="00BC707C"/>
    <w:rsid w:val="00BC7C4F"/>
    <w:rsid w:val="00BD082D"/>
    <w:rsid w:val="00BD12EA"/>
    <w:rsid w:val="00BD1AD1"/>
    <w:rsid w:val="00BD214A"/>
    <w:rsid w:val="00BD2366"/>
    <w:rsid w:val="00BD2C37"/>
    <w:rsid w:val="00BD31C5"/>
    <w:rsid w:val="00BD5EF9"/>
    <w:rsid w:val="00BD6A9B"/>
    <w:rsid w:val="00BD6C64"/>
    <w:rsid w:val="00BD6CDF"/>
    <w:rsid w:val="00BD7014"/>
    <w:rsid w:val="00BD7E0A"/>
    <w:rsid w:val="00BE0E21"/>
    <w:rsid w:val="00BE0E82"/>
    <w:rsid w:val="00BE18BF"/>
    <w:rsid w:val="00BE1F03"/>
    <w:rsid w:val="00BE1F50"/>
    <w:rsid w:val="00BE2194"/>
    <w:rsid w:val="00BE22B6"/>
    <w:rsid w:val="00BE2BF6"/>
    <w:rsid w:val="00BE3C0B"/>
    <w:rsid w:val="00BE4E3A"/>
    <w:rsid w:val="00BE5CE9"/>
    <w:rsid w:val="00BE72AE"/>
    <w:rsid w:val="00BF0D66"/>
    <w:rsid w:val="00BF0E96"/>
    <w:rsid w:val="00BF1D65"/>
    <w:rsid w:val="00BF2138"/>
    <w:rsid w:val="00BF2A32"/>
    <w:rsid w:val="00BF3C29"/>
    <w:rsid w:val="00BF4069"/>
    <w:rsid w:val="00BF411E"/>
    <w:rsid w:val="00BF5123"/>
    <w:rsid w:val="00BF53A3"/>
    <w:rsid w:val="00BF721E"/>
    <w:rsid w:val="00BF7F8B"/>
    <w:rsid w:val="00C00CEA"/>
    <w:rsid w:val="00C00D87"/>
    <w:rsid w:val="00C0113B"/>
    <w:rsid w:val="00C0287F"/>
    <w:rsid w:val="00C04068"/>
    <w:rsid w:val="00C047EA"/>
    <w:rsid w:val="00C04F81"/>
    <w:rsid w:val="00C052EF"/>
    <w:rsid w:val="00C0560E"/>
    <w:rsid w:val="00C05C0F"/>
    <w:rsid w:val="00C05DD8"/>
    <w:rsid w:val="00C076B5"/>
    <w:rsid w:val="00C1066C"/>
    <w:rsid w:val="00C10F4D"/>
    <w:rsid w:val="00C1314B"/>
    <w:rsid w:val="00C133FD"/>
    <w:rsid w:val="00C13C84"/>
    <w:rsid w:val="00C14067"/>
    <w:rsid w:val="00C1581E"/>
    <w:rsid w:val="00C1717C"/>
    <w:rsid w:val="00C21803"/>
    <w:rsid w:val="00C236F2"/>
    <w:rsid w:val="00C23F13"/>
    <w:rsid w:val="00C24296"/>
    <w:rsid w:val="00C33C73"/>
    <w:rsid w:val="00C3556F"/>
    <w:rsid w:val="00C3598B"/>
    <w:rsid w:val="00C35FC8"/>
    <w:rsid w:val="00C3637A"/>
    <w:rsid w:val="00C40732"/>
    <w:rsid w:val="00C4193F"/>
    <w:rsid w:val="00C42B28"/>
    <w:rsid w:val="00C42F77"/>
    <w:rsid w:val="00C430DF"/>
    <w:rsid w:val="00C43532"/>
    <w:rsid w:val="00C45971"/>
    <w:rsid w:val="00C45BA3"/>
    <w:rsid w:val="00C45BAE"/>
    <w:rsid w:val="00C45EDF"/>
    <w:rsid w:val="00C4612D"/>
    <w:rsid w:val="00C46ECD"/>
    <w:rsid w:val="00C46EDD"/>
    <w:rsid w:val="00C472CF"/>
    <w:rsid w:val="00C47579"/>
    <w:rsid w:val="00C479AD"/>
    <w:rsid w:val="00C505A8"/>
    <w:rsid w:val="00C50969"/>
    <w:rsid w:val="00C50B2A"/>
    <w:rsid w:val="00C50CE0"/>
    <w:rsid w:val="00C52624"/>
    <w:rsid w:val="00C528FC"/>
    <w:rsid w:val="00C53738"/>
    <w:rsid w:val="00C564FA"/>
    <w:rsid w:val="00C5758F"/>
    <w:rsid w:val="00C57D65"/>
    <w:rsid w:val="00C6042E"/>
    <w:rsid w:val="00C62910"/>
    <w:rsid w:val="00C629C7"/>
    <w:rsid w:val="00C63600"/>
    <w:rsid w:val="00C6377F"/>
    <w:rsid w:val="00C63933"/>
    <w:rsid w:val="00C647B1"/>
    <w:rsid w:val="00C7065C"/>
    <w:rsid w:val="00C71AAE"/>
    <w:rsid w:val="00C753FF"/>
    <w:rsid w:val="00C7549D"/>
    <w:rsid w:val="00C803DA"/>
    <w:rsid w:val="00C81358"/>
    <w:rsid w:val="00C81988"/>
    <w:rsid w:val="00C81C92"/>
    <w:rsid w:val="00C85628"/>
    <w:rsid w:val="00C859E8"/>
    <w:rsid w:val="00C859F8"/>
    <w:rsid w:val="00C86FB7"/>
    <w:rsid w:val="00C900EF"/>
    <w:rsid w:val="00C901AF"/>
    <w:rsid w:val="00C903CF"/>
    <w:rsid w:val="00C90B1A"/>
    <w:rsid w:val="00C90D35"/>
    <w:rsid w:val="00C918FB"/>
    <w:rsid w:val="00C920A5"/>
    <w:rsid w:val="00C935AF"/>
    <w:rsid w:val="00C93B9C"/>
    <w:rsid w:val="00CA0049"/>
    <w:rsid w:val="00CA23DD"/>
    <w:rsid w:val="00CA30F8"/>
    <w:rsid w:val="00CA36B9"/>
    <w:rsid w:val="00CA3A08"/>
    <w:rsid w:val="00CA4E16"/>
    <w:rsid w:val="00CA54EB"/>
    <w:rsid w:val="00CA5B2F"/>
    <w:rsid w:val="00CA6238"/>
    <w:rsid w:val="00CA6C66"/>
    <w:rsid w:val="00CA6CE4"/>
    <w:rsid w:val="00CA747A"/>
    <w:rsid w:val="00CA7687"/>
    <w:rsid w:val="00CA7B0D"/>
    <w:rsid w:val="00CB0A0D"/>
    <w:rsid w:val="00CB2240"/>
    <w:rsid w:val="00CB27E1"/>
    <w:rsid w:val="00CB4004"/>
    <w:rsid w:val="00CB4359"/>
    <w:rsid w:val="00CB6294"/>
    <w:rsid w:val="00CC11EA"/>
    <w:rsid w:val="00CC2ED5"/>
    <w:rsid w:val="00CC32A1"/>
    <w:rsid w:val="00CC3811"/>
    <w:rsid w:val="00CC4925"/>
    <w:rsid w:val="00CC557B"/>
    <w:rsid w:val="00CC70A2"/>
    <w:rsid w:val="00CC72AB"/>
    <w:rsid w:val="00CC72D1"/>
    <w:rsid w:val="00CD03F1"/>
    <w:rsid w:val="00CD139B"/>
    <w:rsid w:val="00CD20DE"/>
    <w:rsid w:val="00CD5D43"/>
    <w:rsid w:val="00CD72F6"/>
    <w:rsid w:val="00CE0A71"/>
    <w:rsid w:val="00CE19A0"/>
    <w:rsid w:val="00CE2D87"/>
    <w:rsid w:val="00CE2DCD"/>
    <w:rsid w:val="00CE3290"/>
    <w:rsid w:val="00CE4790"/>
    <w:rsid w:val="00CE66DD"/>
    <w:rsid w:val="00CE7548"/>
    <w:rsid w:val="00CF1284"/>
    <w:rsid w:val="00CF20C7"/>
    <w:rsid w:val="00CF2835"/>
    <w:rsid w:val="00CF2A5A"/>
    <w:rsid w:val="00CF2F0C"/>
    <w:rsid w:val="00CF41A7"/>
    <w:rsid w:val="00CF5EA7"/>
    <w:rsid w:val="00CF62E9"/>
    <w:rsid w:val="00CF6B17"/>
    <w:rsid w:val="00D00736"/>
    <w:rsid w:val="00D00F4D"/>
    <w:rsid w:val="00D02184"/>
    <w:rsid w:val="00D021EA"/>
    <w:rsid w:val="00D03ED1"/>
    <w:rsid w:val="00D045E3"/>
    <w:rsid w:val="00D07767"/>
    <w:rsid w:val="00D103DB"/>
    <w:rsid w:val="00D1072F"/>
    <w:rsid w:val="00D11A37"/>
    <w:rsid w:val="00D122C2"/>
    <w:rsid w:val="00D13227"/>
    <w:rsid w:val="00D1331E"/>
    <w:rsid w:val="00D1365C"/>
    <w:rsid w:val="00D13A5C"/>
    <w:rsid w:val="00D1457B"/>
    <w:rsid w:val="00D161FC"/>
    <w:rsid w:val="00D174EB"/>
    <w:rsid w:val="00D17544"/>
    <w:rsid w:val="00D17B65"/>
    <w:rsid w:val="00D20EE5"/>
    <w:rsid w:val="00D20F99"/>
    <w:rsid w:val="00D2105C"/>
    <w:rsid w:val="00D22F7F"/>
    <w:rsid w:val="00D23772"/>
    <w:rsid w:val="00D240FF"/>
    <w:rsid w:val="00D247F2"/>
    <w:rsid w:val="00D2602A"/>
    <w:rsid w:val="00D318E7"/>
    <w:rsid w:val="00D32850"/>
    <w:rsid w:val="00D32911"/>
    <w:rsid w:val="00D3329A"/>
    <w:rsid w:val="00D33D32"/>
    <w:rsid w:val="00D355AF"/>
    <w:rsid w:val="00D35AB1"/>
    <w:rsid w:val="00D37E70"/>
    <w:rsid w:val="00D41803"/>
    <w:rsid w:val="00D42A9D"/>
    <w:rsid w:val="00D44083"/>
    <w:rsid w:val="00D44382"/>
    <w:rsid w:val="00D44BC7"/>
    <w:rsid w:val="00D44CCD"/>
    <w:rsid w:val="00D47514"/>
    <w:rsid w:val="00D501DA"/>
    <w:rsid w:val="00D50B25"/>
    <w:rsid w:val="00D50D08"/>
    <w:rsid w:val="00D51CB0"/>
    <w:rsid w:val="00D52E69"/>
    <w:rsid w:val="00D52E86"/>
    <w:rsid w:val="00D5414F"/>
    <w:rsid w:val="00D55E02"/>
    <w:rsid w:val="00D606A0"/>
    <w:rsid w:val="00D61F7C"/>
    <w:rsid w:val="00D626AC"/>
    <w:rsid w:val="00D62FC0"/>
    <w:rsid w:val="00D64AC9"/>
    <w:rsid w:val="00D65518"/>
    <w:rsid w:val="00D65794"/>
    <w:rsid w:val="00D66A3E"/>
    <w:rsid w:val="00D709DC"/>
    <w:rsid w:val="00D70B28"/>
    <w:rsid w:val="00D7197E"/>
    <w:rsid w:val="00D74273"/>
    <w:rsid w:val="00D74B5C"/>
    <w:rsid w:val="00D74CD7"/>
    <w:rsid w:val="00D75D22"/>
    <w:rsid w:val="00D76278"/>
    <w:rsid w:val="00D7648C"/>
    <w:rsid w:val="00D76C23"/>
    <w:rsid w:val="00D809CB"/>
    <w:rsid w:val="00D8221F"/>
    <w:rsid w:val="00D8255D"/>
    <w:rsid w:val="00D825BD"/>
    <w:rsid w:val="00D828D0"/>
    <w:rsid w:val="00D83F14"/>
    <w:rsid w:val="00D84298"/>
    <w:rsid w:val="00D84FE8"/>
    <w:rsid w:val="00D860DD"/>
    <w:rsid w:val="00D904C8"/>
    <w:rsid w:val="00D92276"/>
    <w:rsid w:val="00D95D67"/>
    <w:rsid w:val="00D95E5D"/>
    <w:rsid w:val="00D97E40"/>
    <w:rsid w:val="00D97FF3"/>
    <w:rsid w:val="00DA00CA"/>
    <w:rsid w:val="00DA04E6"/>
    <w:rsid w:val="00DA0FE7"/>
    <w:rsid w:val="00DA1343"/>
    <w:rsid w:val="00DA3374"/>
    <w:rsid w:val="00DA3E1F"/>
    <w:rsid w:val="00DA47D6"/>
    <w:rsid w:val="00DA4867"/>
    <w:rsid w:val="00DA5F65"/>
    <w:rsid w:val="00DB0C60"/>
    <w:rsid w:val="00DB1F0D"/>
    <w:rsid w:val="00DB299E"/>
    <w:rsid w:val="00DB465E"/>
    <w:rsid w:val="00DB4F6B"/>
    <w:rsid w:val="00DB53BA"/>
    <w:rsid w:val="00DB5FEA"/>
    <w:rsid w:val="00DB65D6"/>
    <w:rsid w:val="00DC14BA"/>
    <w:rsid w:val="00DC3E55"/>
    <w:rsid w:val="00DC4D64"/>
    <w:rsid w:val="00DC4DC5"/>
    <w:rsid w:val="00DC6A3E"/>
    <w:rsid w:val="00DD1A85"/>
    <w:rsid w:val="00DD1B81"/>
    <w:rsid w:val="00DD3CB7"/>
    <w:rsid w:val="00DD6988"/>
    <w:rsid w:val="00DE0BEF"/>
    <w:rsid w:val="00DE1780"/>
    <w:rsid w:val="00DE1EAF"/>
    <w:rsid w:val="00DE49D9"/>
    <w:rsid w:val="00DE5837"/>
    <w:rsid w:val="00DE5B2E"/>
    <w:rsid w:val="00DE7692"/>
    <w:rsid w:val="00DF05A3"/>
    <w:rsid w:val="00DF2350"/>
    <w:rsid w:val="00DF477C"/>
    <w:rsid w:val="00DF5761"/>
    <w:rsid w:val="00DF5F32"/>
    <w:rsid w:val="00DF6DFE"/>
    <w:rsid w:val="00E01193"/>
    <w:rsid w:val="00E01F34"/>
    <w:rsid w:val="00E027DD"/>
    <w:rsid w:val="00E03FFC"/>
    <w:rsid w:val="00E04A04"/>
    <w:rsid w:val="00E0535B"/>
    <w:rsid w:val="00E05426"/>
    <w:rsid w:val="00E0555F"/>
    <w:rsid w:val="00E10E7D"/>
    <w:rsid w:val="00E118DF"/>
    <w:rsid w:val="00E11A71"/>
    <w:rsid w:val="00E11F74"/>
    <w:rsid w:val="00E1251A"/>
    <w:rsid w:val="00E13624"/>
    <w:rsid w:val="00E14818"/>
    <w:rsid w:val="00E14952"/>
    <w:rsid w:val="00E14E26"/>
    <w:rsid w:val="00E16B8D"/>
    <w:rsid w:val="00E16D0E"/>
    <w:rsid w:val="00E17069"/>
    <w:rsid w:val="00E207D4"/>
    <w:rsid w:val="00E22356"/>
    <w:rsid w:val="00E23327"/>
    <w:rsid w:val="00E23876"/>
    <w:rsid w:val="00E2510A"/>
    <w:rsid w:val="00E257EE"/>
    <w:rsid w:val="00E30ECF"/>
    <w:rsid w:val="00E3147C"/>
    <w:rsid w:val="00E32296"/>
    <w:rsid w:val="00E32758"/>
    <w:rsid w:val="00E337B3"/>
    <w:rsid w:val="00E34920"/>
    <w:rsid w:val="00E400A5"/>
    <w:rsid w:val="00E403A9"/>
    <w:rsid w:val="00E46DAF"/>
    <w:rsid w:val="00E47429"/>
    <w:rsid w:val="00E50CAD"/>
    <w:rsid w:val="00E51D22"/>
    <w:rsid w:val="00E55AC1"/>
    <w:rsid w:val="00E564D5"/>
    <w:rsid w:val="00E61AB9"/>
    <w:rsid w:val="00E61D8D"/>
    <w:rsid w:val="00E65A23"/>
    <w:rsid w:val="00E65CB1"/>
    <w:rsid w:val="00E6620F"/>
    <w:rsid w:val="00E66831"/>
    <w:rsid w:val="00E66B4B"/>
    <w:rsid w:val="00E702A7"/>
    <w:rsid w:val="00E732E0"/>
    <w:rsid w:val="00E73565"/>
    <w:rsid w:val="00E74269"/>
    <w:rsid w:val="00E75062"/>
    <w:rsid w:val="00E7532E"/>
    <w:rsid w:val="00E75540"/>
    <w:rsid w:val="00E75F4C"/>
    <w:rsid w:val="00E768BD"/>
    <w:rsid w:val="00E76D81"/>
    <w:rsid w:val="00E82027"/>
    <w:rsid w:val="00E83C1F"/>
    <w:rsid w:val="00E844B9"/>
    <w:rsid w:val="00E847DF"/>
    <w:rsid w:val="00E8549E"/>
    <w:rsid w:val="00E85D43"/>
    <w:rsid w:val="00E85DB7"/>
    <w:rsid w:val="00E86386"/>
    <w:rsid w:val="00E905BF"/>
    <w:rsid w:val="00E92D26"/>
    <w:rsid w:val="00E94183"/>
    <w:rsid w:val="00E941F3"/>
    <w:rsid w:val="00E94F13"/>
    <w:rsid w:val="00E969C2"/>
    <w:rsid w:val="00E97098"/>
    <w:rsid w:val="00E970C0"/>
    <w:rsid w:val="00EA133D"/>
    <w:rsid w:val="00EA369B"/>
    <w:rsid w:val="00EA3E25"/>
    <w:rsid w:val="00EA4212"/>
    <w:rsid w:val="00EA574C"/>
    <w:rsid w:val="00EA7256"/>
    <w:rsid w:val="00EB11FC"/>
    <w:rsid w:val="00EB54D8"/>
    <w:rsid w:val="00EB70A3"/>
    <w:rsid w:val="00EC0895"/>
    <w:rsid w:val="00EC0989"/>
    <w:rsid w:val="00EC18D5"/>
    <w:rsid w:val="00EC19E8"/>
    <w:rsid w:val="00EC1C18"/>
    <w:rsid w:val="00EC40BF"/>
    <w:rsid w:val="00EC65CB"/>
    <w:rsid w:val="00EC6A6D"/>
    <w:rsid w:val="00EC6DA9"/>
    <w:rsid w:val="00EC7066"/>
    <w:rsid w:val="00EC728E"/>
    <w:rsid w:val="00ED0654"/>
    <w:rsid w:val="00ED06CF"/>
    <w:rsid w:val="00ED202A"/>
    <w:rsid w:val="00ED268B"/>
    <w:rsid w:val="00ED3214"/>
    <w:rsid w:val="00ED4044"/>
    <w:rsid w:val="00ED4719"/>
    <w:rsid w:val="00ED6319"/>
    <w:rsid w:val="00ED6D45"/>
    <w:rsid w:val="00ED6D64"/>
    <w:rsid w:val="00ED6E23"/>
    <w:rsid w:val="00EE0028"/>
    <w:rsid w:val="00EE0200"/>
    <w:rsid w:val="00EE0667"/>
    <w:rsid w:val="00EE0927"/>
    <w:rsid w:val="00EE13F8"/>
    <w:rsid w:val="00EE1787"/>
    <w:rsid w:val="00EE2A81"/>
    <w:rsid w:val="00EE4303"/>
    <w:rsid w:val="00EE4D32"/>
    <w:rsid w:val="00EE4FFB"/>
    <w:rsid w:val="00EE508D"/>
    <w:rsid w:val="00EE53E2"/>
    <w:rsid w:val="00EE5B20"/>
    <w:rsid w:val="00EE624B"/>
    <w:rsid w:val="00EE62A8"/>
    <w:rsid w:val="00EE66FA"/>
    <w:rsid w:val="00EF144B"/>
    <w:rsid w:val="00EF1E0C"/>
    <w:rsid w:val="00EF23C0"/>
    <w:rsid w:val="00EF262F"/>
    <w:rsid w:val="00EF326B"/>
    <w:rsid w:val="00EF359A"/>
    <w:rsid w:val="00EF5132"/>
    <w:rsid w:val="00EF7C70"/>
    <w:rsid w:val="00F00C33"/>
    <w:rsid w:val="00F00D71"/>
    <w:rsid w:val="00F01073"/>
    <w:rsid w:val="00F03256"/>
    <w:rsid w:val="00F03D68"/>
    <w:rsid w:val="00F04424"/>
    <w:rsid w:val="00F07533"/>
    <w:rsid w:val="00F07D3A"/>
    <w:rsid w:val="00F07F79"/>
    <w:rsid w:val="00F10F21"/>
    <w:rsid w:val="00F121F1"/>
    <w:rsid w:val="00F13C3B"/>
    <w:rsid w:val="00F13C87"/>
    <w:rsid w:val="00F155AF"/>
    <w:rsid w:val="00F155DA"/>
    <w:rsid w:val="00F15701"/>
    <w:rsid w:val="00F16DFE"/>
    <w:rsid w:val="00F17949"/>
    <w:rsid w:val="00F20B0B"/>
    <w:rsid w:val="00F22AE0"/>
    <w:rsid w:val="00F23468"/>
    <w:rsid w:val="00F262B3"/>
    <w:rsid w:val="00F26524"/>
    <w:rsid w:val="00F315AA"/>
    <w:rsid w:val="00F31C02"/>
    <w:rsid w:val="00F32F0D"/>
    <w:rsid w:val="00F34065"/>
    <w:rsid w:val="00F34F50"/>
    <w:rsid w:val="00F35615"/>
    <w:rsid w:val="00F40AB3"/>
    <w:rsid w:val="00F41A70"/>
    <w:rsid w:val="00F41E3B"/>
    <w:rsid w:val="00F42A33"/>
    <w:rsid w:val="00F438FE"/>
    <w:rsid w:val="00F43FA8"/>
    <w:rsid w:val="00F4496E"/>
    <w:rsid w:val="00F45C65"/>
    <w:rsid w:val="00F45E02"/>
    <w:rsid w:val="00F46397"/>
    <w:rsid w:val="00F46409"/>
    <w:rsid w:val="00F46431"/>
    <w:rsid w:val="00F46607"/>
    <w:rsid w:val="00F4722D"/>
    <w:rsid w:val="00F47A06"/>
    <w:rsid w:val="00F5056C"/>
    <w:rsid w:val="00F52C60"/>
    <w:rsid w:val="00F53012"/>
    <w:rsid w:val="00F53B91"/>
    <w:rsid w:val="00F54070"/>
    <w:rsid w:val="00F54C59"/>
    <w:rsid w:val="00F556ED"/>
    <w:rsid w:val="00F55B1D"/>
    <w:rsid w:val="00F55D13"/>
    <w:rsid w:val="00F56221"/>
    <w:rsid w:val="00F56F50"/>
    <w:rsid w:val="00F5706F"/>
    <w:rsid w:val="00F604D7"/>
    <w:rsid w:val="00F62C47"/>
    <w:rsid w:val="00F62E7C"/>
    <w:rsid w:val="00F647DF"/>
    <w:rsid w:val="00F64F23"/>
    <w:rsid w:val="00F658E1"/>
    <w:rsid w:val="00F66865"/>
    <w:rsid w:val="00F67C6B"/>
    <w:rsid w:val="00F71B32"/>
    <w:rsid w:val="00F71D96"/>
    <w:rsid w:val="00F732ED"/>
    <w:rsid w:val="00F73357"/>
    <w:rsid w:val="00F7342C"/>
    <w:rsid w:val="00F736BF"/>
    <w:rsid w:val="00F73D51"/>
    <w:rsid w:val="00F7410E"/>
    <w:rsid w:val="00F747D3"/>
    <w:rsid w:val="00F74CDB"/>
    <w:rsid w:val="00F75E1F"/>
    <w:rsid w:val="00F76464"/>
    <w:rsid w:val="00F768CE"/>
    <w:rsid w:val="00F80F62"/>
    <w:rsid w:val="00F81548"/>
    <w:rsid w:val="00F82A24"/>
    <w:rsid w:val="00F833A7"/>
    <w:rsid w:val="00F838D0"/>
    <w:rsid w:val="00F83B4C"/>
    <w:rsid w:val="00F8473F"/>
    <w:rsid w:val="00F84D52"/>
    <w:rsid w:val="00F85B01"/>
    <w:rsid w:val="00F87BF1"/>
    <w:rsid w:val="00F91DA4"/>
    <w:rsid w:val="00F9254B"/>
    <w:rsid w:val="00F92EC6"/>
    <w:rsid w:val="00F939E5"/>
    <w:rsid w:val="00F94203"/>
    <w:rsid w:val="00F94C85"/>
    <w:rsid w:val="00F95E74"/>
    <w:rsid w:val="00F96BA6"/>
    <w:rsid w:val="00F97988"/>
    <w:rsid w:val="00FA13F2"/>
    <w:rsid w:val="00FA2CA3"/>
    <w:rsid w:val="00FA4F10"/>
    <w:rsid w:val="00FA55B2"/>
    <w:rsid w:val="00FA6A46"/>
    <w:rsid w:val="00FA6FA1"/>
    <w:rsid w:val="00FA76A4"/>
    <w:rsid w:val="00FB0897"/>
    <w:rsid w:val="00FB0C1E"/>
    <w:rsid w:val="00FB0DB4"/>
    <w:rsid w:val="00FB30F6"/>
    <w:rsid w:val="00FB4899"/>
    <w:rsid w:val="00FB565F"/>
    <w:rsid w:val="00FB6397"/>
    <w:rsid w:val="00FB6B68"/>
    <w:rsid w:val="00FB7EC7"/>
    <w:rsid w:val="00FC00AC"/>
    <w:rsid w:val="00FC23B0"/>
    <w:rsid w:val="00FC2EF8"/>
    <w:rsid w:val="00FC2FB5"/>
    <w:rsid w:val="00FC3324"/>
    <w:rsid w:val="00FC477E"/>
    <w:rsid w:val="00FC4BFF"/>
    <w:rsid w:val="00FC4CA5"/>
    <w:rsid w:val="00FC5D89"/>
    <w:rsid w:val="00FC6D38"/>
    <w:rsid w:val="00FC6D54"/>
    <w:rsid w:val="00FD068B"/>
    <w:rsid w:val="00FD1143"/>
    <w:rsid w:val="00FD1974"/>
    <w:rsid w:val="00FD2497"/>
    <w:rsid w:val="00FD2663"/>
    <w:rsid w:val="00FD3177"/>
    <w:rsid w:val="00FD363D"/>
    <w:rsid w:val="00FD3A67"/>
    <w:rsid w:val="00FD48FD"/>
    <w:rsid w:val="00FD643D"/>
    <w:rsid w:val="00FD67ED"/>
    <w:rsid w:val="00FD70D2"/>
    <w:rsid w:val="00FD74FF"/>
    <w:rsid w:val="00FD7EA8"/>
    <w:rsid w:val="00FE009A"/>
    <w:rsid w:val="00FE0920"/>
    <w:rsid w:val="00FE218E"/>
    <w:rsid w:val="00FE2291"/>
    <w:rsid w:val="00FE24B7"/>
    <w:rsid w:val="00FE278F"/>
    <w:rsid w:val="00FE2DC6"/>
    <w:rsid w:val="00FE2E2A"/>
    <w:rsid w:val="00FE4128"/>
    <w:rsid w:val="00FE5753"/>
    <w:rsid w:val="00FE7FB5"/>
    <w:rsid w:val="00FF12A0"/>
    <w:rsid w:val="00FF14BB"/>
    <w:rsid w:val="00FF309C"/>
    <w:rsid w:val="00FF3446"/>
    <w:rsid w:val="00FF4585"/>
    <w:rsid w:val="00FF4DD7"/>
    <w:rsid w:val="00FF5F57"/>
    <w:rsid w:val="00FF66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01467F-FD8B-4701-9DF6-9C5FC4EF1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1C02"/>
    <w:rPr>
      <w:sz w:val="24"/>
      <w:szCs w:val="24"/>
      <w:lang w:eastAsia="en-US"/>
    </w:rPr>
  </w:style>
  <w:style w:type="paragraph" w:styleId="Heading1">
    <w:name w:val="heading 1"/>
    <w:basedOn w:val="Normal"/>
    <w:next w:val="Normal"/>
    <w:link w:val="Heading1Char"/>
    <w:qFormat/>
    <w:rsid w:val="0047748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semiHidden/>
    <w:unhideWhenUsed/>
    <w:qFormat/>
    <w:rsid w:val="0064436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E66831"/>
    <w:pPr>
      <w:keepNext/>
      <w:spacing w:before="240" w:after="60"/>
      <w:outlineLvl w:val="2"/>
    </w:pPr>
    <w:rPr>
      <w:rFonts w:asciiTheme="majorHAnsi" w:eastAsiaTheme="majorEastAsia" w:hAnsiTheme="majorHAnsi" w:cstheme="majorBidi"/>
      <w:b/>
      <w:bCs/>
      <w:sz w:val="26"/>
      <w:szCs w:val="26"/>
    </w:rPr>
  </w:style>
  <w:style w:type="paragraph" w:styleId="Heading5">
    <w:name w:val="heading 5"/>
    <w:basedOn w:val="Normal"/>
    <w:next w:val="Normal"/>
    <w:link w:val="Heading5Char"/>
    <w:semiHidden/>
    <w:unhideWhenUsed/>
    <w:qFormat/>
    <w:rsid w:val="00F54C5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link w:val="FooterChar"/>
    <w:uiPriority w:val="99"/>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link w:val="BalloonTextChar"/>
    <w:uiPriority w:val="99"/>
    <w:rsid w:val="00544E8D"/>
    <w:rPr>
      <w:rFonts w:ascii="Tahoma" w:hAnsi="Tahoma" w:cs="Tahoma"/>
      <w:sz w:val="16"/>
      <w:szCs w:val="16"/>
    </w:rPr>
  </w:style>
  <w:style w:type="character" w:customStyle="1" w:styleId="BalloonTextChar">
    <w:name w:val="Balloon Text Char"/>
    <w:link w:val="BalloonText"/>
    <w:uiPriority w:val="99"/>
    <w:rsid w:val="00544E8D"/>
    <w:rPr>
      <w:rFonts w:ascii="Tahoma" w:hAnsi="Tahoma" w:cs="Tahoma"/>
      <w:sz w:val="16"/>
      <w:szCs w:val="16"/>
      <w:lang w:eastAsia="en-US"/>
    </w:rPr>
  </w:style>
  <w:style w:type="character" w:customStyle="1" w:styleId="Heading3Char">
    <w:name w:val="Heading 3 Char"/>
    <w:basedOn w:val="DefaultParagraphFont"/>
    <w:link w:val="Heading3"/>
    <w:rsid w:val="00E66831"/>
    <w:rPr>
      <w:rFonts w:asciiTheme="majorHAnsi" w:eastAsiaTheme="majorEastAsia" w:hAnsiTheme="majorHAnsi" w:cstheme="majorBidi"/>
      <w:b/>
      <w:bCs/>
      <w:sz w:val="26"/>
      <w:szCs w:val="26"/>
      <w:lang w:eastAsia="en-US"/>
    </w:rPr>
  </w:style>
  <w:style w:type="paragraph" w:styleId="BodyText2">
    <w:name w:val="Body Text 2"/>
    <w:basedOn w:val="Normal"/>
    <w:link w:val="BodyText2Char"/>
    <w:rsid w:val="00E66831"/>
    <w:pPr>
      <w:spacing w:after="120" w:line="480" w:lineRule="auto"/>
    </w:pPr>
  </w:style>
  <w:style w:type="character" w:customStyle="1" w:styleId="BodyText2Char">
    <w:name w:val="Body Text 2 Char"/>
    <w:basedOn w:val="DefaultParagraphFont"/>
    <w:link w:val="BodyText2"/>
    <w:rsid w:val="00E66831"/>
    <w:rPr>
      <w:sz w:val="24"/>
      <w:szCs w:val="24"/>
      <w:lang w:eastAsia="en-US"/>
    </w:rPr>
  </w:style>
  <w:style w:type="paragraph" w:customStyle="1" w:styleId="Rakstz">
    <w:name w:val="Rakstz."/>
    <w:basedOn w:val="Normal"/>
    <w:next w:val="BlockText"/>
    <w:rsid w:val="00967E75"/>
    <w:pPr>
      <w:spacing w:before="120" w:after="160" w:line="240" w:lineRule="exact"/>
      <w:ind w:firstLine="720"/>
      <w:jc w:val="both"/>
    </w:pPr>
    <w:rPr>
      <w:rFonts w:ascii="Verdana" w:hAnsi="Verdana"/>
      <w:sz w:val="20"/>
      <w:szCs w:val="20"/>
      <w:lang w:val="en-US"/>
    </w:rPr>
  </w:style>
  <w:style w:type="paragraph" w:styleId="BlockText">
    <w:name w:val="Block Text"/>
    <w:basedOn w:val="Normal"/>
    <w:rsid w:val="00967E75"/>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character" w:customStyle="1" w:styleId="HeaderChar">
    <w:name w:val="Header Char"/>
    <w:basedOn w:val="DefaultParagraphFont"/>
    <w:link w:val="Header"/>
    <w:rsid w:val="002E57AB"/>
    <w:rPr>
      <w:sz w:val="24"/>
      <w:lang w:val="en-US"/>
    </w:rPr>
  </w:style>
  <w:style w:type="character" w:customStyle="1" w:styleId="FooterChar">
    <w:name w:val="Footer Char"/>
    <w:basedOn w:val="DefaultParagraphFont"/>
    <w:link w:val="Footer"/>
    <w:uiPriority w:val="99"/>
    <w:rsid w:val="001D1B50"/>
    <w:rPr>
      <w:sz w:val="24"/>
      <w:szCs w:val="24"/>
      <w:lang w:eastAsia="en-US"/>
    </w:rPr>
  </w:style>
  <w:style w:type="character" w:customStyle="1" w:styleId="small">
    <w:name w:val="small"/>
    <w:basedOn w:val="DefaultParagraphFont"/>
    <w:rsid w:val="009C6487"/>
  </w:style>
  <w:style w:type="character" w:customStyle="1" w:styleId="Heading1Char">
    <w:name w:val="Heading 1 Char"/>
    <w:basedOn w:val="DefaultParagraphFont"/>
    <w:link w:val="Heading1"/>
    <w:rsid w:val="00477484"/>
    <w:rPr>
      <w:rFonts w:asciiTheme="majorHAnsi" w:eastAsiaTheme="majorEastAsia" w:hAnsiTheme="majorHAnsi" w:cstheme="majorBidi"/>
      <w:b/>
      <w:bCs/>
      <w:color w:val="365F91" w:themeColor="accent1" w:themeShade="BF"/>
      <w:sz w:val="28"/>
      <w:szCs w:val="28"/>
      <w:lang w:eastAsia="en-US"/>
    </w:rPr>
  </w:style>
  <w:style w:type="character" w:customStyle="1" w:styleId="Heading6Char">
    <w:name w:val="Heading 6 Char"/>
    <w:basedOn w:val="DefaultParagraphFont"/>
    <w:link w:val="Heading6"/>
    <w:rsid w:val="00554D24"/>
    <w:rPr>
      <w:b/>
      <w:bCs/>
      <w:sz w:val="24"/>
      <w:u w:val="single"/>
      <w:lang w:eastAsia="en-US"/>
    </w:rPr>
  </w:style>
  <w:style w:type="character" w:customStyle="1" w:styleId="BodyTextChar">
    <w:name w:val="Body Text Char"/>
    <w:basedOn w:val="DefaultParagraphFont"/>
    <w:link w:val="BodyText"/>
    <w:rsid w:val="007D1022"/>
    <w:rPr>
      <w:sz w:val="24"/>
      <w:lang w:eastAsia="en-US"/>
    </w:rPr>
  </w:style>
  <w:style w:type="paragraph" w:customStyle="1" w:styleId="Rakstz0">
    <w:name w:val="Rakstz."/>
    <w:basedOn w:val="Normal"/>
    <w:next w:val="BlockText"/>
    <w:rsid w:val="00D13A5C"/>
    <w:pPr>
      <w:spacing w:before="120" w:after="160" w:line="240" w:lineRule="exact"/>
      <w:ind w:firstLine="720"/>
      <w:jc w:val="both"/>
    </w:pPr>
    <w:rPr>
      <w:rFonts w:ascii="Verdana" w:hAnsi="Verdana"/>
      <w:sz w:val="20"/>
      <w:szCs w:val="20"/>
      <w:lang w:val="en-US"/>
    </w:rPr>
  </w:style>
  <w:style w:type="paragraph" w:customStyle="1" w:styleId="Rakstz1">
    <w:name w:val="Rakstz."/>
    <w:basedOn w:val="Normal"/>
    <w:next w:val="BlockText"/>
    <w:rsid w:val="00366EA1"/>
    <w:pPr>
      <w:spacing w:before="120" w:after="160" w:line="240" w:lineRule="exact"/>
      <w:ind w:firstLine="720"/>
      <w:jc w:val="both"/>
    </w:pPr>
    <w:rPr>
      <w:rFonts w:ascii="Verdana" w:hAnsi="Verdana"/>
      <w:sz w:val="20"/>
      <w:szCs w:val="20"/>
      <w:lang w:val="en-US"/>
    </w:rPr>
  </w:style>
  <w:style w:type="paragraph" w:styleId="ListParagraph">
    <w:name w:val="List Paragraph"/>
    <w:aliases w:val="H&amp;P List Paragraph,2,Strip,Saistīto dokumentu saraksts,Syle 1,Normal bullet 2,Bullet list,Virsraksti,PPS_Bullet,Numurets,list paragraph,h&amp;p list paragraph,saistīto dokumentu saraksts,syle 1,list paragraph1,numurets,List Paragraph1"/>
    <w:basedOn w:val="Normal"/>
    <w:link w:val="ListParagraphChar"/>
    <w:uiPriority w:val="34"/>
    <w:qFormat/>
    <w:rsid w:val="00E564D5"/>
    <w:pPr>
      <w:ind w:left="720"/>
      <w:contextualSpacing/>
    </w:pPr>
  </w:style>
  <w:style w:type="paragraph" w:customStyle="1" w:styleId="Rakstz2">
    <w:name w:val="Rakstz."/>
    <w:basedOn w:val="Normal"/>
    <w:next w:val="BlockText"/>
    <w:rsid w:val="008108CB"/>
    <w:pPr>
      <w:spacing w:before="120" w:after="160" w:line="240" w:lineRule="exact"/>
      <w:ind w:firstLine="720"/>
      <w:jc w:val="both"/>
    </w:pPr>
    <w:rPr>
      <w:rFonts w:ascii="Verdana" w:hAnsi="Verdana"/>
      <w:sz w:val="20"/>
      <w:szCs w:val="20"/>
      <w:lang w:val="en-US"/>
    </w:rPr>
  </w:style>
  <w:style w:type="character" w:customStyle="1" w:styleId="BodyTextChar1">
    <w:name w:val="Body Text Char1"/>
    <w:semiHidden/>
    <w:locked/>
    <w:rsid w:val="00B038A8"/>
    <w:rPr>
      <w:sz w:val="24"/>
      <w:lang w:val="lv-LV" w:eastAsia="en-US" w:bidi="ar-SA"/>
    </w:rPr>
  </w:style>
  <w:style w:type="paragraph" w:styleId="BodyTextIndent">
    <w:name w:val="Body Text Indent"/>
    <w:basedOn w:val="Normal"/>
    <w:link w:val="BodyTextIndentChar"/>
    <w:rsid w:val="00AF47FA"/>
    <w:pPr>
      <w:spacing w:after="120"/>
      <w:ind w:left="283"/>
    </w:pPr>
  </w:style>
  <w:style w:type="character" w:customStyle="1" w:styleId="BodyTextIndentChar">
    <w:name w:val="Body Text Indent Char"/>
    <w:basedOn w:val="DefaultParagraphFont"/>
    <w:link w:val="BodyTextIndent"/>
    <w:rsid w:val="00AF47FA"/>
    <w:rPr>
      <w:sz w:val="24"/>
      <w:szCs w:val="24"/>
      <w:lang w:eastAsia="en-US"/>
    </w:rPr>
  </w:style>
  <w:style w:type="paragraph" w:styleId="NormalWeb">
    <w:name w:val="Normal (Web)"/>
    <w:basedOn w:val="Normal"/>
    <w:uiPriority w:val="99"/>
    <w:rsid w:val="00D65794"/>
    <w:pPr>
      <w:spacing w:before="100" w:after="100"/>
    </w:pPr>
    <w:rPr>
      <w:szCs w:val="20"/>
    </w:rPr>
  </w:style>
  <w:style w:type="character" w:styleId="Strong">
    <w:name w:val="Strong"/>
    <w:qFormat/>
    <w:rsid w:val="00D65794"/>
    <w:rPr>
      <w:b/>
    </w:rPr>
  </w:style>
  <w:style w:type="character" w:styleId="CommentReference">
    <w:name w:val="annotation reference"/>
    <w:rsid w:val="00917770"/>
    <w:rPr>
      <w:sz w:val="16"/>
      <w:szCs w:val="16"/>
    </w:rPr>
  </w:style>
  <w:style w:type="paragraph" w:customStyle="1" w:styleId="naisf">
    <w:name w:val="naisf"/>
    <w:basedOn w:val="Normal"/>
    <w:rsid w:val="00BB6473"/>
    <w:pPr>
      <w:spacing w:before="75" w:after="75"/>
      <w:ind w:firstLine="375"/>
      <w:jc w:val="both"/>
    </w:pPr>
    <w:rPr>
      <w:lang w:eastAsia="lv-LV"/>
    </w:rPr>
  </w:style>
  <w:style w:type="paragraph" w:customStyle="1" w:styleId="Default">
    <w:name w:val="Default"/>
    <w:rsid w:val="00C47579"/>
    <w:pPr>
      <w:autoSpaceDE w:val="0"/>
      <w:autoSpaceDN w:val="0"/>
      <w:adjustRightInd w:val="0"/>
    </w:pPr>
    <w:rPr>
      <w:color w:val="000000"/>
      <w:sz w:val="24"/>
      <w:szCs w:val="24"/>
    </w:rPr>
  </w:style>
  <w:style w:type="paragraph" w:customStyle="1" w:styleId="tv213">
    <w:name w:val="tv213"/>
    <w:basedOn w:val="Normal"/>
    <w:rsid w:val="00CC11EA"/>
    <w:pPr>
      <w:spacing w:before="100" w:beforeAutospacing="1" w:after="100" w:afterAutospacing="1"/>
    </w:pPr>
    <w:rPr>
      <w:lang w:eastAsia="lv-LV"/>
    </w:rPr>
  </w:style>
  <w:style w:type="character" w:styleId="Hyperlink">
    <w:name w:val="Hyperlink"/>
    <w:basedOn w:val="DefaultParagraphFont"/>
    <w:rsid w:val="002C19D0"/>
    <w:rPr>
      <w:color w:val="0000FF" w:themeColor="hyperlink"/>
      <w:u w:val="single"/>
    </w:rPr>
  </w:style>
  <w:style w:type="table" w:styleId="TableGrid">
    <w:name w:val="Table Grid"/>
    <w:basedOn w:val="TableNormal"/>
    <w:rsid w:val="007725A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2">
    <w:name w:val="Body Text Char2"/>
    <w:locked/>
    <w:rsid w:val="005E3852"/>
    <w:rPr>
      <w:sz w:val="24"/>
      <w:lang w:eastAsia="en-US"/>
    </w:rPr>
  </w:style>
  <w:style w:type="character" w:customStyle="1" w:styleId="apple-converted-space">
    <w:name w:val="apple-converted-space"/>
    <w:rsid w:val="005C5B26"/>
  </w:style>
  <w:style w:type="character" w:styleId="Emphasis">
    <w:name w:val="Emphasis"/>
    <w:qFormat/>
    <w:rsid w:val="002A10F1"/>
    <w:rPr>
      <w:i/>
      <w:iCs/>
    </w:rPr>
  </w:style>
  <w:style w:type="table" w:customStyle="1" w:styleId="TableGrid1">
    <w:name w:val="Table Grid1"/>
    <w:basedOn w:val="TableNormal"/>
    <w:next w:val="TableGrid"/>
    <w:rsid w:val="007F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7F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1">
    <w:name w:val="Font Style11"/>
    <w:basedOn w:val="DefaultParagraphFont"/>
    <w:rsid w:val="00EE53E2"/>
    <w:rPr>
      <w:rFonts w:ascii="Times New Roman" w:hAnsi="Times New Roman" w:cs="Times New Roman"/>
      <w:b/>
      <w:bCs/>
      <w:sz w:val="26"/>
      <w:szCs w:val="26"/>
    </w:rPr>
  </w:style>
  <w:style w:type="character" w:customStyle="1" w:styleId="st">
    <w:name w:val="st"/>
    <w:basedOn w:val="DefaultParagraphFont"/>
    <w:rsid w:val="004215AD"/>
  </w:style>
  <w:style w:type="character" w:customStyle="1" w:styleId="Heading2Char">
    <w:name w:val="Heading 2 Char"/>
    <w:basedOn w:val="DefaultParagraphFont"/>
    <w:link w:val="Heading2"/>
    <w:semiHidden/>
    <w:rsid w:val="00644361"/>
    <w:rPr>
      <w:rFonts w:asciiTheme="majorHAnsi" w:eastAsiaTheme="majorEastAsia" w:hAnsiTheme="majorHAnsi" w:cstheme="majorBidi"/>
      <w:b/>
      <w:bCs/>
      <w:color w:val="4F81BD" w:themeColor="accent1"/>
      <w:sz w:val="26"/>
      <w:szCs w:val="26"/>
      <w:lang w:eastAsia="en-US"/>
    </w:rPr>
  </w:style>
  <w:style w:type="character" w:customStyle="1" w:styleId="ListParagraphChar">
    <w:name w:val="List Paragraph Char"/>
    <w:aliases w:val="H&amp;P List Paragraph Char,2 Char,Strip Char,Saistīto dokumentu saraksts Char,Syle 1 Char,Normal bullet 2 Char,Bullet list Char,Virsraksti Char,PPS_Bullet Char,Numurets Char,list paragraph Char,h&amp;p list paragraph Char,syle 1 Char"/>
    <w:link w:val="ListParagraph"/>
    <w:uiPriority w:val="34"/>
    <w:qFormat/>
    <w:locked/>
    <w:rsid w:val="003D4C93"/>
    <w:rPr>
      <w:sz w:val="24"/>
      <w:szCs w:val="24"/>
      <w:lang w:eastAsia="en-US"/>
    </w:rPr>
  </w:style>
  <w:style w:type="character" w:customStyle="1" w:styleId="Heading5Char">
    <w:name w:val="Heading 5 Char"/>
    <w:basedOn w:val="DefaultParagraphFont"/>
    <w:link w:val="Heading5"/>
    <w:semiHidden/>
    <w:rsid w:val="00F54C59"/>
    <w:rPr>
      <w:rFonts w:asciiTheme="majorHAnsi" w:eastAsiaTheme="majorEastAsia" w:hAnsiTheme="majorHAnsi" w:cstheme="majorBidi"/>
      <w:color w:val="365F91" w:themeColor="accent1" w:themeShade="BF"/>
      <w:sz w:val="24"/>
      <w:szCs w:val="24"/>
      <w:lang w:eastAsia="en-US"/>
    </w:rPr>
  </w:style>
  <w:style w:type="paragraph" w:styleId="CommentText">
    <w:name w:val="annotation text"/>
    <w:basedOn w:val="Normal"/>
    <w:link w:val="CommentTextChar"/>
    <w:semiHidden/>
    <w:unhideWhenUsed/>
    <w:rsid w:val="00A45BEE"/>
    <w:rPr>
      <w:sz w:val="20"/>
      <w:szCs w:val="20"/>
    </w:rPr>
  </w:style>
  <w:style w:type="character" w:customStyle="1" w:styleId="CommentTextChar">
    <w:name w:val="Comment Text Char"/>
    <w:basedOn w:val="DefaultParagraphFont"/>
    <w:link w:val="CommentText"/>
    <w:semiHidden/>
    <w:rsid w:val="00A45BEE"/>
    <w:rPr>
      <w:lang w:eastAsia="en-US"/>
    </w:rPr>
  </w:style>
  <w:style w:type="character" w:customStyle="1" w:styleId="field-text9">
    <w:name w:val="field-text9"/>
    <w:basedOn w:val="DefaultParagraphFont"/>
    <w:rsid w:val="00A266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53422">
      <w:bodyDiv w:val="1"/>
      <w:marLeft w:val="0"/>
      <w:marRight w:val="0"/>
      <w:marTop w:val="0"/>
      <w:marBottom w:val="0"/>
      <w:divBdr>
        <w:top w:val="none" w:sz="0" w:space="0" w:color="auto"/>
        <w:left w:val="none" w:sz="0" w:space="0" w:color="auto"/>
        <w:bottom w:val="none" w:sz="0" w:space="0" w:color="auto"/>
        <w:right w:val="none" w:sz="0" w:space="0" w:color="auto"/>
      </w:divBdr>
    </w:div>
    <w:div w:id="191772211">
      <w:bodyDiv w:val="1"/>
      <w:marLeft w:val="0"/>
      <w:marRight w:val="0"/>
      <w:marTop w:val="0"/>
      <w:marBottom w:val="0"/>
      <w:divBdr>
        <w:top w:val="none" w:sz="0" w:space="0" w:color="auto"/>
        <w:left w:val="none" w:sz="0" w:space="0" w:color="auto"/>
        <w:bottom w:val="none" w:sz="0" w:space="0" w:color="auto"/>
        <w:right w:val="none" w:sz="0" w:space="0" w:color="auto"/>
      </w:divBdr>
    </w:div>
    <w:div w:id="289364158">
      <w:bodyDiv w:val="1"/>
      <w:marLeft w:val="0"/>
      <w:marRight w:val="0"/>
      <w:marTop w:val="0"/>
      <w:marBottom w:val="0"/>
      <w:divBdr>
        <w:top w:val="none" w:sz="0" w:space="0" w:color="auto"/>
        <w:left w:val="none" w:sz="0" w:space="0" w:color="auto"/>
        <w:bottom w:val="none" w:sz="0" w:space="0" w:color="auto"/>
        <w:right w:val="none" w:sz="0" w:space="0" w:color="auto"/>
      </w:divBdr>
    </w:div>
    <w:div w:id="373777562">
      <w:bodyDiv w:val="1"/>
      <w:marLeft w:val="0"/>
      <w:marRight w:val="0"/>
      <w:marTop w:val="0"/>
      <w:marBottom w:val="0"/>
      <w:divBdr>
        <w:top w:val="none" w:sz="0" w:space="0" w:color="auto"/>
        <w:left w:val="none" w:sz="0" w:space="0" w:color="auto"/>
        <w:bottom w:val="none" w:sz="0" w:space="0" w:color="auto"/>
        <w:right w:val="none" w:sz="0" w:space="0" w:color="auto"/>
      </w:divBdr>
    </w:div>
    <w:div w:id="427120512">
      <w:bodyDiv w:val="1"/>
      <w:marLeft w:val="0"/>
      <w:marRight w:val="0"/>
      <w:marTop w:val="0"/>
      <w:marBottom w:val="0"/>
      <w:divBdr>
        <w:top w:val="none" w:sz="0" w:space="0" w:color="auto"/>
        <w:left w:val="none" w:sz="0" w:space="0" w:color="auto"/>
        <w:bottom w:val="none" w:sz="0" w:space="0" w:color="auto"/>
        <w:right w:val="none" w:sz="0" w:space="0" w:color="auto"/>
      </w:divBdr>
    </w:div>
    <w:div w:id="471603012">
      <w:bodyDiv w:val="1"/>
      <w:marLeft w:val="0"/>
      <w:marRight w:val="0"/>
      <w:marTop w:val="0"/>
      <w:marBottom w:val="0"/>
      <w:divBdr>
        <w:top w:val="none" w:sz="0" w:space="0" w:color="auto"/>
        <w:left w:val="none" w:sz="0" w:space="0" w:color="auto"/>
        <w:bottom w:val="none" w:sz="0" w:space="0" w:color="auto"/>
        <w:right w:val="none" w:sz="0" w:space="0" w:color="auto"/>
      </w:divBdr>
    </w:div>
    <w:div w:id="482235881">
      <w:bodyDiv w:val="1"/>
      <w:marLeft w:val="0"/>
      <w:marRight w:val="0"/>
      <w:marTop w:val="0"/>
      <w:marBottom w:val="0"/>
      <w:divBdr>
        <w:top w:val="none" w:sz="0" w:space="0" w:color="auto"/>
        <w:left w:val="none" w:sz="0" w:space="0" w:color="auto"/>
        <w:bottom w:val="none" w:sz="0" w:space="0" w:color="auto"/>
        <w:right w:val="none" w:sz="0" w:space="0" w:color="auto"/>
      </w:divBdr>
    </w:div>
    <w:div w:id="555236328">
      <w:bodyDiv w:val="1"/>
      <w:marLeft w:val="0"/>
      <w:marRight w:val="0"/>
      <w:marTop w:val="0"/>
      <w:marBottom w:val="0"/>
      <w:divBdr>
        <w:top w:val="none" w:sz="0" w:space="0" w:color="auto"/>
        <w:left w:val="none" w:sz="0" w:space="0" w:color="auto"/>
        <w:bottom w:val="none" w:sz="0" w:space="0" w:color="auto"/>
        <w:right w:val="none" w:sz="0" w:space="0" w:color="auto"/>
      </w:divBdr>
    </w:div>
    <w:div w:id="616528120">
      <w:bodyDiv w:val="1"/>
      <w:marLeft w:val="0"/>
      <w:marRight w:val="0"/>
      <w:marTop w:val="0"/>
      <w:marBottom w:val="0"/>
      <w:divBdr>
        <w:top w:val="none" w:sz="0" w:space="0" w:color="auto"/>
        <w:left w:val="none" w:sz="0" w:space="0" w:color="auto"/>
        <w:bottom w:val="none" w:sz="0" w:space="0" w:color="auto"/>
        <w:right w:val="none" w:sz="0" w:space="0" w:color="auto"/>
      </w:divBdr>
    </w:div>
    <w:div w:id="764038540">
      <w:bodyDiv w:val="1"/>
      <w:marLeft w:val="0"/>
      <w:marRight w:val="0"/>
      <w:marTop w:val="0"/>
      <w:marBottom w:val="0"/>
      <w:divBdr>
        <w:top w:val="none" w:sz="0" w:space="0" w:color="auto"/>
        <w:left w:val="none" w:sz="0" w:space="0" w:color="auto"/>
        <w:bottom w:val="none" w:sz="0" w:space="0" w:color="auto"/>
        <w:right w:val="none" w:sz="0" w:space="0" w:color="auto"/>
      </w:divBdr>
    </w:div>
    <w:div w:id="768812418">
      <w:bodyDiv w:val="1"/>
      <w:marLeft w:val="0"/>
      <w:marRight w:val="0"/>
      <w:marTop w:val="0"/>
      <w:marBottom w:val="0"/>
      <w:divBdr>
        <w:top w:val="none" w:sz="0" w:space="0" w:color="auto"/>
        <w:left w:val="none" w:sz="0" w:space="0" w:color="auto"/>
        <w:bottom w:val="none" w:sz="0" w:space="0" w:color="auto"/>
        <w:right w:val="none" w:sz="0" w:space="0" w:color="auto"/>
      </w:divBdr>
    </w:div>
    <w:div w:id="807431381">
      <w:bodyDiv w:val="1"/>
      <w:marLeft w:val="0"/>
      <w:marRight w:val="0"/>
      <w:marTop w:val="0"/>
      <w:marBottom w:val="0"/>
      <w:divBdr>
        <w:top w:val="none" w:sz="0" w:space="0" w:color="auto"/>
        <w:left w:val="none" w:sz="0" w:space="0" w:color="auto"/>
        <w:bottom w:val="none" w:sz="0" w:space="0" w:color="auto"/>
        <w:right w:val="none" w:sz="0" w:space="0" w:color="auto"/>
      </w:divBdr>
    </w:div>
    <w:div w:id="808136653">
      <w:bodyDiv w:val="1"/>
      <w:marLeft w:val="0"/>
      <w:marRight w:val="0"/>
      <w:marTop w:val="0"/>
      <w:marBottom w:val="0"/>
      <w:divBdr>
        <w:top w:val="none" w:sz="0" w:space="0" w:color="auto"/>
        <w:left w:val="none" w:sz="0" w:space="0" w:color="auto"/>
        <w:bottom w:val="none" w:sz="0" w:space="0" w:color="auto"/>
        <w:right w:val="none" w:sz="0" w:space="0" w:color="auto"/>
      </w:divBdr>
    </w:div>
    <w:div w:id="889919527">
      <w:bodyDiv w:val="1"/>
      <w:marLeft w:val="0"/>
      <w:marRight w:val="0"/>
      <w:marTop w:val="0"/>
      <w:marBottom w:val="0"/>
      <w:divBdr>
        <w:top w:val="none" w:sz="0" w:space="0" w:color="auto"/>
        <w:left w:val="none" w:sz="0" w:space="0" w:color="auto"/>
        <w:bottom w:val="none" w:sz="0" w:space="0" w:color="auto"/>
        <w:right w:val="none" w:sz="0" w:space="0" w:color="auto"/>
      </w:divBdr>
    </w:div>
    <w:div w:id="921990247">
      <w:bodyDiv w:val="1"/>
      <w:marLeft w:val="0"/>
      <w:marRight w:val="0"/>
      <w:marTop w:val="0"/>
      <w:marBottom w:val="0"/>
      <w:divBdr>
        <w:top w:val="none" w:sz="0" w:space="0" w:color="auto"/>
        <w:left w:val="none" w:sz="0" w:space="0" w:color="auto"/>
        <w:bottom w:val="none" w:sz="0" w:space="0" w:color="auto"/>
        <w:right w:val="none" w:sz="0" w:space="0" w:color="auto"/>
      </w:divBdr>
    </w:div>
    <w:div w:id="940794416">
      <w:bodyDiv w:val="1"/>
      <w:marLeft w:val="0"/>
      <w:marRight w:val="0"/>
      <w:marTop w:val="0"/>
      <w:marBottom w:val="0"/>
      <w:divBdr>
        <w:top w:val="none" w:sz="0" w:space="0" w:color="auto"/>
        <w:left w:val="none" w:sz="0" w:space="0" w:color="auto"/>
        <w:bottom w:val="none" w:sz="0" w:space="0" w:color="auto"/>
        <w:right w:val="none" w:sz="0" w:space="0" w:color="auto"/>
      </w:divBdr>
    </w:div>
    <w:div w:id="1035036507">
      <w:bodyDiv w:val="1"/>
      <w:marLeft w:val="0"/>
      <w:marRight w:val="0"/>
      <w:marTop w:val="0"/>
      <w:marBottom w:val="0"/>
      <w:divBdr>
        <w:top w:val="none" w:sz="0" w:space="0" w:color="auto"/>
        <w:left w:val="none" w:sz="0" w:space="0" w:color="auto"/>
        <w:bottom w:val="none" w:sz="0" w:space="0" w:color="auto"/>
        <w:right w:val="none" w:sz="0" w:space="0" w:color="auto"/>
      </w:divBdr>
    </w:div>
    <w:div w:id="1063943910">
      <w:bodyDiv w:val="1"/>
      <w:marLeft w:val="0"/>
      <w:marRight w:val="0"/>
      <w:marTop w:val="0"/>
      <w:marBottom w:val="0"/>
      <w:divBdr>
        <w:top w:val="none" w:sz="0" w:space="0" w:color="auto"/>
        <w:left w:val="none" w:sz="0" w:space="0" w:color="auto"/>
        <w:bottom w:val="none" w:sz="0" w:space="0" w:color="auto"/>
        <w:right w:val="none" w:sz="0" w:space="0" w:color="auto"/>
      </w:divBdr>
    </w:div>
    <w:div w:id="1226256318">
      <w:bodyDiv w:val="1"/>
      <w:marLeft w:val="0"/>
      <w:marRight w:val="0"/>
      <w:marTop w:val="0"/>
      <w:marBottom w:val="0"/>
      <w:divBdr>
        <w:top w:val="none" w:sz="0" w:space="0" w:color="auto"/>
        <w:left w:val="none" w:sz="0" w:space="0" w:color="auto"/>
        <w:bottom w:val="none" w:sz="0" w:space="0" w:color="auto"/>
        <w:right w:val="none" w:sz="0" w:space="0" w:color="auto"/>
      </w:divBdr>
    </w:div>
    <w:div w:id="1361856919">
      <w:bodyDiv w:val="1"/>
      <w:marLeft w:val="0"/>
      <w:marRight w:val="0"/>
      <w:marTop w:val="0"/>
      <w:marBottom w:val="0"/>
      <w:divBdr>
        <w:top w:val="none" w:sz="0" w:space="0" w:color="auto"/>
        <w:left w:val="none" w:sz="0" w:space="0" w:color="auto"/>
        <w:bottom w:val="none" w:sz="0" w:space="0" w:color="auto"/>
        <w:right w:val="none" w:sz="0" w:space="0" w:color="auto"/>
      </w:divBdr>
    </w:div>
    <w:div w:id="1471749470">
      <w:bodyDiv w:val="1"/>
      <w:marLeft w:val="0"/>
      <w:marRight w:val="0"/>
      <w:marTop w:val="0"/>
      <w:marBottom w:val="0"/>
      <w:divBdr>
        <w:top w:val="none" w:sz="0" w:space="0" w:color="auto"/>
        <w:left w:val="none" w:sz="0" w:space="0" w:color="auto"/>
        <w:bottom w:val="none" w:sz="0" w:space="0" w:color="auto"/>
        <w:right w:val="none" w:sz="0" w:space="0" w:color="auto"/>
      </w:divBdr>
    </w:div>
    <w:div w:id="1505894464">
      <w:bodyDiv w:val="1"/>
      <w:marLeft w:val="0"/>
      <w:marRight w:val="0"/>
      <w:marTop w:val="0"/>
      <w:marBottom w:val="0"/>
      <w:divBdr>
        <w:top w:val="none" w:sz="0" w:space="0" w:color="auto"/>
        <w:left w:val="none" w:sz="0" w:space="0" w:color="auto"/>
        <w:bottom w:val="none" w:sz="0" w:space="0" w:color="auto"/>
        <w:right w:val="none" w:sz="0" w:space="0" w:color="auto"/>
      </w:divBdr>
    </w:div>
    <w:div w:id="1679035560">
      <w:bodyDiv w:val="1"/>
      <w:marLeft w:val="0"/>
      <w:marRight w:val="0"/>
      <w:marTop w:val="0"/>
      <w:marBottom w:val="0"/>
      <w:divBdr>
        <w:top w:val="none" w:sz="0" w:space="0" w:color="auto"/>
        <w:left w:val="none" w:sz="0" w:space="0" w:color="auto"/>
        <w:bottom w:val="none" w:sz="0" w:space="0" w:color="auto"/>
        <w:right w:val="none" w:sz="0" w:space="0" w:color="auto"/>
      </w:divBdr>
    </w:div>
    <w:div w:id="1683117843">
      <w:bodyDiv w:val="1"/>
      <w:marLeft w:val="0"/>
      <w:marRight w:val="0"/>
      <w:marTop w:val="0"/>
      <w:marBottom w:val="0"/>
      <w:divBdr>
        <w:top w:val="none" w:sz="0" w:space="0" w:color="auto"/>
        <w:left w:val="none" w:sz="0" w:space="0" w:color="auto"/>
        <w:bottom w:val="none" w:sz="0" w:space="0" w:color="auto"/>
        <w:right w:val="none" w:sz="0" w:space="0" w:color="auto"/>
      </w:divBdr>
    </w:div>
    <w:div w:id="1776628166">
      <w:bodyDiv w:val="1"/>
      <w:marLeft w:val="0"/>
      <w:marRight w:val="0"/>
      <w:marTop w:val="0"/>
      <w:marBottom w:val="0"/>
      <w:divBdr>
        <w:top w:val="none" w:sz="0" w:space="0" w:color="auto"/>
        <w:left w:val="none" w:sz="0" w:space="0" w:color="auto"/>
        <w:bottom w:val="none" w:sz="0" w:space="0" w:color="auto"/>
        <w:right w:val="none" w:sz="0" w:space="0" w:color="auto"/>
      </w:divBdr>
    </w:div>
    <w:div w:id="1865047772">
      <w:bodyDiv w:val="1"/>
      <w:marLeft w:val="0"/>
      <w:marRight w:val="0"/>
      <w:marTop w:val="0"/>
      <w:marBottom w:val="0"/>
      <w:divBdr>
        <w:top w:val="none" w:sz="0" w:space="0" w:color="auto"/>
        <w:left w:val="none" w:sz="0" w:space="0" w:color="auto"/>
        <w:bottom w:val="none" w:sz="0" w:space="0" w:color="auto"/>
        <w:right w:val="none" w:sz="0" w:space="0" w:color="auto"/>
      </w:divBdr>
    </w:div>
    <w:div w:id="1904024569">
      <w:bodyDiv w:val="1"/>
      <w:marLeft w:val="0"/>
      <w:marRight w:val="0"/>
      <w:marTop w:val="0"/>
      <w:marBottom w:val="0"/>
      <w:divBdr>
        <w:top w:val="none" w:sz="0" w:space="0" w:color="auto"/>
        <w:left w:val="none" w:sz="0" w:space="0" w:color="auto"/>
        <w:bottom w:val="none" w:sz="0" w:space="0" w:color="auto"/>
        <w:right w:val="none" w:sz="0" w:space="0" w:color="auto"/>
      </w:divBdr>
    </w:div>
    <w:div w:id="19978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elgava.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C96BB-FD5E-4714-B8BE-6FF1AA10E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6456</TotalTime>
  <Pages>18</Pages>
  <Words>30853</Words>
  <Characters>17587</Characters>
  <Application>Microsoft Office Word</Application>
  <DocSecurity>0</DocSecurity>
  <Lines>146</Lines>
  <Paragraphs>96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48344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cp:lastModifiedBy>Baiba Jēkabsone</cp:lastModifiedBy>
  <cp:revision>301</cp:revision>
  <cp:lastPrinted>2022-11-02T09:28:00Z</cp:lastPrinted>
  <dcterms:created xsi:type="dcterms:W3CDTF">2018-07-17T07:43:00Z</dcterms:created>
  <dcterms:modified xsi:type="dcterms:W3CDTF">2022-11-28T07:55:00Z</dcterms:modified>
</cp:coreProperties>
</file>