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04E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F8827DD" wp14:editId="056E34A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316E23" w14:textId="439E0922" w:rsidR="003D5C89" w:rsidRDefault="00C3549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8827D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6316E23" w14:textId="439E0922" w:rsidR="003D5C89" w:rsidRDefault="00C35497"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8D33C81" w14:textId="77777777" w:rsidTr="007346CE">
        <w:tc>
          <w:tcPr>
            <w:tcW w:w="7905" w:type="dxa"/>
          </w:tcPr>
          <w:p w14:paraId="2E9412FE" w14:textId="77777777" w:rsidR="00E61AB9" w:rsidRDefault="003A0B13" w:rsidP="00CD2FC4">
            <w:pPr>
              <w:pStyle w:val="Header"/>
              <w:tabs>
                <w:tab w:val="clear" w:pos="4320"/>
                <w:tab w:val="clear" w:pos="8640"/>
              </w:tabs>
              <w:rPr>
                <w:bCs/>
                <w:szCs w:val="44"/>
                <w:lang w:val="lv-LV"/>
              </w:rPr>
            </w:pPr>
            <w:r>
              <w:rPr>
                <w:bCs/>
                <w:szCs w:val="44"/>
                <w:lang w:val="lv-LV"/>
              </w:rPr>
              <w:t>22.12.2022</w:t>
            </w:r>
            <w:r w:rsidR="00A61C73">
              <w:rPr>
                <w:bCs/>
                <w:szCs w:val="44"/>
                <w:lang w:val="lv-LV"/>
              </w:rPr>
              <w:t>.</w:t>
            </w:r>
          </w:p>
        </w:tc>
        <w:tc>
          <w:tcPr>
            <w:tcW w:w="1137" w:type="dxa"/>
          </w:tcPr>
          <w:p w14:paraId="01A9594B" w14:textId="20D13F23" w:rsidR="00E61AB9" w:rsidRDefault="00E61AB9">
            <w:pPr>
              <w:pStyle w:val="Header"/>
              <w:tabs>
                <w:tab w:val="clear" w:pos="4320"/>
                <w:tab w:val="clear" w:pos="8640"/>
              </w:tabs>
              <w:rPr>
                <w:bCs/>
                <w:szCs w:val="44"/>
                <w:lang w:val="lv-LV"/>
              </w:rPr>
            </w:pPr>
            <w:r>
              <w:rPr>
                <w:bCs/>
                <w:szCs w:val="44"/>
                <w:lang w:val="lv-LV"/>
              </w:rPr>
              <w:t>Nr.</w:t>
            </w:r>
            <w:r w:rsidR="00C35497">
              <w:rPr>
                <w:bCs/>
                <w:szCs w:val="44"/>
                <w:lang w:val="lv-LV"/>
              </w:rPr>
              <w:t>18/13</w:t>
            </w:r>
          </w:p>
        </w:tc>
      </w:tr>
    </w:tbl>
    <w:p w14:paraId="3AC50BCA" w14:textId="77777777" w:rsidR="00E61AB9" w:rsidRDefault="00E61AB9">
      <w:pPr>
        <w:pStyle w:val="Header"/>
        <w:tabs>
          <w:tab w:val="clear" w:pos="4320"/>
          <w:tab w:val="clear" w:pos="8640"/>
        </w:tabs>
        <w:rPr>
          <w:bCs/>
          <w:szCs w:val="44"/>
          <w:lang w:val="lv-LV"/>
        </w:rPr>
      </w:pPr>
    </w:p>
    <w:p w14:paraId="34620B0B" w14:textId="77777777" w:rsidR="003A0B13" w:rsidRDefault="003A0B13" w:rsidP="001C104F">
      <w:pPr>
        <w:pStyle w:val="Heading6"/>
        <w:pBdr>
          <w:bottom w:val="single" w:sz="6" w:space="1" w:color="auto"/>
        </w:pBdr>
        <w:rPr>
          <w:u w:val="none"/>
        </w:rPr>
      </w:pPr>
      <w:r>
        <w:rPr>
          <w:u w:val="none"/>
        </w:rPr>
        <w:t>PAŠVALDĪBAS LĪDZDALĪBAS IZVĒRTĒJUMS</w:t>
      </w:r>
    </w:p>
    <w:p w14:paraId="304E637D" w14:textId="74472808" w:rsidR="002438AA" w:rsidRDefault="00DB1594" w:rsidP="001C104F">
      <w:pPr>
        <w:pStyle w:val="Heading6"/>
        <w:pBdr>
          <w:bottom w:val="single" w:sz="6" w:space="1" w:color="auto"/>
        </w:pBdr>
        <w:rPr>
          <w:u w:val="none"/>
        </w:rPr>
      </w:pPr>
      <w:r>
        <w:rPr>
          <w:u w:val="none"/>
        </w:rPr>
        <w:t>SIA “</w:t>
      </w:r>
      <w:r w:rsidR="008F2FCE" w:rsidRPr="008F2FCE">
        <w:rPr>
          <w:u w:val="none"/>
        </w:rPr>
        <w:t xml:space="preserve">JELGAVAS </w:t>
      </w:r>
      <w:r w:rsidR="0065480C">
        <w:rPr>
          <w:u w:val="none"/>
        </w:rPr>
        <w:t>ŪDENS</w:t>
      </w:r>
      <w:r>
        <w:rPr>
          <w:u w:val="none"/>
        </w:rPr>
        <w:t>”</w:t>
      </w:r>
    </w:p>
    <w:p w14:paraId="6D9041D0" w14:textId="6FA9FF48" w:rsidR="00C35497" w:rsidRDefault="00D96AFC" w:rsidP="00C35497">
      <w:pPr>
        <w:jc w:val="center"/>
        <w:rPr>
          <w:szCs w:val="20"/>
          <w:lang w:eastAsia="lv-LV"/>
        </w:rPr>
      </w:pPr>
      <w:r>
        <w:rPr>
          <w:szCs w:val="20"/>
          <w:lang w:eastAsia="lv-LV"/>
        </w:rPr>
        <w:t xml:space="preserve">(ziņo: </w:t>
      </w:r>
      <w:proofErr w:type="spellStart"/>
      <w:r>
        <w:rPr>
          <w:szCs w:val="20"/>
          <w:lang w:eastAsia="lv-LV"/>
        </w:rPr>
        <w:t>S.Barone</w:t>
      </w:r>
      <w:proofErr w:type="spellEnd"/>
      <w:r>
        <w:rPr>
          <w:szCs w:val="20"/>
          <w:lang w:eastAsia="lv-LV"/>
        </w:rPr>
        <w:t>-Upeniece)</w:t>
      </w:r>
      <w:bookmarkStart w:id="0" w:name="_GoBack"/>
      <w:bookmarkEnd w:id="0"/>
    </w:p>
    <w:p w14:paraId="5239BD73" w14:textId="77777777" w:rsidR="00C35497" w:rsidRPr="001C104F" w:rsidRDefault="00C35497" w:rsidP="00C35497">
      <w:pPr>
        <w:jc w:val="center"/>
      </w:pPr>
    </w:p>
    <w:p w14:paraId="4A4B789E" w14:textId="0C25CC68" w:rsidR="002438AA" w:rsidRPr="002438AA" w:rsidRDefault="00C35497" w:rsidP="00C35497">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2E30795D" w14:textId="58E51577" w:rsidR="0097666D" w:rsidRDefault="00DB1594" w:rsidP="0097666D">
      <w:pPr>
        <w:pStyle w:val="BodyText"/>
        <w:ind w:firstLine="567"/>
        <w:jc w:val="both"/>
      </w:pPr>
      <w:r>
        <w:t>SIA “</w:t>
      </w:r>
      <w:r w:rsidR="0097666D" w:rsidRPr="008F2FCE">
        <w:t xml:space="preserve">JELGAVAS </w:t>
      </w:r>
      <w:r w:rsidR="0097666D">
        <w:t>ŪDENS</w:t>
      </w:r>
      <w:r>
        <w:t>”</w:t>
      </w:r>
      <w:r w:rsidR="0097666D" w:rsidRPr="005F766D">
        <w:t xml:space="preserve"> </w:t>
      </w:r>
      <w:r w:rsidR="0097666D">
        <w:t xml:space="preserve">ir </w:t>
      </w:r>
      <w:r w:rsidR="0097666D" w:rsidRPr="000C6704">
        <w:t xml:space="preserve">100% Jelgavas </w:t>
      </w:r>
      <w:proofErr w:type="spellStart"/>
      <w:r w:rsidR="0097666D" w:rsidRPr="000C6704">
        <w:t>valstspilsētas</w:t>
      </w:r>
      <w:proofErr w:type="spellEnd"/>
      <w:r w:rsidR="0097666D" w:rsidRPr="000C6704">
        <w:t xml:space="preserve"> pašvaldība</w:t>
      </w:r>
      <w:r w:rsidR="0097666D">
        <w:t xml:space="preserve">i piederoša kapitālsabiedrība, kuras </w:t>
      </w:r>
      <w:r w:rsidR="0097666D" w:rsidRPr="000C6704">
        <w:t xml:space="preserve">pamatdarbība </w:t>
      </w:r>
      <w:r w:rsidR="0097666D">
        <w:t xml:space="preserve">ir </w:t>
      </w:r>
      <w:r w:rsidR="0097666D" w:rsidRPr="00A34F19">
        <w:t>ūdensapgādes un kanalizācijas, notekūdeņu savākšanas, novadīšanas un attīrīšanas pakalpojumu organizēšana iedzīvotājiem</w:t>
      </w:r>
      <w:r w:rsidR="0097666D">
        <w:t>.</w:t>
      </w:r>
    </w:p>
    <w:p w14:paraId="79608BC4" w14:textId="77777777" w:rsidR="00E61AB9" w:rsidRDefault="003A0B13" w:rsidP="00753433">
      <w:pPr>
        <w:pStyle w:val="BodyText"/>
        <w:ind w:firstLine="567"/>
        <w:jc w:val="both"/>
      </w:pPr>
      <w:r>
        <w:t xml:space="preserve">Publiskas personas kapitāla daļu un kapitālsabiedrību pārvaldības likuma 4.panta pirmā daļa noteic, ka publiska persona drīkst iegūt un saglabāt līdzdalību kapitālsabiedrībā atbilstoši Valsts pārvaldes iekārtas likuma (turpmāk – VPIL) 88.pantam. </w:t>
      </w:r>
      <w:r w:rsidRPr="003A0B13">
        <w:t>Saskaņā ar Publiskas personas kapitāla daļu un kapitālsabiedrību pārvaldības likuma 7.panta pirmo daļu publiskai personai, tai skaitā pašvaldībai, ir pienākums ne retāk kā reizi piecos gados pārvērtēt katru tās tiešo līdzdalību kapitālsabiedrībā un atbilstību Valsts pārvaldes iekārtas likuma 88.panta pirmajā daļā minētajiem gadījumiem.</w:t>
      </w:r>
    </w:p>
    <w:p w14:paraId="07DEE3BB" w14:textId="21C67C9D" w:rsidR="003A0B13" w:rsidRDefault="003A0B13" w:rsidP="00866141">
      <w:pPr>
        <w:pStyle w:val="BodyText"/>
        <w:ind w:firstLine="567"/>
        <w:jc w:val="both"/>
      </w:pPr>
      <w:r w:rsidRPr="003A0B13">
        <w:t>Personu apvienība “</w:t>
      </w:r>
      <w:proofErr w:type="spellStart"/>
      <w:r w:rsidRPr="003A0B13">
        <w:t>Civitta</w:t>
      </w:r>
      <w:proofErr w:type="spellEnd"/>
      <w:r w:rsidRPr="003A0B13">
        <w:t>”</w:t>
      </w:r>
      <w:r w:rsidR="00753433">
        <w:t xml:space="preserve"> (turpmāk – </w:t>
      </w:r>
      <w:proofErr w:type="spellStart"/>
      <w:r w:rsidR="00753433">
        <w:t>Civitta</w:t>
      </w:r>
      <w:proofErr w:type="spellEnd"/>
      <w:r w:rsidR="00753433">
        <w:t>)</w:t>
      </w:r>
      <w:r>
        <w:t xml:space="preserve">, pamatojoties </w:t>
      </w:r>
      <w:r w:rsidR="00C65515">
        <w:t>uz 2022.</w:t>
      </w:r>
      <w:r w:rsidR="00DB1594">
        <w:t xml:space="preserve"> </w:t>
      </w:r>
      <w:r w:rsidR="00C65515">
        <w:t>gada 10.</w:t>
      </w:r>
      <w:r w:rsidR="00DB1594">
        <w:t xml:space="preserve"> </w:t>
      </w:r>
      <w:r w:rsidR="00C65515">
        <w:t>maijā nos</w:t>
      </w:r>
      <w:r w:rsidR="005E7D91">
        <w:t>l</w:t>
      </w:r>
      <w:r w:rsidR="00C65515">
        <w:t xml:space="preserve">ēgto līgumu, </w:t>
      </w:r>
      <w:r w:rsidRPr="003A0B13">
        <w:t>veik</w:t>
      </w:r>
      <w:r>
        <w:t>usi</w:t>
      </w:r>
      <w:r w:rsidRPr="003A0B13">
        <w:t xml:space="preserve"> </w:t>
      </w:r>
      <w:r w:rsidR="00C65515" w:rsidRPr="00C65515">
        <w:t xml:space="preserve">Jelgavas </w:t>
      </w:r>
      <w:proofErr w:type="spellStart"/>
      <w:r w:rsidR="00C65515" w:rsidRPr="00C65515">
        <w:t>valstspilsētas</w:t>
      </w:r>
      <w:proofErr w:type="spellEnd"/>
      <w:r w:rsidR="00C65515" w:rsidRPr="00C65515">
        <w:t xml:space="preserve"> pašvaldības līdzdalības </w:t>
      </w:r>
      <w:proofErr w:type="spellStart"/>
      <w:r w:rsidR="00C65515" w:rsidRPr="003A0B13">
        <w:t>izvērtējumu</w:t>
      </w:r>
      <w:proofErr w:type="spellEnd"/>
      <w:r w:rsidR="00254B80">
        <w:br/>
      </w:r>
      <w:r w:rsidR="005156AD" w:rsidRPr="008F2FCE">
        <w:t xml:space="preserve">SIA "JELGAVAS </w:t>
      </w:r>
      <w:r w:rsidR="005156AD">
        <w:t>ŪDENS</w:t>
      </w:r>
      <w:r w:rsidR="005156AD" w:rsidRPr="008F2FCE">
        <w:t>"</w:t>
      </w:r>
      <w:r w:rsidRPr="003A0B13">
        <w:t xml:space="preserve">, ietverot ekonomisko, juridisko un ietekmes uz konkurenci </w:t>
      </w:r>
      <w:proofErr w:type="spellStart"/>
      <w:r w:rsidRPr="003A0B13">
        <w:t>izvērtējumu</w:t>
      </w:r>
      <w:proofErr w:type="spellEnd"/>
      <w:r w:rsidR="00A66110">
        <w:t xml:space="preserve"> un veikusi konsultācijas ar </w:t>
      </w:r>
      <w:r w:rsidR="00660366">
        <w:t xml:space="preserve">biedrību “Latvijas tirdzniecības un rūpniecības kamera” </w:t>
      </w:r>
      <w:r w:rsidR="00CA0711">
        <w:t>(turpmāk – LTRK)</w:t>
      </w:r>
      <w:r w:rsidR="000A34F6">
        <w:t>,</w:t>
      </w:r>
      <w:r w:rsidR="00866141" w:rsidRPr="00866141">
        <w:t xml:space="preserve"> </w:t>
      </w:r>
      <w:r w:rsidR="00866141">
        <w:t xml:space="preserve">biedrību </w:t>
      </w:r>
      <w:r w:rsidR="000A34F6">
        <w:t>“L</w:t>
      </w:r>
      <w:r w:rsidR="00866141">
        <w:t>atvijas ūdensapgādes un kanalizācijas uzņēmumu asociācija” (turpmāk – L</w:t>
      </w:r>
      <w:r w:rsidR="000A34F6">
        <w:t>ŪK</w:t>
      </w:r>
      <w:r w:rsidR="00866141">
        <w:t xml:space="preserve">A) </w:t>
      </w:r>
      <w:r w:rsidR="00A66110">
        <w:t>un Konkurences padomi</w:t>
      </w:r>
      <w:r w:rsidR="00CA0711">
        <w:t xml:space="preserve"> (turpmāk – KP)</w:t>
      </w:r>
      <w:r w:rsidR="00A66110">
        <w:t>.</w:t>
      </w:r>
    </w:p>
    <w:p w14:paraId="190670F4" w14:textId="2C473CB1" w:rsidR="00DA2BDC" w:rsidRDefault="00DA2BDC" w:rsidP="00DA2BDC">
      <w:pPr>
        <w:pStyle w:val="NormalWeb"/>
        <w:shd w:val="clear" w:color="auto" w:fill="FFFFFF"/>
        <w:spacing w:before="0" w:beforeAutospacing="0" w:after="0" w:afterAutospacing="0"/>
        <w:ind w:firstLine="709"/>
        <w:jc w:val="both"/>
      </w:pPr>
      <w:r>
        <w:t xml:space="preserve">LTRK 29.08.2022. vēstulē </w:t>
      </w:r>
      <w:r w:rsidRPr="006D5BC0">
        <w:t>Nr.2022/</w:t>
      </w:r>
      <w:r>
        <w:t>701 pauž viedokli</w:t>
      </w:r>
      <w:r w:rsidRPr="00765E62">
        <w:t xml:space="preserve">, ka publiskā pārvalde var iesaistīties komercdarbībā, ja tā izpilda vismaz vienu no diviem kritērijiem: 1) publiskas pārvaldes kapitālsabiedrība apsaimnieko valsts interesēm nozīmīgus stratēģiskos aktīvus, nodrošinot to vērtības pieaugumu un tautsaimniecības izaugsmi, vienlaikus nesot atbildību sabiedrības priekšā par to izmantošanu, un/vai 2) iesaistoties komercdarbībā tiek novērstas brīvā tirgus </w:t>
      </w:r>
      <w:r>
        <w:t>nepilnīb</w:t>
      </w:r>
      <w:r w:rsidRPr="00765E62">
        <w:t>a</w:t>
      </w:r>
      <w:r>
        <w:t xml:space="preserve">s. </w:t>
      </w:r>
      <w:r w:rsidRPr="00765E62">
        <w:t xml:space="preserve">LTRK </w:t>
      </w:r>
      <w:r>
        <w:t>aicina p</w:t>
      </w:r>
      <w:r w:rsidRPr="00765E62">
        <w:t>ašvaldību, lem</w:t>
      </w:r>
      <w:r>
        <w:t>jot par līdzdalības saglabāšanu</w:t>
      </w:r>
      <w:r>
        <w:br/>
      </w:r>
      <w:r w:rsidR="00DB1594">
        <w:t>SIA ,”</w:t>
      </w:r>
      <w:r w:rsidRPr="00CD2A14">
        <w:t>JELGAVAS ŪDENS</w:t>
      </w:r>
      <w:r>
        <w:t xml:space="preserve">”, ņemt vērā </w:t>
      </w:r>
      <w:r w:rsidRPr="00765E62">
        <w:t xml:space="preserve">LTRK minētos priekšnoteikumus. </w:t>
      </w:r>
      <w:r w:rsidRPr="002221EC">
        <w:t>Tāpat LTRK aicina pārskatīt kapitālsabiedrību sniegtos pakalpojumus un pēc iespējas vairāk kapitālsabiedrību darbības nodrošināšanā iesaistīt privāto sektoru.</w:t>
      </w:r>
    </w:p>
    <w:p w14:paraId="6C24C8A2" w14:textId="68B09C07" w:rsidR="00CD2A14" w:rsidRDefault="00CD2A14" w:rsidP="00C9566E">
      <w:pPr>
        <w:pStyle w:val="NormalWeb"/>
        <w:shd w:val="clear" w:color="auto" w:fill="FFFFFF"/>
        <w:spacing w:before="0" w:beforeAutospacing="0" w:after="0" w:afterAutospacing="0"/>
        <w:ind w:firstLine="709"/>
        <w:jc w:val="both"/>
      </w:pPr>
      <w:r w:rsidRPr="00CD2A14">
        <w:t>L</w:t>
      </w:r>
      <w:r>
        <w:t>ŪKA</w:t>
      </w:r>
      <w:r w:rsidRPr="00CD2A14">
        <w:t xml:space="preserve"> 2</w:t>
      </w:r>
      <w:r>
        <w:t>9</w:t>
      </w:r>
      <w:r w:rsidRPr="00CD2A14">
        <w:t>.08.2022. vēstulē Nr.</w:t>
      </w:r>
      <w:r>
        <w:t>08/06</w:t>
      </w:r>
      <w:r w:rsidRPr="00CD2A14">
        <w:t xml:space="preserve"> pauž viedokli</w:t>
      </w:r>
      <w:r>
        <w:t xml:space="preserve">, ka </w:t>
      </w:r>
      <w:r w:rsidRPr="00CD2A14">
        <w:t>pašvaldībai ir ne</w:t>
      </w:r>
      <w:r w:rsidR="00DB1594">
        <w:t>pieciešams saglabāt dalību SIA “</w:t>
      </w:r>
      <w:r w:rsidRPr="00CD2A14">
        <w:t>JELGAVAS ŪDENS</w:t>
      </w:r>
      <w:r w:rsidR="00DA2BDC">
        <w:t>”</w:t>
      </w:r>
      <w:r w:rsidRPr="00CD2A14">
        <w:t xml:space="preserve">, nodrošinot normatīvo tiesību aktu prasībām atbilstošu, sabiedrībai pieejamu un ilgtspējīgu pašvaldības deleģēto autonomo pakalpojumu sniegšanu, kā arī atbilstošu pakalpojumu sniegšana ilgtermiņā, vienlaikus saglabājot ekonomiski pamatotu un samērīgu maksu par šiem pakalpojumiem, nav iespējama bez pašvaldības kā kapitāldaļu turētāja iesaistes kopējas teritorijas attīstības stratēģijas īstenošanā un finanšu resursu piesaistes nodrošināšanā. </w:t>
      </w:r>
      <w:r>
        <w:t>LŪKA</w:t>
      </w:r>
      <w:r w:rsidRPr="00CD2A14">
        <w:t xml:space="preserve"> ieskatā ūdenssaimniecības pakalpojumu </w:t>
      </w:r>
      <w:r w:rsidRPr="00CD2A14">
        <w:lastRenderedPageBreak/>
        <w:t>sniegšana ir vides un sabiedrības drošības un veselības jautājums, līdz ar to šo pakalpojumu sniegšanu nedrīkst nodot privāto tirgus dalībnieku rokās.</w:t>
      </w:r>
    </w:p>
    <w:p w14:paraId="1B291283" w14:textId="7C99B1A2" w:rsidR="005574F0" w:rsidRDefault="00CA0711" w:rsidP="005574F0">
      <w:pPr>
        <w:pStyle w:val="BodyText"/>
        <w:ind w:firstLine="567"/>
        <w:jc w:val="both"/>
      </w:pPr>
      <w:r>
        <w:t>KP</w:t>
      </w:r>
      <w:r w:rsidR="00A66110">
        <w:t xml:space="preserve"> </w:t>
      </w:r>
      <w:r w:rsidR="00A6556C">
        <w:t>13</w:t>
      </w:r>
      <w:r w:rsidR="00E54823">
        <w:t>.12</w:t>
      </w:r>
      <w:r w:rsidR="00A66110" w:rsidRPr="00A66110">
        <w:t xml:space="preserve">.2022. </w:t>
      </w:r>
      <w:r w:rsidR="00A66110">
        <w:t xml:space="preserve">vēstulē </w:t>
      </w:r>
      <w:r w:rsidR="00A66110" w:rsidRPr="00A66110">
        <w:t>Nr. 1.7-2/</w:t>
      </w:r>
      <w:r w:rsidR="00A6556C">
        <w:t>1216</w:t>
      </w:r>
      <w:r w:rsidR="00C55E30">
        <w:t xml:space="preserve"> </w:t>
      </w:r>
      <w:r w:rsidR="00A66110">
        <w:t>atzinusi</w:t>
      </w:r>
      <w:r w:rsidR="00A66110" w:rsidRPr="00A66110">
        <w:t xml:space="preserve">, ka </w:t>
      </w:r>
      <w:r w:rsidR="00DB1594">
        <w:t>SIA “</w:t>
      </w:r>
      <w:r w:rsidR="005156AD" w:rsidRPr="008F2FCE">
        <w:t xml:space="preserve">JELGAVAS </w:t>
      </w:r>
      <w:r w:rsidR="005156AD">
        <w:t>ŪDENS</w:t>
      </w:r>
      <w:r w:rsidR="00DB1594">
        <w:t>”</w:t>
      </w:r>
      <w:r w:rsidR="005156AD" w:rsidRPr="005F766D">
        <w:t xml:space="preserve"> </w:t>
      </w:r>
      <w:r w:rsidR="00AB5AD8">
        <w:t xml:space="preserve"> </w:t>
      </w:r>
      <w:r w:rsidR="00A6556C" w:rsidRPr="00A6556C">
        <w:t xml:space="preserve">pamatdarbība centralizēto ūdensapgādes un pakalpojumu tirgū ir uzskatāma kā stratēģiski svarīga un atbilst VPIL 88. panta pirmās daļas 1. un 2. punktā paredzētajiem nosacījumiem. Līdz ar to KP nav iebildumu pret Pašvaldības līdzdalības saglabāšanu </w:t>
      </w:r>
      <w:r w:rsidR="003A0963">
        <w:t>k</w:t>
      </w:r>
      <w:r w:rsidR="00A6556C" w:rsidRPr="00A6556C">
        <w:t>apitālsabiedrībā attiecīgo pakalpojumu nodrošināšanai.</w:t>
      </w:r>
    </w:p>
    <w:p w14:paraId="2E5880E9" w14:textId="0DFC856B" w:rsidR="003A0963" w:rsidRDefault="003A0963" w:rsidP="003A0963">
      <w:pPr>
        <w:ind w:firstLine="709"/>
        <w:jc w:val="both"/>
      </w:pPr>
      <w:r>
        <w:t xml:space="preserve">Attiecībā uz papildu pakalpojumiem (ūdens atjaunošana/pārtraukšana, ūdens apgāde, </w:t>
      </w:r>
      <w:proofErr w:type="spellStart"/>
      <w:r>
        <w:t>komercuzskaites</w:t>
      </w:r>
      <w:proofErr w:type="spellEnd"/>
      <w:r>
        <w:t xml:space="preserve"> mēraparātu plombēšana/uzstādīšana/nomaiņa un mezglu izbūve) KP secina, ka tie ir atbilstoši VPIL 88. panta pirmās daļas 1. un 2. punktam, jo tie ir stratēģiski svarīgi, lai nodrošinātu kvalitatīvus un drošus ūdenssaimniecības pakalpojumus. </w:t>
      </w:r>
    </w:p>
    <w:p w14:paraId="14563401" w14:textId="14A701DC" w:rsidR="003A0963" w:rsidRDefault="003A0963" w:rsidP="003A0963">
      <w:pPr>
        <w:ind w:firstLine="709"/>
        <w:jc w:val="both"/>
      </w:pPr>
      <w:r>
        <w:t>Attiecībā uz citiem kapitālsabiedrības papildu pakalpojumiem (tīklu remonts un pievadu būvniecība; transporta pakalpojumi; nekustamā īpašuma noma) KP secina, ka kapitālsabiedrība ar savu darbību neietekmē negatīvi konkurenci. Savukārt transporta pakalpojumi un nekustamā īpašuma noma nodrošina līdzekļu lietderīgu izmantošanu.</w:t>
      </w:r>
    </w:p>
    <w:p w14:paraId="4A15B72C" w14:textId="076C0645" w:rsidR="003A0963" w:rsidRDefault="003A0963" w:rsidP="003A0963">
      <w:pPr>
        <w:ind w:firstLine="709"/>
        <w:jc w:val="both"/>
      </w:pPr>
      <w:r>
        <w:t xml:space="preserve">Attiecībā uz asenizācijas pakalpojumu sniegšanu un mezglu izbūvi (ārpus Ūdenssaimniecības pakalpojumu likumā noteiktajam) KP secina, ka šo pakalpojumu sniegšanas tirgos </w:t>
      </w:r>
      <w:proofErr w:type="spellStart"/>
      <w:r>
        <w:t>pirmšķietami</w:t>
      </w:r>
      <w:proofErr w:type="spellEnd"/>
      <w:r>
        <w:t xml:space="preserve"> nevarētu tikt konstatēta tirgus nepilnība, līdz ar to kapitālsabiedrībai nebūtu jāturpina šādu pakalpojumu sniegšana.</w:t>
      </w:r>
    </w:p>
    <w:p w14:paraId="3E20DE4A" w14:textId="4C941B4D" w:rsidR="003A0963" w:rsidRDefault="003A0963" w:rsidP="003A0963">
      <w:pPr>
        <w:ind w:firstLine="709"/>
        <w:jc w:val="both"/>
        <w:rPr>
          <w:rStyle w:val="normaltextrun"/>
          <w:color w:val="000000"/>
          <w:shd w:val="clear" w:color="auto" w:fill="FFFFFF"/>
        </w:rPr>
      </w:pPr>
      <w:r>
        <w:t xml:space="preserve">Attiecībā uz decentralizēto kanalizācijas </w:t>
      </w:r>
      <w:r w:rsidR="008F5131">
        <w:t>sistēmu</w:t>
      </w:r>
      <w:r>
        <w:t xml:space="preserve"> reģistra uzturēšanu </w:t>
      </w:r>
      <w:r>
        <w:rPr>
          <w:rStyle w:val="normaltextrun"/>
          <w:color w:val="000000"/>
          <w:shd w:val="clear" w:color="auto" w:fill="FFFFFF"/>
        </w:rPr>
        <w:t>pašvaldībai un kapitālsabiedrībai nepieciešams regulāri vērtēt, lai kapitālsabiedrības darbības atbilstu konkurences neitralitātes principam.</w:t>
      </w:r>
    </w:p>
    <w:p w14:paraId="56F81535" w14:textId="0E444332" w:rsidR="00B571FD" w:rsidRDefault="003A0963" w:rsidP="003A0963">
      <w:pPr>
        <w:ind w:firstLine="709"/>
        <w:jc w:val="both"/>
      </w:pPr>
      <w:r>
        <w:t>KP aicina pašvaldību un kapitālsabiedrības regulāri veikt konkurences neitralitātes risku novērtējumu, konsultējoties ar komersantus pārstāvošām biedrībām vai nodibinājumiem.</w:t>
      </w:r>
    </w:p>
    <w:p w14:paraId="06527863" w14:textId="77777777" w:rsidR="005574F0" w:rsidRDefault="005574F0" w:rsidP="005574F0">
      <w:pPr>
        <w:pStyle w:val="BodyText"/>
        <w:ind w:firstLine="567"/>
        <w:jc w:val="both"/>
      </w:pPr>
      <w:r>
        <w:t xml:space="preserve">Saskaņā ar </w:t>
      </w:r>
      <w:r w:rsidRPr="00C15B5E">
        <w:t>Publiskas personas kapitāla daļu un kapitālsabiedrību pārvaldības likuma 4.panta pirm</w:t>
      </w:r>
      <w:r>
        <w:t>o</w:t>
      </w:r>
      <w:r w:rsidRPr="00C15B5E">
        <w:t xml:space="preserve"> daļ</w:t>
      </w:r>
      <w:r>
        <w:t xml:space="preserve">u, 7.pantu un </w:t>
      </w:r>
      <w:r w:rsidRPr="00C15B5E">
        <w:t>Valsts pārvaldes iekārtas likuma</w:t>
      </w:r>
      <w:r>
        <w:t xml:space="preserve"> 88.panta septīto daļu,</w:t>
      </w:r>
    </w:p>
    <w:p w14:paraId="24E1112F" w14:textId="77777777" w:rsidR="00E61AB9" w:rsidRPr="003A0963" w:rsidRDefault="00E61AB9" w:rsidP="00C36D3B">
      <w:pPr>
        <w:pStyle w:val="Header"/>
        <w:tabs>
          <w:tab w:val="clear" w:pos="4320"/>
          <w:tab w:val="clear" w:pos="8640"/>
        </w:tabs>
        <w:jc w:val="both"/>
        <w:rPr>
          <w:sz w:val="20"/>
          <w:lang w:val="lv-LV"/>
        </w:rPr>
      </w:pPr>
    </w:p>
    <w:p w14:paraId="695CF9C9"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EE77953" w14:textId="3B95AFFC" w:rsidR="00F442B6" w:rsidRPr="00BB1464" w:rsidRDefault="00F442B6" w:rsidP="00BB1464">
      <w:pPr>
        <w:pStyle w:val="Header"/>
        <w:numPr>
          <w:ilvl w:val="0"/>
          <w:numId w:val="1"/>
        </w:numPr>
        <w:jc w:val="both"/>
        <w:rPr>
          <w:szCs w:val="24"/>
          <w:lang w:val="lv-LV"/>
        </w:rPr>
      </w:pPr>
      <w:r w:rsidRPr="00BB1464">
        <w:rPr>
          <w:lang w:val="lv-LV"/>
        </w:rPr>
        <w:t xml:space="preserve">Atzīt, ka </w:t>
      </w:r>
      <w:r w:rsidR="00DB1594">
        <w:rPr>
          <w:lang w:val="lv-LV"/>
        </w:rPr>
        <w:t>SIA “</w:t>
      </w:r>
      <w:r w:rsidR="005156AD" w:rsidRPr="00BB1464">
        <w:rPr>
          <w:lang w:val="lv-LV"/>
        </w:rPr>
        <w:t>JELGAVAS ŪDENS</w:t>
      </w:r>
      <w:r w:rsidR="00DB1594">
        <w:rPr>
          <w:lang w:val="lv-LV"/>
        </w:rPr>
        <w:t>”</w:t>
      </w:r>
      <w:r w:rsidR="005156AD" w:rsidRPr="00BB1464">
        <w:rPr>
          <w:lang w:val="lv-LV"/>
        </w:rPr>
        <w:t xml:space="preserve"> </w:t>
      </w:r>
      <w:r w:rsidRPr="00BB1464">
        <w:rPr>
          <w:lang w:val="lv-LV"/>
        </w:rPr>
        <w:t xml:space="preserve">darbība atbilst </w:t>
      </w:r>
      <w:r w:rsidR="00D96D4E" w:rsidRPr="00BB1464">
        <w:rPr>
          <w:lang w:val="lv-LV"/>
        </w:rPr>
        <w:t xml:space="preserve">Publiskas personas kapitāla daļu un kapitālsabiedrību pārvaldības likuma 4.pantā un </w:t>
      </w:r>
      <w:r w:rsidRPr="00BB1464">
        <w:rPr>
          <w:lang w:val="lv-LV"/>
        </w:rPr>
        <w:t xml:space="preserve">Valsts pārvaldes iekārtas </w:t>
      </w:r>
      <w:r w:rsidR="00CC6901" w:rsidRPr="00BB1464">
        <w:rPr>
          <w:lang w:val="lv-LV"/>
        </w:rPr>
        <w:t xml:space="preserve">likuma 88.panta pirmās daļas </w:t>
      </w:r>
      <w:r w:rsidR="00BB1464" w:rsidRPr="00BB1464">
        <w:rPr>
          <w:lang w:val="lv-LV"/>
        </w:rPr>
        <w:t xml:space="preserve">1., </w:t>
      </w:r>
      <w:r w:rsidR="00CC6901" w:rsidRPr="00BB1464">
        <w:rPr>
          <w:lang w:val="lv-LV"/>
        </w:rPr>
        <w:t>2.</w:t>
      </w:r>
      <w:r w:rsidR="00BB1464" w:rsidRPr="00BB1464">
        <w:rPr>
          <w:lang w:val="lv-LV"/>
        </w:rPr>
        <w:t xml:space="preserve"> un 3.</w:t>
      </w:r>
      <w:r w:rsidRPr="00BB1464">
        <w:rPr>
          <w:lang w:val="lv-LV"/>
        </w:rPr>
        <w:t xml:space="preserve">punktā noteiktajiem nosacījumiem, kad publiska persona savu funkciju efektīvai izpildei var saglabāt līdzdalību esošā kapitālsabiedrībā, </w:t>
      </w:r>
      <w:r w:rsidR="00BB1464" w:rsidRPr="00BB1464">
        <w:rPr>
          <w:lang w:val="lv-LV"/>
        </w:rPr>
        <w:t xml:space="preserve">ja tiek novērsta tirgus nepilnība, </w:t>
      </w:r>
      <w:r w:rsidRPr="00BB1464">
        <w:rPr>
          <w:lang w:val="lv-LV"/>
        </w:rPr>
        <w:t xml:space="preserve">kapitālsabiedrības darbības rezultātā tiek radīti tādi pakalpojumi, kas ir </w:t>
      </w:r>
      <w:r w:rsidRPr="00BB1464">
        <w:rPr>
          <w:szCs w:val="24"/>
          <w:lang w:val="lv-LV"/>
        </w:rPr>
        <w:t xml:space="preserve">stratēģiski svarīgi </w:t>
      </w:r>
      <w:r w:rsidR="00A5606F" w:rsidRPr="00BB1464">
        <w:rPr>
          <w:szCs w:val="24"/>
          <w:lang w:val="lv-LV"/>
        </w:rPr>
        <w:t>p</w:t>
      </w:r>
      <w:r w:rsidRPr="00BB1464">
        <w:rPr>
          <w:szCs w:val="24"/>
          <w:lang w:val="lv-LV"/>
        </w:rPr>
        <w:t>ašvaldības administratīvās teritorijas attīstībai</w:t>
      </w:r>
      <w:r w:rsidR="00BB1464" w:rsidRPr="00BB1464">
        <w:rPr>
          <w:szCs w:val="24"/>
          <w:lang w:val="lv-LV"/>
        </w:rPr>
        <w:t>, un tiek pārvaldīti tādi īpašumi, kas ir stratēģiski svarīgi pašvaldības administratīvās teritorijas attīstībai.</w:t>
      </w:r>
    </w:p>
    <w:p w14:paraId="01262ED0" w14:textId="00A325BA" w:rsidR="00157FB5" w:rsidRPr="00A25D36" w:rsidRDefault="00F442B6" w:rsidP="000E7134">
      <w:pPr>
        <w:pStyle w:val="Header"/>
        <w:numPr>
          <w:ilvl w:val="0"/>
          <w:numId w:val="1"/>
        </w:numPr>
        <w:tabs>
          <w:tab w:val="clear" w:pos="4320"/>
          <w:tab w:val="clear" w:pos="8640"/>
        </w:tabs>
        <w:jc w:val="both"/>
        <w:rPr>
          <w:szCs w:val="24"/>
          <w:lang w:val="lv-LV"/>
        </w:rPr>
      </w:pPr>
      <w:r w:rsidRPr="00A25D36">
        <w:rPr>
          <w:szCs w:val="24"/>
          <w:lang w:val="lv-LV"/>
        </w:rPr>
        <w:t xml:space="preserve">Saglabāt </w:t>
      </w:r>
      <w:r w:rsidR="004C099D" w:rsidRPr="00A25D36">
        <w:rPr>
          <w:szCs w:val="24"/>
          <w:lang w:val="lv-LV"/>
        </w:rPr>
        <w:t xml:space="preserve">Jelgavas </w:t>
      </w:r>
      <w:proofErr w:type="spellStart"/>
      <w:r w:rsidR="004C099D" w:rsidRPr="00A25D36">
        <w:rPr>
          <w:szCs w:val="24"/>
          <w:lang w:val="lv-LV"/>
        </w:rPr>
        <w:t>valstspilsētas</w:t>
      </w:r>
      <w:proofErr w:type="spellEnd"/>
      <w:r w:rsidR="004C099D" w:rsidRPr="00A25D36">
        <w:rPr>
          <w:szCs w:val="24"/>
          <w:lang w:val="lv-LV"/>
        </w:rPr>
        <w:t xml:space="preserve"> p</w:t>
      </w:r>
      <w:r w:rsidRPr="00A25D36">
        <w:rPr>
          <w:szCs w:val="24"/>
          <w:lang w:val="lv-LV"/>
        </w:rPr>
        <w:t xml:space="preserve">ašvaldības tiešo līdzdalību </w:t>
      </w:r>
      <w:r w:rsidR="00DB1594">
        <w:rPr>
          <w:lang w:val="lv-LV"/>
        </w:rPr>
        <w:t>SIA “</w:t>
      </w:r>
      <w:r w:rsidR="005156AD" w:rsidRPr="005156AD">
        <w:rPr>
          <w:lang w:val="lv-LV"/>
        </w:rPr>
        <w:t>JELGAVAS ŪDENS</w:t>
      </w:r>
      <w:r w:rsidR="00DB1594">
        <w:rPr>
          <w:lang w:val="lv-LV"/>
        </w:rPr>
        <w:t>”</w:t>
      </w:r>
      <w:r w:rsidR="005156AD" w:rsidRPr="005156AD">
        <w:rPr>
          <w:lang w:val="lv-LV"/>
        </w:rPr>
        <w:t xml:space="preserve"> </w:t>
      </w:r>
      <w:r w:rsidR="00A938BA" w:rsidRPr="00A25D36">
        <w:rPr>
          <w:szCs w:val="24"/>
          <w:lang w:val="lv-LV"/>
        </w:rPr>
        <w:t xml:space="preserve"> un turpināt kapitālsabiedrības darbību esošajā statusā</w:t>
      </w:r>
      <w:r w:rsidR="00340CB9">
        <w:rPr>
          <w:szCs w:val="24"/>
          <w:lang w:val="lv-LV"/>
        </w:rPr>
        <w:t>.</w:t>
      </w:r>
    </w:p>
    <w:p w14:paraId="30DE83E2" w14:textId="55C3B784" w:rsidR="00435144" w:rsidRPr="006B2095" w:rsidRDefault="00435144" w:rsidP="0028334C">
      <w:pPr>
        <w:pStyle w:val="Header"/>
        <w:numPr>
          <w:ilvl w:val="0"/>
          <w:numId w:val="1"/>
        </w:numPr>
        <w:tabs>
          <w:tab w:val="clear" w:pos="4320"/>
          <w:tab w:val="clear" w:pos="8640"/>
        </w:tabs>
        <w:jc w:val="both"/>
        <w:rPr>
          <w:szCs w:val="24"/>
          <w:lang w:val="lv-LV"/>
        </w:rPr>
      </w:pPr>
      <w:r w:rsidRPr="006B2095">
        <w:rPr>
          <w:szCs w:val="24"/>
          <w:lang w:val="lv-LV"/>
        </w:rPr>
        <w:t xml:space="preserve">Noteikt, ka </w:t>
      </w:r>
      <w:r w:rsidR="00DB1594">
        <w:rPr>
          <w:lang w:val="lv-LV"/>
        </w:rPr>
        <w:t>SIA “</w:t>
      </w:r>
      <w:r w:rsidR="005156AD" w:rsidRPr="005156AD">
        <w:rPr>
          <w:lang w:val="lv-LV"/>
        </w:rPr>
        <w:t>JELGAVAS ŪDENS</w:t>
      </w:r>
      <w:r w:rsidR="00DB1594">
        <w:rPr>
          <w:lang w:val="lv-LV"/>
        </w:rPr>
        <w:t>”</w:t>
      </w:r>
      <w:r w:rsidR="005156AD" w:rsidRPr="005156AD">
        <w:rPr>
          <w:lang w:val="lv-LV"/>
        </w:rPr>
        <w:t xml:space="preserve"> </w:t>
      </w:r>
      <w:r w:rsidRPr="006B2095">
        <w:rPr>
          <w:szCs w:val="24"/>
          <w:lang w:val="lv-LV"/>
        </w:rPr>
        <w:t xml:space="preserve"> vispārējais stratēģiskais mērķis 2023.-2027.gadam ir</w:t>
      </w:r>
      <w:r w:rsidR="0028334C">
        <w:rPr>
          <w:szCs w:val="24"/>
          <w:lang w:val="lv-LV"/>
        </w:rPr>
        <w:t xml:space="preserve"> </w:t>
      </w:r>
      <w:r w:rsidR="0028334C" w:rsidRPr="0028334C">
        <w:rPr>
          <w:szCs w:val="24"/>
          <w:lang w:val="lv-LV"/>
        </w:rPr>
        <w:t xml:space="preserve">kvalitatīvu un daudzveidīgu komunālo pakalpojumu </w:t>
      </w:r>
      <w:r w:rsidR="0028334C">
        <w:rPr>
          <w:szCs w:val="24"/>
          <w:lang w:val="lv-LV"/>
        </w:rPr>
        <w:t>(</w:t>
      </w:r>
      <w:r w:rsidR="0028334C" w:rsidRPr="0028334C">
        <w:rPr>
          <w:szCs w:val="24"/>
          <w:lang w:val="lv-LV"/>
        </w:rPr>
        <w:t>ūdensapgādes un kanalizācijas, notekūdeņu savākšanas, novadīšanas un attīrīšanas pakalpojumu</w:t>
      </w:r>
      <w:r w:rsidR="0028334C">
        <w:rPr>
          <w:szCs w:val="24"/>
          <w:lang w:val="lv-LV"/>
        </w:rPr>
        <w:t>)</w:t>
      </w:r>
      <w:r w:rsidR="0028334C" w:rsidRPr="0028334C">
        <w:rPr>
          <w:szCs w:val="24"/>
          <w:lang w:val="lv-LV"/>
        </w:rPr>
        <w:t xml:space="preserve"> nodrošināšana</w:t>
      </w:r>
      <w:r w:rsidR="00340CB9" w:rsidRPr="006B2095">
        <w:rPr>
          <w:szCs w:val="24"/>
          <w:lang w:val="lv-LV"/>
        </w:rPr>
        <w:t>.</w:t>
      </w:r>
      <w:r w:rsidR="0028334C" w:rsidRPr="0028334C">
        <w:rPr>
          <w:lang w:val="lv-LV"/>
        </w:rPr>
        <w:t xml:space="preserve"> </w:t>
      </w:r>
      <w:r w:rsidR="0028334C">
        <w:rPr>
          <w:lang w:val="lv-LV"/>
        </w:rPr>
        <w:t xml:space="preserve">Jelgavas </w:t>
      </w:r>
      <w:proofErr w:type="spellStart"/>
      <w:r w:rsidR="0028334C">
        <w:rPr>
          <w:lang w:val="lv-LV"/>
        </w:rPr>
        <w:t>valstspilsētas</w:t>
      </w:r>
      <w:proofErr w:type="spellEnd"/>
      <w:r w:rsidR="0028334C">
        <w:rPr>
          <w:lang w:val="lv-LV"/>
        </w:rPr>
        <w:t xml:space="preserve"> pašvaldības </w:t>
      </w:r>
      <w:r w:rsidR="0028334C" w:rsidRPr="0028334C">
        <w:rPr>
          <w:szCs w:val="24"/>
          <w:lang w:val="lv-LV"/>
        </w:rPr>
        <w:t>iedzīvotājiem</w:t>
      </w:r>
      <w:r w:rsidR="00135645">
        <w:rPr>
          <w:szCs w:val="24"/>
          <w:lang w:val="lv-LV"/>
        </w:rPr>
        <w:t>.</w:t>
      </w:r>
    </w:p>
    <w:p w14:paraId="48194644" w14:textId="0B0A71B1" w:rsidR="00A938BA" w:rsidRDefault="00A938BA" w:rsidP="000E7134">
      <w:pPr>
        <w:pStyle w:val="Header"/>
        <w:numPr>
          <w:ilvl w:val="0"/>
          <w:numId w:val="1"/>
        </w:numPr>
        <w:tabs>
          <w:tab w:val="clear" w:pos="4320"/>
          <w:tab w:val="clear" w:pos="8640"/>
        </w:tabs>
        <w:jc w:val="both"/>
        <w:rPr>
          <w:lang w:val="lv-LV"/>
        </w:rPr>
      </w:pPr>
      <w:r w:rsidRPr="00A938BA">
        <w:rPr>
          <w:lang w:val="lv-LV"/>
        </w:rPr>
        <w:t>Uzdot kapitāl</w:t>
      </w:r>
      <w:r w:rsidR="00A53AD4">
        <w:rPr>
          <w:lang w:val="lv-LV"/>
        </w:rPr>
        <w:t xml:space="preserve">a </w:t>
      </w:r>
      <w:r w:rsidRPr="00A938BA">
        <w:rPr>
          <w:lang w:val="lv-LV"/>
        </w:rPr>
        <w:t xml:space="preserve">daļu turētāja pārstāvim kontrolēt </w:t>
      </w:r>
      <w:r w:rsidR="00DB1594">
        <w:rPr>
          <w:lang w:val="lv-LV"/>
        </w:rPr>
        <w:t>SIA “</w:t>
      </w:r>
      <w:r w:rsidR="005156AD" w:rsidRPr="005156AD">
        <w:rPr>
          <w:lang w:val="lv-LV"/>
        </w:rPr>
        <w:t>JELGAVAS ŪDENS</w:t>
      </w:r>
      <w:r w:rsidR="00DB1594">
        <w:rPr>
          <w:lang w:val="lv-LV"/>
        </w:rPr>
        <w:t>”</w:t>
      </w:r>
      <w:r w:rsidR="005156AD" w:rsidRPr="005156AD">
        <w:rPr>
          <w:lang w:val="lv-LV"/>
        </w:rPr>
        <w:t xml:space="preserve"> </w:t>
      </w:r>
      <w:r w:rsidR="00435144">
        <w:rPr>
          <w:lang w:val="lv-LV"/>
        </w:rPr>
        <w:t xml:space="preserve"> </w:t>
      </w:r>
      <w:r w:rsidRPr="00A938BA">
        <w:rPr>
          <w:lang w:val="lv-LV"/>
        </w:rPr>
        <w:t xml:space="preserve">līdzdalības </w:t>
      </w:r>
      <w:proofErr w:type="spellStart"/>
      <w:r w:rsidRPr="00A938BA">
        <w:rPr>
          <w:lang w:val="lv-LV"/>
        </w:rPr>
        <w:t>izvērtējumā</w:t>
      </w:r>
      <w:proofErr w:type="spellEnd"/>
      <w:r w:rsidRPr="00A938BA">
        <w:rPr>
          <w:lang w:val="lv-LV"/>
        </w:rPr>
        <w:t xml:space="preserve"> iekļauto </w:t>
      </w:r>
      <w:r w:rsidR="00435144">
        <w:rPr>
          <w:lang w:val="lv-LV"/>
        </w:rPr>
        <w:t>secinājumu un ieteikumu izpildi.</w:t>
      </w:r>
    </w:p>
    <w:p w14:paraId="0CA9727A" w14:textId="77777777" w:rsidR="00E61AB9" w:rsidRDefault="00E61AB9">
      <w:pPr>
        <w:pStyle w:val="Header"/>
        <w:tabs>
          <w:tab w:val="clear" w:pos="4320"/>
          <w:tab w:val="clear" w:pos="8640"/>
        </w:tabs>
        <w:rPr>
          <w:lang w:val="lv-LV"/>
        </w:rPr>
      </w:pPr>
    </w:p>
    <w:p w14:paraId="56A75CB0" w14:textId="77777777" w:rsidR="00DB1594" w:rsidRDefault="00DB1594">
      <w:pPr>
        <w:pStyle w:val="Header"/>
        <w:tabs>
          <w:tab w:val="clear" w:pos="4320"/>
          <w:tab w:val="clear" w:pos="8640"/>
        </w:tabs>
        <w:rPr>
          <w:lang w:val="lv-LV"/>
        </w:rPr>
      </w:pPr>
    </w:p>
    <w:p w14:paraId="69FAA395" w14:textId="77777777" w:rsidR="00C35497" w:rsidRDefault="00C35497" w:rsidP="00C35497">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4F6277D9" w14:textId="77777777" w:rsidR="00C35497" w:rsidRPr="002B7546" w:rsidRDefault="00C35497" w:rsidP="00C35497">
      <w:pPr>
        <w:rPr>
          <w:color w:val="000000"/>
          <w:lang w:eastAsia="lv-LV"/>
        </w:rPr>
      </w:pPr>
    </w:p>
    <w:p w14:paraId="0F9CAF2E" w14:textId="77777777" w:rsidR="00C35497" w:rsidRPr="002B7546" w:rsidRDefault="00C35497" w:rsidP="00C35497">
      <w:pPr>
        <w:rPr>
          <w:color w:val="000000"/>
          <w:lang w:eastAsia="lv-LV"/>
        </w:rPr>
      </w:pPr>
    </w:p>
    <w:p w14:paraId="08F9280B" w14:textId="77777777" w:rsidR="00C35497" w:rsidRDefault="00C35497" w:rsidP="00C35497">
      <w:pPr>
        <w:shd w:val="clear" w:color="auto" w:fill="FFFFFF"/>
        <w:jc w:val="both"/>
        <w:rPr>
          <w:bCs/>
        </w:rPr>
      </w:pPr>
      <w:r>
        <w:rPr>
          <w:bCs/>
        </w:rPr>
        <w:t>NORAKSTS PAREIZS</w:t>
      </w:r>
    </w:p>
    <w:p w14:paraId="5981E78A" w14:textId="77777777" w:rsidR="00C35497" w:rsidRPr="002B7546" w:rsidRDefault="00C35497" w:rsidP="00C35497">
      <w:pPr>
        <w:shd w:val="clear" w:color="auto" w:fill="FFFFFF"/>
        <w:jc w:val="both"/>
        <w:rPr>
          <w:bCs/>
        </w:rPr>
      </w:pPr>
      <w:r w:rsidRPr="002B7546">
        <w:rPr>
          <w:bCs/>
        </w:rPr>
        <w:t xml:space="preserve">Administratīvās pārvaldes </w:t>
      </w:r>
    </w:p>
    <w:p w14:paraId="679C8627" w14:textId="77777777" w:rsidR="00C35497" w:rsidRPr="002B7546" w:rsidRDefault="00C35497" w:rsidP="00C35497">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BAAB900" w14:textId="7AD36B05" w:rsidR="00342504" w:rsidRDefault="00C35497" w:rsidP="00C35497">
      <w:pPr>
        <w:pStyle w:val="BodyText"/>
        <w:ind w:right="-24"/>
        <w:jc w:val="both"/>
      </w:pPr>
      <w:r>
        <w:t>2022</w:t>
      </w:r>
      <w:r w:rsidRPr="002B7546">
        <w:t>.</w:t>
      </w:r>
      <w:r>
        <w:t xml:space="preserve"> </w:t>
      </w:r>
      <w:r w:rsidRPr="002B7546">
        <w:t xml:space="preserve">gada </w:t>
      </w:r>
      <w:r>
        <w:t>22. decembrī</w:t>
      </w:r>
    </w:p>
    <w:sectPr w:rsidR="00342504" w:rsidSect="003A0963">
      <w:footerReference w:type="default" r:id="rId8"/>
      <w:headerReference w:type="first" r:id="rId9"/>
      <w:pgSz w:w="11906" w:h="16838" w:code="9"/>
      <w:pgMar w:top="1134"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C85B8" w14:textId="77777777" w:rsidR="00721603" w:rsidRDefault="00721603">
      <w:r>
        <w:separator/>
      </w:r>
    </w:p>
  </w:endnote>
  <w:endnote w:type="continuationSeparator" w:id="0">
    <w:p w14:paraId="7D90644C" w14:textId="77777777" w:rsidR="00721603" w:rsidRDefault="0072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635031"/>
      <w:docPartObj>
        <w:docPartGallery w:val="Page Numbers (Bottom of Page)"/>
        <w:docPartUnique/>
      </w:docPartObj>
    </w:sdtPr>
    <w:sdtEndPr>
      <w:rPr>
        <w:noProof/>
      </w:rPr>
    </w:sdtEndPr>
    <w:sdtContent>
      <w:p w14:paraId="45E2DAD6" w14:textId="7A049B67" w:rsidR="00C35497" w:rsidRDefault="00C35497" w:rsidP="00C35497">
        <w:pPr>
          <w:pStyle w:val="Footer"/>
          <w:jc w:val="center"/>
        </w:pPr>
        <w:r>
          <w:fldChar w:fldCharType="begin"/>
        </w:r>
        <w:r>
          <w:instrText xml:space="preserve"> PAGE   \* MERGEFORMAT </w:instrText>
        </w:r>
        <w:r>
          <w:fldChar w:fldCharType="separate"/>
        </w:r>
        <w:r w:rsidR="00D96AF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E4D23" w14:textId="77777777" w:rsidR="00721603" w:rsidRDefault="00721603">
      <w:r>
        <w:separator/>
      </w:r>
    </w:p>
  </w:footnote>
  <w:footnote w:type="continuationSeparator" w:id="0">
    <w:p w14:paraId="4DFB57CA" w14:textId="77777777" w:rsidR="00721603" w:rsidRDefault="00721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B7B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AFC0AE5" wp14:editId="623AD605">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7A4EF8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D850EE4"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499114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EEE07CE" w14:textId="77777777" w:rsidTr="00F72368">
      <w:trPr>
        <w:jc w:val="center"/>
      </w:trPr>
      <w:tc>
        <w:tcPr>
          <w:tcW w:w="8528" w:type="dxa"/>
        </w:tcPr>
        <w:p w14:paraId="5F3993F5" w14:textId="77777777" w:rsidR="00FB6B06" w:rsidRDefault="00FB6B06" w:rsidP="007F54F5">
          <w:pPr>
            <w:pStyle w:val="Header"/>
            <w:tabs>
              <w:tab w:val="clear" w:pos="4320"/>
              <w:tab w:val="clear" w:pos="8640"/>
            </w:tabs>
            <w:jc w:val="center"/>
            <w:rPr>
              <w:rFonts w:ascii="Arial" w:hAnsi="Arial"/>
              <w:sz w:val="20"/>
              <w:lang w:val="lv-LV"/>
            </w:rPr>
          </w:pPr>
        </w:p>
      </w:tc>
    </w:tr>
  </w:tbl>
  <w:p w14:paraId="4CAE2F9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164B82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B2"/>
    <w:rsid w:val="0002768B"/>
    <w:rsid w:val="0005060D"/>
    <w:rsid w:val="00054EE2"/>
    <w:rsid w:val="000A34F6"/>
    <w:rsid w:val="000C4CB0"/>
    <w:rsid w:val="000D244C"/>
    <w:rsid w:val="000E4EB6"/>
    <w:rsid w:val="000E7134"/>
    <w:rsid w:val="000F3A1E"/>
    <w:rsid w:val="00126D62"/>
    <w:rsid w:val="00135645"/>
    <w:rsid w:val="001560A3"/>
    <w:rsid w:val="00157FB5"/>
    <w:rsid w:val="00197F0A"/>
    <w:rsid w:val="001B2E18"/>
    <w:rsid w:val="001C104F"/>
    <w:rsid w:val="001C125A"/>
    <w:rsid w:val="001C629A"/>
    <w:rsid w:val="001C6392"/>
    <w:rsid w:val="002051D3"/>
    <w:rsid w:val="00220AF9"/>
    <w:rsid w:val="002438AA"/>
    <w:rsid w:val="00254B80"/>
    <w:rsid w:val="0028334C"/>
    <w:rsid w:val="0029227E"/>
    <w:rsid w:val="00293A76"/>
    <w:rsid w:val="002A71EA"/>
    <w:rsid w:val="002D745A"/>
    <w:rsid w:val="002E5541"/>
    <w:rsid w:val="00300E48"/>
    <w:rsid w:val="003038A0"/>
    <w:rsid w:val="0031251F"/>
    <w:rsid w:val="00314278"/>
    <w:rsid w:val="00333960"/>
    <w:rsid w:val="003359B3"/>
    <w:rsid w:val="00340CB9"/>
    <w:rsid w:val="00342504"/>
    <w:rsid w:val="00380DD7"/>
    <w:rsid w:val="003829FC"/>
    <w:rsid w:val="003959A1"/>
    <w:rsid w:val="003A0963"/>
    <w:rsid w:val="003A0B13"/>
    <w:rsid w:val="003A46B1"/>
    <w:rsid w:val="003A5E64"/>
    <w:rsid w:val="003D12D3"/>
    <w:rsid w:val="003D5C89"/>
    <w:rsid w:val="00401082"/>
    <w:rsid w:val="00435144"/>
    <w:rsid w:val="004407DF"/>
    <w:rsid w:val="0044759D"/>
    <w:rsid w:val="004925AC"/>
    <w:rsid w:val="004A07D3"/>
    <w:rsid w:val="004C099D"/>
    <w:rsid w:val="004D1DC0"/>
    <w:rsid w:val="004D26D7"/>
    <w:rsid w:val="004D47D9"/>
    <w:rsid w:val="004F01E7"/>
    <w:rsid w:val="00511C20"/>
    <w:rsid w:val="005156AD"/>
    <w:rsid w:val="00540422"/>
    <w:rsid w:val="005574F0"/>
    <w:rsid w:val="00577970"/>
    <w:rsid w:val="005931AB"/>
    <w:rsid w:val="005A66B2"/>
    <w:rsid w:val="005E7D91"/>
    <w:rsid w:val="005F07BD"/>
    <w:rsid w:val="0060175D"/>
    <w:rsid w:val="0063151B"/>
    <w:rsid w:val="00631B8B"/>
    <w:rsid w:val="006457D0"/>
    <w:rsid w:val="006527E2"/>
    <w:rsid w:val="0065480C"/>
    <w:rsid w:val="00660366"/>
    <w:rsid w:val="0066057F"/>
    <w:rsid w:val="0066324F"/>
    <w:rsid w:val="0066402B"/>
    <w:rsid w:val="006B2095"/>
    <w:rsid w:val="006C0FCE"/>
    <w:rsid w:val="006D5BC0"/>
    <w:rsid w:val="006D62C3"/>
    <w:rsid w:val="00720161"/>
    <w:rsid w:val="00721603"/>
    <w:rsid w:val="007346CE"/>
    <w:rsid w:val="007419F0"/>
    <w:rsid w:val="00753433"/>
    <w:rsid w:val="0076543C"/>
    <w:rsid w:val="0077089A"/>
    <w:rsid w:val="007806F6"/>
    <w:rsid w:val="007A26C3"/>
    <w:rsid w:val="007A6C01"/>
    <w:rsid w:val="007C0BCD"/>
    <w:rsid w:val="007D7E89"/>
    <w:rsid w:val="007F54F5"/>
    <w:rsid w:val="00802131"/>
    <w:rsid w:val="00807AB7"/>
    <w:rsid w:val="00827057"/>
    <w:rsid w:val="008562DC"/>
    <w:rsid w:val="00866141"/>
    <w:rsid w:val="00874F33"/>
    <w:rsid w:val="00880030"/>
    <w:rsid w:val="00892723"/>
    <w:rsid w:val="00892EB6"/>
    <w:rsid w:val="008E6E08"/>
    <w:rsid w:val="008F2FCE"/>
    <w:rsid w:val="008F5131"/>
    <w:rsid w:val="00946181"/>
    <w:rsid w:val="00962B19"/>
    <w:rsid w:val="0097415D"/>
    <w:rsid w:val="0097666D"/>
    <w:rsid w:val="009C00E0"/>
    <w:rsid w:val="009E1B60"/>
    <w:rsid w:val="009E25DE"/>
    <w:rsid w:val="00A25D36"/>
    <w:rsid w:val="00A34F19"/>
    <w:rsid w:val="00A53AD4"/>
    <w:rsid w:val="00A5606F"/>
    <w:rsid w:val="00A61C73"/>
    <w:rsid w:val="00A6556C"/>
    <w:rsid w:val="00A66110"/>
    <w:rsid w:val="00A867C4"/>
    <w:rsid w:val="00A92468"/>
    <w:rsid w:val="00A938BA"/>
    <w:rsid w:val="00AA6D58"/>
    <w:rsid w:val="00AB5AD8"/>
    <w:rsid w:val="00B03FD3"/>
    <w:rsid w:val="00B24196"/>
    <w:rsid w:val="00B27229"/>
    <w:rsid w:val="00B35B4C"/>
    <w:rsid w:val="00B51590"/>
    <w:rsid w:val="00B51C9C"/>
    <w:rsid w:val="00B571FD"/>
    <w:rsid w:val="00B64D4D"/>
    <w:rsid w:val="00BB1464"/>
    <w:rsid w:val="00BB795F"/>
    <w:rsid w:val="00BC0063"/>
    <w:rsid w:val="00BD00D1"/>
    <w:rsid w:val="00C205BD"/>
    <w:rsid w:val="00C35497"/>
    <w:rsid w:val="00C36D3B"/>
    <w:rsid w:val="00C516D8"/>
    <w:rsid w:val="00C55E30"/>
    <w:rsid w:val="00C65515"/>
    <w:rsid w:val="00C75E2C"/>
    <w:rsid w:val="00C86BBA"/>
    <w:rsid w:val="00C9566E"/>
    <w:rsid w:val="00C9728B"/>
    <w:rsid w:val="00CA0711"/>
    <w:rsid w:val="00CA0990"/>
    <w:rsid w:val="00CC1DD5"/>
    <w:rsid w:val="00CC6901"/>
    <w:rsid w:val="00CC74FB"/>
    <w:rsid w:val="00CD139B"/>
    <w:rsid w:val="00CD2A14"/>
    <w:rsid w:val="00CD2FC4"/>
    <w:rsid w:val="00CE567C"/>
    <w:rsid w:val="00D00D85"/>
    <w:rsid w:val="00D1121C"/>
    <w:rsid w:val="00D52504"/>
    <w:rsid w:val="00D96AFC"/>
    <w:rsid w:val="00D96D4E"/>
    <w:rsid w:val="00D96E8D"/>
    <w:rsid w:val="00DA2BDC"/>
    <w:rsid w:val="00DB1594"/>
    <w:rsid w:val="00DC5428"/>
    <w:rsid w:val="00E15436"/>
    <w:rsid w:val="00E3331C"/>
    <w:rsid w:val="00E3404B"/>
    <w:rsid w:val="00E433A5"/>
    <w:rsid w:val="00E52402"/>
    <w:rsid w:val="00E54823"/>
    <w:rsid w:val="00E61AB9"/>
    <w:rsid w:val="00E90BC9"/>
    <w:rsid w:val="00EA770A"/>
    <w:rsid w:val="00EB10AE"/>
    <w:rsid w:val="00EC3FC4"/>
    <w:rsid w:val="00EC4C76"/>
    <w:rsid w:val="00EC518D"/>
    <w:rsid w:val="00ED1510"/>
    <w:rsid w:val="00F35B96"/>
    <w:rsid w:val="00F442B6"/>
    <w:rsid w:val="00F72368"/>
    <w:rsid w:val="00F848CF"/>
    <w:rsid w:val="00FA0534"/>
    <w:rsid w:val="00FB6B06"/>
    <w:rsid w:val="00FB7367"/>
    <w:rsid w:val="00FD76F7"/>
    <w:rsid w:val="00FF0F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7925DD"/>
  <w15:docId w15:val="{CE80C8FE-87FB-4370-8DA6-9F54E52D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753433"/>
    <w:rPr>
      <w:sz w:val="24"/>
      <w:lang w:eastAsia="en-US"/>
    </w:rPr>
  </w:style>
  <w:style w:type="character" w:styleId="Hyperlink">
    <w:name w:val="Hyperlink"/>
    <w:basedOn w:val="DefaultParagraphFont"/>
    <w:uiPriority w:val="99"/>
    <w:unhideWhenUsed/>
    <w:rsid w:val="00753433"/>
    <w:rPr>
      <w:color w:val="0563C1" w:themeColor="hyperlink"/>
      <w:u w:val="single"/>
    </w:rPr>
  </w:style>
  <w:style w:type="character" w:styleId="CommentReference">
    <w:name w:val="annotation reference"/>
    <w:basedOn w:val="DefaultParagraphFont"/>
    <w:semiHidden/>
    <w:unhideWhenUsed/>
    <w:rsid w:val="00A53AD4"/>
    <w:rPr>
      <w:sz w:val="16"/>
      <w:szCs w:val="16"/>
    </w:rPr>
  </w:style>
  <w:style w:type="paragraph" w:styleId="CommentText">
    <w:name w:val="annotation text"/>
    <w:basedOn w:val="Normal"/>
    <w:link w:val="CommentTextChar"/>
    <w:semiHidden/>
    <w:unhideWhenUsed/>
    <w:rsid w:val="00A53AD4"/>
    <w:rPr>
      <w:sz w:val="20"/>
      <w:szCs w:val="20"/>
    </w:rPr>
  </w:style>
  <w:style w:type="character" w:customStyle="1" w:styleId="CommentTextChar">
    <w:name w:val="Comment Text Char"/>
    <w:basedOn w:val="DefaultParagraphFont"/>
    <w:link w:val="CommentText"/>
    <w:semiHidden/>
    <w:rsid w:val="00A53AD4"/>
    <w:rPr>
      <w:lang w:eastAsia="en-US"/>
    </w:rPr>
  </w:style>
  <w:style w:type="paragraph" w:styleId="CommentSubject">
    <w:name w:val="annotation subject"/>
    <w:basedOn w:val="CommentText"/>
    <w:next w:val="CommentText"/>
    <w:link w:val="CommentSubjectChar"/>
    <w:semiHidden/>
    <w:unhideWhenUsed/>
    <w:rsid w:val="00A53AD4"/>
    <w:rPr>
      <w:b/>
      <w:bCs/>
    </w:rPr>
  </w:style>
  <w:style w:type="character" w:customStyle="1" w:styleId="CommentSubjectChar">
    <w:name w:val="Comment Subject Char"/>
    <w:basedOn w:val="CommentTextChar"/>
    <w:link w:val="CommentSubject"/>
    <w:semiHidden/>
    <w:rsid w:val="00A53AD4"/>
    <w:rPr>
      <w:b/>
      <w:bCs/>
      <w:lang w:eastAsia="en-US"/>
    </w:rPr>
  </w:style>
  <w:style w:type="paragraph" w:styleId="NormalWeb">
    <w:name w:val="Normal (Web)"/>
    <w:basedOn w:val="Normal"/>
    <w:uiPriority w:val="99"/>
    <w:unhideWhenUsed/>
    <w:rsid w:val="00BD00D1"/>
    <w:pPr>
      <w:spacing w:before="100" w:beforeAutospacing="1" w:after="100" w:afterAutospacing="1"/>
    </w:pPr>
    <w:rPr>
      <w:lang w:eastAsia="lv-LV"/>
    </w:rPr>
  </w:style>
  <w:style w:type="character" w:customStyle="1" w:styleId="normaltextrun">
    <w:name w:val="normaltextrun"/>
    <w:basedOn w:val="DefaultParagraphFont"/>
    <w:rsid w:val="00CC6901"/>
  </w:style>
  <w:style w:type="paragraph" w:styleId="FootnoteText">
    <w:name w:val="footnote text"/>
    <w:aliases w:val="Footnote Text Char Char Char,Fußnote,Fußnotentext Char,Fußnotentext Char Char Char1,Fußnotentext Char Char Char1 Char Char Char1,Fußnotentext Char1 Char1,Fußnotentext Char1 Char1 Char Char Char1,Fußnotentext Char2 Char Char Char,Rakstz."/>
    <w:basedOn w:val="Normal"/>
    <w:link w:val="FootnoteTextChar"/>
    <w:uiPriority w:val="99"/>
    <w:semiHidden/>
    <w:unhideWhenUsed/>
    <w:qFormat/>
    <w:rsid w:val="00E433A5"/>
    <w:rPr>
      <w:rFonts w:asciiTheme="minorHAnsi" w:eastAsiaTheme="minorHAnsi" w:hAnsiTheme="minorHAnsi" w:cstheme="minorBidi"/>
      <w:sz w:val="20"/>
      <w:szCs w:val="20"/>
    </w:rPr>
  </w:style>
  <w:style w:type="character" w:customStyle="1" w:styleId="FootnoteTextChar">
    <w:name w:val="Footnote Text Char"/>
    <w:aliases w:val="Footnote Text Char Char Char Char,Fußnote Char,Fußnotentext Char Char,Fußnotentext Char Char Char1 Char,Fußnotentext Char Char Char1 Char Char Char1 Char,Fußnotentext Char1 Char1 Char,Fußnotentext Char1 Char1 Char Char Char1 Char"/>
    <w:basedOn w:val="DefaultParagraphFont"/>
    <w:link w:val="FootnoteText"/>
    <w:uiPriority w:val="99"/>
    <w:semiHidden/>
    <w:rsid w:val="00E433A5"/>
    <w:rPr>
      <w:rFonts w:asciiTheme="minorHAnsi" w:eastAsiaTheme="minorHAnsi" w:hAnsiTheme="minorHAnsi" w:cstheme="minorBidi"/>
      <w:lang w:eastAsia="en-US"/>
    </w:rPr>
  </w:style>
  <w:style w:type="character" w:styleId="FootnoteReference">
    <w:name w:val="footnote reference"/>
    <w:aliases w:val="(Footnote Reference),BVI fnr,EN Footnote Reference,Exposant 3 Point,Footnote,Footnote Reference Superscript,Footnote call,Footnote reference number,Footnote symbol,Ref,SUPERS,Times 10 Point,Voetnootverwijzing,de nota al pie,note TESI"/>
    <w:basedOn w:val="DefaultParagraphFont"/>
    <w:uiPriority w:val="99"/>
    <w:semiHidden/>
    <w:unhideWhenUsed/>
    <w:qFormat/>
    <w:rsid w:val="00E433A5"/>
    <w:rPr>
      <w:vertAlign w:val="superscript"/>
    </w:rPr>
  </w:style>
  <w:style w:type="character" w:customStyle="1" w:styleId="FooterChar">
    <w:name w:val="Footer Char"/>
    <w:basedOn w:val="DefaultParagraphFont"/>
    <w:link w:val="Footer"/>
    <w:uiPriority w:val="99"/>
    <w:rsid w:val="00C354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42BCF-D816-4626-88C2-ECA930FB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2</TotalTime>
  <Pages>1</Pages>
  <Words>4117</Words>
  <Characters>2348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2022-12-22T10:48:00Z</cp:lastPrinted>
  <dcterms:created xsi:type="dcterms:W3CDTF">2022-12-21T12:06:00Z</dcterms:created>
  <dcterms:modified xsi:type="dcterms:W3CDTF">2022-12-22T10:48:00Z</dcterms:modified>
</cp:coreProperties>
</file>