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AB0A8" w14:textId="77777777" w:rsidR="00711305" w:rsidRPr="00DF0081" w:rsidRDefault="00711305" w:rsidP="0071130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F0081">
        <w:rPr>
          <w:rFonts w:ascii="Times New Roman" w:hAnsi="Times New Roman" w:cs="Times New Roman"/>
          <w:b/>
          <w:sz w:val="24"/>
          <w:szCs w:val="24"/>
          <w:lang w:val="lv-LV"/>
        </w:rPr>
        <w:t>Pielikums</w:t>
      </w:r>
    </w:p>
    <w:p w14:paraId="2B680C3A" w14:textId="77777777" w:rsidR="00711305" w:rsidRPr="00DF0081" w:rsidRDefault="00711305" w:rsidP="0071130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DF0081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DF0081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DF0081">
        <w:rPr>
          <w:rFonts w:ascii="Times New Roman" w:hAnsi="Times New Roman" w:cs="Times New Roman"/>
          <w:sz w:val="24"/>
          <w:szCs w:val="24"/>
          <w:lang w:val="lv-LV"/>
        </w:rPr>
        <w:t xml:space="preserve"> pašvaldī</w:t>
      </w:r>
      <w:bookmarkStart w:id="0" w:name="_GoBack"/>
      <w:bookmarkEnd w:id="0"/>
      <w:r w:rsidRPr="00DF0081">
        <w:rPr>
          <w:rFonts w:ascii="Times New Roman" w:hAnsi="Times New Roman" w:cs="Times New Roman"/>
          <w:sz w:val="24"/>
          <w:szCs w:val="24"/>
          <w:lang w:val="lv-LV"/>
        </w:rPr>
        <w:t>bas domes</w:t>
      </w:r>
    </w:p>
    <w:p w14:paraId="7B7CE7CD" w14:textId="1E51C907" w:rsidR="00CB76FA" w:rsidRPr="00DF0081" w:rsidRDefault="0088337A" w:rsidP="00531E0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DF0081">
        <w:rPr>
          <w:rFonts w:ascii="Times New Roman" w:hAnsi="Times New Roman" w:cs="Times New Roman"/>
          <w:sz w:val="24"/>
          <w:szCs w:val="24"/>
          <w:lang w:val="lv-LV"/>
        </w:rPr>
        <w:t>23.02.2023</w:t>
      </w:r>
      <w:r w:rsidR="00711305" w:rsidRPr="00DF0081">
        <w:rPr>
          <w:rFonts w:ascii="Times New Roman" w:hAnsi="Times New Roman" w:cs="Times New Roman"/>
          <w:sz w:val="24"/>
          <w:szCs w:val="24"/>
          <w:lang w:val="lv-LV"/>
        </w:rPr>
        <w:t>. lēmumam Nr.</w:t>
      </w:r>
      <w:r w:rsidR="00EE69C6">
        <w:rPr>
          <w:rFonts w:ascii="Times New Roman" w:hAnsi="Times New Roman" w:cs="Times New Roman"/>
          <w:sz w:val="24"/>
          <w:szCs w:val="24"/>
          <w:lang w:val="lv-LV"/>
        </w:rPr>
        <w:t>2/19</w:t>
      </w:r>
    </w:p>
    <w:p w14:paraId="01D58FC0" w14:textId="77777777" w:rsidR="00597F0B" w:rsidRPr="00DF0081" w:rsidRDefault="00597F0B" w:rsidP="00CB76F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8F857FE" w14:textId="77777777" w:rsidR="002A6F04" w:rsidRPr="00531E01" w:rsidRDefault="00593EA7" w:rsidP="007113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</w:t>
      </w:r>
      <w:proofErr w:type="spellStart"/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711305" w:rsidRPr="00531E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un Jelgavas novada </w:t>
      </w:r>
      <w:r w:rsidR="00711305" w:rsidRPr="00531E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>kopīgās iestādes</w:t>
      </w:r>
    </w:p>
    <w:p w14:paraId="4E5AF564" w14:textId="77777777" w:rsidR="00531E01" w:rsidRDefault="00593EA7" w:rsidP="007113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“Jelgavas </w:t>
      </w:r>
      <w:proofErr w:type="spellStart"/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novada Dzimtsarakstu nodaļas</w:t>
      </w:r>
      <w:r w:rsidR="00EF7788" w:rsidRPr="00531E0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</w:p>
    <w:p w14:paraId="79F44BD9" w14:textId="1284E27C" w:rsidR="00531E01" w:rsidRDefault="001257FF" w:rsidP="007113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>sniegtie maksas pakalpojumi</w:t>
      </w:r>
      <w:r w:rsidR="003149F7" w:rsidRPr="00531E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6A54A1A9" w14:textId="2C0EC9A8" w:rsidR="00593EA7" w:rsidRPr="00DF0081" w:rsidRDefault="00B04F59" w:rsidP="0071130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31E01">
        <w:rPr>
          <w:rFonts w:ascii="Times New Roman" w:hAnsi="Times New Roman" w:cs="Times New Roman"/>
          <w:b/>
          <w:sz w:val="24"/>
          <w:szCs w:val="24"/>
          <w:lang w:val="lv-LV"/>
        </w:rPr>
        <w:t>(pakalpojuma maksā nav iekļauta valstī</w:t>
      </w:r>
      <w:r w:rsidR="00531E0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noteiktā valsts nodevas maksa)</w:t>
      </w:r>
    </w:p>
    <w:tbl>
      <w:tblPr>
        <w:tblW w:w="95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748"/>
        <w:gridCol w:w="1560"/>
      </w:tblGrid>
      <w:tr w:rsidR="0088337A" w:rsidRPr="00DF0081" w14:paraId="6FC72DDB" w14:textId="77777777" w:rsidTr="00531E01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C103" w14:textId="77777777" w:rsidR="0088337A" w:rsidRPr="00531E01" w:rsidRDefault="0088337A" w:rsidP="00531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531E0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N.p.k</w:t>
            </w:r>
            <w:proofErr w:type="spellEnd"/>
            <w:r w:rsidRPr="00531E0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6A27" w14:textId="77777777" w:rsidR="0088337A" w:rsidRPr="00531E01" w:rsidRDefault="0088337A" w:rsidP="00531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31E0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Pakalpojuma veids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440BF" w14:textId="2A9DC738" w:rsidR="0088337A" w:rsidRPr="00531E01" w:rsidRDefault="0088337A" w:rsidP="00531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31E0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AC6A" w14:textId="01F07A47" w:rsidR="0088337A" w:rsidRPr="00531E01" w:rsidRDefault="0088337A" w:rsidP="00531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31E0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Cena bez PVN </w:t>
            </w:r>
            <w:r w:rsidRPr="00531E0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531E0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531E0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)</w:t>
            </w:r>
          </w:p>
        </w:tc>
      </w:tr>
      <w:tr w:rsidR="0088337A" w:rsidRPr="00DF0081" w14:paraId="7A5684FA" w14:textId="77777777" w:rsidTr="00531E01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121C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9736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Laulības reģistrācija bez svinīgās ceremonijas Dzimtsarakstu nodaļas telpās, klātesot tikai personām, kuras noslēdz laulību un liecinieki.</w:t>
            </w:r>
            <w:r w:rsidRPr="00DF00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C0B0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Vienas laulības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2A7B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15,00</w:t>
            </w:r>
          </w:p>
        </w:tc>
      </w:tr>
      <w:tr w:rsidR="0088337A" w:rsidRPr="00DF0081" w14:paraId="6CB943FB" w14:textId="77777777" w:rsidTr="00531E01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51EB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A22D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Svinīga laulības reģistrācija dzimtsarakstu nodaļas telpās </w:t>
            </w:r>
            <w:r w:rsidRPr="00DF00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7136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0ECB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60,00</w:t>
            </w:r>
          </w:p>
        </w:tc>
      </w:tr>
      <w:tr w:rsidR="0088337A" w:rsidRPr="00DF0081" w14:paraId="67A3E38B" w14:textId="77777777" w:rsidTr="00531E01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E3E8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E82A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Laulības noslēgšana ārpus dzimtsarakstu nodaļas telpām (ieslodzījuma vieta, dzīves vieta (ārsta izziņa), ārstniecības iestāde, sociālās aprūpes centrs)</w:t>
            </w:r>
            <w:r w:rsidRPr="00DF00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76588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D6D2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40,00</w:t>
            </w:r>
          </w:p>
        </w:tc>
      </w:tr>
      <w:tr w:rsidR="0088337A" w:rsidRPr="00DF0081" w14:paraId="5DD79E39" w14:textId="77777777" w:rsidTr="00531E01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409D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76D7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Svinīga laulības reģistrācija ārpus dzimtsarakstu nodaļas telpām.</w:t>
            </w:r>
            <w:r w:rsidRPr="00DF00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EB99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3017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150,00</w:t>
            </w:r>
          </w:p>
        </w:tc>
      </w:tr>
      <w:tr w:rsidR="0088337A" w:rsidRPr="00DF0081" w14:paraId="287D5CB8" w14:textId="77777777" w:rsidTr="00531E01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CF91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C5DD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Svinīga laulības gadskārtu ceremonija dzimtsarakstu nodaļas telpās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A779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8DEB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60,00</w:t>
            </w:r>
          </w:p>
        </w:tc>
      </w:tr>
      <w:tr w:rsidR="0088337A" w:rsidRPr="00DF0081" w14:paraId="47094147" w14:textId="77777777" w:rsidTr="00531E01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CB7E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9A01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Dzimtsarakstu nodaļas sagatavota izziņa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14AB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CB25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6,00</w:t>
            </w:r>
          </w:p>
        </w:tc>
      </w:tr>
      <w:tr w:rsidR="0088337A" w:rsidRPr="00DF0081" w14:paraId="48403F31" w14:textId="77777777" w:rsidTr="00531E01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1DEE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04D6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Civilstāvokļa akta reģistrācijas apliecinošo dokumentu izziņas saņemšana no informācijas sistēmas CARIS iekļautajiem reģistriem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54341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19B0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6,00</w:t>
            </w:r>
          </w:p>
        </w:tc>
      </w:tr>
      <w:tr w:rsidR="0088337A" w:rsidRPr="00DF0081" w14:paraId="39EAAAB2" w14:textId="77777777" w:rsidTr="00531E01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14DD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48DD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Daudzvalodu</w:t>
            </w:r>
            <w:proofErr w:type="spellEnd"/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veidlapas sagatavošana izziņai par civilstāvokļa aktu reģistrāciju vai atkārtotai apliecībai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1351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B368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10,00</w:t>
            </w:r>
          </w:p>
        </w:tc>
      </w:tr>
      <w:tr w:rsidR="0088337A" w:rsidRPr="00DF0081" w14:paraId="2108B0B4" w14:textId="77777777" w:rsidTr="00531E01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49B3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4C77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Tiesiskās palīdzības lietas sagatavošana civilstāvokļa aktu reģistrācijas apliecinoša dokumenta izprasīšanai no ārzemēm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5590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0311B" w14:textId="77777777" w:rsidR="0088337A" w:rsidRPr="00DF0081" w:rsidRDefault="0088337A" w:rsidP="002E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F00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20,00</w:t>
            </w:r>
          </w:p>
        </w:tc>
      </w:tr>
    </w:tbl>
    <w:p w14:paraId="656F9F56" w14:textId="77777777" w:rsidR="0088337A" w:rsidRPr="00DF0081" w:rsidRDefault="0088337A" w:rsidP="00531E01">
      <w:pPr>
        <w:pStyle w:val="ListParagraph"/>
        <w:shd w:val="clear" w:color="auto" w:fill="FFFFFF"/>
        <w:spacing w:after="0" w:line="240" w:lineRule="auto"/>
        <w:ind w:hanging="720"/>
        <w:jc w:val="both"/>
        <w:rPr>
          <w:rFonts w:ascii="Times New Roman" w:eastAsia="Lucida Sans Unicode" w:hAnsi="Times New Roman" w:cs="Times New Roman"/>
          <w:lang w:val="lv-LV" w:eastAsia="ar-SA"/>
        </w:rPr>
      </w:pPr>
      <w:r w:rsidRPr="00DF0081">
        <w:rPr>
          <w:rFonts w:ascii="Times New Roman" w:eastAsia="Lucida Sans Unicode" w:hAnsi="Times New Roman" w:cs="Times New Roman"/>
          <w:lang w:val="lv-LV" w:eastAsia="ar-SA"/>
        </w:rPr>
        <w:t xml:space="preserve">Laulības reģistrācijas vietas un laiki: </w:t>
      </w:r>
    </w:p>
    <w:p w14:paraId="77FC4391" w14:textId="1D64FDA5" w:rsidR="0088337A" w:rsidRPr="00DF0081" w:rsidRDefault="0088337A" w:rsidP="0088337A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lang w:val="lv-LV" w:eastAsia="ar-SA"/>
        </w:rPr>
      </w:pPr>
      <w:r w:rsidRPr="00DF0081">
        <w:rPr>
          <w:rFonts w:ascii="Times New Roman" w:eastAsia="Lucida Sans Unicode" w:hAnsi="Times New Roman" w:cs="Times New Roman"/>
          <w:vertAlign w:val="superscript"/>
          <w:lang w:val="lv-LV" w:eastAsia="ar-SA"/>
        </w:rPr>
        <w:t xml:space="preserve">1  </w:t>
      </w:r>
      <w:r w:rsidRPr="00DF0081">
        <w:rPr>
          <w:rFonts w:ascii="Times New Roman" w:eastAsia="Lucida Sans Unicode" w:hAnsi="Times New Roman" w:cs="Times New Roman"/>
          <w:lang w:val="lv-LV" w:eastAsia="ar-SA"/>
        </w:rPr>
        <w:t>Laulības reģistrācijas notiek otrdienās un ceturtdienās no plkst.9 līdz 11.30 un no plkst. 14.</w:t>
      </w:r>
      <w:r w:rsidR="002219E8">
        <w:rPr>
          <w:rFonts w:ascii="Times New Roman" w:eastAsia="Lucida Sans Unicode" w:hAnsi="Times New Roman" w:cs="Times New Roman"/>
          <w:lang w:val="lv-LV" w:eastAsia="ar-SA"/>
        </w:rPr>
        <w:t>00</w:t>
      </w:r>
      <w:r w:rsidRPr="00DF0081">
        <w:rPr>
          <w:rFonts w:ascii="Times New Roman" w:eastAsia="Lucida Sans Unicode" w:hAnsi="Times New Roman" w:cs="Times New Roman"/>
          <w:lang w:val="lv-LV" w:eastAsia="ar-SA"/>
        </w:rPr>
        <w:t xml:space="preserve"> līdz 16.30.</w:t>
      </w:r>
    </w:p>
    <w:p w14:paraId="3BF97D16" w14:textId="77777777" w:rsidR="00531E01" w:rsidRDefault="0088337A" w:rsidP="00531E01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lang w:val="lv-LV" w:eastAsia="ar-SA"/>
        </w:rPr>
      </w:pPr>
      <w:r w:rsidRPr="00DF0081">
        <w:rPr>
          <w:rFonts w:ascii="Times New Roman" w:eastAsia="Lucida Sans Unicode" w:hAnsi="Times New Roman" w:cs="Times New Roman"/>
          <w:vertAlign w:val="superscript"/>
          <w:lang w:val="lv-LV" w:eastAsia="ar-SA"/>
        </w:rPr>
        <w:t xml:space="preserve">2  </w:t>
      </w:r>
      <w:r w:rsidRPr="00DF0081">
        <w:rPr>
          <w:rFonts w:ascii="Times New Roman" w:eastAsia="Lucida Sans Unicode" w:hAnsi="Times New Roman" w:cs="Times New Roman"/>
          <w:lang w:val="lv-LV" w:eastAsia="ar-SA"/>
        </w:rPr>
        <w:t>Laulības reģistrācija notiek piektdienās un sestdienās no plkst.11.</w:t>
      </w:r>
      <w:r w:rsidR="002219E8">
        <w:rPr>
          <w:rFonts w:ascii="Times New Roman" w:eastAsia="Lucida Sans Unicode" w:hAnsi="Times New Roman" w:cs="Times New Roman"/>
          <w:lang w:val="lv-LV" w:eastAsia="ar-SA"/>
        </w:rPr>
        <w:t>00</w:t>
      </w:r>
      <w:r w:rsidRPr="00DF0081">
        <w:rPr>
          <w:rFonts w:ascii="Times New Roman" w:eastAsia="Lucida Sans Unicode" w:hAnsi="Times New Roman" w:cs="Times New Roman"/>
          <w:lang w:val="lv-LV" w:eastAsia="ar-SA"/>
        </w:rPr>
        <w:t xml:space="preserve"> līdz 17.</w:t>
      </w:r>
      <w:r w:rsidR="00BE5690">
        <w:rPr>
          <w:rFonts w:ascii="Times New Roman" w:eastAsia="Lucida Sans Unicode" w:hAnsi="Times New Roman" w:cs="Times New Roman"/>
          <w:lang w:val="lv-LV" w:eastAsia="ar-SA"/>
        </w:rPr>
        <w:t>00</w:t>
      </w:r>
      <w:r w:rsidR="0054426B">
        <w:rPr>
          <w:rFonts w:ascii="Times New Roman" w:eastAsia="Lucida Sans Unicode" w:hAnsi="Times New Roman" w:cs="Times New Roman"/>
          <w:lang w:val="lv-LV" w:eastAsia="ar-SA"/>
        </w:rPr>
        <w:t xml:space="preserve"> </w:t>
      </w:r>
      <w:proofErr w:type="spellStart"/>
      <w:r w:rsidRPr="00DF0081">
        <w:rPr>
          <w:rFonts w:ascii="Times New Roman" w:eastAsia="Lucida Sans Unicode" w:hAnsi="Times New Roman" w:cs="Times New Roman"/>
          <w:lang w:val="lv-LV" w:eastAsia="ar-SA"/>
        </w:rPr>
        <w:t>Ģ.Eliasa</w:t>
      </w:r>
      <w:proofErr w:type="spellEnd"/>
      <w:r w:rsidRPr="00DF0081">
        <w:rPr>
          <w:rFonts w:ascii="Times New Roman" w:eastAsia="Lucida Sans Unicode" w:hAnsi="Times New Roman" w:cs="Times New Roman"/>
          <w:lang w:val="lv-LV" w:eastAsia="ar-SA"/>
        </w:rPr>
        <w:t xml:space="preserve"> Jelgavas vēstures un mākslas muzeja telpās, Akadēmijas iela 10 (līdz nodaļas darbības uzsākšanai Pasta ielā 32).</w:t>
      </w:r>
    </w:p>
    <w:p w14:paraId="0EF8B651" w14:textId="28A05BE3" w:rsidR="0088337A" w:rsidRPr="00DF0081" w:rsidRDefault="0088337A" w:rsidP="00531E01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lang w:val="lv-LV" w:eastAsia="ar-SA"/>
        </w:rPr>
      </w:pPr>
      <w:r w:rsidRPr="00DF0081">
        <w:rPr>
          <w:rFonts w:ascii="Times New Roman" w:eastAsia="Lucida Sans Unicode" w:hAnsi="Times New Roman" w:cs="Times New Roman"/>
          <w:vertAlign w:val="superscript"/>
          <w:lang w:val="lv-LV" w:eastAsia="ar-SA"/>
        </w:rPr>
        <w:t xml:space="preserve">3 </w:t>
      </w:r>
      <w:r w:rsidRPr="00DF0081">
        <w:rPr>
          <w:rFonts w:ascii="Times New Roman" w:eastAsia="Lucida Sans Unicode" w:hAnsi="Times New Roman" w:cs="Times New Roman"/>
          <w:lang w:val="lv-LV" w:eastAsia="ar-SA"/>
        </w:rPr>
        <w:t>Laulības reģistrācija Jelgavas cietumā notiek pirmdienās plkst.14.</w:t>
      </w:r>
      <w:r w:rsidR="00BE5690">
        <w:rPr>
          <w:rFonts w:ascii="Times New Roman" w:eastAsia="Lucida Sans Unicode" w:hAnsi="Times New Roman" w:cs="Times New Roman"/>
          <w:lang w:val="lv-LV" w:eastAsia="ar-SA"/>
        </w:rPr>
        <w:t>00</w:t>
      </w:r>
      <w:r w:rsidRPr="00DF0081">
        <w:rPr>
          <w:rFonts w:ascii="Times New Roman" w:eastAsia="Lucida Sans Unicode" w:hAnsi="Times New Roman" w:cs="Times New Roman"/>
          <w:lang w:val="lv-LV" w:eastAsia="ar-SA"/>
        </w:rPr>
        <w:t>, pārējās vietas otrdien, trešdien, ceturtdien no plkst.10.</w:t>
      </w:r>
      <w:r w:rsidR="00BE5690">
        <w:rPr>
          <w:rFonts w:ascii="Times New Roman" w:eastAsia="Lucida Sans Unicode" w:hAnsi="Times New Roman" w:cs="Times New Roman"/>
          <w:lang w:val="lv-LV" w:eastAsia="ar-SA"/>
        </w:rPr>
        <w:t>00</w:t>
      </w:r>
      <w:r w:rsidR="00BE5690" w:rsidRPr="00DF0081">
        <w:rPr>
          <w:rFonts w:ascii="Times New Roman" w:eastAsia="Lucida Sans Unicode" w:hAnsi="Times New Roman" w:cs="Times New Roman"/>
          <w:lang w:val="lv-LV" w:eastAsia="ar-SA"/>
        </w:rPr>
        <w:t xml:space="preserve"> </w:t>
      </w:r>
      <w:r w:rsidRPr="00DF0081">
        <w:rPr>
          <w:rFonts w:ascii="Times New Roman" w:eastAsia="Lucida Sans Unicode" w:hAnsi="Times New Roman" w:cs="Times New Roman"/>
          <w:lang w:val="lv-LV" w:eastAsia="ar-SA"/>
        </w:rPr>
        <w:t>līdz 15.</w:t>
      </w:r>
      <w:r w:rsidR="00BE5690">
        <w:rPr>
          <w:rFonts w:ascii="Times New Roman" w:eastAsia="Lucida Sans Unicode" w:hAnsi="Times New Roman" w:cs="Times New Roman"/>
          <w:lang w:val="lv-LV" w:eastAsia="ar-SA"/>
        </w:rPr>
        <w:t>00</w:t>
      </w:r>
    </w:p>
    <w:p w14:paraId="7676E8E9" w14:textId="5D8D90BE" w:rsidR="00A75D29" w:rsidRPr="00DF0081" w:rsidRDefault="0088337A" w:rsidP="00531E0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Lucida Sans Unicode" w:hAnsi="Times New Roman" w:cs="Times New Roman"/>
          <w:lang w:val="lv-LV" w:eastAsia="ar-SA"/>
        </w:rPr>
      </w:pPr>
      <w:r w:rsidRPr="00DF0081">
        <w:rPr>
          <w:rFonts w:ascii="Times New Roman" w:eastAsia="Lucida Sans Unicode" w:hAnsi="Times New Roman" w:cs="Times New Roman"/>
          <w:lang w:val="lv-LV" w:eastAsia="ar-SA"/>
        </w:rPr>
        <w:t>Laulības reģistrācija notiek otrdienās, trešdienās, ceturtdienās, piektdienās, sestdienās no plkst.10.</w:t>
      </w:r>
      <w:r w:rsidR="00BE5690">
        <w:rPr>
          <w:rFonts w:ascii="Times New Roman" w:eastAsia="Lucida Sans Unicode" w:hAnsi="Times New Roman" w:cs="Times New Roman"/>
          <w:lang w:val="lv-LV" w:eastAsia="ar-SA"/>
        </w:rPr>
        <w:t>00</w:t>
      </w:r>
      <w:r w:rsidRPr="00DF0081">
        <w:rPr>
          <w:rFonts w:ascii="Times New Roman" w:eastAsia="Lucida Sans Unicode" w:hAnsi="Times New Roman" w:cs="Times New Roman"/>
          <w:lang w:val="lv-LV" w:eastAsia="ar-SA"/>
        </w:rPr>
        <w:t xml:space="preserve"> līdz 16.</w:t>
      </w:r>
      <w:r w:rsidR="00BE5690">
        <w:rPr>
          <w:rFonts w:ascii="Times New Roman" w:eastAsia="Lucida Sans Unicode" w:hAnsi="Times New Roman" w:cs="Times New Roman"/>
          <w:lang w:val="lv-LV" w:eastAsia="ar-SA"/>
        </w:rPr>
        <w:t>00</w:t>
      </w:r>
    </w:p>
    <w:p w14:paraId="4AD22848" w14:textId="77777777" w:rsidR="00A75D29" w:rsidRPr="00DF0081" w:rsidRDefault="00A75D29" w:rsidP="00A75D29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lang w:val="lv-LV" w:eastAsia="ar-SA"/>
        </w:rPr>
      </w:pPr>
    </w:p>
    <w:p w14:paraId="7B6032E3" w14:textId="1A95194D" w:rsidR="0088337A" w:rsidRPr="00E740A0" w:rsidRDefault="0088337A" w:rsidP="00531E0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426" w:hanging="426"/>
        <w:jc w:val="both"/>
        <w:rPr>
          <w:rFonts w:ascii="Times New Roman" w:eastAsia="Lucida Sans Unicode" w:hAnsi="Times New Roman" w:cs="Times New Roman"/>
          <w:lang w:val="lv-LV" w:eastAsia="ar-SA"/>
        </w:rPr>
      </w:pPr>
      <w:r w:rsidRPr="00DF0081">
        <w:rPr>
          <w:rFonts w:ascii="Times New Roman" w:hAnsi="Times New Roman" w:cs="Times New Roman"/>
          <w:sz w:val="24"/>
          <w:szCs w:val="24"/>
          <w:lang w:val="lv-LV"/>
        </w:rPr>
        <w:t>No 1., 2., 4. punkt</w:t>
      </w:r>
      <w:r w:rsidR="00026E27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Pr="00DF0081">
        <w:rPr>
          <w:rFonts w:ascii="Times New Roman" w:hAnsi="Times New Roman" w:cs="Times New Roman"/>
          <w:sz w:val="24"/>
          <w:szCs w:val="24"/>
          <w:lang w:val="lv-LV"/>
        </w:rPr>
        <w:t xml:space="preserve"> noteiktās </w:t>
      </w:r>
      <w:r w:rsidRPr="00DF0081">
        <w:rPr>
          <w:rFonts w:ascii="Times New Roman" w:hAnsi="Times New Roman" w:cs="Times New Roman"/>
          <w:sz w:val="24"/>
          <w:szCs w:val="24"/>
          <w:u w:val="single"/>
          <w:lang w:val="lv-LV"/>
        </w:rPr>
        <w:t>pakalpojumu maksas tiek atbrīvoti</w:t>
      </w:r>
      <w:r w:rsidRPr="00DF0081">
        <w:rPr>
          <w:rFonts w:ascii="Times New Roman" w:hAnsi="Times New Roman" w:cs="Times New Roman"/>
          <w:sz w:val="24"/>
          <w:szCs w:val="24"/>
          <w:lang w:val="lv-LV"/>
        </w:rPr>
        <w:t xml:space="preserve"> Jelgavas </w:t>
      </w:r>
      <w:proofErr w:type="spellStart"/>
      <w:r w:rsidRPr="00DF0081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DF0081">
        <w:rPr>
          <w:rFonts w:ascii="Times New Roman" w:hAnsi="Times New Roman" w:cs="Times New Roman"/>
          <w:sz w:val="24"/>
          <w:szCs w:val="24"/>
          <w:lang w:val="lv-LV"/>
        </w:rPr>
        <w:t xml:space="preserve"> un Jelgavas novada administratīvajā teritorijā deklarētie laulības slēdzēji, ja viens no laulājamajiem ir 1. vai  2.grupas invalīds un/vai normatīvajos aktos noteiktā kārtībā atzīts par trūcīgo,</w:t>
      </w:r>
      <w:r w:rsidR="00026E27">
        <w:rPr>
          <w:rFonts w:ascii="Times New Roman" w:hAnsi="Times New Roman" w:cs="Times New Roman"/>
          <w:sz w:val="24"/>
          <w:szCs w:val="24"/>
          <w:lang w:val="lv-LV"/>
        </w:rPr>
        <w:t xml:space="preserve"> vai</w:t>
      </w:r>
      <w:r w:rsidRPr="00DF0081">
        <w:rPr>
          <w:rFonts w:ascii="Times New Roman" w:hAnsi="Times New Roman" w:cs="Times New Roman"/>
          <w:sz w:val="24"/>
          <w:szCs w:val="24"/>
          <w:lang w:val="lv-LV"/>
        </w:rPr>
        <w:t xml:space="preserve"> persona, kura atrodas pilnā valsts vai pašvaldības apgādībā, bārenis vai bez vecāku gādības palicis bērns pēc pilngadības sasniegšanas līdz 24 gadu vecumam.</w:t>
      </w:r>
    </w:p>
    <w:p w14:paraId="283F60AC" w14:textId="77777777" w:rsidR="00E740A0" w:rsidRDefault="00E740A0" w:rsidP="00531E01">
      <w:pPr>
        <w:pStyle w:val="ListParagraph"/>
        <w:shd w:val="clear" w:color="auto" w:fill="FFFFFF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26C7BFB" w14:textId="77777777" w:rsidR="00E740A0" w:rsidRPr="00E740A0" w:rsidRDefault="00E740A0" w:rsidP="00531E01">
      <w:pPr>
        <w:pStyle w:val="ListParagraph"/>
        <w:shd w:val="clear" w:color="auto" w:fill="FFFFFF"/>
        <w:spacing w:line="240" w:lineRule="auto"/>
        <w:ind w:left="426" w:hanging="426"/>
        <w:jc w:val="both"/>
        <w:rPr>
          <w:rFonts w:ascii="Times New Roman" w:eastAsia="Lucida Sans Unicode" w:hAnsi="Times New Roman" w:cs="Times New Roman"/>
          <w:lang w:val="lv-LV" w:eastAsia="ar-SA"/>
        </w:rPr>
      </w:pPr>
    </w:p>
    <w:p w14:paraId="46CF0B99" w14:textId="77777777" w:rsidR="00E740A0" w:rsidRPr="00E740A0" w:rsidRDefault="00E740A0" w:rsidP="00531E01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u w:val="single"/>
          <w:lang w:val="lv-LV" w:eastAsia="ar-SA"/>
        </w:rPr>
      </w:pPr>
      <w:r w:rsidRPr="00FE4AA3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lastRenderedPageBreak/>
        <w:t xml:space="preserve">3.punktā noteikto </w:t>
      </w:r>
      <w:r w:rsidRPr="00FE4AA3">
        <w:rPr>
          <w:rFonts w:ascii="Times New Roman" w:eastAsia="Lucida Sans Unicode" w:hAnsi="Times New Roman" w:cs="Times New Roman"/>
          <w:sz w:val="24"/>
          <w:szCs w:val="24"/>
          <w:u w:val="single"/>
          <w:lang w:val="lv-LV" w:eastAsia="ar-SA"/>
        </w:rPr>
        <w:t xml:space="preserve">pakalpojuma maksu nepiemēro, ja saskaņā ar </w:t>
      </w:r>
      <w:r w:rsidRPr="00FE4AA3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Ministru kabineta 2013.gada 18.septembra noteikumu Nr.761 “Noteikumi par civilstāvokļa aktu reģistriem” 34.punktu </w:t>
      </w:r>
      <w:r w:rsidRPr="00C839B4">
        <w:rPr>
          <w:lang w:val="lv-LV"/>
        </w:rPr>
        <w:t xml:space="preserve"> </w:t>
      </w:r>
      <w:r w:rsidRPr="00C839B4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FE4AA3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ersona vēlas noslēgt laulību ar personu ar veselības traucējumiem. Dzimtsarakstu nodaļa nodrošina laulības reģistrāciju ārpus dzimtsarakstu nodaļas telpām atbilstoši personas ar veselības traucējumiem atrašanās vietai, ja persona ir deklarēta Jelgavas </w:t>
      </w:r>
      <w:proofErr w:type="spellStart"/>
      <w:r w:rsidRPr="00FE4AA3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valstspilsētas</w:t>
      </w:r>
      <w:proofErr w:type="spellEnd"/>
      <w:r w:rsidRPr="00FE4AA3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vai Jelgavas novada administratīvajā teritorijā, nav transportējama un to apliecina ārstniecības iestādes atzinums. </w:t>
      </w:r>
    </w:p>
    <w:p w14:paraId="03F8C9DC" w14:textId="77777777" w:rsidR="00E740A0" w:rsidRPr="00CE61D9" w:rsidRDefault="00E740A0" w:rsidP="00531E01">
      <w:pPr>
        <w:pStyle w:val="ListParagraph"/>
        <w:ind w:left="426" w:hanging="426"/>
        <w:rPr>
          <w:rFonts w:ascii="Times New Roman" w:eastAsia="Lucida Sans Unicode" w:hAnsi="Times New Roman" w:cs="Times New Roman"/>
          <w:sz w:val="24"/>
          <w:szCs w:val="24"/>
          <w:u w:val="single"/>
          <w:lang w:val="lv-LV" w:eastAsia="ar-SA"/>
        </w:rPr>
      </w:pPr>
    </w:p>
    <w:p w14:paraId="413539A4" w14:textId="77777777" w:rsidR="00E740A0" w:rsidRDefault="00E740A0" w:rsidP="00531E0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No 2. punktā noteiktās </w:t>
      </w:r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pakalpojuma maksas tiek atbrīvoti Jelgavas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valstspilsētas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un Jelgavas novada administratīvajā teritorijā deklarētie laulības slēdzēji</w:t>
      </w: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, uzrādot “Goda ģimenes” karti, </w:t>
      </w:r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ja vismaz viena no personām </w:t>
      </w:r>
      <w:r w:rsidRPr="00FE4AA3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persona ir deklarēta Jelgavas </w:t>
      </w:r>
      <w:proofErr w:type="spellStart"/>
      <w:r w:rsidRPr="00FE4AA3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valstspilsētas</w:t>
      </w:r>
      <w:proofErr w:type="spellEnd"/>
      <w:r w:rsidRPr="00FE4AA3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vai Jelgavas novada administratīvajā teritorijā</w:t>
      </w:r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,</w:t>
      </w: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ne mazāk kā 12 mēneši pirms laulības noslēgšanas.</w:t>
      </w:r>
    </w:p>
    <w:p w14:paraId="65B5A145" w14:textId="77777777" w:rsidR="00E740A0" w:rsidRPr="00DF0081" w:rsidRDefault="00E740A0" w:rsidP="00531E01">
      <w:pPr>
        <w:pStyle w:val="ListParagraph"/>
        <w:shd w:val="clear" w:color="auto" w:fill="FFFFFF"/>
        <w:spacing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</w:p>
    <w:p w14:paraId="2ADF895F" w14:textId="77777777" w:rsidR="00E740A0" w:rsidRDefault="00E740A0" w:rsidP="00531E0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Ja laulību vēlas slēgt pēc Dzimtsarakstu nodaļas darba laika līdz plkst. 20.</w:t>
      </w:r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00</w:t>
      </w: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, tad 4.punkt</w:t>
      </w:r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ā noteiktā </w:t>
      </w: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pakalpojuma maksa </w:t>
      </w:r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piemērojama dubultā apmērā</w:t>
      </w: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.</w:t>
      </w:r>
    </w:p>
    <w:p w14:paraId="4E56743A" w14:textId="77777777" w:rsidR="00E740A0" w:rsidRPr="00DF0081" w:rsidRDefault="00E740A0" w:rsidP="00531E01">
      <w:pPr>
        <w:pStyle w:val="ListParagraph"/>
        <w:shd w:val="clear" w:color="auto" w:fill="FFFFFF"/>
        <w:spacing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</w:p>
    <w:p w14:paraId="4FB75452" w14:textId="77777777" w:rsidR="00E740A0" w:rsidRPr="00DF0081" w:rsidRDefault="00E740A0" w:rsidP="00531E0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Ja laulību vēlas slēgt svētdienās vai svētku dienās, tad  4.punkt</w:t>
      </w:r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ā noteiktā </w:t>
      </w: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pakalpojuma maksa </w:t>
      </w:r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piemērojama </w:t>
      </w: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četrkārš</w:t>
      </w:r>
      <w:r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ā apmērā</w:t>
      </w:r>
      <w:r w:rsidRPr="00DF0081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.</w:t>
      </w:r>
    </w:p>
    <w:p w14:paraId="5572E948" w14:textId="77777777" w:rsidR="00711305" w:rsidRDefault="00711305" w:rsidP="00711305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36ADAA07" w14:textId="77777777" w:rsidR="00EE69C6" w:rsidRPr="00DF0081" w:rsidRDefault="00EE69C6" w:rsidP="00711305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346C45D9" w14:textId="77777777" w:rsidR="00711305" w:rsidRPr="00DF0081" w:rsidRDefault="00711305" w:rsidP="00711305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DF0081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DF0081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DF0081">
        <w:rPr>
          <w:rFonts w:ascii="Times New Roman" w:hAnsi="Times New Roman" w:cs="Times New Roman"/>
          <w:sz w:val="24"/>
          <w:szCs w:val="24"/>
          <w:lang w:val="lv-LV"/>
        </w:rPr>
        <w:t xml:space="preserve"> un novada</w:t>
      </w:r>
    </w:p>
    <w:p w14:paraId="402832EE" w14:textId="7DACBDFC" w:rsidR="00711305" w:rsidRPr="00531E01" w:rsidRDefault="00711305" w:rsidP="00531E01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DF0081">
        <w:rPr>
          <w:rFonts w:ascii="Times New Roman" w:hAnsi="Times New Roman" w:cs="Times New Roman"/>
          <w:sz w:val="24"/>
          <w:szCs w:val="24"/>
          <w:lang w:val="lv-LV"/>
        </w:rPr>
        <w:t>Dzimtsarakstu nodaļas vadītāja</w:t>
      </w:r>
      <w:r w:rsidRPr="00DF00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F00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F00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F00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F008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A66A0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Pr="00DF0081">
        <w:rPr>
          <w:rFonts w:ascii="Times New Roman" w:hAnsi="Times New Roman" w:cs="Times New Roman"/>
          <w:sz w:val="24"/>
          <w:szCs w:val="24"/>
          <w:lang w:val="lv-LV"/>
        </w:rPr>
        <w:t>D.Pavlovska</w:t>
      </w:r>
      <w:proofErr w:type="spellEnd"/>
    </w:p>
    <w:sectPr w:rsidR="00711305" w:rsidRPr="00531E01" w:rsidSect="00531E01">
      <w:footerReference w:type="default" r:id="rId8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736FD" w14:textId="77777777" w:rsidR="00FD5241" w:rsidRDefault="00FD5241" w:rsidP="00711305">
      <w:pPr>
        <w:spacing w:after="0" w:line="240" w:lineRule="auto"/>
      </w:pPr>
      <w:r>
        <w:separator/>
      </w:r>
    </w:p>
  </w:endnote>
  <w:endnote w:type="continuationSeparator" w:id="0">
    <w:p w14:paraId="1D41E2E9" w14:textId="77777777" w:rsidR="00FD5241" w:rsidRDefault="00FD5241" w:rsidP="0071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9590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DFE60C9" w14:textId="10A37F8C" w:rsidR="00DF0081" w:rsidRPr="00EE69C6" w:rsidRDefault="00531E01" w:rsidP="00EE69C6">
        <w:pPr>
          <w:pStyle w:val="Footer"/>
          <w:jc w:val="center"/>
          <w:rPr>
            <w:rFonts w:ascii="Times New Roman" w:hAnsi="Times New Roman" w:cs="Times New Roman"/>
          </w:rPr>
        </w:pPr>
        <w:r w:rsidRPr="00EE69C6">
          <w:rPr>
            <w:rFonts w:ascii="Times New Roman" w:hAnsi="Times New Roman" w:cs="Times New Roman"/>
          </w:rPr>
          <w:fldChar w:fldCharType="begin"/>
        </w:r>
        <w:r w:rsidRPr="00EE69C6">
          <w:rPr>
            <w:rFonts w:ascii="Times New Roman" w:hAnsi="Times New Roman" w:cs="Times New Roman"/>
          </w:rPr>
          <w:instrText xml:space="preserve"> PAGE   \* MERGEFORMAT </w:instrText>
        </w:r>
        <w:r w:rsidRPr="00EE69C6">
          <w:rPr>
            <w:rFonts w:ascii="Times New Roman" w:hAnsi="Times New Roman" w:cs="Times New Roman"/>
          </w:rPr>
          <w:fldChar w:fldCharType="separate"/>
        </w:r>
        <w:r w:rsidR="00EE69C6">
          <w:rPr>
            <w:rFonts w:ascii="Times New Roman" w:hAnsi="Times New Roman" w:cs="Times New Roman"/>
            <w:noProof/>
          </w:rPr>
          <w:t>1</w:t>
        </w:r>
        <w:r w:rsidRPr="00EE69C6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2D9D1" w14:textId="77777777" w:rsidR="00FD5241" w:rsidRDefault="00FD5241" w:rsidP="00711305">
      <w:pPr>
        <w:spacing w:after="0" w:line="240" w:lineRule="auto"/>
      </w:pPr>
      <w:r>
        <w:separator/>
      </w:r>
    </w:p>
  </w:footnote>
  <w:footnote w:type="continuationSeparator" w:id="0">
    <w:p w14:paraId="00FCCD72" w14:textId="77777777" w:rsidR="00FD5241" w:rsidRDefault="00FD5241" w:rsidP="0071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7682A"/>
    <w:multiLevelType w:val="hybridMultilevel"/>
    <w:tmpl w:val="628035E2"/>
    <w:lvl w:ilvl="0" w:tplc="773C9B58">
      <w:start w:val="4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F2783A"/>
    <w:multiLevelType w:val="hybridMultilevel"/>
    <w:tmpl w:val="EFB4842A"/>
    <w:lvl w:ilvl="0" w:tplc="5EE86E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F099D"/>
    <w:multiLevelType w:val="hybridMultilevel"/>
    <w:tmpl w:val="8454F1C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A7"/>
    <w:rsid w:val="00003C89"/>
    <w:rsid w:val="00007BE6"/>
    <w:rsid w:val="00026E27"/>
    <w:rsid w:val="000C7CFF"/>
    <w:rsid w:val="000E278B"/>
    <w:rsid w:val="00106806"/>
    <w:rsid w:val="001257FF"/>
    <w:rsid w:val="001834BF"/>
    <w:rsid w:val="00205C5E"/>
    <w:rsid w:val="002219E8"/>
    <w:rsid w:val="002974DF"/>
    <w:rsid w:val="002A40DC"/>
    <w:rsid w:val="003149F7"/>
    <w:rsid w:val="003218C6"/>
    <w:rsid w:val="00327B26"/>
    <w:rsid w:val="00340396"/>
    <w:rsid w:val="00374C0F"/>
    <w:rsid w:val="003A66A0"/>
    <w:rsid w:val="003B2333"/>
    <w:rsid w:val="0040428D"/>
    <w:rsid w:val="00413412"/>
    <w:rsid w:val="004148E8"/>
    <w:rsid w:val="00415F54"/>
    <w:rsid w:val="00422BD1"/>
    <w:rsid w:val="004252B9"/>
    <w:rsid w:val="00531E01"/>
    <w:rsid w:val="00535077"/>
    <w:rsid w:val="0054426B"/>
    <w:rsid w:val="00593EA7"/>
    <w:rsid w:val="00597F0B"/>
    <w:rsid w:val="006430BE"/>
    <w:rsid w:val="00644F42"/>
    <w:rsid w:val="0064675B"/>
    <w:rsid w:val="0069102C"/>
    <w:rsid w:val="006C7D78"/>
    <w:rsid w:val="00711305"/>
    <w:rsid w:val="007C74E8"/>
    <w:rsid w:val="00822A03"/>
    <w:rsid w:val="00842651"/>
    <w:rsid w:val="0087564B"/>
    <w:rsid w:val="0088337A"/>
    <w:rsid w:val="0092315D"/>
    <w:rsid w:val="00981157"/>
    <w:rsid w:val="009D32E4"/>
    <w:rsid w:val="00A0441C"/>
    <w:rsid w:val="00A56F3C"/>
    <w:rsid w:val="00A75D29"/>
    <w:rsid w:val="00A85CB0"/>
    <w:rsid w:val="00B04F59"/>
    <w:rsid w:val="00B06E1C"/>
    <w:rsid w:val="00B37D4B"/>
    <w:rsid w:val="00B55A37"/>
    <w:rsid w:val="00B9674A"/>
    <w:rsid w:val="00BD107F"/>
    <w:rsid w:val="00BE5690"/>
    <w:rsid w:val="00C839B4"/>
    <w:rsid w:val="00CB76FA"/>
    <w:rsid w:val="00CE61D9"/>
    <w:rsid w:val="00D73B98"/>
    <w:rsid w:val="00D950C6"/>
    <w:rsid w:val="00DC04AB"/>
    <w:rsid w:val="00DD55BB"/>
    <w:rsid w:val="00DF0081"/>
    <w:rsid w:val="00E27321"/>
    <w:rsid w:val="00E740A0"/>
    <w:rsid w:val="00EE57D0"/>
    <w:rsid w:val="00EE69C6"/>
    <w:rsid w:val="00EF7788"/>
    <w:rsid w:val="00F059E9"/>
    <w:rsid w:val="00F52AA2"/>
    <w:rsid w:val="00FD5241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5B712"/>
  <w15:chartTrackingRefBased/>
  <w15:docId w15:val="{CC0E6726-8E75-46A2-92F6-678C5534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7A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D4B"/>
    <w:pPr>
      <w:ind w:left="720"/>
      <w:contextualSpacing/>
    </w:pPr>
  </w:style>
  <w:style w:type="paragraph" w:styleId="NoSpacing">
    <w:name w:val="No Spacing"/>
    <w:uiPriority w:val="1"/>
    <w:qFormat/>
    <w:rsid w:val="00711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13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05"/>
  </w:style>
  <w:style w:type="paragraph" w:styleId="Footer">
    <w:name w:val="footer"/>
    <w:basedOn w:val="Normal"/>
    <w:link w:val="FooterChar"/>
    <w:uiPriority w:val="99"/>
    <w:unhideWhenUsed/>
    <w:rsid w:val="007113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05"/>
  </w:style>
  <w:style w:type="paragraph" w:styleId="BalloonText">
    <w:name w:val="Balloon Text"/>
    <w:basedOn w:val="Normal"/>
    <w:link w:val="BalloonTextChar"/>
    <w:uiPriority w:val="99"/>
    <w:semiHidden/>
    <w:unhideWhenUsed/>
    <w:rsid w:val="0018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5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69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69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B9F5-0F7A-4A65-BC9F-00F4661C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2023-02-08T14:50:00Z</cp:lastPrinted>
  <dcterms:created xsi:type="dcterms:W3CDTF">2023-02-22T12:48:00Z</dcterms:created>
  <dcterms:modified xsi:type="dcterms:W3CDTF">2023-02-22T12:49:00Z</dcterms:modified>
</cp:coreProperties>
</file>