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B8" w:rsidRDefault="00197EB3" w:rsidP="00B331B8">
      <w:pPr>
        <w:spacing w:after="200" w:line="276" w:lineRule="auto"/>
        <w:ind w:left="360"/>
        <w:jc w:val="right"/>
        <w:rPr>
          <w:lang w:eastAsia="en-US"/>
        </w:rPr>
      </w:pPr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:rsidR="00B331B8" w:rsidRPr="00063AB9" w:rsidRDefault="00B331B8" w:rsidP="00B331B8">
      <w:pPr>
        <w:jc w:val="center"/>
        <w:rPr>
          <w:b/>
          <w:sz w:val="32"/>
          <w:szCs w:val="32"/>
        </w:rPr>
      </w:pPr>
      <w:r w:rsidRPr="00063AB9">
        <w:rPr>
          <w:b/>
          <w:sz w:val="32"/>
          <w:szCs w:val="32"/>
        </w:rPr>
        <w:t>"Jelgavas pašvaldības policijas darbinieku nelaimes gadījumu a</w:t>
      </w:r>
      <w:r>
        <w:rPr>
          <w:b/>
          <w:sz w:val="32"/>
          <w:szCs w:val="32"/>
        </w:rPr>
        <w:t>pdrošināšana"</w:t>
      </w:r>
      <w:r w:rsidRPr="00063AB9">
        <w:rPr>
          <w:b/>
          <w:sz w:val="32"/>
          <w:szCs w:val="32"/>
        </w:rPr>
        <w:t xml:space="preserve"> </w:t>
      </w:r>
    </w:p>
    <w:p w:rsidR="00B331B8" w:rsidRPr="00063AB9" w:rsidRDefault="00B331B8" w:rsidP="00B331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Tirgus cenu aptauja</w:t>
      </w:r>
    </w:p>
    <w:p w:rsidR="00B331B8" w:rsidRDefault="00B331B8" w:rsidP="00B331B8">
      <w:pPr>
        <w:spacing w:after="200" w:line="276" w:lineRule="auto"/>
        <w:ind w:left="360"/>
        <w:jc w:val="right"/>
        <w:rPr>
          <w:lang w:eastAsia="en-US"/>
        </w:rPr>
      </w:pPr>
    </w:p>
    <w:p w:rsidR="00B331B8" w:rsidRPr="001754B1" w:rsidRDefault="00B331B8" w:rsidP="00B331B8">
      <w:pPr>
        <w:widowControl w:val="0"/>
        <w:spacing w:before="20" w:after="20" w:line="276" w:lineRule="auto"/>
        <w:contextualSpacing/>
        <w:jc w:val="both"/>
        <w:rPr>
          <w:rFonts w:eastAsia="Calibri"/>
          <w:b/>
          <w:lang w:eastAsia="en-US"/>
        </w:rPr>
      </w:pPr>
      <w:r w:rsidRPr="001754B1">
        <w:rPr>
          <w:rFonts w:eastAsia="Calibri"/>
          <w:b/>
          <w:lang w:eastAsia="en-US"/>
        </w:rPr>
        <w:t>Saimnieciski visizdevīgākā piedāvājuma vērtēšanas kritēriji</w:t>
      </w:r>
    </w:p>
    <w:p w:rsidR="00B331B8" w:rsidRPr="001754B1" w:rsidRDefault="00B331B8" w:rsidP="00B331B8">
      <w:pPr>
        <w:widowControl w:val="0"/>
        <w:spacing w:before="20" w:after="20" w:line="276" w:lineRule="auto"/>
        <w:contextualSpacing/>
        <w:jc w:val="both"/>
        <w:rPr>
          <w:rFonts w:eastAsia="Calibri"/>
          <w:b/>
          <w:lang w:eastAsia="en-US"/>
        </w:rPr>
      </w:pPr>
    </w:p>
    <w:tbl>
      <w:tblPr>
        <w:tblW w:w="11341" w:type="dxa"/>
        <w:tblInd w:w="-1528" w:type="dxa"/>
        <w:tblLayout w:type="fixed"/>
        <w:tblLook w:val="00A0" w:firstRow="1" w:lastRow="0" w:firstColumn="1" w:lastColumn="0" w:noHBand="0" w:noVBand="0"/>
      </w:tblPr>
      <w:tblGrid>
        <w:gridCol w:w="993"/>
        <w:gridCol w:w="6662"/>
        <w:gridCol w:w="1843"/>
        <w:gridCol w:w="1843"/>
      </w:tblGrid>
      <w:tr w:rsidR="00C6140F" w:rsidRPr="001754B1" w:rsidTr="00C6140F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Pr="001754B1" w:rsidRDefault="00C6140F" w:rsidP="00AC2AED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 xml:space="preserve">Nr. </w:t>
            </w:r>
          </w:p>
          <w:p w:rsidR="00C6140F" w:rsidRPr="001754B1" w:rsidRDefault="00C6140F" w:rsidP="00AC2AED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p.k.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lang w:eastAsia="en-US"/>
              </w:rPr>
              <w:t>Vērtēšanas k</w:t>
            </w:r>
            <w:r w:rsidRPr="001754B1">
              <w:rPr>
                <w:b/>
                <w:iCs/>
                <w:lang w:eastAsia="en-US"/>
              </w:rPr>
              <w:t>ritērijs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Atsauce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jc w:val="center"/>
              <w:rPr>
                <w:iCs/>
                <w:lang w:eastAsia="en-US"/>
              </w:rPr>
            </w:pPr>
            <w:r w:rsidRPr="001754B1">
              <w:rPr>
                <w:b/>
                <w:lang w:eastAsia="en-US"/>
              </w:rPr>
              <w:t>Maksimālais punktu skaits</w:t>
            </w:r>
          </w:p>
        </w:tc>
      </w:tr>
      <w:tr w:rsidR="00C6140F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 w:rsidRPr="001754B1">
              <w:rPr>
                <w:b/>
                <w:iCs/>
                <w:lang w:val="en-US"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  <w:u w:val="single"/>
              </w:rPr>
              <w:t>Cena</w:t>
            </w:r>
            <w:r w:rsidRPr="001754B1">
              <w:rPr>
                <w:rFonts w:eastAsia="Calibri"/>
              </w:rPr>
              <w:t xml:space="preserve"> – </w:t>
            </w:r>
            <w:r w:rsidRPr="002A43A4">
              <w:rPr>
                <w:rFonts w:eastAsia="Calibri"/>
                <w:u w:val="single"/>
              </w:rPr>
              <w:t>apdrošināšanas prēmija vienai personai gadā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</w:rPr>
              <w:t>Maksimālais pun</w:t>
            </w:r>
            <w:r>
              <w:rPr>
                <w:rFonts w:eastAsia="Calibri"/>
              </w:rPr>
              <w:t>ktu skaits (</w:t>
            </w:r>
            <w:r w:rsidR="00885902">
              <w:rPr>
                <w:rFonts w:eastAsia="Calibri"/>
              </w:rPr>
              <w:t>3</w:t>
            </w:r>
            <w:r w:rsidR="001C2AE7">
              <w:rPr>
                <w:rFonts w:eastAsia="Calibri"/>
              </w:rPr>
              <w:t>0</w:t>
            </w:r>
            <w:r>
              <w:rPr>
                <w:rFonts w:eastAsia="Calibri"/>
              </w:rPr>
              <w:t>) tiek piešķirts P</w:t>
            </w:r>
            <w:r w:rsidRPr="001754B1">
              <w:rPr>
                <w:rFonts w:eastAsia="Calibri"/>
              </w:rPr>
              <w:t>retendentam, kurš piedāvājis zemāko apdrošināšanas prēmiju vienai personai gadā. Attiecīgi pārējiem pretendentiem punkti tiek piešķirti, ievērojot proporcionalitātes principu, punktu skaitu aprēķinot pēc formulas: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1754B1">
              <w:rPr>
                <w:rFonts w:eastAsia="Calibri"/>
                <w:b/>
              </w:rPr>
              <w:t>P = C</w:t>
            </w:r>
            <w:r w:rsidRPr="001754B1">
              <w:rPr>
                <w:rFonts w:eastAsia="Calibri"/>
                <w:b/>
                <w:vertAlign w:val="subscript"/>
              </w:rPr>
              <w:t>zem</w:t>
            </w:r>
            <w:r w:rsidRPr="001754B1">
              <w:rPr>
                <w:rFonts w:eastAsia="Calibri"/>
                <w:b/>
              </w:rPr>
              <w:t>/C</w:t>
            </w:r>
            <w:r w:rsidRPr="001754B1">
              <w:rPr>
                <w:rFonts w:eastAsia="Calibri"/>
                <w:b/>
                <w:vertAlign w:val="subscript"/>
              </w:rPr>
              <w:t>ver</w:t>
            </w:r>
            <w:r w:rsidRPr="001754B1">
              <w:rPr>
                <w:rFonts w:eastAsia="Calibri"/>
                <w:b/>
              </w:rPr>
              <w:t xml:space="preserve"> x </w:t>
            </w:r>
            <w:r w:rsidR="00885902">
              <w:rPr>
                <w:rFonts w:eastAsia="Calibri"/>
                <w:b/>
              </w:rPr>
              <w:t>3</w:t>
            </w:r>
            <w:r w:rsidR="001C2AE7">
              <w:rPr>
                <w:rFonts w:eastAsia="Calibri"/>
                <w:b/>
              </w:rPr>
              <w:t>0</w:t>
            </w:r>
            <w:r w:rsidRPr="001754B1">
              <w:rPr>
                <w:rFonts w:eastAsia="Calibri"/>
                <w:b/>
              </w:rPr>
              <w:t>, kur: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P</w:t>
            </w:r>
            <w:r w:rsidRPr="001754B1">
              <w:rPr>
                <w:rFonts w:eastAsia="Calibri"/>
              </w:rPr>
              <w:t xml:space="preserve"> – pretendenta iegūtais punktu skaits ar precizitāti līdz 2 (diviem) cipariem aiz komata;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C</w:t>
            </w:r>
            <w:r w:rsidRPr="001754B1">
              <w:rPr>
                <w:rFonts w:eastAsia="Calibri"/>
                <w:b/>
                <w:vertAlign w:val="subscript"/>
              </w:rPr>
              <w:t>zem</w:t>
            </w:r>
            <w:r w:rsidRPr="001754B1">
              <w:rPr>
                <w:rFonts w:eastAsia="Calibri"/>
              </w:rPr>
              <w:t xml:space="preserve"> – zemākā piedāvātā apdrošināšanas prēmija vienai personai gadā;</w:t>
            </w:r>
          </w:p>
          <w:p w:rsidR="00C6140F" w:rsidRPr="001754B1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754B1">
              <w:rPr>
                <w:rFonts w:eastAsia="Calibri"/>
                <w:b/>
              </w:rPr>
              <w:t>C</w:t>
            </w:r>
            <w:r w:rsidRPr="001754B1">
              <w:rPr>
                <w:rFonts w:eastAsia="Calibri"/>
                <w:b/>
                <w:vertAlign w:val="subscript"/>
              </w:rPr>
              <w:t>ver</w:t>
            </w:r>
            <w:r w:rsidRPr="001754B1">
              <w:rPr>
                <w:rFonts w:eastAsia="Calibri"/>
              </w:rPr>
              <w:t xml:space="preserve"> – vērtējamā piedāvātā apdrošināšanas prēmija vienai personai gadā;</w:t>
            </w:r>
          </w:p>
          <w:p w:rsidR="00C6140F" w:rsidRPr="001754B1" w:rsidRDefault="00885902" w:rsidP="00AC2AE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="Calibri"/>
                <w:b/>
              </w:rPr>
              <w:t>3</w:t>
            </w:r>
            <w:r w:rsidR="001C2AE7">
              <w:rPr>
                <w:rFonts w:eastAsia="Calibri"/>
                <w:b/>
              </w:rPr>
              <w:t>0</w:t>
            </w:r>
            <w:r w:rsidR="00C6140F" w:rsidRPr="001754B1">
              <w:rPr>
                <w:rFonts w:eastAsia="Calibri"/>
              </w:rPr>
              <w:t xml:space="preserve"> – maksimālais punktu skaits šajā kritērijā.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C6140F" w:rsidRDefault="00C6140F" w:rsidP="00C6140F">
            <w:pPr>
              <w:snapToGrid w:val="0"/>
              <w:jc w:val="center"/>
              <w:rPr>
                <w:bCs/>
                <w:iCs/>
                <w:lang w:eastAsia="en-US"/>
              </w:rPr>
            </w:pPr>
            <w:r w:rsidRPr="00C6140F">
              <w:rPr>
                <w:bCs/>
                <w:iCs/>
                <w:lang w:eastAsia="en-US"/>
              </w:rPr>
              <w:t>Finanšu piedāvājums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885902" w:rsidP="001C2AE7">
            <w:pPr>
              <w:snapToGrid w:val="0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197EB3">
              <w:rPr>
                <w:b/>
                <w:bCs/>
                <w:iCs/>
                <w:lang w:eastAsia="en-US"/>
              </w:rPr>
              <w:t>0</w:t>
            </w:r>
          </w:p>
        </w:tc>
      </w:tr>
      <w:tr w:rsidR="00F70455" w:rsidRPr="001754B1" w:rsidTr="00720D35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55" w:rsidRPr="001754B1" w:rsidRDefault="00F70455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 w:rsidRPr="001754B1">
              <w:rPr>
                <w:b/>
                <w:iCs/>
                <w:lang w:val="en-US" w:eastAsia="en-US"/>
              </w:rPr>
              <w:t>2.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455" w:rsidRPr="001754B1" w:rsidRDefault="00F70455" w:rsidP="0088590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b/>
                <w:iCs/>
                <w:lang w:eastAsia="en-US"/>
              </w:rPr>
            </w:pPr>
            <w:r>
              <w:rPr>
                <w:rFonts w:eastAsia="Calibri"/>
                <w:b/>
                <w:u w:val="single"/>
              </w:rPr>
              <w:t>Piedāvājuma kvalitātes vērtējums</w:t>
            </w:r>
            <w:r>
              <w:rPr>
                <w:rFonts w:eastAsia="Calibri"/>
                <w:b/>
              </w:rPr>
              <w:t xml:space="preserve"> – </w:t>
            </w:r>
            <w:r w:rsidRPr="00C6140F">
              <w:rPr>
                <w:rFonts w:eastAsia="Calibri"/>
              </w:rPr>
              <w:t>apdrošinājuma summu palielinājums</w:t>
            </w:r>
            <w:r w:rsidR="00720D35">
              <w:rPr>
                <w:rFonts w:eastAsia="Calibri"/>
              </w:rPr>
              <w:t xml:space="preserve"> (iespējamais punktu skaits no 0-</w:t>
            </w:r>
            <w:r w:rsidR="00885902">
              <w:rPr>
                <w:rFonts w:eastAsia="Calibri"/>
              </w:rPr>
              <w:t>7</w:t>
            </w:r>
            <w:r w:rsidR="00720D35">
              <w:rPr>
                <w:rFonts w:eastAsia="Calibri"/>
              </w:rPr>
              <w:t>0)</w:t>
            </w:r>
          </w:p>
        </w:tc>
      </w:tr>
      <w:tr w:rsidR="00C6140F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0F" w:rsidRDefault="00C6140F" w:rsidP="00AC2AE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Kaulu lūzumu, traumu, apdegumu un apsaldējumu riska minimālās apdrošinājuma summas palielinājums:</w:t>
            </w:r>
          </w:p>
          <w:p w:rsidR="00C6140F" w:rsidRPr="001A11DD" w:rsidRDefault="00C6140F" w:rsidP="00C6140F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 w:rsidR="00CB1DB5">
              <w:rPr>
                <w:b/>
                <w:i/>
                <w:sz w:val="22"/>
                <w:szCs w:val="22"/>
              </w:rPr>
              <w:t>10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500.00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C6140F" w:rsidRDefault="00C6140F" w:rsidP="00C6140F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147FF3">
              <w:rPr>
                <w:b/>
                <w:i/>
                <w:sz w:val="22"/>
                <w:szCs w:val="22"/>
              </w:rPr>
              <w:t>4</w:t>
            </w:r>
            <w:r w:rsidR="00620BE7">
              <w:rPr>
                <w:b/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0E48A2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C6140F" w:rsidRPr="00C6140F" w:rsidRDefault="00C6140F" w:rsidP="00B4020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 xml:space="preserve">Maksimālais iegūstamais punktu skaits ir </w:t>
            </w:r>
            <w:r w:rsidR="006B4DC4">
              <w:rPr>
                <w:b/>
                <w:i/>
                <w:sz w:val="22"/>
                <w:szCs w:val="22"/>
              </w:rPr>
              <w:t>4</w:t>
            </w:r>
            <w:r w:rsidR="00CB1DB5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C6140F" w:rsidP="00C6140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2.3.punkts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0F" w:rsidRPr="001754B1" w:rsidRDefault="00885902" w:rsidP="001733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4</w:t>
            </w:r>
            <w:r w:rsidR="00CB1DB5">
              <w:rPr>
                <w:b/>
                <w:iCs/>
                <w:lang w:eastAsia="en-US"/>
              </w:rPr>
              <w:t>0</w:t>
            </w:r>
          </w:p>
        </w:tc>
      </w:tr>
      <w:tr w:rsidR="003541C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3541C1" w:rsidP="00F7045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C1" w:rsidRDefault="003541C1" w:rsidP="003541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Neatgriezeniska sakropļojuma/invaliditātes riska minimālās apdrošinājuma summas palielinājums:</w:t>
            </w:r>
          </w:p>
          <w:p w:rsidR="003541C1" w:rsidRPr="001A11DD" w:rsidRDefault="003541C1" w:rsidP="003541C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1000.00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3541C1" w:rsidRDefault="003541C1" w:rsidP="003541C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287B26">
              <w:rPr>
                <w:b/>
                <w:i/>
                <w:sz w:val="22"/>
                <w:szCs w:val="22"/>
              </w:rPr>
              <w:t xml:space="preserve">10 </w:t>
            </w:r>
            <w:r w:rsidR="001733CC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>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3541C1" w:rsidRPr="00C6140F" w:rsidRDefault="003541C1" w:rsidP="003541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>Maksimālais iegūstamais punktu skaits ir 10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F70455" w:rsidP="001733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2.2.punkts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1C1" w:rsidRPr="001754B1" w:rsidRDefault="001733CC" w:rsidP="003541C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Nāves riska minimālās apdrošinājuma summas palielinājums:</w:t>
            </w:r>
          </w:p>
          <w:p w:rsidR="00560921" w:rsidRPr="001A11DD" w:rsidRDefault="00560921" w:rsidP="0056092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>apdrošinājuma summu par 1000.00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560921" w:rsidRDefault="00560921" w:rsidP="0056092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Ja apdrošinājuma summa ir </w:t>
            </w:r>
            <w:r w:rsidR="00287B26">
              <w:rPr>
                <w:b/>
                <w:i/>
                <w:sz w:val="22"/>
                <w:szCs w:val="22"/>
              </w:rPr>
              <w:t xml:space="preserve">10 </w:t>
            </w:r>
            <w:r>
              <w:rPr>
                <w:b/>
                <w:i/>
                <w:sz w:val="22"/>
                <w:szCs w:val="22"/>
              </w:rPr>
              <w:t>000.00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560921" w:rsidRPr="00C6140F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>Maksimālais iegūstamais punktu skaits ir 10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2.1.punkts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F704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val="en-US" w:eastAsia="en-US"/>
              </w:rPr>
            </w:pPr>
            <w:r>
              <w:rPr>
                <w:b/>
                <w:iCs/>
                <w:lang w:val="en-US" w:eastAsia="en-US"/>
              </w:rPr>
              <w:lastRenderedPageBreak/>
              <w:t>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Default="00560921" w:rsidP="0056092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Medicīnisko izdevumu minimālās apdrošinājuma summas palielinājums:</w:t>
            </w:r>
          </w:p>
          <w:p w:rsidR="00560921" w:rsidRPr="001A11DD" w:rsidRDefault="00560921" w:rsidP="00560921">
            <w:pPr>
              <w:pStyle w:val="StyleHeading3Arial10ptCharChar"/>
              <w:tabs>
                <w:tab w:val="clear" w:pos="720"/>
              </w:tabs>
              <w:spacing w:before="120" w:after="120"/>
              <w:ind w:left="0" w:firstLine="0"/>
              <w:jc w:val="both"/>
              <w:rPr>
                <w:i/>
                <w:sz w:val="22"/>
                <w:szCs w:val="22"/>
              </w:rPr>
            </w:pPr>
            <w:r w:rsidRPr="001A11DD">
              <w:rPr>
                <w:b/>
                <w:i/>
                <w:sz w:val="22"/>
                <w:szCs w:val="22"/>
              </w:rPr>
              <w:t xml:space="preserve">Papildus </w:t>
            </w:r>
            <w:r w:rsidR="001C2AE7">
              <w:rPr>
                <w:b/>
                <w:i/>
                <w:sz w:val="22"/>
                <w:szCs w:val="22"/>
              </w:rPr>
              <w:t>5</w:t>
            </w:r>
            <w:r w:rsidRPr="001A11DD">
              <w:rPr>
                <w:b/>
                <w:i/>
                <w:sz w:val="22"/>
                <w:szCs w:val="22"/>
              </w:rPr>
              <w:t xml:space="preserve"> punkti tiek piešķirti palielinot </w:t>
            </w:r>
            <w:r>
              <w:rPr>
                <w:b/>
                <w:i/>
                <w:sz w:val="22"/>
                <w:szCs w:val="22"/>
              </w:rPr>
              <w:t xml:space="preserve">apdrošinājuma summu par </w:t>
            </w:r>
            <w:r w:rsidR="003B67ED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0.00 EUR</w:t>
            </w:r>
            <w:r w:rsidRPr="001A11DD">
              <w:rPr>
                <w:i/>
                <w:sz w:val="22"/>
                <w:szCs w:val="22"/>
              </w:rPr>
              <w:t xml:space="preserve">. </w:t>
            </w:r>
          </w:p>
          <w:p w:rsidR="00560921" w:rsidRDefault="00560921" w:rsidP="00560921">
            <w:pPr>
              <w:spacing w:after="120"/>
              <w:ind w:right="3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Ja apdrošinājuma summa ir 300.00</w:t>
            </w:r>
            <w:r w:rsidRPr="00FD6F11">
              <w:rPr>
                <w:b/>
                <w:i/>
                <w:sz w:val="22"/>
                <w:szCs w:val="22"/>
              </w:rPr>
              <w:t xml:space="preserve"> EUR,</w:t>
            </w:r>
            <w:r>
              <w:rPr>
                <w:b/>
                <w:i/>
                <w:sz w:val="22"/>
                <w:szCs w:val="22"/>
              </w:rPr>
              <w:t xml:space="preserve"> Pretendents</w:t>
            </w:r>
            <w:r w:rsidRPr="00FD6F11">
              <w:rPr>
                <w:b/>
                <w:i/>
                <w:sz w:val="22"/>
                <w:szCs w:val="22"/>
              </w:rPr>
              <w:t xml:space="preserve"> saņem 0 punktus</w:t>
            </w:r>
            <w:r>
              <w:rPr>
                <w:b/>
                <w:i/>
                <w:sz w:val="22"/>
                <w:szCs w:val="22"/>
              </w:rPr>
              <w:t xml:space="preserve">. </w:t>
            </w:r>
          </w:p>
          <w:p w:rsidR="00560921" w:rsidRPr="00C6140F" w:rsidRDefault="00560921" w:rsidP="001C2AE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b/>
                <w:i/>
                <w:sz w:val="22"/>
                <w:szCs w:val="22"/>
              </w:rPr>
              <w:t xml:space="preserve">Maksimālais iegūstamais punktu skaits ir </w:t>
            </w:r>
            <w:r w:rsidR="001C2AE7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 xml:space="preserve"> punkti.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Pr="001754B1" w:rsidRDefault="00560921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t xml:space="preserve">Tehniskā </w:t>
            </w:r>
            <w:r w:rsidRPr="00B847C1">
              <w:t xml:space="preserve">piedāvājuma </w:t>
            </w:r>
            <w:r>
              <w:t>2.4.punkts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921" w:rsidRDefault="001C2AE7" w:rsidP="0056092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10</w:t>
            </w:r>
          </w:p>
        </w:tc>
      </w:tr>
      <w:tr w:rsidR="00560921" w:rsidRPr="001754B1" w:rsidTr="00C6140F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right"/>
              <w:rPr>
                <w:b/>
                <w:iCs/>
                <w:lang w:eastAsia="en-US"/>
              </w:rPr>
            </w:pPr>
          </w:p>
          <w:p w:rsidR="00560921" w:rsidRPr="001754B1" w:rsidRDefault="00560921" w:rsidP="00560921">
            <w:pPr>
              <w:snapToGrid w:val="0"/>
              <w:jc w:val="right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Maksimālais iespējamais punktu skaits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  <w:r w:rsidRPr="001754B1">
              <w:rPr>
                <w:b/>
                <w:iCs/>
                <w:lang w:eastAsia="en-US"/>
              </w:rPr>
              <w:t>100</w:t>
            </w:r>
          </w:p>
          <w:p w:rsidR="00560921" w:rsidRPr="001754B1" w:rsidRDefault="00560921" w:rsidP="00560921">
            <w:pPr>
              <w:snapToGrid w:val="0"/>
              <w:jc w:val="center"/>
              <w:rPr>
                <w:b/>
                <w:iCs/>
                <w:lang w:eastAsia="en-US"/>
              </w:rPr>
            </w:pPr>
          </w:p>
        </w:tc>
      </w:tr>
    </w:tbl>
    <w:p w:rsidR="00B331B8" w:rsidRPr="001754B1" w:rsidRDefault="00B331B8" w:rsidP="00B331B8">
      <w:pPr>
        <w:rPr>
          <w:lang w:eastAsia="en-US"/>
        </w:rPr>
      </w:pPr>
    </w:p>
    <w:p w:rsidR="00B331B8" w:rsidRPr="001754B1" w:rsidRDefault="00B331B8" w:rsidP="00B331B8">
      <w:pPr>
        <w:numPr>
          <w:ilvl w:val="0"/>
          <w:numId w:val="1"/>
        </w:numPr>
        <w:spacing w:after="200" w:line="276" w:lineRule="auto"/>
        <w:ind w:hanging="294"/>
        <w:jc w:val="both"/>
        <w:rPr>
          <w:lang w:eastAsia="en-US"/>
        </w:rPr>
      </w:pPr>
      <w:r w:rsidRPr="001754B1">
        <w:rPr>
          <w:lang w:eastAsia="en-US"/>
        </w:rPr>
        <w:t xml:space="preserve">Kritēriju novērtēšanu veic, aizpildot vērtēšanas tabulu, piešķirot novērtējuma punktus attiecīgajam kritērijam noteiktās skaitliskās vērtības robežās atbilstoši Saimnieciski visizdevīgākā piedāvājuma noteikšanas kārtībā noteiktajai metodikai. </w:t>
      </w:r>
      <w:r>
        <w:rPr>
          <w:lang w:eastAsia="en-US"/>
        </w:rPr>
        <w:t>R</w:t>
      </w:r>
      <w:r w:rsidRPr="001754B1">
        <w:rPr>
          <w:lang w:eastAsia="en-US"/>
        </w:rPr>
        <w:t xml:space="preserve">ezultātā katram kritērijam tiek aprēķināta vidējā aritmētiskā vērtība. </w:t>
      </w:r>
    </w:p>
    <w:p w:rsidR="00B331B8" w:rsidRPr="00FC6B32" w:rsidRDefault="00B331B8" w:rsidP="00B331B8">
      <w:pPr>
        <w:numPr>
          <w:ilvl w:val="0"/>
          <w:numId w:val="1"/>
        </w:numPr>
        <w:spacing w:after="200" w:line="276" w:lineRule="auto"/>
        <w:ind w:hanging="294"/>
        <w:jc w:val="both"/>
        <w:rPr>
          <w:lang w:eastAsia="en-US"/>
        </w:rPr>
      </w:pPr>
      <w:r w:rsidRPr="001754B1">
        <w:rPr>
          <w:lang w:eastAsia="en-US"/>
        </w:rPr>
        <w:t>Par saimnieciski visizdevīgāko tiek atzīts piedāvājums, kurš summā ieguvis vislielāko punktu skaitu. Maksimāli iespējamais iegūstamo punktu skaits ir 100 punkti.</w:t>
      </w:r>
    </w:p>
    <w:p w:rsidR="00B331B8" w:rsidRPr="001754B1" w:rsidRDefault="00B331B8" w:rsidP="00B331B8">
      <w:pPr>
        <w:numPr>
          <w:ilvl w:val="0"/>
          <w:numId w:val="1"/>
        </w:numPr>
        <w:spacing w:after="200" w:line="276" w:lineRule="auto"/>
        <w:jc w:val="both"/>
        <w:rPr>
          <w:lang w:eastAsia="en-US"/>
        </w:rPr>
      </w:pPr>
      <w:r w:rsidRPr="001754B1">
        <w:rPr>
          <w:lang w:eastAsia="en-US"/>
        </w:rPr>
        <w:t>Ja vairākiem piedāvājumiem ir vienāds punktu skaits, par uzvarētāju atzīst piedāvājumu, kuram lielākais punktu skaits tika piešķirts kritērijā</w:t>
      </w:r>
      <w:r w:rsidRPr="001754B1">
        <w:rPr>
          <w:rFonts w:eastAsia="Calibri"/>
          <w:b/>
        </w:rPr>
        <w:t xml:space="preserve"> - </w:t>
      </w:r>
      <w:r w:rsidR="00E94391">
        <w:rPr>
          <w:rFonts w:eastAsia="Calibri"/>
          <w:b/>
          <w:u w:val="single"/>
        </w:rPr>
        <w:t>Cena</w:t>
      </w:r>
      <w:r w:rsidRPr="001754B1">
        <w:rPr>
          <w:lang w:eastAsia="en-US"/>
        </w:rPr>
        <w:t>.</w:t>
      </w:r>
    </w:p>
    <w:p w:rsidR="00B80D41" w:rsidRDefault="00B80D41"/>
    <w:sectPr w:rsidR="00B80D4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5A" w:rsidRDefault="00030C5A">
      <w:r>
        <w:separator/>
      </w:r>
    </w:p>
  </w:endnote>
  <w:endnote w:type="continuationSeparator" w:id="0">
    <w:p w:rsidR="00030C5A" w:rsidRDefault="0003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B32" w:rsidRDefault="00720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B32" w:rsidRDefault="00030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5A" w:rsidRDefault="00030C5A">
      <w:r>
        <w:separator/>
      </w:r>
    </w:p>
  </w:footnote>
  <w:footnote w:type="continuationSeparator" w:id="0">
    <w:p w:rsidR="00030C5A" w:rsidRDefault="0003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8"/>
    <w:rsid w:val="00026302"/>
    <w:rsid w:val="00030C5A"/>
    <w:rsid w:val="0009079B"/>
    <w:rsid w:val="000E48A2"/>
    <w:rsid w:val="00103C2F"/>
    <w:rsid w:val="00131EAC"/>
    <w:rsid w:val="00147FF3"/>
    <w:rsid w:val="001733CC"/>
    <w:rsid w:val="00186ABC"/>
    <w:rsid w:val="00197EB3"/>
    <w:rsid w:val="001C2AE7"/>
    <w:rsid w:val="00287B26"/>
    <w:rsid w:val="002A25D6"/>
    <w:rsid w:val="002A43A4"/>
    <w:rsid w:val="003541C1"/>
    <w:rsid w:val="00385D78"/>
    <w:rsid w:val="003B67ED"/>
    <w:rsid w:val="003E7A33"/>
    <w:rsid w:val="00460B1E"/>
    <w:rsid w:val="00560921"/>
    <w:rsid w:val="00583347"/>
    <w:rsid w:val="00620BE7"/>
    <w:rsid w:val="00672510"/>
    <w:rsid w:val="006B4B78"/>
    <w:rsid w:val="006B4DC4"/>
    <w:rsid w:val="00711189"/>
    <w:rsid w:val="00720D35"/>
    <w:rsid w:val="007A6954"/>
    <w:rsid w:val="007E666E"/>
    <w:rsid w:val="00885902"/>
    <w:rsid w:val="00A1179D"/>
    <w:rsid w:val="00A56B7A"/>
    <w:rsid w:val="00B13EE8"/>
    <w:rsid w:val="00B331B8"/>
    <w:rsid w:val="00B40202"/>
    <w:rsid w:val="00B41F90"/>
    <w:rsid w:val="00B80D41"/>
    <w:rsid w:val="00C22C8E"/>
    <w:rsid w:val="00C6140F"/>
    <w:rsid w:val="00C77623"/>
    <w:rsid w:val="00CB1DB5"/>
    <w:rsid w:val="00D62C0B"/>
    <w:rsid w:val="00E14808"/>
    <w:rsid w:val="00E94391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7D5E2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Normal"/>
    <w:rsid w:val="00C6140F"/>
    <w:pPr>
      <w:tabs>
        <w:tab w:val="num" w:pos="720"/>
      </w:tabs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5</cp:revision>
  <dcterms:created xsi:type="dcterms:W3CDTF">2024-04-19T06:36:00Z</dcterms:created>
  <dcterms:modified xsi:type="dcterms:W3CDTF">2024-04-19T06:37:00Z</dcterms:modified>
</cp:coreProperties>
</file>