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852F" w14:textId="5EDDFE0E" w:rsidR="000400B7" w:rsidRPr="00D84A87"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D84A87">
        <w:rPr>
          <w:rFonts w:ascii="Times New Roman" w:eastAsia="Times New Roman" w:hAnsi="Times New Roman" w:cs="Times New Roman"/>
          <w:b/>
          <w:bCs/>
          <w:color w:val="000000"/>
          <w:sz w:val="24"/>
          <w:szCs w:val="24"/>
        </w:rPr>
        <w:t>Rakstiska</w:t>
      </w:r>
      <w:r w:rsidR="00057F02">
        <w:rPr>
          <w:rFonts w:ascii="Times New Roman" w:eastAsia="Times New Roman" w:hAnsi="Times New Roman" w:cs="Times New Roman"/>
          <w:b/>
          <w:bCs/>
          <w:color w:val="000000"/>
          <w:sz w:val="24"/>
          <w:szCs w:val="24"/>
        </w:rPr>
        <w:t xml:space="preserve"> </w:t>
      </w:r>
      <w:r w:rsidRPr="00D84A87">
        <w:rPr>
          <w:rFonts w:ascii="Times New Roman" w:eastAsia="Times New Roman" w:hAnsi="Times New Roman" w:cs="Times New Roman"/>
          <w:b/>
          <w:bCs/>
          <w:color w:val="000000"/>
          <w:sz w:val="24"/>
          <w:szCs w:val="24"/>
        </w:rPr>
        <w:t>izsole</w:t>
      </w:r>
    </w:p>
    <w:p w14:paraId="489B7B56" w14:textId="0EAAD6A8" w:rsidR="00417C45" w:rsidRDefault="00444F73" w:rsidP="00360519">
      <w:pPr>
        <w:widowControl w:val="0"/>
        <w:autoSpaceDE w:val="0"/>
        <w:spacing w:after="0" w:line="240" w:lineRule="auto"/>
        <w:jc w:val="center"/>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"SIA “Jelgavas nekustamā īpašuma pārvalde”  piederošo  automašīnu</w:t>
      </w:r>
    </w:p>
    <w:p w14:paraId="1BA1BCBA" w14:textId="3E625EDC" w:rsidR="00360519" w:rsidRDefault="008741F9" w:rsidP="00360519">
      <w:pPr>
        <w:spacing w:before="100" w:after="0" w:line="240" w:lineRule="auto"/>
        <w:jc w:val="center"/>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003605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011DE1">
        <w:rPr>
          <w:rFonts w:ascii="Times New Roman" w:eastAsia="Times New Roman" w:hAnsi="Times New Roman" w:cs="Times New Roman"/>
          <w:b/>
          <w:sz w:val="24"/>
          <w:szCs w:val="24"/>
        </w:rPr>
        <w:t xml:space="preserve"> </w:t>
      </w:r>
      <w:r w:rsidR="00011DE1" w:rsidRPr="00D84A87">
        <w:rPr>
          <w:rFonts w:ascii="Times New Roman" w:eastAsia="Times New Roman" w:hAnsi="Times New Roman" w:cs="Times New Roman"/>
          <w:b/>
          <w:bCs/>
          <w:sz w:val="24"/>
          <w:szCs w:val="24"/>
          <w:lang w:eastAsia="lv-LV"/>
        </w:rPr>
        <w:t xml:space="preserve">Valsts </w:t>
      </w:r>
      <w:proofErr w:type="spellStart"/>
      <w:r w:rsidR="00011DE1" w:rsidRPr="00D84A87">
        <w:rPr>
          <w:rFonts w:ascii="Times New Roman" w:eastAsia="Times New Roman" w:hAnsi="Times New Roman" w:cs="Times New Roman"/>
          <w:b/>
          <w:bCs/>
          <w:sz w:val="24"/>
          <w:szCs w:val="24"/>
          <w:lang w:eastAsia="lv-LV"/>
        </w:rPr>
        <w:t>reģ</w:t>
      </w:r>
      <w:proofErr w:type="spellEnd"/>
      <w:r w:rsidR="00011DE1" w:rsidRPr="00D84A87">
        <w:rPr>
          <w:rFonts w:ascii="Times New Roman" w:eastAsia="Times New Roman" w:hAnsi="Times New Roman" w:cs="Times New Roman"/>
          <w:b/>
          <w:bCs/>
          <w:sz w:val="24"/>
          <w:szCs w:val="24"/>
          <w:lang w:eastAsia="lv-LV"/>
        </w:rPr>
        <w:t xml:space="preserve">. Nr. </w:t>
      </w:r>
      <w:r w:rsidR="001D07A6">
        <w:rPr>
          <w:rFonts w:ascii="Times New Roman" w:eastAsia="Times New Roman" w:hAnsi="Times New Roman" w:cs="Times New Roman"/>
          <w:b/>
          <w:bCs/>
          <w:sz w:val="24"/>
          <w:szCs w:val="24"/>
          <w:lang w:eastAsia="lv-LV"/>
        </w:rPr>
        <w:t>JE</w:t>
      </w:r>
      <w:r w:rsidR="0048512D">
        <w:rPr>
          <w:rFonts w:ascii="Times New Roman" w:eastAsia="Times New Roman" w:hAnsi="Times New Roman" w:cs="Times New Roman"/>
          <w:b/>
          <w:bCs/>
          <w:sz w:val="24"/>
          <w:szCs w:val="24"/>
          <w:lang w:eastAsia="lv-LV"/>
        </w:rPr>
        <w:t>3665</w:t>
      </w:r>
      <w:r>
        <w:rPr>
          <w:rFonts w:ascii="Times New Roman" w:eastAsia="Times New Roman" w:hAnsi="Times New Roman" w:cs="Times New Roman"/>
          <w:b/>
          <w:sz w:val="24"/>
          <w:szCs w:val="24"/>
        </w:rPr>
        <w:t>)</w:t>
      </w:r>
      <w:r w:rsidR="00360519">
        <w:rPr>
          <w:rFonts w:ascii="Times New Roman" w:eastAsia="Times New Roman" w:hAnsi="Times New Roman" w:cs="Times New Roman"/>
          <w:b/>
          <w:bCs/>
          <w:sz w:val="24"/>
          <w:szCs w:val="24"/>
          <w:lang w:eastAsia="lv-LV"/>
        </w:rPr>
        <w:t xml:space="preserve"> </w:t>
      </w:r>
    </w:p>
    <w:p w14:paraId="74C43E4D" w14:textId="4D644B18" w:rsidR="000400B7" w:rsidRPr="00360519" w:rsidRDefault="00444F73" w:rsidP="00360519">
      <w:pPr>
        <w:spacing w:before="100" w:after="0" w:line="240" w:lineRule="auto"/>
        <w:jc w:val="center"/>
        <w:outlineLvl w:val="1"/>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atsavināšanas izsol</w:t>
      </w:r>
      <w:r>
        <w:rPr>
          <w:rFonts w:ascii="Times New Roman" w:eastAsia="Times New Roman" w:hAnsi="Times New Roman" w:cs="Times New Roman"/>
          <w:b/>
          <w:sz w:val="24"/>
          <w:szCs w:val="24"/>
        </w:rPr>
        <w:t>e</w:t>
      </w:r>
      <w:r w:rsidRPr="00444F73">
        <w:rPr>
          <w:rFonts w:ascii="Times New Roman" w:eastAsia="Times New Roman" w:hAnsi="Times New Roman" w:cs="Times New Roman"/>
          <w:b/>
          <w:sz w:val="24"/>
          <w:szCs w:val="24"/>
        </w:rPr>
        <w:t>"</w:t>
      </w:r>
    </w:p>
    <w:p w14:paraId="5EC7242B" w14:textId="77777777" w:rsidR="00360519" w:rsidRDefault="00360519" w:rsidP="00360519">
      <w:pPr>
        <w:spacing w:after="0" w:line="240" w:lineRule="auto"/>
        <w:ind w:left="540"/>
        <w:jc w:val="center"/>
        <w:rPr>
          <w:rFonts w:ascii="Times New Roman" w:eastAsia="Times New Roman" w:hAnsi="Times New Roman"/>
          <w:b/>
          <w:sz w:val="24"/>
          <w:szCs w:val="24"/>
        </w:rPr>
      </w:pPr>
    </w:p>
    <w:p w14:paraId="7CD8F39D" w14:textId="5C8B5E1C" w:rsidR="00360519" w:rsidRPr="00A139B5" w:rsidRDefault="00360519" w:rsidP="00360519">
      <w:pPr>
        <w:spacing w:after="0" w:line="24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057F02">
        <w:rPr>
          <w:rFonts w:ascii="Times New Roman" w:eastAsia="Times New Roman" w:hAnsi="Times New Roman"/>
          <w:b/>
          <w:sz w:val="24"/>
          <w:szCs w:val="24"/>
        </w:rPr>
        <w:t>2022-</w:t>
      </w:r>
      <w:r w:rsidR="00D31FAF">
        <w:rPr>
          <w:rFonts w:ascii="Times New Roman" w:eastAsia="Times New Roman" w:hAnsi="Times New Roman"/>
          <w:b/>
          <w:sz w:val="24"/>
          <w:szCs w:val="24"/>
        </w:rPr>
        <w:t>10</w:t>
      </w:r>
    </w:p>
    <w:p w14:paraId="672C8824" w14:textId="321832FC" w:rsidR="00983782"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IZSOLES NOTEIKUMI:</w:t>
      </w:r>
    </w:p>
    <w:p w14:paraId="46520ACB" w14:textId="6F1A0C80" w:rsidR="00AC1C18" w:rsidRPr="00D84A87"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1. Izsoles objekts: </w:t>
      </w:r>
      <w:r w:rsidRPr="00D84A87">
        <w:rPr>
          <w:rFonts w:ascii="Times New Roman" w:eastAsia="Times New Roman" w:hAnsi="Times New Roman" w:cs="Times New Roman"/>
          <w:sz w:val="24"/>
          <w:szCs w:val="24"/>
          <w:lang w:eastAsia="lv-LV"/>
        </w:rPr>
        <w:t>kustamā manta – </w:t>
      </w:r>
      <w:r w:rsidRPr="00D84A87">
        <w:rPr>
          <w:rFonts w:ascii="Times New Roman" w:eastAsia="Times New Roman" w:hAnsi="Times New Roman" w:cs="Times New Roman"/>
          <w:b/>
          <w:bCs/>
          <w:sz w:val="24"/>
          <w:szCs w:val="24"/>
          <w:lang w:eastAsia="lv-LV"/>
        </w:rPr>
        <w:t>automašīna</w:t>
      </w:r>
      <w:r w:rsidR="00AC1C18" w:rsidRPr="00D84A87">
        <w:rPr>
          <w:rFonts w:ascii="Times New Roman" w:eastAsia="Times New Roman" w:hAnsi="Times New Roman" w:cs="Times New Roman"/>
          <w:b/>
          <w:bCs/>
          <w:sz w:val="24"/>
          <w:szCs w:val="24"/>
          <w:lang w:eastAsia="lv-LV"/>
        </w:rPr>
        <w:t>:</w:t>
      </w:r>
    </w:p>
    <w:p w14:paraId="14493C5B" w14:textId="77372A7C" w:rsidR="008741F9" w:rsidRDefault="008741F9" w:rsidP="00983782">
      <w:pPr>
        <w:spacing w:before="100"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Pr="00444F73">
        <w:rPr>
          <w:rFonts w:ascii="Times New Roman" w:eastAsia="Times New Roman" w:hAnsi="Times New Roman" w:cs="Times New Roman"/>
          <w:b/>
          <w:sz w:val="24"/>
          <w:szCs w:val="24"/>
        </w:rPr>
        <w:t xml:space="preserve"> </w:t>
      </w:r>
    </w:p>
    <w:p w14:paraId="59C9DB89" w14:textId="5F3F6AF1" w:rsidR="00FD5F2E"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Valsts </w:t>
      </w:r>
      <w:proofErr w:type="spellStart"/>
      <w:r w:rsidRPr="00D84A87">
        <w:rPr>
          <w:rFonts w:ascii="Times New Roman" w:eastAsia="Times New Roman" w:hAnsi="Times New Roman" w:cs="Times New Roman"/>
          <w:b/>
          <w:bCs/>
          <w:sz w:val="24"/>
          <w:szCs w:val="24"/>
          <w:lang w:eastAsia="lv-LV"/>
        </w:rPr>
        <w:t>reģ</w:t>
      </w:r>
      <w:proofErr w:type="spellEnd"/>
      <w:r w:rsidRPr="00D84A87">
        <w:rPr>
          <w:rFonts w:ascii="Times New Roman" w:eastAsia="Times New Roman" w:hAnsi="Times New Roman" w:cs="Times New Roman"/>
          <w:b/>
          <w:bCs/>
          <w:sz w:val="24"/>
          <w:szCs w:val="24"/>
          <w:lang w:eastAsia="lv-LV"/>
        </w:rPr>
        <w:t xml:space="preserve">. Nr. </w:t>
      </w:r>
      <w:r w:rsidR="001D07A6">
        <w:rPr>
          <w:rFonts w:ascii="Times New Roman" w:eastAsia="Times New Roman" w:hAnsi="Times New Roman" w:cs="Times New Roman"/>
          <w:b/>
          <w:bCs/>
          <w:sz w:val="24"/>
          <w:szCs w:val="24"/>
          <w:lang w:eastAsia="lv-LV"/>
        </w:rPr>
        <w:t>JE</w:t>
      </w:r>
      <w:r w:rsidR="0048512D">
        <w:rPr>
          <w:rFonts w:ascii="Times New Roman" w:eastAsia="Times New Roman" w:hAnsi="Times New Roman" w:cs="Times New Roman"/>
          <w:b/>
          <w:bCs/>
          <w:sz w:val="24"/>
          <w:szCs w:val="24"/>
          <w:lang w:eastAsia="lv-LV"/>
        </w:rPr>
        <w:t>3665</w:t>
      </w:r>
    </w:p>
    <w:p w14:paraId="5DA5B05D" w14:textId="1E454461"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Izlaiduma gads: 200</w:t>
      </w:r>
      <w:r w:rsidR="001D07A6">
        <w:rPr>
          <w:rFonts w:ascii="Times New Roman" w:eastAsia="Times New Roman" w:hAnsi="Times New Roman" w:cs="Times New Roman"/>
          <w:b/>
          <w:bCs/>
          <w:sz w:val="24"/>
          <w:szCs w:val="24"/>
          <w:lang w:eastAsia="lv-LV"/>
        </w:rPr>
        <w:t>8</w:t>
      </w:r>
    </w:p>
    <w:p w14:paraId="58E43F2A" w14:textId="396B8B4F"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Nobraukums</w:t>
      </w:r>
      <w:r w:rsidR="00FD5F2E" w:rsidRPr="00D84A87">
        <w:rPr>
          <w:rFonts w:ascii="Times New Roman" w:eastAsia="Times New Roman" w:hAnsi="Times New Roman" w:cs="Times New Roman"/>
          <w:b/>
          <w:bCs/>
          <w:sz w:val="24"/>
          <w:szCs w:val="24"/>
          <w:lang w:eastAsia="lv-LV"/>
        </w:rPr>
        <w:t xml:space="preserve">: </w:t>
      </w:r>
      <w:r w:rsidR="0048512D">
        <w:rPr>
          <w:rFonts w:ascii="Times New Roman" w:eastAsia="Times New Roman" w:hAnsi="Times New Roman" w:cs="Times New Roman"/>
          <w:b/>
          <w:bCs/>
          <w:sz w:val="24"/>
          <w:szCs w:val="24"/>
          <w:lang w:eastAsia="lv-LV"/>
        </w:rPr>
        <w:t>200672</w:t>
      </w:r>
    </w:p>
    <w:p w14:paraId="0D5F6ADE" w14:textId="43712683"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TA dati: līdz </w:t>
      </w:r>
      <w:r w:rsidR="001D07A6">
        <w:rPr>
          <w:rFonts w:ascii="Times New Roman" w:eastAsia="Times New Roman" w:hAnsi="Times New Roman" w:cs="Times New Roman"/>
          <w:b/>
          <w:bCs/>
          <w:sz w:val="24"/>
          <w:szCs w:val="24"/>
          <w:lang w:eastAsia="lv-LV"/>
        </w:rPr>
        <w:t>10</w:t>
      </w:r>
      <w:r>
        <w:rPr>
          <w:rFonts w:ascii="Times New Roman" w:eastAsia="Times New Roman" w:hAnsi="Times New Roman" w:cs="Times New Roman"/>
          <w:b/>
          <w:bCs/>
          <w:sz w:val="24"/>
          <w:szCs w:val="24"/>
          <w:lang w:eastAsia="lv-LV"/>
        </w:rPr>
        <w:t>/0</w:t>
      </w:r>
      <w:r w:rsidR="001D07A6">
        <w:rPr>
          <w:rFonts w:ascii="Times New Roman" w:eastAsia="Times New Roman" w:hAnsi="Times New Roman" w:cs="Times New Roman"/>
          <w:b/>
          <w:bCs/>
          <w:sz w:val="24"/>
          <w:szCs w:val="24"/>
          <w:lang w:eastAsia="lv-LV"/>
        </w:rPr>
        <w:t>9</w:t>
      </w:r>
      <w:r>
        <w:rPr>
          <w:rFonts w:ascii="Times New Roman" w:eastAsia="Times New Roman" w:hAnsi="Times New Roman" w:cs="Times New Roman"/>
          <w:b/>
          <w:bCs/>
          <w:sz w:val="24"/>
          <w:szCs w:val="24"/>
          <w:lang w:eastAsia="lv-LV"/>
        </w:rPr>
        <w:t>/2021</w:t>
      </w:r>
    </w:p>
    <w:p w14:paraId="1BA805CD" w14:textId="50AF388D" w:rsidR="00FD5F2E" w:rsidRPr="00D84A87"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Dīzeļdegviela </w:t>
      </w:r>
    </w:p>
    <w:p w14:paraId="17F3566D" w14:textId="5CE25D4E"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Trūkumi vai bojājumi</w:t>
      </w:r>
      <w:r w:rsidR="00417C45">
        <w:rPr>
          <w:rFonts w:ascii="Times New Roman" w:eastAsia="Times New Roman" w:hAnsi="Times New Roman" w:cs="Times New Roman"/>
          <w:b/>
          <w:bCs/>
          <w:sz w:val="24"/>
          <w:szCs w:val="24"/>
          <w:lang w:eastAsia="lv-LV"/>
        </w:rPr>
        <w:t xml:space="preserve">: </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Korozija un krāsojuma defekti</w:t>
      </w:r>
      <w:r w:rsidR="001F6D5F">
        <w:rPr>
          <w:rFonts w:ascii="Times New Roman" w:eastAsia="Times New Roman" w:hAnsi="Times New Roman" w:cs="Times New Roman"/>
          <w:b/>
          <w:bCs/>
          <w:sz w:val="24"/>
          <w:szCs w:val="24"/>
          <w:lang w:eastAsia="lv-LV"/>
        </w:rPr>
        <w:t xml:space="preserve">, salona defekti, iepr. remontu pēdas, kravas furgons, ieplēsts </w:t>
      </w:r>
      <w:proofErr w:type="spellStart"/>
      <w:r w:rsidR="001F6D5F">
        <w:rPr>
          <w:rFonts w:ascii="Times New Roman" w:eastAsia="Times New Roman" w:hAnsi="Times New Roman" w:cs="Times New Roman"/>
          <w:b/>
          <w:bCs/>
          <w:sz w:val="24"/>
          <w:szCs w:val="24"/>
          <w:lang w:eastAsia="lv-LV"/>
        </w:rPr>
        <w:t>pr</w:t>
      </w:r>
      <w:proofErr w:type="spellEnd"/>
      <w:r w:rsidR="001F6D5F">
        <w:rPr>
          <w:rFonts w:ascii="Times New Roman" w:eastAsia="Times New Roman" w:hAnsi="Times New Roman" w:cs="Times New Roman"/>
          <w:b/>
          <w:bCs/>
          <w:sz w:val="24"/>
          <w:szCs w:val="24"/>
          <w:lang w:eastAsia="lv-LV"/>
        </w:rPr>
        <w:t>. vējstikls</w:t>
      </w:r>
      <w:r w:rsidR="00057F02">
        <w:rPr>
          <w:rFonts w:ascii="Times New Roman" w:eastAsia="Times New Roman" w:hAnsi="Times New Roman" w:cs="Times New Roman"/>
          <w:b/>
          <w:bCs/>
          <w:sz w:val="24"/>
          <w:szCs w:val="24"/>
          <w:lang w:eastAsia="lv-LV"/>
        </w:rPr>
        <w:t>, ilgstoši nav ekspluatēts.</w:t>
      </w:r>
    </w:p>
    <w:p w14:paraId="01E485B8" w14:textId="77777777" w:rsidR="00983782" w:rsidRPr="00D84A87" w:rsidRDefault="00983782" w:rsidP="00983782">
      <w:pPr>
        <w:spacing w:before="100" w:after="0" w:line="240" w:lineRule="auto"/>
        <w:jc w:val="both"/>
        <w:outlineLvl w:val="1"/>
        <w:rPr>
          <w:rFonts w:ascii="Times New Roman" w:eastAsia="Times New Roman" w:hAnsi="Times New Roman" w:cs="Times New Roman"/>
          <w:b/>
          <w:bCs/>
          <w:sz w:val="24"/>
          <w:szCs w:val="24"/>
          <w:lang w:eastAsia="lv-LV"/>
        </w:rPr>
      </w:pPr>
    </w:p>
    <w:p w14:paraId="5E66115D" w14:textId="15BCF5AA" w:rsidR="00983782"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2. Izsoles vieta: </w:t>
      </w:r>
      <w:r w:rsidR="0056617B" w:rsidRPr="00D84A87">
        <w:rPr>
          <w:rFonts w:ascii="Times New Roman" w:eastAsia="Times New Roman" w:hAnsi="Times New Roman" w:cs="Times New Roman"/>
          <w:sz w:val="24"/>
          <w:szCs w:val="24"/>
          <w:lang w:eastAsia="lv-LV"/>
        </w:rPr>
        <w:t>SIA ”Jelgavas nekustamā īpašuma pārvalde, Pulkveža Brieža ielā 26, Jelgava</w:t>
      </w:r>
      <w:r w:rsidRPr="00D84A8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br/>
      </w:r>
      <w:r w:rsidRPr="00D84A87">
        <w:rPr>
          <w:rFonts w:ascii="Times New Roman" w:eastAsia="Times New Roman" w:hAnsi="Times New Roman" w:cs="Times New Roman"/>
          <w:b/>
          <w:bCs/>
          <w:sz w:val="24"/>
          <w:szCs w:val="24"/>
          <w:lang w:eastAsia="lv-LV"/>
        </w:rPr>
        <w:t>3. Izsoles laiks: </w:t>
      </w:r>
      <w:r w:rsidR="00D31FAF" w:rsidRPr="00022655">
        <w:rPr>
          <w:rFonts w:ascii="Times New Roman" w:eastAsia="Times New Roman" w:hAnsi="Times New Roman" w:cs="Times New Roman"/>
          <w:b/>
          <w:bCs/>
          <w:sz w:val="24"/>
          <w:szCs w:val="24"/>
          <w:lang w:eastAsia="lv-LV"/>
        </w:rPr>
        <w:t>2022.gada 15. jūnija plkst. 10.00</w:t>
      </w:r>
      <w:r w:rsidRPr="00D84A87">
        <w:rPr>
          <w:rFonts w:ascii="Times New Roman" w:eastAsia="Times New Roman" w:hAnsi="Times New Roman" w:cs="Times New Roman"/>
          <w:b/>
          <w:bCs/>
          <w:sz w:val="24"/>
          <w:szCs w:val="24"/>
          <w:lang w:eastAsia="lv-LV"/>
        </w:rPr>
        <w:t>.</w:t>
      </w:r>
    </w:p>
    <w:p w14:paraId="1383E57F" w14:textId="2A044276" w:rsidR="00D84A87"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D84A87">
        <w:rPr>
          <w:rFonts w:ascii="Times New Roman" w:eastAsia="Times New Roman" w:hAnsi="Times New Roman" w:cs="Times New Roman"/>
          <w:b/>
          <w:bCs/>
          <w:sz w:val="24"/>
          <w:szCs w:val="24"/>
          <w:lang w:eastAsia="lv-LV"/>
        </w:rPr>
        <w:t>4. Informācija par izsoli: </w:t>
      </w:r>
      <w:r w:rsidRPr="00D84A87">
        <w:rPr>
          <w:rFonts w:ascii="Times New Roman" w:eastAsia="Times New Roman" w:hAnsi="Times New Roman" w:cs="Times New Roman"/>
          <w:sz w:val="24"/>
          <w:szCs w:val="24"/>
          <w:lang w:eastAsia="lv-LV"/>
        </w:rPr>
        <w:t xml:space="preserve">ar izsoles noteikumiem var iepazīties </w:t>
      </w:r>
      <w:r w:rsidR="0056617B" w:rsidRPr="00D84A87">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073B1A">
          <w:rPr>
            <w:rStyle w:val="Hyperlink"/>
            <w:rFonts w:ascii="Times New Roman" w:eastAsia="Times New Roman" w:hAnsi="Times New Roman" w:cs="Times New Roman"/>
            <w:sz w:val="24"/>
            <w:szCs w:val="24"/>
            <w:lang w:eastAsia="lv-LV"/>
          </w:rPr>
          <w:t>www.jelgava.lv</w:t>
        </w:r>
      </w:hyperlink>
      <w:r w:rsidR="00FD5F2E" w:rsidRPr="00D84A87">
        <w:rPr>
          <w:rFonts w:ascii="Times New Roman" w:eastAsia="Times New Roman" w:hAnsi="Times New Roman" w:cs="Times New Roman"/>
          <w:color w:val="FF0000"/>
          <w:sz w:val="24"/>
          <w:szCs w:val="24"/>
          <w:lang w:eastAsia="lv-LV"/>
        </w:rPr>
        <w:t>.</w:t>
      </w:r>
    </w:p>
    <w:p w14:paraId="0076735A" w14:textId="20455593" w:rsidR="001F6D5F" w:rsidRDefault="00876B39" w:rsidP="00983782">
      <w:pPr>
        <w:spacing w:before="100" w:after="0" w:line="240" w:lineRule="auto"/>
        <w:jc w:val="both"/>
        <w:rPr>
          <w:rFonts w:ascii="Times New Roman" w:eastAsia="Times New Roman" w:hAnsi="Times New Roman"/>
          <w:b/>
          <w:sz w:val="24"/>
          <w:szCs w:val="24"/>
        </w:rPr>
      </w:pPr>
      <w:r w:rsidRPr="00360519">
        <w:rPr>
          <w:rFonts w:ascii="Times New Roman" w:eastAsia="Times New Roman" w:hAnsi="Times New Roman" w:cs="Times New Roman"/>
          <w:sz w:val="24"/>
          <w:szCs w:val="24"/>
          <w:lang w:eastAsia="lv-LV"/>
        </w:rPr>
        <w:t xml:space="preserve">4.1. </w:t>
      </w:r>
      <w:r w:rsidR="001F6D5F">
        <w:rPr>
          <w:rFonts w:ascii="Times New Roman" w:eastAsia="Times New Roman" w:hAnsi="Times New Roman"/>
          <w:b/>
          <w:sz w:val="24"/>
          <w:szCs w:val="24"/>
        </w:rPr>
        <w:t>Izsolei nedrīkst pieteikties fiziskās un juridiskās personas, kuras  atrodas likvidācijas stadijā vai pasludinātas par maksātnespējīgām</w:t>
      </w:r>
      <w:r>
        <w:rPr>
          <w:rFonts w:ascii="Times New Roman" w:eastAsia="Times New Roman" w:hAnsi="Times New Roman"/>
          <w:b/>
          <w:sz w:val="24"/>
          <w:szCs w:val="24"/>
        </w:rPr>
        <w:t>.</w:t>
      </w:r>
    </w:p>
    <w:p w14:paraId="2D6EC9DE" w14:textId="41E15712" w:rsidR="00FD5F2E" w:rsidRPr="00D84A87" w:rsidRDefault="006710CA" w:rsidP="00983782">
      <w:pPr>
        <w:spacing w:before="100" w:after="0" w:line="240" w:lineRule="auto"/>
        <w:jc w:val="both"/>
        <w:rPr>
          <w:rFonts w:ascii="Times New Roman" w:hAnsi="Times New Roman" w:cs="Times New Roman"/>
          <w:sz w:val="24"/>
          <w:szCs w:val="24"/>
        </w:rPr>
      </w:pPr>
      <w:r w:rsidRPr="00D84A87">
        <w:rPr>
          <w:rFonts w:ascii="Times New Roman" w:eastAsia="Times New Roman" w:hAnsi="Times New Roman" w:cs="Times New Roman"/>
          <w:b/>
          <w:bCs/>
          <w:sz w:val="24"/>
          <w:szCs w:val="24"/>
          <w:lang w:eastAsia="lv-LV"/>
        </w:rPr>
        <w:t>5. Izsolāmās mantas apskate: </w:t>
      </w:r>
      <w:r w:rsidRPr="00D84A87">
        <w:rPr>
          <w:rFonts w:ascii="Times New Roman" w:eastAsia="Times New Roman" w:hAnsi="Times New Roman" w:cs="Times New Roman"/>
          <w:sz w:val="24"/>
          <w:szCs w:val="24"/>
          <w:lang w:eastAsia="lv-LV"/>
        </w:rPr>
        <w:t>izsolām</w:t>
      </w:r>
      <w:r w:rsidR="00206707">
        <w:rPr>
          <w:rFonts w:ascii="Times New Roman" w:eastAsia="Times New Roman" w:hAnsi="Times New Roman" w:cs="Times New Roman"/>
          <w:sz w:val="24"/>
          <w:szCs w:val="24"/>
          <w:lang w:eastAsia="lv-LV"/>
        </w:rPr>
        <w:t>as</w:t>
      </w:r>
      <w:r w:rsidRPr="00D84A87">
        <w:rPr>
          <w:rFonts w:ascii="Times New Roman" w:eastAsia="Times New Roman" w:hAnsi="Times New Roman" w:cs="Times New Roman"/>
          <w:sz w:val="24"/>
          <w:szCs w:val="24"/>
          <w:lang w:eastAsia="lv-LV"/>
        </w:rPr>
        <w:t xml:space="preserve"> manta</w:t>
      </w:r>
      <w:r w:rsidR="00206707">
        <w:rPr>
          <w:rFonts w:ascii="Times New Roman" w:eastAsia="Times New Roman" w:hAnsi="Times New Roman" w:cs="Times New Roman"/>
          <w:sz w:val="24"/>
          <w:szCs w:val="24"/>
          <w:lang w:eastAsia="lv-LV"/>
        </w:rPr>
        <w:t>s</w:t>
      </w:r>
      <w:r w:rsidRPr="00D84A87">
        <w:rPr>
          <w:rFonts w:ascii="Times New Roman" w:eastAsia="Times New Roman" w:hAnsi="Times New Roman" w:cs="Times New Roman"/>
          <w:sz w:val="24"/>
          <w:szCs w:val="24"/>
          <w:lang w:eastAsia="lv-LV"/>
        </w:rPr>
        <w:t xml:space="preserve"> apskat</w:t>
      </w:r>
      <w:r w:rsidR="00206707">
        <w:rPr>
          <w:rFonts w:ascii="Times New Roman" w:eastAsia="Times New Roman" w:hAnsi="Times New Roman" w:cs="Times New Roman"/>
          <w:sz w:val="24"/>
          <w:szCs w:val="24"/>
          <w:lang w:eastAsia="lv-LV"/>
        </w:rPr>
        <w:t xml:space="preserve">e </w:t>
      </w:r>
      <w:r w:rsidR="00206707" w:rsidRPr="00206707">
        <w:rPr>
          <w:rFonts w:ascii="Times New Roman" w:eastAsia="Times New Roman" w:hAnsi="Times New Roman" w:cs="Times New Roman"/>
          <w:sz w:val="24"/>
          <w:szCs w:val="24"/>
          <w:lang w:eastAsia="lv-LV"/>
        </w:rPr>
        <w:t xml:space="preserve">ir iespējama līdz </w:t>
      </w:r>
      <w:r w:rsidR="00D31FAF">
        <w:rPr>
          <w:rFonts w:ascii="Times New Roman" w:eastAsia="Times New Roman" w:hAnsi="Times New Roman" w:cs="Times New Roman"/>
          <w:sz w:val="24"/>
          <w:szCs w:val="24"/>
          <w:lang w:eastAsia="lv-LV"/>
        </w:rPr>
        <w:t>14/06/2022</w:t>
      </w:r>
      <w:r w:rsidR="00D31FAF">
        <w:rPr>
          <w:rFonts w:ascii="Times New Roman" w:eastAsia="Times New Roman" w:hAnsi="Times New Roman" w:cs="Times New Roman"/>
          <w:b/>
          <w:bCs/>
          <w:sz w:val="24"/>
          <w:szCs w:val="24"/>
          <w:lang w:eastAsia="lv-LV"/>
        </w:rPr>
        <w:t xml:space="preserve"> </w:t>
      </w:r>
      <w:r w:rsidR="00206707" w:rsidRPr="00206707">
        <w:rPr>
          <w:rFonts w:ascii="Times New Roman" w:eastAsia="Times New Roman" w:hAnsi="Times New Roman" w:cs="Times New Roman"/>
          <w:sz w:val="24"/>
          <w:szCs w:val="24"/>
          <w:lang w:eastAsia="lv-LV"/>
        </w:rPr>
        <w:t>(ieskaitot)</w:t>
      </w:r>
      <w:r w:rsidR="0020670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t xml:space="preserve"> iepriekš saskaņojot ar </w:t>
      </w:r>
      <w:r w:rsidR="00FD5F2E" w:rsidRPr="00D84A87">
        <w:rPr>
          <w:rFonts w:ascii="Times New Roman" w:hAnsi="Times New Roman" w:cs="Times New Roman"/>
          <w:sz w:val="24"/>
          <w:szCs w:val="24"/>
        </w:rPr>
        <w:t>SIA ”Jelgavas nekustamā īpašuma pārvalde” transporta daļas dispeče</w:t>
      </w:r>
      <w:r w:rsidR="00206707">
        <w:rPr>
          <w:rFonts w:ascii="Times New Roman" w:hAnsi="Times New Roman" w:cs="Times New Roman"/>
          <w:sz w:val="24"/>
          <w:szCs w:val="24"/>
        </w:rPr>
        <w:t>ri</w:t>
      </w:r>
      <w:r w:rsidR="00FD5F2E" w:rsidRPr="00D84A87">
        <w:rPr>
          <w:rFonts w:ascii="Times New Roman" w:hAnsi="Times New Roman" w:cs="Times New Roman"/>
          <w:sz w:val="24"/>
          <w:szCs w:val="24"/>
        </w:rPr>
        <w:t xml:space="preserve"> - </w:t>
      </w:r>
      <w:r w:rsidR="00FD5F2E" w:rsidRPr="00D84A87">
        <w:rPr>
          <w:rFonts w:ascii="Times New Roman" w:eastAsia="Times New Roman" w:hAnsi="Times New Roman" w:cs="Times New Roman"/>
          <w:sz w:val="24"/>
          <w:szCs w:val="24"/>
          <w:lang w:eastAsia="lv-LV"/>
        </w:rPr>
        <w:t xml:space="preserve"> Ņin</w:t>
      </w:r>
      <w:r w:rsidR="00206707">
        <w:rPr>
          <w:rFonts w:ascii="Times New Roman" w:eastAsia="Times New Roman" w:hAnsi="Times New Roman" w:cs="Times New Roman"/>
          <w:sz w:val="24"/>
          <w:szCs w:val="24"/>
          <w:lang w:eastAsia="lv-LV"/>
        </w:rPr>
        <w:t>u</w:t>
      </w:r>
      <w:r w:rsidR="00FD5F2E" w:rsidRPr="00D84A87">
        <w:rPr>
          <w:rFonts w:ascii="Times New Roman" w:eastAsia="Times New Roman" w:hAnsi="Times New Roman" w:cs="Times New Roman"/>
          <w:sz w:val="24"/>
          <w:szCs w:val="24"/>
          <w:lang w:eastAsia="lv-LV"/>
        </w:rPr>
        <w:t xml:space="preserve"> </w:t>
      </w:r>
      <w:proofErr w:type="spellStart"/>
      <w:r w:rsidR="00FD5F2E" w:rsidRPr="00D84A87">
        <w:rPr>
          <w:rFonts w:ascii="Times New Roman" w:eastAsia="Times New Roman" w:hAnsi="Times New Roman" w:cs="Times New Roman"/>
          <w:sz w:val="24"/>
          <w:szCs w:val="24"/>
          <w:lang w:eastAsia="lv-LV"/>
        </w:rPr>
        <w:t>Kožan</w:t>
      </w:r>
      <w:r w:rsidR="00057F02">
        <w:rPr>
          <w:rFonts w:ascii="Times New Roman" w:eastAsia="Times New Roman" w:hAnsi="Times New Roman" w:cs="Times New Roman"/>
          <w:sz w:val="24"/>
          <w:szCs w:val="24"/>
          <w:lang w:eastAsia="lv-LV"/>
        </w:rPr>
        <w:t>e</w:t>
      </w:r>
      <w:proofErr w:type="spellEnd"/>
      <w:r w:rsidRPr="00D84A87">
        <w:rPr>
          <w:rFonts w:ascii="Times New Roman" w:eastAsia="Times New Roman" w:hAnsi="Times New Roman" w:cs="Times New Roman"/>
          <w:sz w:val="24"/>
          <w:szCs w:val="24"/>
          <w:lang w:eastAsia="lv-LV"/>
        </w:rPr>
        <w:t>,</w:t>
      </w:r>
      <w:r w:rsidR="00FD5F2E" w:rsidRPr="00D84A87">
        <w:rPr>
          <w:rFonts w:ascii="Times New Roman" w:eastAsia="Times New Roman" w:hAnsi="Times New Roman" w:cs="Times New Roman"/>
          <w:sz w:val="24"/>
          <w:szCs w:val="24"/>
          <w:lang w:eastAsia="lv-LV"/>
        </w:rPr>
        <w:t xml:space="preserve"> </w:t>
      </w:r>
      <w:r w:rsidR="00FD5F2E" w:rsidRPr="00D84A87">
        <w:rPr>
          <w:rFonts w:ascii="Times New Roman" w:hAnsi="Times New Roman" w:cs="Times New Roman"/>
          <w:sz w:val="24"/>
          <w:szCs w:val="24"/>
        </w:rPr>
        <w:t>tālr. 63024976</w:t>
      </w:r>
      <w:r w:rsidR="00206707">
        <w:rPr>
          <w:rFonts w:ascii="Times New Roman" w:hAnsi="Times New Roman" w:cs="Times New Roman"/>
          <w:sz w:val="24"/>
          <w:szCs w:val="24"/>
        </w:rPr>
        <w:t xml:space="preserve">. </w:t>
      </w:r>
    </w:p>
    <w:p w14:paraId="77BDD653" w14:textId="20CEF1CF"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 xml:space="preserve">6. Izsoles objekta nosacītā cena: </w:t>
      </w:r>
      <w:r w:rsidR="00D31FAF" w:rsidRPr="00022655">
        <w:rPr>
          <w:rFonts w:ascii="Times New Roman" w:eastAsia="Times New Roman" w:hAnsi="Times New Roman" w:cs="Times New Roman"/>
          <w:b/>
          <w:bCs/>
          <w:sz w:val="24"/>
          <w:szCs w:val="24"/>
          <w:lang w:eastAsia="lv-LV"/>
        </w:rPr>
        <w:t>EUR 230,-  (divi simti trīsdesmit eiro).</w:t>
      </w:r>
      <w:r w:rsidR="00D31FAF">
        <w:rPr>
          <w:rFonts w:ascii="Times New Roman" w:eastAsia="Times New Roman" w:hAnsi="Times New Roman" w:cs="Times New Roman"/>
          <w:b/>
          <w:bCs/>
          <w:sz w:val="24"/>
          <w:szCs w:val="24"/>
          <w:lang w:eastAsia="lv-LV"/>
        </w:rPr>
        <w:t xml:space="preserve"> </w:t>
      </w:r>
      <w:r w:rsidR="00D31FAF" w:rsidRPr="00057F02">
        <w:rPr>
          <w:rFonts w:ascii="Times New Roman" w:eastAsia="Times New Roman" w:hAnsi="Times New Roman" w:cs="Times New Roman"/>
          <w:b/>
          <w:bCs/>
          <w:sz w:val="24"/>
          <w:szCs w:val="24"/>
          <w:lang w:eastAsia="lv-LV"/>
        </w:rPr>
        <w:t>Visi vērtējuma izcenojumi ar PVN 21%</w:t>
      </w:r>
      <w:r w:rsidR="00057F02" w:rsidRPr="00057F02">
        <w:rPr>
          <w:rFonts w:ascii="Times New Roman" w:eastAsia="Times New Roman" w:hAnsi="Times New Roman" w:cs="Times New Roman"/>
          <w:b/>
          <w:bCs/>
          <w:sz w:val="24"/>
          <w:szCs w:val="24"/>
          <w:lang w:eastAsia="lv-LV"/>
        </w:rPr>
        <w:t>.</w:t>
      </w:r>
    </w:p>
    <w:p w14:paraId="60C98146" w14:textId="29142F08"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7.</w:t>
      </w:r>
      <w:r w:rsidR="00BC57C6">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Maksāšanas</w:t>
      </w:r>
      <w:r w:rsidR="00076D9D">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līdzekļi – </w:t>
      </w:r>
      <w:proofErr w:type="spellStart"/>
      <w:r w:rsidRPr="00D84A87">
        <w:rPr>
          <w:rFonts w:ascii="Times New Roman" w:eastAsia="Times New Roman" w:hAnsi="Times New Roman" w:cs="Times New Roman"/>
          <w:sz w:val="24"/>
          <w:szCs w:val="24"/>
          <w:lang w:eastAsia="lv-LV"/>
        </w:rPr>
        <w:t>euro</w:t>
      </w:r>
      <w:proofErr w:type="spellEnd"/>
      <w:r w:rsidRPr="00D84A87">
        <w:rPr>
          <w:rFonts w:ascii="Times New Roman" w:eastAsia="Times New Roman" w:hAnsi="Times New Roman" w:cs="Times New Roman"/>
          <w:sz w:val="24"/>
          <w:szCs w:val="24"/>
          <w:lang w:eastAsia="lv-LV"/>
        </w:rPr>
        <w:t xml:space="preserve"> (EUR).</w:t>
      </w:r>
    </w:p>
    <w:p w14:paraId="6B7E4B7E" w14:textId="7813AF5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8</w:t>
      </w:r>
      <w:r w:rsidR="006710CA" w:rsidRPr="00D84A87">
        <w:rPr>
          <w:rFonts w:ascii="Times New Roman" w:eastAsia="Times New Roman" w:hAnsi="Times New Roman" w:cs="Times New Roman"/>
          <w:b/>
          <w:bCs/>
          <w:sz w:val="24"/>
          <w:szCs w:val="24"/>
          <w:lang w:eastAsia="lv-LV"/>
        </w:rPr>
        <w:t>. Izsoles solis – </w:t>
      </w:r>
      <w:r w:rsidR="006710CA" w:rsidRPr="00D84A87">
        <w:rPr>
          <w:rFonts w:ascii="Times New Roman" w:eastAsia="Times New Roman" w:hAnsi="Times New Roman" w:cs="Times New Roman"/>
          <w:sz w:val="24"/>
          <w:szCs w:val="24"/>
          <w:lang w:eastAsia="lv-LV"/>
        </w:rPr>
        <w:t xml:space="preserve">EUR </w:t>
      </w:r>
      <w:r w:rsidR="00381E54">
        <w:rPr>
          <w:rFonts w:ascii="Times New Roman" w:eastAsia="Times New Roman" w:hAnsi="Times New Roman" w:cs="Times New Roman"/>
          <w:sz w:val="24"/>
          <w:szCs w:val="24"/>
          <w:lang w:eastAsia="lv-LV"/>
        </w:rPr>
        <w:t>10</w:t>
      </w:r>
      <w:r w:rsidR="006710CA" w:rsidRPr="00D84A87">
        <w:rPr>
          <w:rFonts w:ascii="Times New Roman" w:eastAsia="Times New Roman" w:hAnsi="Times New Roman" w:cs="Times New Roman"/>
          <w:sz w:val="24"/>
          <w:szCs w:val="24"/>
          <w:lang w:eastAsia="lv-LV"/>
        </w:rPr>
        <w:t>,-.</w:t>
      </w:r>
    </w:p>
    <w:p w14:paraId="36D4710E" w14:textId="77777777"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9</w:t>
      </w:r>
      <w:r w:rsidR="006710CA" w:rsidRPr="00D84A87">
        <w:rPr>
          <w:rFonts w:ascii="Times New Roman" w:eastAsia="Times New Roman" w:hAnsi="Times New Roman" w:cs="Times New Roman"/>
          <w:b/>
          <w:bCs/>
          <w:sz w:val="24"/>
          <w:szCs w:val="24"/>
          <w:lang w:eastAsia="lv-LV"/>
        </w:rPr>
        <w:t>. Izsoles metode – </w:t>
      </w:r>
      <w:r w:rsidR="00D967A1" w:rsidRPr="00D84A87">
        <w:rPr>
          <w:rFonts w:ascii="Times New Roman" w:eastAsia="Times New Roman" w:hAnsi="Times New Roman" w:cs="Times New Roman"/>
          <w:sz w:val="24"/>
          <w:szCs w:val="24"/>
          <w:lang w:eastAsia="lv-LV"/>
        </w:rPr>
        <w:t>rakstiska</w:t>
      </w:r>
      <w:r w:rsidR="006710CA" w:rsidRPr="00D84A87">
        <w:rPr>
          <w:rFonts w:ascii="Times New Roman" w:eastAsia="Times New Roman" w:hAnsi="Times New Roman" w:cs="Times New Roman"/>
          <w:sz w:val="24"/>
          <w:szCs w:val="24"/>
          <w:lang w:eastAsia="lv-LV"/>
        </w:rPr>
        <w:t xml:space="preserve"> izsole.</w:t>
      </w:r>
    </w:p>
    <w:p w14:paraId="70ACF7F2" w14:textId="0F020A1E"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10</w:t>
      </w:r>
      <w:r w:rsidR="006710CA" w:rsidRPr="00D84A87">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D84A87">
        <w:rPr>
          <w:rFonts w:ascii="Times New Roman" w:eastAsia="Times New Roman" w:hAnsi="Times New Roman" w:cs="Times New Roman"/>
          <w:sz w:val="24"/>
          <w:szCs w:val="24"/>
          <w:lang w:eastAsia="lv-LV"/>
        </w:rPr>
        <w:t>:</w:t>
      </w:r>
    </w:p>
    <w:p w14:paraId="4093B816" w14:textId="3A921A6E"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fiziskās personas </w:t>
      </w:r>
      <w:r w:rsidRPr="00D84A87">
        <w:rPr>
          <w:rFonts w:ascii="Times New Roman" w:eastAsia="Times New Roman" w:hAnsi="Times New Roman" w:cs="Times New Roman"/>
          <w:sz w:val="24"/>
          <w:szCs w:val="24"/>
          <w:lang w:eastAsia="lv-LV"/>
        </w:rPr>
        <w:t xml:space="preserve">– pieteikumu par vēlēšanos iegādāties </w:t>
      </w:r>
      <w:bookmarkStart w:id="0" w:name="_Hlk519776409"/>
      <w:r w:rsidR="00A61E04">
        <w:rPr>
          <w:rFonts w:ascii="Times New Roman" w:eastAsia="Times New Roman" w:hAnsi="Times New Roman" w:cs="Times New Roman"/>
          <w:sz w:val="24"/>
          <w:szCs w:val="24"/>
          <w:lang w:eastAsia="lv-LV"/>
        </w:rPr>
        <w:t>automašīnu</w:t>
      </w:r>
      <w:bookmarkEnd w:id="0"/>
      <w:r w:rsidRPr="00D84A87">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Default="00876B39"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 xml:space="preserve">Valsts ieņēmumu dienesta (VID) izsniegtu izziņas oriģinālu, kas izdota ne vēlāk kā mēnesi iepriekš, par pretendenta nodokļu parāda neesamību </w:t>
      </w:r>
      <w:r>
        <w:rPr>
          <w:rStyle w:val="FontStyle29"/>
          <w:rFonts w:eastAsia="Times New Roman"/>
        </w:rPr>
        <w:t>j</w:t>
      </w:r>
      <w:r>
        <w:rPr>
          <w:rFonts w:ascii="Times New Roman" w:eastAsia="Times New Roman" w:hAnsi="Times New Roman"/>
          <w:sz w:val="24"/>
          <w:szCs w:val="24"/>
        </w:rPr>
        <w:t>a persona ir reģistrēta kā VID nodokļu maksātājs ( v</w:t>
      </w:r>
      <w:r>
        <w:rPr>
          <w:rStyle w:val="FontStyle29"/>
          <w:rFonts w:eastAsia="Times New Roman"/>
        </w:rPr>
        <w:t>ar tikt iesniegtas arī elektroniskā veidā sagatavotas izziņas)</w:t>
      </w:r>
    </w:p>
    <w:p w14:paraId="36B10509" w14:textId="7E09FECD"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lastRenderedPageBreak/>
        <w:t>juridiskās personas </w:t>
      </w:r>
      <w:r w:rsidRPr="00D84A87">
        <w:rPr>
          <w:rFonts w:ascii="Times New Roman" w:eastAsia="Times New Roman" w:hAnsi="Times New Roman" w:cs="Times New Roman"/>
          <w:sz w:val="24"/>
          <w:szCs w:val="24"/>
          <w:lang w:eastAsia="lv-LV"/>
        </w:rPr>
        <w:t xml:space="preserve">– pieteikumu par vēlēšanos iegādāties </w:t>
      </w:r>
      <w:r w:rsidR="00A61E04">
        <w:rPr>
          <w:rFonts w:ascii="Times New Roman" w:eastAsia="Times New Roman" w:hAnsi="Times New Roman" w:cs="Times New Roman"/>
          <w:sz w:val="24"/>
          <w:szCs w:val="24"/>
          <w:lang w:eastAsia="lv-LV"/>
        </w:rPr>
        <w:t>automašīnu</w:t>
      </w:r>
      <w:r w:rsidR="00A61E04"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Default="00876B39" w:rsidP="00876B39">
      <w:pPr>
        <w:tabs>
          <w:tab w:val="left" w:pos="851"/>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VID izsniegtu izziņas oriģinālu, kas izdota ne vēlāk kā mēnesi iepriekš, par pretendenta nodokļu parāda neesamību</w:t>
      </w:r>
      <w:r>
        <w:rPr>
          <w:rStyle w:val="FontStyle29"/>
          <w:rFonts w:eastAsia="Times New Roman"/>
        </w:rPr>
        <w:t xml:space="preserve"> (var tikt iesniegtas arī elektroniskā veidā sagatavotas izziņas).  J</w:t>
      </w:r>
      <w:r>
        <w:rPr>
          <w:rFonts w:ascii="Times New Roman" w:eastAsia="Times New Roman" w:hAnsi="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Default="00360519" w:rsidP="00360519">
      <w:pPr>
        <w:widowControl w:val="0"/>
        <w:autoSpaceDE w:val="0"/>
        <w:spacing w:after="0" w:line="240" w:lineRule="auto"/>
        <w:rPr>
          <w:rFonts w:ascii="Times New Roman" w:eastAsia="Times New Roman" w:hAnsi="Times New Roman"/>
          <w:b/>
          <w:bCs/>
          <w:sz w:val="24"/>
          <w:szCs w:val="24"/>
        </w:rPr>
      </w:pPr>
    </w:p>
    <w:p w14:paraId="5F7C548F" w14:textId="42E1591A" w:rsidR="00360519" w:rsidRDefault="00360519" w:rsidP="00360519">
      <w:pPr>
        <w:widowControl w:val="0"/>
        <w:autoSpaceDE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11. Pieteikumu iesniegšana izsolei.</w:t>
      </w:r>
    </w:p>
    <w:p w14:paraId="7485A99C" w14:textId="71ED6E4D"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 xml:space="preserve">.3. Pieteikuma dokumenti ir jāiesniedz </w:t>
      </w:r>
      <w:r>
        <w:rPr>
          <w:rFonts w:ascii="Times New Roman" w:eastAsia="Times New Roman" w:hAnsi="Times New Roman"/>
          <w:b/>
          <w:sz w:val="24"/>
          <w:szCs w:val="24"/>
        </w:rPr>
        <w:t>slēgtā aizzīmogotā aploksnē</w:t>
      </w:r>
      <w:r>
        <w:rPr>
          <w:rFonts w:ascii="Times New Roman" w:eastAsia="Times New Roman" w:hAnsi="Times New Roman"/>
          <w:sz w:val="24"/>
          <w:szCs w:val="24"/>
        </w:rPr>
        <w:t xml:space="preserve">, uz kuras ir izdarītas šādas atzīmes: </w:t>
      </w:r>
    </w:p>
    <w:p w14:paraId="616C63E3"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•saņēmēja – iznomātāja nosaukums,</w:t>
      </w:r>
    </w:p>
    <w:p w14:paraId="1640DBE7"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 xml:space="preserve">•iesniedzēja – pretendenta nosaukums (fiziskai personai – vārds, uzvārds), </w:t>
      </w:r>
    </w:p>
    <w:p w14:paraId="5140D7A0"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•adrese, kontakttālrunis, e-pasta adrese</w:t>
      </w:r>
      <w:r>
        <w:rPr>
          <w:rFonts w:ascii="Times New Roman" w:eastAsia="Times New Roman" w:hAnsi="Times New Roman"/>
          <w:sz w:val="24"/>
          <w:szCs w:val="24"/>
          <w:u w:val="single"/>
        </w:rPr>
        <w:t>,</w:t>
      </w:r>
    </w:p>
    <w:p w14:paraId="3F9D037F" w14:textId="3397236A" w:rsidR="00876B39" w:rsidRDefault="00876B39" w:rsidP="00876B39">
      <w:pPr>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•norāde: „</w:t>
      </w:r>
      <w:r w:rsidR="00360519" w:rsidRPr="00360519">
        <w:rPr>
          <w:rFonts w:ascii="Times New Roman" w:eastAsia="Times New Roman" w:hAnsi="Times New Roman"/>
          <w:sz w:val="24"/>
          <w:szCs w:val="24"/>
        </w:rPr>
        <w:t xml:space="preserve">Rakstiska izsole "SIA “Jelgavas nekustamā īpašuma pārvalde”  piederošo  automašīnu VW POLO ( Valsts </w:t>
      </w:r>
      <w:proofErr w:type="spellStart"/>
      <w:r w:rsidR="00360519" w:rsidRPr="00360519">
        <w:rPr>
          <w:rFonts w:ascii="Times New Roman" w:eastAsia="Times New Roman" w:hAnsi="Times New Roman"/>
          <w:sz w:val="24"/>
          <w:szCs w:val="24"/>
        </w:rPr>
        <w:t>reģ</w:t>
      </w:r>
      <w:proofErr w:type="spellEnd"/>
      <w:r w:rsidR="00360519" w:rsidRPr="00360519">
        <w:rPr>
          <w:rFonts w:ascii="Times New Roman" w:eastAsia="Times New Roman" w:hAnsi="Times New Roman"/>
          <w:sz w:val="24"/>
          <w:szCs w:val="24"/>
        </w:rPr>
        <w:t xml:space="preserve">. Nr. </w:t>
      </w:r>
      <w:r w:rsidR="001D07A6">
        <w:rPr>
          <w:rFonts w:ascii="Times New Roman" w:eastAsia="Times New Roman" w:hAnsi="Times New Roman"/>
          <w:sz w:val="24"/>
          <w:szCs w:val="24"/>
        </w:rPr>
        <w:t>JE</w:t>
      </w:r>
      <w:r w:rsidR="0048512D">
        <w:rPr>
          <w:rFonts w:ascii="Times New Roman" w:eastAsia="Times New Roman" w:hAnsi="Times New Roman"/>
          <w:sz w:val="24"/>
          <w:szCs w:val="24"/>
        </w:rPr>
        <w:t>3665</w:t>
      </w:r>
      <w:r w:rsidR="00360519" w:rsidRPr="00360519">
        <w:rPr>
          <w:rFonts w:ascii="Times New Roman" w:eastAsia="Times New Roman" w:hAnsi="Times New Roman"/>
          <w:sz w:val="24"/>
          <w:szCs w:val="24"/>
        </w:rPr>
        <w:t>)</w:t>
      </w:r>
      <w:r>
        <w:rPr>
          <w:rFonts w:ascii="Times New Roman" w:eastAsia="Times New Roman" w:hAnsi="Times New Roman"/>
          <w:sz w:val="24"/>
          <w:szCs w:val="24"/>
        </w:rPr>
        <w:t xml:space="preserve">”. </w:t>
      </w:r>
    </w:p>
    <w:p w14:paraId="059BE7F9" w14:textId="36571D3B" w:rsidR="00876B39" w:rsidRPr="00A139B5" w:rsidRDefault="00876B39" w:rsidP="00876B39">
      <w:pPr>
        <w:spacing w:after="0" w:line="240" w:lineRule="auto"/>
        <w:ind w:left="540"/>
        <w:jc w:val="both"/>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057F02">
        <w:rPr>
          <w:rFonts w:ascii="Times New Roman" w:eastAsia="Times New Roman" w:hAnsi="Times New Roman"/>
          <w:b/>
          <w:sz w:val="24"/>
          <w:szCs w:val="24"/>
        </w:rPr>
        <w:t>2022-</w:t>
      </w:r>
      <w:r w:rsidR="00D31FAF">
        <w:rPr>
          <w:rFonts w:ascii="Times New Roman" w:eastAsia="Times New Roman" w:hAnsi="Times New Roman"/>
          <w:b/>
          <w:sz w:val="24"/>
          <w:szCs w:val="24"/>
        </w:rPr>
        <w:t>10</w:t>
      </w:r>
    </w:p>
    <w:p w14:paraId="491EDDD9" w14:textId="77777777"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b/>
          <w:sz w:val="24"/>
          <w:szCs w:val="24"/>
        </w:rPr>
        <w:tab/>
        <w:t>•</w:t>
      </w:r>
      <w:r>
        <w:rPr>
          <w:rFonts w:ascii="Times New Roman" w:eastAsia="Times New Roman" w:hAnsi="Times New Roman"/>
          <w:sz w:val="24"/>
          <w:szCs w:val="24"/>
          <w:u w:val="single"/>
        </w:rPr>
        <w:t>norāde: „Neatvērt pirms pieteikumu atvēršanas sanāksmes”.</w:t>
      </w:r>
    </w:p>
    <w:p w14:paraId="4031B5FC" w14:textId="508069D1"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11.4</w:t>
      </w:r>
      <w:r w:rsidR="00876B39">
        <w:rPr>
          <w:rFonts w:ascii="Times New Roman" w:eastAsia="Times New Roman" w:hAnsi="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11.5</w:t>
      </w:r>
      <w:r w:rsidR="00876B39">
        <w:rPr>
          <w:rFonts w:ascii="Times New Roman" w:eastAsia="Times New Roman" w:hAnsi="Times New Roman"/>
          <w:sz w:val="24"/>
          <w:szCs w:val="24"/>
        </w:rPr>
        <w:t>. Grozījumus piedāvājuma dokumentos pretendents noformē un iesniedz tādā pašā kārtībā kā piedāvājumus, slēgtā aploksnē, papildus norādei par pretendentu norādot:</w:t>
      </w:r>
    </w:p>
    <w:p w14:paraId="4E1F4A74" w14:textId="0E8AA1B6"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19" w:rsidRPr="00360519">
        <w:rPr>
          <w:rFonts w:ascii="Times New Roman" w:eastAsia="Times New Roman" w:hAnsi="Times New Roman"/>
          <w:sz w:val="24"/>
          <w:szCs w:val="24"/>
        </w:rPr>
        <w:t xml:space="preserve">Rakstiska izsole "SIA “Jelgavas nekustamā īpašuma pārvalde”  piederošo  automašīnu VW POLO ( Valsts </w:t>
      </w:r>
      <w:proofErr w:type="spellStart"/>
      <w:r w:rsidR="00360519" w:rsidRPr="00360519">
        <w:rPr>
          <w:rFonts w:ascii="Times New Roman" w:eastAsia="Times New Roman" w:hAnsi="Times New Roman"/>
          <w:sz w:val="24"/>
          <w:szCs w:val="24"/>
        </w:rPr>
        <w:t>reģ</w:t>
      </w:r>
      <w:proofErr w:type="spellEnd"/>
      <w:r w:rsidR="00360519" w:rsidRPr="00360519">
        <w:rPr>
          <w:rFonts w:ascii="Times New Roman" w:eastAsia="Times New Roman" w:hAnsi="Times New Roman"/>
          <w:sz w:val="24"/>
          <w:szCs w:val="24"/>
        </w:rPr>
        <w:t xml:space="preserve">. Nr. </w:t>
      </w:r>
      <w:r w:rsidR="001D07A6">
        <w:rPr>
          <w:rFonts w:ascii="Times New Roman" w:eastAsia="Times New Roman" w:hAnsi="Times New Roman"/>
          <w:sz w:val="24"/>
          <w:szCs w:val="24"/>
        </w:rPr>
        <w:t>JE</w:t>
      </w:r>
      <w:r w:rsidR="0048512D">
        <w:rPr>
          <w:rFonts w:ascii="Times New Roman" w:eastAsia="Times New Roman" w:hAnsi="Times New Roman"/>
          <w:sz w:val="24"/>
          <w:szCs w:val="24"/>
        </w:rPr>
        <w:t>3665</w:t>
      </w:r>
      <w:r w:rsidR="00360519" w:rsidRPr="00360519">
        <w:rPr>
          <w:rFonts w:ascii="Times New Roman" w:eastAsia="Times New Roman" w:hAnsi="Times New Roman"/>
          <w:sz w:val="24"/>
          <w:szCs w:val="24"/>
        </w:rPr>
        <w:t>)</w:t>
      </w:r>
      <w:r>
        <w:rPr>
          <w:rFonts w:ascii="Times New Roman" w:eastAsia="Times New Roman" w:hAnsi="Times New Roman"/>
          <w:sz w:val="24"/>
          <w:szCs w:val="24"/>
        </w:rPr>
        <w:t>” piedāvājuma grozījumi”, kā arī „Neatvērt pirms pieteikumu atvēršanas sanāksmes”.</w:t>
      </w:r>
    </w:p>
    <w:p w14:paraId="2178300A" w14:textId="7CED9976"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11.6</w:t>
      </w:r>
      <w:r w:rsidR="00876B39">
        <w:rPr>
          <w:rFonts w:ascii="Times New Roman" w:eastAsia="Times New Roman" w:hAnsi="Times New Roman"/>
          <w:sz w:val="24"/>
          <w:szCs w:val="24"/>
        </w:rPr>
        <w:t xml:space="preserve">. Visas izmaksas, kas saistītas ar pieteikumu sagatavošanu sedz pretendenti. </w:t>
      </w:r>
    </w:p>
    <w:p w14:paraId="1AD7B8B1" w14:textId="3A122493" w:rsidR="00876B39" w:rsidRDefault="00360519" w:rsidP="00876B39">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11.7. </w:t>
      </w:r>
      <w:r w:rsidR="00876B39">
        <w:rPr>
          <w:rFonts w:ascii="Times New Roman" w:eastAsia="Times New Roman" w:hAnsi="Times New Roman"/>
          <w:sz w:val="24"/>
          <w:szCs w:val="24"/>
        </w:rPr>
        <w:t xml:space="preserve"> Pretendents var iesniegt tikai vienu pieteikuma variantu. Pretendenta iesniegtie dokumenti netiek atdoti atpakaļ. </w:t>
      </w:r>
    </w:p>
    <w:p w14:paraId="79960440" w14:textId="39AD95EF"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11.8. Pieteikumus dalībai izsolē var iesniegt </w:t>
      </w:r>
      <w:r w:rsidR="00D31FAF" w:rsidRPr="00D31FAF">
        <w:rPr>
          <w:rFonts w:ascii="Times New Roman" w:eastAsia="Times New Roman" w:hAnsi="Times New Roman"/>
          <w:b/>
          <w:bCs/>
          <w:sz w:val="24"/>
          <w:szCs w:val="24"/>
          <w:u w:val="single"/>
        </w:rPr>
        <w:t xml:space="preserve">līdz 2022.gada 15.jūnijam plkst.10:00 </w:t>
      </w:r>
      <w:r w:rsidRPr="00693FC3">
        <w:rPr>
          <w:rFonts w:ascii="Times New Roman" w:eastAsia="Times New Roman" w:hAnsi="Times New Roman"/>
          <w:b/>
          <w:bCs/>
          <w:sz w:val="24"/>
          <w:szCs w:val="24"/>
          <w:u w:val="single"/>
        </w:rPr>
        <w:t>SIA “Jelgavas nekustamā īpašuma pārvalde” otrajā stāvā 15. kabinetā</w:t>
      </w:r>
      <w:r>
        <w:rPr>
          <w:rFonts w:ascii="Times New Roman" w:eastAsia="Times New Roman" w:hAnsi="Times New Roman"/>
          <w:sz w:val="24"/>
          <w:szCs w:val="24"/>
        </w:rPr>
        <w:t xml:space="preserve">, Pulkveža Brieža ielā 26, Jelgavā, LV-3007; piedāvājumu iesniedzot personīgi vai nosūtot pa pastu. Pasta sūtījumam jābūt piegādātam minētajā adresē līdz </w:t>
      </w:r>
      <w:r w:rsidR="00D31FAF" w:rsidRPr="00057F02">
        <w:rPr>
          <w:rFonts w:ascii="Times New Roman" w:eastAsia="Times New Roman" w:hAnsi="Times New Roman"/>
          <w:sz w:val="24"/>
          <w:szCs w:val="24"/>
        </w:rPr>
        <w:t xml:space="preserve">2022.gada </w:t>
      </w:r>
      <w:r w:rsidR="00D31FAF">
        <w:rPr>
          <w:rFonts w:ascii="Times New Roman" w:eastAsia="Times New Roman" w:hAnsi="Times New Roman"/>
          <w:sz w:val="24"/>
          <w:szCs w:val="24"/>
        </w:rPr>
        <w:t>15.jūnijam</w:t>
      </w:r>
      <w:r w:rsidR="00D31FAF" w:rsidRPr="00C528B5">
        <w:rPr>
          <w:rFonts w:ascii="Times New Roman" w:eastAsia="Times New Roman" w:hAnsi="Times New Roman"/>
          <w:sz w:val="24"/>
          <w:szCs w:val="24"/>
        </w:rPr>
        <w:t xml:space="preserve"> </w:t>
      </w:r>
      <w:r w:rsidR="00057F02" w:rsidRPr="00057F02">
        <w:rPr>
          <w:rFonts w:ascii="Times New Roman" w:eastAsia="Times New Roman" w:hAnsi="Times New Roman"/>
          <w:sz w:val="24"/>
          <w:szCs w:val="24"/>
        </w:rPr>
        <w:t>plkst.10:00</w:t>
      </w:r>
      <w:r>
        <w:rPr>
          <w:rFonts w:ascii="Times New Roman" w:eastAsia="Times New Roman" w:hAnsi="Times New Roman"/>
          <w:sz w:val="24"/>
          <w:szCs w:val="24"/>
        </w:rPr>
        <w:t xml:space="preserve">.  </w:t>
      </w:r>
    </w:p>
    <w:p w14:paraId="0B2DF594" w14:textId="0E70B95E"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693FC3" w:rsidRDefault="00360519" w:rsidP="00360519">
      <w:pPr>
        <w:widowControl w:val="0"/>
        <w:autoSpaceDE w:val="0"/>
        <w:spacing w:after="31"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11.10. </w:t>
      </w:r>
      <w:r w:rsidRPr="00693FC3">
        <w:rPr>
          <w:rFonts w:ascii="Times New Roman" w:eastAsia="Times New Roman" w:hAnsi="Times New Roman"/>
          <w:b/>
          <w:bCs/>
          <w:sz w:val="24"/>
          <w:szCs w:val="24"/>
        </w:rPr>
        <w:t xml:space="preserve">Saņemot pieteikumus, tos reģistrē izsoles pieteikumu iesniegšanas </w:t>
      </w:r>
      <w:r w:rsidRPr="00693FC3">
        <w:rPr>
          <w:rFonts w:ascii="Times New Roman" w:eastAsia="Times New Roman" w:hAnsi="Times New Roman"/>
          <w:b/>
          <w:bCs/>
          <w:sz w:val="24"/>
          <w:szCs w:val="24"/>
        </w:rPr>
        <w:lastRenderedPageBreak/>
        <w:t xml:space="preserve">reģistrācijas lapā iesniegšanas secībā, uz aploksnes norādot tā reģistrācijas numuru, saņemšanas datumu un laiku, apliecinot ar parakstu. </w:t>
      </w:r>
    </w:p>
    <w:p w14:paraId="30AD26B6" w14:textId="0BED3946" w:rsidR="00360519" w:rsidRPr="002A02A8" w:rsidRDefault="00360519" w:rsidP="00360519">
      <w:pPr>
        <w:widowControl w:val="0"/>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11.11. </w:t>
      </w:r>
      <w:r w:rsidRPr="002A02A8">
        <w:rPr>
          <w:rFonts w:ascii="Times New Roman" w:eastAsia="Times New Roman" w:hAnsi="Times New Roman"/>
          <w:sz w:val="24"/>
          <w:szCs w:val="24"/>
        </w:rPr>
        <w:t>Sakarā koronavīrusa Covid-19 izplatības ierobežošanu -</w:t>
      </w:r>
      <w:r w:rsidRPr="002A02A8">
        <w:rPr>
          <w:rFonts w:ascii="Times New Roman" w:eastAsia="Times New Roman" w:hAnsi="Times New Roman"/>
          <w:b/>
          <w:bCs/>
          <w:sz w:val="24"/>
          <w:szCs w:val="24"/>
        </w:rPr>
        <w:t xml:space="preserve">pieteikumu atvēršanas sanāksme ir slēgta. </w:t>
      </w:r>
    </w:p>
    <w:p w14:paraId="6511DE9C" w14:textId="77777777" w:rsidR="00360519" w:rsidRDefault="00360519" w:rsidP="00876B39">
      <w:pPr>
        <w:widowControl w:val="0"/>
        <w:autoSpaceDE w:val="0"/>
        <w:spacing w:after="0" w:line="240" w:lineRule="auto"/>
        <w:jc w:val="both"/>
        <w:rPr>
          <w:rFonts w:ascii="Times New Roman" w:eastAsia="Times New Roman" w:hAnsi="Times New Roman"/>
          <w:b/>
          <w:bCs/>
          <w:sz w:val="24"/>
          <w:szCs w:val="24"/>
        </w:rPr>
      </w:pPr>
    </w:p>
    <w:p w14:paraId="401B0981" w14:textId="6BF8BC9B"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2</w:t>
      </w:r>
      <w:r w:rsidR="006710CA" w:rsidRPr="00D84A87">
        <w:rPr>
          <w:rFonts w:ascii="Times New Roman" w:eastAsia="Times New Roman" w:hAnsi="Times New Roman" w:cs="Times New Roman"/>
          <w:b/>
          <w:bCs/>
          <w:sz w:val="24"/>
          <w:szCs w:val="24"/>
          <w:lang w:eastAsia="lv-LV"/>
        </w:rPr>
        <w:t>. Izsoles norise:</w:t>
      </w:r>
    </w:p>
    <w:p w14:paraId="68486E88" w14:textId="77777777"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izsole var notikt, ja uz to reģistrējies vismaz 1 (</w:t>
      </w:r>
      <w:r w:rsidRPr="00076D9D">
        <w:rPr>
          <w:rFonts w:ascii="Times New Roman" w:eastAsia="Times New Roman" w:hAnsi="Times New Roman" w:cs="Times New Roman"/>
          <w:i/>
          <w:iCs/>
          <w:sz w:val="24"/>
          <w:szCs w:val="24"/>
          <w:lang w:eastAsia="lv-LV"/>
        </w:rPr>
        <w:t>viens</w:t>
      </w:r>
      <w:r w:rsidRPr="00076D9D">
        <w:rPr>
          <w:rFonts w:ascii="Times New Roman" w:eastAsia="Times New Roman" w:hAnsi="Times New Roman" w:cs="Times New Roman"/>
          <w:sz w:val="24"/>
          <w:szCs w:val="24"/>
          <w:lang w:eastAsia="lv-LV"/>
        </w:rPr>
        <w:t>) izsoles dalībnieks;</w:t>
      </w:r>
    </w:p>
    <w:p w14:paraId="512E2431" w14:textId="050F6DF1"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 xml:space="preserve">par izsoles uzvarētāju tiks atzīts izsoles dalībnieks, kurš par </w:t>
      </w:r>
      <w:r w:rsidR="00A61E04">
        <w:rPr>
          <w:rFonts w:ascii="Times New Roman" w:eastAsia="Times New Roman" w:hAnsi="Times New Roman" w:cs="Times New Roman"/>
          <w:sz w:val="24"/>
          <w:szCs w:val="24"/>
          <w:lang w:eastAsia="lv-LV"/>
        </w:rPr>
        <w:t>automašīnu</w:t>
      </w:r>
      <w:r w:rsidR="00A61E04" w:rsidRPr="00076D9D">
        <w:rPr>
          <w:rFonts w:ascii="Times New Roman" w:eastAsia="Times New Roman" w:hAnsi="Times New Roman" w:cs="Times New Roman"/>
          <w:sz w:val="24"/>
          <w:szCs w:val="24"/>
          <w:lang w:eastAsia="lv-LV"/>
        </w:rPr>
        <w:t xml:space="preserve"> </w:t>
      </w:r>
      <w:r w:rsidRPr="00076D9D">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3</w:t>
      </w:r>
      <w:r w:rsidR="006710CA" w:rsidRPr="00D84A87">
        <w:rPr>
          <w:rFonts w:ascii="Times New Roman" w:eastAsia="Times New Roman" w:hAnsi="Times New Roman" w:cs="Times New Roman"/>
          <w:b/>
          <w:bCs/>
          <w:sz w:val="24"/>
          <w:szCs w:val="24"/>
          <w:lang w:eastAsia="lv-LV"/>
        </w:rPr>
        <w:t>. Nosolītās cenas samaksa: </w:t>
      </w:r>
      <w:r w:rsidR="006710CA" w:rsidRPr="00D84A87">
        <w:rPr>
          <w:rFonts w:ascii="Times New Roman" w:eastAsia="Times New Roman" w:hAnsi="Times New Roman" w:cs="Times New Roman"/>
          <w:sz w:val="24"/>
          <w:szCs w:val="24"/>
          <w:lang w:eastAsia="lv-LV"/>
        </w:rPr>
        <w:t xml:space="preserve">piedāvāto augstāko summu par </w:t>
      </w:r>
      <w:r>
        <w:rPr>
          <w:rFonts w:ascii="Times New Roman" w:eastAsia="Times New Roman" w:hAnsi="Times New Roman" w:cs="Times New Roman"/>
          <w:sz w:val="24"/>
          <w:szCs w:val="24"/>
          <w:lang w:eastAsia="lv-LV"/>
        </w:rPr>
        <w:t>automašīnu</w:t>
      </w:r>
      <w:r w:rsidR="006710CA" w:rsidRPr="00D84A87">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4D7C0E9C"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4</w:t>
      </w:r>
      <w:r w:rsidR="006710CA" w:rsidRPr="00D84A87">
        <w:rPr>
          <w:rFonts w:ascii="Times New Roman" w:eastAsia="Times New Roman" w:hAnsi="Times New Roman" w:cs="Times New Roman"/>
          <w:b/>
          <w:bCs/>
          <w:sz w:val="24"/>
          <w:szCs w:val="24"/>
          <w:lang w:eastAsia="lv-LV"/>
        </w:rPr>
        <w:t>. Izsoles rezultātu apstiprināšana: </w:t>
      </w:r>
      <w:r w:rsidR="006710CA" w:rsidRPr="00D84A87">
        <w:rPr>
          <w:rFonts w:ascii="Times New Roman" w:eastAsia="Times New Roman" w:hAnsi="Times New Roman" w:cs="Times New Roman"/>
          <w:sz w:val="24"/>
          <w:szCs w:val="24"/>
          <w:lang w:eastAsia="lv-LV"/>
        </w:rPr>
        <w:t xml:space="preserve">izsoles rezultātus apstiprina </w:t>
      </w:r>
      <w:r w:rsidR="00D84A87" w:rsidRPr="00D84A87">
        <w:rPr>
          <w:rFonts w:ascii="Times New Roman" w:eastAsia="Times New Roman" w:hAnsi="Times New Roman" w:cs="Times New Roman"/>
          <w:bCs/>
          <w:sz w:val="24"/>
          <w:szCs w:val="24"/>
        </w:rPr>
        <w:t>SIA “Jelgavas nekustamā īpašuma pārvalde” izsoles komisija</w:t>
      </w:r>
      <w:r w:rsidR="006710CA" w:rsidRPr="00D84A87">
        <w:rPr>
          <w:rFonts w:ascii="Times New Roman" w:eastAsia="Times New Roman" w:hAnsi="Times New Roman" w:cs="Times New Roman"/>
          <w:sz w:val="24"/>
          <w:szCs w:val="24"/>
          <w:lang w:eastAsia="lv-LV"/>
        </w:rPr>
        <w:t xml:space="preserve">. </w:t>
      </w:r>
      <w:r w:rsidR="00D84A87" w:rsidRPr="00D84A87">
        <w:rPr>
          <w:rFonts w:ascii="Times New Roman" w:eastAsia="Times New Roman" w:hAnsi="Times New Roman" w:cs="Times New Roman"/>
          <w:sz w:val="24"/>
          <w:szCs w:val="24"/>
          <w:lang w:eastAsia="lv-LV"/>
        </w:rPr>
        <w:t>noteiktajā kārtībā</w:t>
      </w:r>
      <w:r w:rsidR="006710CA" w:rsidRPr="00D84A87">
        <w:rPr>
          <w:rFonts w:ascii="Times New Roman" w:eastAsia="Times New Roman" w:hAnsi="Times New Roman" w:cs="Times New Roman"/>
          <w:sz w:val="24"/>
          <w:szCs w:val="24"/>
          <w:lang w:eastAsia="lv-LV"/>
        </w:rPr>
        <w:t>.</w:t>
      </w:r>
      <w:r w:rsidR="006710CA" w:rsidRPr="00D84A87">
        <w:rPr>
          <w:rFonts w:ascii="Times New Roman" w:eastAsia="Times New Roman" w:hAnsi="Times New Roman" w:cs="Times New Roman"/>
          <w:sz w:val="24"/>
          <w:szCs w:val="24"/>
          <w:lang w:eastAsia="lv-LV"/>
        </w:rPr>
        <w:br/>
      </w: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5</w:t>
      </w:r>
      <w:r w:rsidR="006710CA" w:rsidRPr="00D84A87">
        <w:rPr>
          <w:rFonts w:ascii="Times New Roman" w:eastAsia="Times New Roman" w:hAnsi="Times New Roman" w:cs="Times New Roman"/>
          <w:b/>
          <w:bCs/>
          <w:sz w:val="24"/>
          <w:szCs w:val="24"/>
          <w:lang w:eastAsia="lv-LV"/>
        </w:rPr>
        <w:t>. Pirkuma līguma noslēgšana: </w:t>
      </w:r>
      <w:r w:rsidR="006710CA" w:rsidRPr="00D84A87">
        <w:rPr>
          <w:rFonts w:ascii="Times New Roman" w:eastAsia="Times New Roman" w:hAnsi="Times New Roman" w:cs="Times New Roman"/>
          <w:sz w:val="24"/>
          <w:szCs w:val="24"/>
          <w:lang w:eastAsia="lv-LV"/>
        </w:rPr>
        <w:t xml:space="preserve">Pirkuma līgums starp </w:t>
      </w:r>
      <w:r w:rsidR="00D84A87" w:rsidRPr="00D84A87">
        <w:rPr>
          <w:rFonts w:ascii="Times New Roman" w:eastAsia="Times New Roman" w:hAnsi="Times New Roman" w:cs="Times New Roman"/>
          <w:bCs/>
          <w:sz w:val="24"/>
          <w:szCs w:val="24"/>
        </w:rPr>
        <w:t xml:space="preserve">SIA “Jelgavas nekustamā īpašuma pārvalde” </w:t>
      </w:r>
      <w:r w:rsidR="006710CA" w:rsidRPr="00D84A87">
        <w:rPr>
          <w:rFonts w:ascii="Times New Roman" w:eastAsia="Times New Roman" w:hAnsi="Times New Roman" w:cs="Times New Roman"/>
          <w:sz w:val="24"/>
          <w:szCs w:val="24"/>
          <w:lang w:eastAsia="lv-LV"/>
        </w:rPr>
        <w:t xml:space="preserve">un izsoles uzvarētāju jānoslēdz 7 </w:t>
      </w:r>
      <w:r w:rsidR="006710CA" w:rsidRPr="00D84A87">
        <w:rPr>
          <w:rFonts w:ascii="Times New Roman" w:eastAsia="Times New Roman" w:hAnsi="Times New Roman" w:cs="Times New Roman"/>
          <w:i/>
          <w:iCs/>
          <w:sz w:val="24"/>
          <w:szCs w:val="24"/>
          <w:lang w:eastAsia="lv-LV"/>
        </w:rPr>
        <w:t xml:space="preserve">(septiņu) </w:t>
      </w:r>
      <w:r w:rsidR="006710CA" w:rsidRPr="00D84A87">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D84A87" w:rsidRDefault="00B323C8" w:rsidP="00076D9D">
      <w:pPr>
        <w:spacing w:after="0" w:line="240" w:lineRule="auto"/>
        <w:jc w:val="both"/>
        <w:rPr>
          <w:rFonts w:ascii="Times New Roman" w:hAnsi="Times New Roman" w:cs="Times New Roman"/>
          <w:sz w:val="24"/>
          <w:szCs w:val="24"/>
        </w:rPr>
      </w:pPr>
    </w:p>
    <w:sectPr w:rsidR="00B323C8" w:rsidRPr="00D84A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1705" w14:textId="77777777" w:rsidR="008E3D71" w:rsidRDefault="008E3D71" w:rsidP="00A61E04">
      <w:pPr>
        <w:spacing w:after="0" w:line="240" w:lineRule="auto"/>
      </w:pPr>
      <w:r>
        <w:separator/>
      </w:r>
    </w:p>
  </w:endnote>
  <w:endnote w:type="continuationSeparator" w:id="0">
    <w:p w14:paraId="3A118FEA" w14:textId="77777777" w:rsidR="008E3D71" w:rsidRDefault="008E3D71"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9E5C" w14:textId="77777777" w:rsidR="008E3D71" w:rsidRDefault="008E3D71" w:rsidP="00A61E04">
      <w:pPr>
        <w:spacing w:after="0" w:line="240" w:lineRule="auto"/>
      </w:pPr>
      <w:r>
        <w:separator/>
      </w:r>
    </w:p>
  </w:footnote>
  <w:footnote w:type="continuationSeparator" w:id="0">
    <w:p w14:paraId="0BFA2959" w14:textId="77777777" w:rsidR="008E3D71" w:rsidRDefault="008E3D71"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726448">
    <w:abstractNumId w:val="2"/>
  </w:num>
  <w:num w:numId="2" w16cid:durableId="410931800">
    <w:abstractNumId w:val="1"/>
  </w:num>
  <w:num w:numId="3" w16cid:durableId="75860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57F02"/>
    <w:rsid w:val="00076D9D"/>
    <w:rsid w:val="00145085"/>
    <w:rsid w:val="00145406"/>
    <w:rsid w:val="001B0992"/>
    <w:rsid w:val="001D07A6"/>
    <w:rsid w:val="001F6D5F"/>
    <w:rsid w:val="00201F4A"/>
    <w:rsid w:val="00206707"/>
    <w:rsid w:val="00295C0E"/>
    <w:rsid w:val="002B2386"/>
    <w:rsid w:val="00305021"/>
    <w:rsid w:val="00360519"/>
    <w:rsid w:val="003749CF"/>
    <w:rsid w:val="00381E54"/>
    <w:rsid w:val="00417C45"/>
    <w:rsid w:val="00444F73"/>
    <w:rsid w:val="00462B21"/>
    <w:rsid w:val="0048512D"/>
    <w:rsid w:val="00512CF9"/>
    <w:rsid w:val="005270ED"/>
    <w:rsid w:val="00563F14"/>
    <w:rsid w:val="0056617B"/>
    <w:rsid w:val="006710CA"/>
    <w:rsid w:val="006B1C96"/>
    <w:rsid w:val="006E2048"/>
    <w:rsid w:val="00794312"/>
    <w:rsid w:val="0083571C"/>
    <w:rsid w:val="008741F9"/>
    <w:rsid w:val="00876B39"/>
    <w:rsid w:val="008E3D71"/>
    <w:rsid w:val="00983782"/>
    <w:rsid w:val="009E2391"/>
    <w:rsid w:val="00A61E04"/>
    <w:rsid w:val="00AA6D4F"/>
    <w:rsid w:val="00AC1C18"/>
    <w:rsid w:val="00B323C8"/>
    <w:rsid w:val="00BC57C6"/>
    <w:rsid w:val="00C133FA"/>
    <w:rsid w:val="00C93A32"/>
    <w:rsid w:val="00D01F78"/>
    <w:rsid w:val="00D31C0B"/>
    <w:rsid w:val="00D31FAF"/>
    <w:rsid w:val="00D61F26"/>
    <w:rsid w:val="00D84A87"/>
    <w:rsid w:val="00D967A1"/>
    <w:rsid w:val="00E371E2"/>
    <w:rsid w:val="00ED0845"/>
    <w:rsid w:val="00F24EC8"/>
    <w:rsid w:val="00F9768A"/>
    <w:rsid w:val="00FD5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3</Pages>
  <Words>4029</Words>
  <Characters>2297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2018-07-20T10:13:00Z</cp:lastPrinted>
  <dcterms:created xsi:type="dcterms:W3CDTF">2018-03-05T16:37:00Z</dcterms:created>
  <dcterms:modified xsi:type="dcterms:W3CDTF">2022-06-09T13:49:00Z</dcterms:modified>
</cp:coreProperties>
</file>