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0A2" w:rsidRPr="009E042A" w:rsidRDefault="00F040A2" w:rsidP="00F040A2">
      <w:pPr>
        <w:spacing w:after="0" w:line="240" w:lineRule="auto"/>
        <w:jc w:val="center"/>
        <w:rPr>
          <w:rFonts w:ascii="Times New Roman" w:eastAsia="Times New Roman" w:hAnsi="Times New Roman" w:cs="Times New Roman"/>
          <w:b/>
          <w:sz w:val="24"/>
          <w:szCs w:val="24"/>
        </w:rPr>
      </w:pPr>
      <w:r w:rsidRPr="009E042A">
        <w:rPr>
          <w:rFonts w:ascii="Times New Roman" w:eastAsia="Times New Roman" w:hAnsi="Times New Roman" w:cs="Times New Roman"/>
          <w:b/>
          <w:sz w:val="24"/>
          <w:szCs w:val="24"/>
        </w:rPr>
        <w:t xml:space="preserve">Piegādes līgums </w:t>
      </w:r>
    </w:p>
    <w:p w:rsidR="00F040A2" w:rsidRPr="009E042A" w:rsidRDefault="00DA1254" w:rsidP="00F040A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Par p</w:t>
      </w:r>
      <w:r w:rsidRPr="00DA1254">
        <w:rPr>
          <w:rFonts w:ascii="Times New Roman" w:eastAsia="Times New Roman" w:hAnsi="Times New Roman" w:cs="Times New Roman"/>
          <w:b/>
          <w:sz w:val="24"/>
          <w:szCs w:val="24"/>
        </w:rPr>
        <w:t>ortatīvo un stacionāro radiostaciju komplektu</w:t>
      </w:r>
      <w:r>
        <w:rPr>
          <w:rFonts w:ascii="Times New Roman" w:eastAsia="Times New Roman" w:hAnsi="Times New Roman" w:cs="Times New Roman"/>
          <w:b/>
          <w:sz w:val="24"/>
          <w:szCs w:val="24"/>
        </w:rPr>
        <w:t xml:space="preserve"> </w:t>
      </w:r>
      <w:r w:rsidR="00F040A2" w:rsidRPr="009E042A">
        <w:rPr>
          <w:rFonts w:ascii="Times New Roman" w:eastAsia="Times New Roman" w:hAnsi="Times New Roman" w:cs="Times New Roman"/>
          <w:b/>
          <w:sz w:val="24"/>
          <w:szCs w:val="24"/>
        </w:rPr>
        <w:t xml:space="preserve">piegādi </w:t>
      </w:r>
    </w:p>
    <w:p w:rsidR="00F040A2" w:rsidRPr="009E042A" w:rsidRDefault="00F040A2" w:rsidP="00F040A2">
      <w:pPr>
        <w:spacing w:after="0" w:line="240" w:lineRule="auto"/>
        <w:jc w:val="center"/>
        <w:rPr>
          <w:rFonts w:ascii="Times New Roman" w:eastAsia="Times New Roman" w:hAnsi="Times New Roman" w:cs="Times New Roman"/>
          <w:sz w:val="24"/>
          <w:szCs w:val="24"/>
        </w:rPr>
      </w:pPr>
    </w:p>
    <w:p w:rsidR="00F040A2" w:rsidRPr="009E042A" w:rsidRDefault="00F040A2" w:rsidP="00F040A2">
      <w:p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Jelgavā</w:t>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Pr="009E042A">
        <w:rPr>
          <w:rFonts w:ascii="Times New Roman" w:eastAsia="Times New Roman" w:hAnsi="Times New Roman" w:cs="Times New Roman"/>
          <w:sz w:val="24"/>
          <w:szCs w:val="24"/>
        </w:rPr>
        <w:tab/>
      </w:r>
      <w:r w:rsidR="00DA1254" w:rsidRPr="009E042A">
        <w:rPr>
          <w:rFonts w:ascii="Times New Roman" w:eastAsia="Times New Roman" w:hAnsi="Times New Roman" w:cs="Times New Roman"/>
          <w:sz w:val="24"/>
          <w:szCs w:val="24"/>
        </w:rPr>
        <w:t>201</w:t>
      </w:r>
      <w:r w:rsidR="00DA1254">
        <w:rPr>
          <w:rFonts w:ascii="Times New Roman" w:eastAsia="Times New Roman" w:hAnsi="Times New Roman" w:cs="Times New Roman"/>
          <w:sz w:val="24"/>
          <w:szCs w:val="24"/>
        </w:rPr>
        <w:t>8</w:t>
      </w:r>
      <w:r w:rsidR="00DA1254" w:rsidRPr="009E042A">
        <w:rPr>
          <w:rFonts w:ascii="Times New Roman" w:eastAsia="Times New Roman" w:hAnsi="Times New Roman" w:cs="Times New Roman"/>
          <w:sz w:val="24"/>
          <w:szCs w:val="24"/>
        </w:rPr>
        <w:t xml:space="preserve">.gada </w:t>
      </w:r>
      <w:r w:rsidR="00DD79E7">
        <w:rPr>
          <w:rFonts w:ascii="Times New Roman" w:eastAsia="Times New Roman" w:hAnsi="Times New Roman" w:cs="Times New Roman"/>
          <w:sz w:val="24"/>
          <w:szCs w:val="24"/>
        </w:rPr>
        <w:t>11</w:t>
      </w:r>
      <w:r w:rsidR="00DA1254" w:rsidRPr="009E042A">
        <w:rPr>
          <w:rFonts w:ascii="Times New Roman" w:eastAsia="Times New Roman" w:hAnsi="Times New Roman" w:cs="Times New Roman"/>
          <w:sz w:val="24"/>
          <w:szCs w:val="24"/>
        </w:rPr>
        <w:t xml:space="preserve">. </w:t>
      </w:r>
      <w:r w:rsidR="00DA1254">
        <w:rPr>
          <w:rFonts w:ascii="Times New Roman" w:eastAsia="Times New Roman" w:hAnsi="Times New Roman" w:cs="Times New Roman"/>
          <w:sz w:val="24"/>
          <w:szCs w:val="24"/>
        </w:rPr>
        <w:t>janvārī</w:t>
      </w:r>
    </w:p>
    <w:p w:rsidR="00F040A2" w:rsidRPr="009E042A" w:rsidRDefault="00F040A2" w:rsidP="00F040A2">
      <w:pPr>
        <w:spacing w:after="0" w:line="240" w:lineRule="auto"/>
        <w:jc w:val="both"/>
        <w:rPr>
          <w:rFonts w:ascii="Times New Roman" w:eastAsia="Times New Roman" w:hAnsi="Times New Roman" w:cs="Times New Roman"/>
          <w:sz w:val="24"/>
          <w:szCs w:val="24"/>
        </w:rPr>
      </w:pPr>
    </w:p>
    <w:p w:rsidR="00F040A2" w:rsidRPr="009E042A" w:rsidRDefault="00F040A2" w:rsidP="00F040A2">
      <w:pPr>
        <w:spacing w:after="0" w:line="240" w:lineRule="auto"/>
        <w:ind w:firstLine="720"/>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b/>
          <w:bCs/>
          <w:sz w:val="24"/>
          <w:szCs w:val="24"/>
          <w:lang w:eastAsia="lv-LV"/>
        </w:rPr>
        <w:t>Jelgavas pilsētas dome,</w:t>
      </w:r>
      <w:r w:rsidRPr="009E042A">
        <w:rPr>
          <w:rFonts w:ascii="Times New Roman" w:eastAsia="Times New Roman" w:hAnsi="Times New Roman" w:cs="Times New Roman"/>
          <w:sz w:val="24"/>
          <w:szCs w:val="24"/>
          <w:lang w:eastAsia="lv-LV"/>
        </w:rPr>
        <w:t xml:space="preserve"> reģistrācijas Nr. 90000042516, juridiskā adrese: Lielā iela 11, Jelgava, LV-3001, Jelgavas pilsētas pašvaldības </w:t>
      </w:r>
      <w:r w:rsidR="00DA1254" w:rsidRPr="008F24EB">
        <w:rPr>
          <w:rFonts w:ascii="Times New Roman" w:eastAsia="Times New Roman" w:hAnsi="Times New Roman" w:cs="Times New Roman"/>
          <w:sz w:val="24"/>
          <w:szCs w:val="24"/>
          <w:lang w:eastAsia="lv-LV"/>
        </w:rPr>
        <w:t xml:space="preserve">izpilddirektores Irēnas </w:t>
      </w:r>
      <w:proofErr w:type="spellStart"/>
      <w:r w:rsidR="00DA1254" w:rsidRPr="008F24EB">
        <w:rPr>
          <w:rFonts w:ascii="Times New Roman" w:eastAsia="Times New Roman" w:hAnsi="Times New Roman" w:cs="Times New Roman"/>
          <w:sz w:val="24"/>
          <w:szCs w:val="24"/>
          <w:lang w:eastAsia="lv-LV"/>
        </w:rPr>
        <w:t>Škutānes</w:t>
      </w:r>
      <w:proofErr w:type="spellEnd"/>
      <w:r w:rsidR="00DA1254">
        <w:rPr>
          <w:rFonts w:ascii="Times New Roman" w:eastAsia="Times New Roman" w:hAnsi="Times New Roman" w:cs="Times New Roman"/>
          <w:sz w:val="24"/>
          <w:szCs w:val="24"/>
          <w:lang w:eastAsia="lv-LV"/>
        </w:rPr>
        <w:t xml:space="preserve"> personā, kurš</w:t>
      </w:r>
      <w:r w:rsidRPr="009E042A">
        <w:rPr>
          <w:rFonts w:ascii="Times New Roman" w:eastAsia="Times New Roman" w:hAnsi="Times New Roman" w:cs="Times New Roman"/>
          <w:sz w:val="24"/>
          <w:szCs w:val="24"/>
          <w:lang w:eastAsia="lv-LV"/>
        </w:rPr>
        <w:t>a rīkojas saskaņā ar Jelgavas pilsētas pašvaldības nolikumu</w:t>
      </w:r>
      <w:r w:rsidRPr="009E042A">
        <w:rPr>
          <w:rFonts w:ascii="Times New Roman" w:eastAsia="Times New Roman" w:hAnsi="Times New Roman" w:cs="Times New Roman"/>
          <w:sz w:val="24"/>
          <w:szCs w:val="24"/>
        </w:rPr>
        <w:t xml:space="preserve">, </w:t>
      </w:r>
      <w:r w:rsidRPr="009E042A">
        <w:rPr>
          <w:rFonts w:ascii="Times New Roman" w:eastAsia="Times New Roman" w:hAnsi="Times New Roman" w:cs="Times New Roman"/>
          <w:sz w:val="24"/>
          <w:szCs w:val="24"/>
          <w:lang w:eastAsia="lv-LV"/>
        </w:rPr>
        <w:t xml:space="preserve">no vienas puses, turpmāk – Pircējs, un </w:t>
      </w:r>
    </w:p>
    <w:p w:rsidR="00F040A2" w:rsidRPr="009E042A" w:rsidRDefault="00F040A2" w:rsidP="00F040A2">
      <w:pPr>
        <w:spacing w:after="0" w:line="240" w:lineRule="auto"/>
        <w:ind w:firstLine="720"/>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b/>
          <w:sz w:val="24"/>
          <w:szCs w:val="24"/>
        </w:rPr>
        <w:t xml:space="preserve"> </w:t>
      </w:r>
      <w:r w:rsidR="00DA1254" w:rsidRPr="00DA1254">
        <w:rPr>
          <w:rFonts w:ascii="Times New Roman" w:eastAsia="Times New Roman" w:hAnsi="Times New Roman" w:cs="Times New Roman"/>
          <w:b/>
          <w:sz w:val="24"/>
          <w:szCs w:val="24"/>
        </w:rPr>
        <w:t>SIA “BELSS”</w:t>
      </w:r>
      <w:r w:rsidRPr="009E042A">
        <w:rPr>
          <w:rFonts w:ascii="Times New Roman" w:eastAsia="Times New Roman" w:hAnsi="Times New Roman" w:cs="Times New Roman"/>
          <w:b/>
          <w:sz w:val="24"/>
          <w:szCs w:val="24"/>
        </w:rPr>
        <w:t xml:space="preserve">, </w:t>
      </w:r>
      <w:r w:rsidRPr="009E042A">
        <w:rPr>
          <w:rFonts w:ascii="Times New Roman" w:eastAsia="Times New Roman" w:hAnsi="Times New Roman" w:cs="Times New Roman"/>
          <w:sz w:val="24"/>
          <w:szCs w:val="24"/>
        </w:rPr>
        <w:t xml:space="preserve">reģistrācijas Nr. </w:t>
      </w:r>
      <w:r w:rsidR="00DA1254" w:rsidRPr="00DA1254">
        <w:rPr>
          <w:rFonts w:ascii="Times New Roman" w:eastAsia="Times New Roman" w:hAnsi="Times New Roman" w:cs="Times New Roman"/>
          <w:sz w:val="24"/>
          <w:szCs w:val="24"/>
        </w:rPr>
        <w:t>40003237609</w:t>
      </w:r>
      <w:r w:rsidRPr="009E042A">
        <w:rPr>
          <w:rFonts w:ascii="Times New Roman" w:eastAsia="Times New Roman" w:hAnsi="Times New Roman" w:cs="Times New Roman"/>
          <w:sz w:val="24"/>
          <w:szCs w:val="24"/>
        </w:rPr>
        <w:t xml:space="preserve">, </w:t>
      </w:r>
      <w:r w:rsidRPr="009E042A">
        <w:rPr>
          <w:rFonts w:ascii="Times New Roman" w:eastAsia="Times New Roman" w:hAnsi="Times New Roman" w:cs="Times New Roman"/>
          <w:sz w:val="24"/>
          <w:szCs w:val="24"/>
          <w:lang w:eastAsia="lv-LV"/>
        </w:rPr>
        <w:t xml:space="preserve">juridiskā adrese: </w:t>
      </w:r>
      <w:r w:rsidR="00DA1254" w:rsidRPr="00DA1254">
        <w:rPr>
          <w:rFonts w:ascii="Times New Roman" w:eastAsia="Times New Roman" w:hAnsi="Times New Roman" w:cs="Times New Roman"/>
          <w:sz w:val="24"/>
          <w:szCs w:val="24"/>
          <w:lang w:eastAsia="lv-LV"/>
        </w:rPr>
        <w:t xml:space="preserve">Kalvenes iela 22A, </w:t>
      </w:r>
      <w:r w:rsidR="00DA1254" w:rsidRPr="00DD79E7">
        <w:rPr>
          <w:rFonts w:ascii="Times New Roman" w:eastAsia="Times New Roman" w:hAnsi="Times New Roman" w:cs="Times New Roman"/>
          <w:sz w:val="24"/>
          <w:szCs w:val="24"/>
          <w:lang w:eastAsia="lv-LV"/>
        </w:rPr>
        <w:t>Rīga, LV-1058</w:t>
      </w:r>
      <w:r w:rsidRPr="00DD79E7">
        <w:rPr>
          <w:rFonts w:ascii="Times New Roman" w:eastAsia="Times New Roman" w:hAnsi="Times New Roman" w:cs="Times New Roman"/>
          <w:sz w:val="24"/>
          <w:szCs w:val="24"/>
          <w:lang w:eastAsia="lv-LV"/>
        </w:rPr>
        <w:t xml:space="preserve">, </w:t>
      </w:r>
      <w:r w:rsidRPr="00DD79E7">
        <w:rPr>
          <w:rFonts w:ascii="Times New Roman" w:eastAsia="Times New Roman" w:hAnsi="Times New Roman" w:cs="Times New Roman"/>
          <w:sz w:val="24"/>
          <w:szCs w:val="24"/>
        </w:rPr>
        <w:t xml:space="preserve">tās </w:t>
      </w:r>
      <w:r w:rsidR="00527E06" w:rsidRPr="00DD79E7">
        <w:rPr>
          <w:rFonts w:ascii="Times New Roman" w:eastAsia="Times New Roman" w:hAnsi="Times New Roman" w:cs="Times New Roman"/>
          <w:sz w:val="24"/>
          <w:szCs w:val="24"/>
        </w:rPr>
        <w:t>valdes locekļa Kaspara Ziediņa, kurš</w:t>
      </w:r>
      <w:r w:rsidRPr="00DD79E7">
        <w:rPr>
          <w:rFonts w:ascii="Times New Roman" w:eastAsia="Times New Roman" w:hAnsi="Times New Roman" w:cs="Times New Roman"/>
          <w:sz w:val="24"/>
          <w:szCs w:val="24"/>
        </w:rPr>
        <w:t xml:space="preserve"> rīkojas </w:t>
      </w:r>
      <w:r w:rsidRPr="00DD79E7">
        <w:rPr>
          <w:rFonts w:ascii="Times New Roman" w:eastAsia="Times New Roman" w:hAnsi="Times New Roman" w:cs="Times New Roman"/>
          <w:sz w:val="24"/>
          <w:szCs w:val="24"/>
          <w:lang w:eastAsia="lv-LV"/>
        </w:rPr>
        <w:t>saskaņā ar</w:t>
      </w:r>
      <w:r w:rsidRPr="00DD79E7">
        <w:rPr>
          <w:rFonts w:ascii="Times New Roman" w:eastAsia="Times New Roman" w:hAnsi="Times New Roman" w:cs="Times New Roman"/>
          <w:sz w:val="24"/>
          <w:szCs w:val="24"/>
        </w:rPr>
        <w:t xml:space="preserve"> </w:t>
      </w:r>
      <w:r w:rsidR="00527E06" w:rsidRPr="00DD79E7">
        <w:rPr>
          <w:rFonts w:ascii="Times New Roman" w:eastAsia="Times New Roman" w:hAnsi="Times New Roman" w:cs="Times New Roman"/>
          <w:sz w:val="24"/>
          <w:szCs w:val="24"/>
        </w:rPr>
        <w:t>statūtiem</w:t>
      </w:r>
      <w:r w:rsidRPr="00DD79E7">
        <w:rPr>
          <w:rFonts w:ascii="Times New Roman" w:eastAsia="Times New Roman" w:hAnsi="Times New Roman" w:cs="Times New Roman"/>
          <w:sz w:val="24"/>
          <w:szCs w:val="24"/>
        </w:rPr>
        <w:t>, no</w:t>
      </w:r>
      <w:r w:rsidRPr="009E042A">
        <w:rPr>
          <w:rFonts w:ascii="Times New Roman" w:eastAsia="Times New Roman" w:hAnsi="Times New Roman" w:cs="Times New Roman"/>
          <w:sz w:val="24"/>
          <w:szCs w:val="24"/>
        </w:rPr>
        <w:t xml:space="preserve"> otras puses, turpmāk – Pārdevējs</w:t>
      </w:r>
      <w:r w:rsidRPr="009E042A">
        <w:rPr>
          <w:rFonts w:ascii="Times New Roman" w:eastAsia="Times New Roman" w:hAnsi="Times New Roman" w:cs="Times New Roman"/>
          <w:sz w:val="24"/>
          <w:szCs w:val="24"/>
          <w:lang w:eastAsia="lv-LV"/>
        </w:rPr>
        <w:t>,</w:t>
      </w:r>
      <w:r w:rsidRPr="009E042A">
        <w:rPr>
          <w:rFonts w:ascii="Times New Roman" w:eastAsia="Times New Roman" w:hAnsi="Times New Roman" w:cs="Times New Roman"/>
          <w:sz w:val="24"/>
          <w:szCs w:val="24"/>
        </w:rPr>
        <w:t xml:space="preserve"> abi kopā un katrs atsevišķi, turpmāk – Līdzēji,</w:t>
      </w:r>
    </w:p>
    <w:p w:rsidR="00F040A2" w:rsidRPr="009E042A" w:rsidRDefault="00F040A2" w:rsidP="00F040A2">
      <w:pPr>
        <w:spacing w:after="0" w:line="240" w:lineRule="auto"/>
        <w:ind w:firstLine="720"/>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pamatojoties </w:t>
      </w:r>
      <w:r w:rsidR="00A36CBB">
        <w:rPr>
          <w:rFonts w:ascii="Times New Roman" w:eastAsia="Times New Roman" w:hAnsi="Times New Roman" w:cs="Times New Roman"/>
          <w:sz w:val="24"/>
          <w:szCs w:val="24"/>
        </w:rPr>
        <w:t xml:space="preserve">uz </w:t>
      </w:r>
      <w:r w:rsidRPr="009E042A">
        <w:rPr>
          <w:rFonts w:ascii="Times New Roman" w:eastAsia="Times New Roman" w:hAnsi="Times New Roman" w:cs="Times New Roman"/>
          <w:sz w:val="24"/>
          <w:szCs w:val="24"/>
        </w:rPr>
        <w:t xml:space="preserve">iepirkuma “Mobilo videonovērošanas kameru komplektu, portatīvo un stacionāro radiostaciju komplektu piegāde”, identifikācijas Nr.JPD2017/131/MI, </w:t>
      </w:r>
      <w:r w:rsidR="00DA1254">
        <w:rPr>
          <w:rFonts w:ascii="Times New Roman" w:eastAsia="Times New Roman" w:hAnsi="Times New Roman" w:cs="Times New Roman"/>
          <w:sz w:val="24"/>
          <w:szCs w:val="24"/>
        </w:rPr>
        <w:t>2</w:t>
      </w:r>
      <w:r w:rsidRPr="009E042A">
        <w:rPr>
          <w:rFonts w:ascii="Times New Roman" w:eastAsia="Times New Roman" w:hAnsi="Times New Roman" w:cs="Times New Roman"/>
          <w:sz w:val="24"/>
          <w:szCs w:val="24"/>
        </w:rPr>
        <w:t>.daļas “</w:t>
      </w:r>
      <w:r w:rsidR="00F01A4A" w:rsidRPr="00F01A4A">
        <w:rPr>
          <w:rFonts w:ascii="Times New Roman" w:eastAsia="Times New Roman" w:hAnsi="Times New Roman" w:cs="Times New Roman"/>
          <w:sz w:val="24"/>
          <w:szCs w:val="24"/>
        </w:rPr>
        <w:t>Portatīvo un stacionāro radiostaciju komplektu piegāde</w:t>
      </w:r>
      <w:r w:rsidRPr="009E042A">
        <w:rPr>
          <w:rFonts w:ascii="Times New Roman" w:eastAsia="Times New Roman" w:hAnsi="Times New Roman" w:cs="Times New Roman"/>
          <w:sz w:val="24"/>
          <w:szCs w:val="24"/>
        </w:rPr>
        <w:t xml:space="preserve">”, turpmāk – Iepirkums, rezultātiem, un Pārdevēja iesniegto Finanšu piedāvājumu un Tehnisko piedāvājumu, turpmāk – Piedāvājums, realizējot </w:t>
      </w:r>
      <w:proofErr w:type="spellStart"/>
      <w:r w:rsidRPr="009E042A">
        <w:rPr>
          <w:rFonts w:ascii="Times New Roman" w:eastAsia="Times New Roman" w:hAnsi="Times New Roman" w:cs="Times New Roman"/>
          <w:sz w:val="24"/>
          <w:szCs w:val="24"/>
        </w:rPr>
        <w:t>Interreg</w:t>
      </w:r>
      <w:proofErr w:type="spellEnd"/>
      <w:r w:rsidRPr="009E042A">
        <w:rPr>
          <w:rFonts w:ascii="Times New Roman" w:eastAsia="Times New Roman" w:hAnsi="Times New Roman" w:cs="Times New Roman"/>
          <w:sz w:val="24"/>
          <w:szCs w:val="24"/>
        </w:rPr>
        <w:t xml:space="preserve"> V-A Latvijas – Lietuvas pārrobežu sadarbības programmas 2014.-2020.gadam projektu Nr.LLI-232 “Vides risku pārvaldības resursu pilnveidošana pierobežas reģionā, lai efektīvi veiktu vides aizsardzības pasākumus”, noslēdz šo līgumu, turpmāk – Līgums, par sekojošo:</w:t>
      </w:r>
    </w:p>
    <w:p w:rsidR="00F040A2" w:rsidRPr="009E042A" w:rsidRDefault="00F040A2" w:rsidP="00F040A2">
      <w:pPr>
        <w:spacing w:after="0" w:line="240" w:lineRule="auto"/>
        <w:jc w:val="both"/>
        <w:rPr>
          <w:rFonts w:ascii="Times New Roman" w:eastAsia="Times New Roman" w:hAnsi="Times New Roman" w:cs="Times New Roman"/>
          <w:sz w:val="24"/>
          <w:szCs w:val="24"/>
        </w:rPr>
      </w:pPr>
    </w:p>
    <w:p w:rsidR="00F040A2" w:rsidRPr="009E042A" w:rsidRDefault="00F040A2" w:rsidP="00F040A2">
      <w:pPr>
        <w:widowControl w:val="0"/>
        <w:numPr>
          <w:ilvl w:val="0"/>
          <w:numId w:val="1"/>
        </w:num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9E042A">
        <w:rPr>
          <w:rFonts w:ascii="Times New Roman" w:eastAsia="Times New Roman" w:hAnsi="Times New Roman" w:cs="Times New Roman"/>
          <w:b/>
          <w:bCs/>
          <w:sz w:val="24"/>
          <w:szCs w:val="24"/>
          <w:lang w:eastAsia="lv-LV"/>
        </w:rPr>
        <w:t>LĪGUMA PRIEKŠMETS UN PRECES PIEGĀDES TERMIŅŠ</w:t>
      </w:r>
    </w:p>
    <w:p w:rsidR="00F040A2" w:rsidRPr="009E042A" w:rsidRDefault="00F040A2" w:rsidP="00C005CE">
      <w:pPr>
        <w:numPr>
          <w:ilvl w:val="1"/>
          <w:numId w:val="1"/>
        </w:numPr>
        <w:spacing w:after="0" w:line="240" w:lineRule="auto"/>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Pārdevējs saskaņā ar Pircēja pasūtījumu, Iepirkuma nolikumu un atbilstoši Tehniskajai specifikācijai (1.pielikums), piegādā </w:t>
      </w:r>
      <w:r w:rsidR="00C005CE" w:rsidRPr="00C005CE">
        <w:rPr>
          <w:rFonts w:ascii="Times New Roman" w:eastAsia="Times New Roman" w:hAnsi="Times New Roman" w:cs="Times New Roman"/>
          <w:b/>
          <w:sz w:val="24"/>
          <w:szCs w:val="24"/>
        </w:rPr>
        <w:t>20 (divdesmit) portatīvo radiostaciju komplekt</w:t>
      </w:r>
      <w:r w:rsidR="00C005CE">
        <w:rPr>
          <w:rFonts w:ascii="Times New Roman" w:eastAsia="Times New Roman" w:hAnsi="Times New Roman" w:cs="Times New Roman"/>
          <w:b/>
          <w:sz w:val="24"/>
          <w:szCs w:val="24"/>
        </w:rPr>
        <w:t>us</w:t>
      </w:r>
      <w:r w:rsidR="00C005CE" w:rsidRPr="00C005CE">
        <w:rPr>
          <w:rFonts w:ascii="Times New Roman" w:eastAsia="Times New Roman" w:hAnsi="Times New Roman" w:cs="Times New Roman"/>
          <w:b/>
          <w:sz w:val="24"/>
          <w:szCs w:val="24"/>
        </w:rPr>
        <w:t xml:space="preserve"> un 4 (četr</w:t>
      </w:r>
      <w:r w:rsidR="00C005CE">
        <w:rPr>
          <w:rFonts w:ascii="Times New Roman" w:eastAsia="Times New Roman" w:hAnsi="Times New Roman" w:cs="Times New Roman"/>
          <w:b/>
          <w:sz w:val="24"/>
          <w:szCs w:val="24"/>
        </w:rPr>
        <w:t>us</w:t>
      </w:r>
      <w:r w:rsidR="00C005CE" w:rsidRPr="00C005CE">
        <w:rPr>
          <w:rFonts w:ascii="Times New Roman" w:eastAsia="Times New Roman" w:hAnsi="Times New Roman" w:cs="Times New Roman"/>
          <w:b/>
          <w:sz w:val="24"/>
          <w:szCs w:val="24"/>
        </w:rPr>
        <w:t>) stacionāro radiostaciju komplekt</w:t>
      </w:r>
      <w:r w:rsidR="00C005CE">
        <w:rPr>
          <w:rFonts w:ascii="Times New Roman" w:eastAsia="Times New Roman" w:hAnsi="Times New Roman" w:cs="Times New Roman"/>
          <w:b/>
          <w:sz w:val="24"/>
          <w:szCs w:val="24"/>
        </w:rPr>
        <w:t>us</w:t>
      </w:r>
      <w:r w:rsidRPr="009E042A">
        <w:rPr>
          <w:rFonts w:ascii="Times New Roman" w:eastAsia="Times New Roman" w:hAnsi="Times New Roman" w:cs="Times New Roman"/>
          <w:sz w:val="24"/>
          <w:szCs w:val="24"/>
        </w:rPr>
        <w:softHyphen/>
      </w:r>
      <w:r w:rsidRPr="009E042A">
        <w:rPr>
          <w:rFonts w:ascii="Times New Roman" w:eastAsia="Times New Roman" w:hAnsi="Times New Roman" w:cs="Times New Roman"/>
          <w:sz w:val="24"/>
          <w:szCs w:val="24"/>
        </w:rPr>
        <w:softHyphen/>
        <w:t>, turpmāk – Prece, bet Pircējs pieņem īpašumā Preci, kas atbilst Pārdevēja iesniegtajam Piedāvājumam (2.pielikums) Iepirkumā.</w:t>
      </w:r>
    </w:p>
    <w:p w:rsidR="00F040A2" w:rsidRPr="00DD79E7" w:rsidRDefault="00F040A2" w:rsidP="00F040A2">
      <w:pPr>
        <w:numPr>
          <w:ilvl w:val="1"/>
          <w:numId w:val="1"/>
        </w:numPr>
        <w:spacing w:after="0" w:line="240" w:lineRule="auto"/>
        <w:contextualSpacing/>
        <w:jc w:val="both"/>
        <w:rPr>
          <w:rFonts w:ascii="Times New Roman" w:eastAsia="Times New Roman" w:hAnsi="Times New Roman" w:cs="Times New Roman"/>
          <w:sz w:val="24"/>
          <w:szCs w:val="24"/>
        </w:rPr>
      </w:pPr>
      <w:r w:rsidRPr="00DD79E7">
        <w:rPr>
          <w:rFonts w:ascii="Times New Roman" w:eastAsia="Times New Roman" w:hAnsi="Times New Roman" w:cs="Times New Roman"/>
          <w:sz w:val="24"/>
          <w:szCs w:val="24"/>
        </w:rPr>
        <w:t xml:space="preserve">Pārdevējs piegādā Preci ne vēlāk kā </w:t>
      </w:r>
      <w:r w:rsidRPr="00DD79E7">
        <w:rPr>
          <w:rFonts w:ascii="Times New Roman" w:eastAsia="Times New Roman" w:hAnsi="Times New Roman" w:cs="Times New Roman"/>
          <w:b/>
          <w:sz w:val="24"/>
          <w:szCs w:val="24"/>
        </w:rPr>
        <w:t>līdz 201</w:t>
      </w:r>
      <w:r w:rsidR="00DD79E7" w:rsidRPr="00DD79E7">
        <w:rPr>
          <w:rFonts w:ascii="Times New Roman" w:eastAsia="Times New Roman" w:hAnsi="Times New Roman" w:cs="Times New Roman"/>
          <w:b/>
          <w:sz w:val="24"/>
          <w:szCs w:val="24"/>
        </w:rPr>
        <w:t>8</w:t>
      </w:r>
      <w:r w:rsidRPr="00DD79E7">
        <w:rPr>
          <w:rFonts w:ascii="Times New Roman" w:eastAsia="Times New Roman" w:hAnsi="Times New Roman" w:cs="Times New Roman"/>
          <w:b/>
          <w:sz w:val="24"/>
          <w:szCs w:val="24"/>
        </w:rPr>
        <w:t xml:space="preserve">.gada </w:t>
      </w:r>
      <w:r w:rsidR="00DD79E7" w:rsidRPr="00DD79E7">
        <w:rPr>
          <w:rFonts w:ascii="Times New Roman" w:eastAsia="Times New Roman" w:hAnsi="Times New Roman" w:cs="Times New Roman"/>
          <w:b/>
          <w:sz w:val="24"/>
          <w:szCs w:val="24"/>
        </w:rPr>
        <w:t>10</w:t>
      </w:r>
      <w:r w:rsidRPr="00DD79E7">
        <w:rPr>
          <w:rFonts w:ascii="Times New Roman" w:eastAsia="Times New Roman" w:hAnsi="Times New Roman" w:cs="Times New Roman"/>
          <w:b/>
          <w:sz w:val="24"/>
          <w:szCs w:val="24"/>
        </w:rPr>
        <w:t>.</w:t>
      </w:r>
      <w:r w:rsidR="00DD79E7" w:rsidRPr="00DD79E7">
        <w:rPr>
          <w:rFonts w:ascii="Times New Roman" w:eastAsia="Times New Roman" w:hAnsi="Times New Roman" w:cs="Times New Roman"/>
          <w:b/>
          <w:sz w:val="24"/>
          <w:szCs w:val="24"/>
        </w:rPr>
        <w:t>martam</w:t>
      </w:r>
      <w:r w:rsidRPr="00DD79E7">
        <w:rPr>
          <w:rFonts w:ascii="Times New Roman" w:eastAsia="Times New Roman" w:hAnsi="Times New Roman" w:cs="Times New Roman"/>
          <w:sz w:val="24"/>
          <w:szCs w:val="24"/>
        </w:rPr>
        <w:t xml:space="preserve"> </w:t>
      </w:r>
      <w:r w:rsidR="00DD79E7" w:rsidRPr="00DD79E7">
        <w:rPr>
          <w:rFonts w:ascii="Times New Roman" w:eastAsia="Times New Roman" w:hAnsi="Times New Roman" w:cs="Times New Roman"/>
          <w:sz w:val="24"/>
          <w:szCs w:val="24"/>
        </w:rPr>
        <w:t>(</w:t>
      </w:r>
      <w:r w:rsidRPr="00DD79E7">
        <w:rPr>
          <w:rFonts w:ascii="Times New Roman" w:eastAsia="Times New Roman" w:hAnsi="Times New Roman" w:cs="Times New Roman"/>
          <w:sz w:val="24"/>
          <w:szCs w:val="24"/>
        </w:rPr>
        <w:t>2 (divu) mēnešu laikā no Līguma noslēgšanas dienas).</w:t>
      </w:r>
    </w:p>
    <w:p w:rsidR="00F040A2" w:rsidRPr="009E042A" w:rsidRDefault="00F040A2" w:rsidP="00F040A2">
      <w:pPr>
        <w:numPr>
          <w:ilvl w:val="1"/>
          <w:numId w:val="1"/>
        </w:numPr>
        <w:spacing w:after="0" w:line="240" w:lineRule="auto"/>
        <w:contextualSpacing/>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Līgums stājas spēkā no tā parakstīšanas brīža un ir spēkā līdz Līdzēju saistību pilnīgai izpildei.</w:t>
      </w:r>
    </w:p>
    <w:p w:rsidR="00F040A2" w:rsidRPr="009E042A" w:rsidRDefault="00F040A2" w:rsidP="00F040A2">
      <w:pPr>
        <w:spacing w:after="0" w:line="240" w:lineRule="auto"/>
        <w:ind w:left="435"/>
        <w:contextualSpacing/>
        <w:jc w:val="both"/>
        <w:rPr>
          <w:rFonts w:ascii="Times New Roman" w:eastAsia="Times New Roman" w:hAnsi="Times New Roman" w:cs="Times New Roman"/>
          <w:sz w:val="24"/>
          <w:szCs w:val="24"/>
        </w:rPr>
      </w:pPr>
    </w:p>
    <w:p w:rsidR="00F040A2" w:rsidRPr="009E042A" w:rsidRDefault="00F040A2" w:rsidP="00F040A2">
      <w:pPr>
        <w:widowControl w:val="0"/>
        <w:numPr>
          <w:ilvl w:val="0"/>
          <w:numId w:val="4"/>
        </w:numPr>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9E042A">
        <w:rPr>
          <w:rFonts w:ascii="Times New Roman" w:eastAsia="Times New Roman" w:hAnsi="Times New Roman" w:cs="Times New Roman"/>
          <w:b/>
          <w:bCs/>
          <w:sz w:val="24"/>
          <w:szCs w:val="24"/>
        </w:rPr>
        <w:t>LĪGUMCENA UN NORĒĶINU KĀRTĪBA</w:t>
      </w:r>
    </w:p>
    <w:p w:rsidR="00F040A2" w:rsidRPr="009E042A" w:rsidRDefault="00F040A2" w:rsidP="00C005CE">
      <w:pPr>
        <w:widowControl w:val="0"/>
        <w:numPr>
          <w:ilvl w:val="1"/>
          <w:numId w:val="4"/>
        </w:numPr>
        <w:tabs>
          <w:tab w:val="clear" w:pos="792"/>
        </w:tabs>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Maksa par Preci ir </w:t>
      </w:r>
      <w:r w:rsidR="00DA1254" w:rsidRPr="00DA1254">
        <w:rPr>
          <w:rFonts w:ascii="Times New Roman" w:eastAsia="Times New Roman" w:hAnsi="Times New Roman" w:cs="Times New Roman"/>
          <w:b/>
          <w:sz w:val="24"/>
          <w:szCs w:val="24"/>
        </w:rPr>
        <w:t xml:space="preserve">4489,60 </w:t>
      </w:r>
      <w:proofErr w:type="spellStart"/>
      <w:r w:rsidRPr="00DA1254">
        <w:rPr>
          <w:rFonts w:ascii="Times New Roman" w:eastAsia="Times New Roman" w:hAnsi="Times New Roman" w:cs="Times New Roman"/>
          <w:b/>
          <w:i/>
          <w:sz w:val="24"/>
          <w:szCs w:val="24"/>
        </w:rPr>
        <w:t>euro</w:t>
      </w:r>
      <w:proofErr w:type="spellEnd"/>
      <w:r w:rsidR="00C005CE">
        <w:rPr>
          <w:rFonts w:ascii="Times New Roman" w:eastAsia="Times New Roman" w:hAnsi="Times New Roman" w:cs="Times New Roman"/>
          <w:sz w:val="24"/>
          <w:szCs w:val="24"/>
        </w:rPr>
        <w:t xml:space="preserve"> (</w:t>
      </w:r>
      <w:r w:rsidR="00C005CE" w:rsidRPr="00C005CE">
        <w:rPr>
          <w:rFonts w:ascii="Times New Roman" w:eastAsia="Times New Roman" w:hAnsi="Times New Roman" w:cs="Times New Roman"/>
          <w:sz w:val="24"/>
          <w:szCs w:val="24"/>
        </w:rPr>
        <w:t xml:space="preserve">četri tūkstoši četri simti astoņdesmit deviņi </w:t>
      </w:r>
      <w:proofErr w:type="spellStart"/>
      <w:r w:rsidRPr="009E042A">
        <w:rPr>
          <w:rFonts w:ascii="Times New Roman" w:eastAsia="Times New Roman" w:hAnsi="Times New Roman" w:cs="Times New Roman"/>
          <w:i/>
          <w:sz w:val="24"/>
          <w:szCs w:val="24"/>
        </w:rPr>
        <w:t>euro</w:t>
      </w:r>
      <w:proofErr w:type="spellEnd"/>
      <w:r w:rsidRPr="009E042A">
        <w:rPr>
          <w:rFonts w:ascii="Times New Roman" w:eastAsia="Times New Roman" w:hAnsi="Times New Roman" w:cs="Times New Roman"/>
          <w:sz w:val="24"/>
          <w:szCs w:val="24"/>
        </w:rPr>
        <w:t xml:space="preserve"> un </w:t>
      </w:r>
      <w:r w:rsidR="00C005CE">
        <w:rPr>
          <w:rFonts w:ascii="Times New Roman" w:eastAsia="Times New Roman" w:hAnsi="Times New Roman" w:cs="Times New Roman"/>
          <w:sz w:val="24"/>
          <w:szCs w:val="24"/>
        </w:rPr>
        <w:t>60</w:t>
      </w:r>
      <w:r w:rsidRPr="009E042A">
        <w:rPr>
          <w:rFonts w:ascii="Times New Roman" w:eastAsia="Times New Roman" w:hAnsi="Times New Roman" w:cs="Times New Roman"/>
          <w:sz w:val="24"/>
          <w:szCs w:val="24"/>
        </w:rPr>
        <w:t xml:space="preserve"> centi) un pievienotās vērtības nodoklis 21 % (divdesmit viens procents)</w:t>
      </w:r>
      <w:r w:rsidR="00C005CE" w:rsidRPr="00C005CE">
        <w:rPr>
          <w:rFonts w:ascii="Times New Roman" w:eastAsia="Times New Roman" w:hAnsi="Times New Roman" w:cs="Times New Roman"/>
          <w:sz w:val="24"/>
          <w:szCs w:val="24"/>
        </w:rPr>
        <w:t xml:space="preserve">  </w:t>
      </w:r>
      <w:r w:rsidR="00C005CE" w:rsidRPr="00C005CE">
        <w:rPr>
          <w:rFonts w:ascii="Times New Roman" w:eastAsia="Times New Roman" w:hAnsi="Times New Roman" w:cs="Times New Roman"/>
          <w:b/>
          <w:sz w:val="24"/>
          <w:szCs w:val="24"/>
        </w:rPr>
        <w:t xml:space="preserve">942,82 </w:t>
      </w:r>
      <w:r w:rsidRPr="00C005CE">
        <w:rPr>
          <w:rFonts w:ascii="Times New Roman" w:eastAsia="Times New Roman" w:hAnsi="Times New Roman" w:cs="Times New Roman"/>
          <w:b/>
          <w:sz w:val="24"/>
          <w:szCs w:val="24"/>
        </w:rPr>
        <w:t xml:space="preserve"> </w:t>
      </w:r>
      <w:proofErr w:type="spellStart"/>
      <w:r w:rsidRPr="00C005CE">
        <w:rPr>
          <w:rFonts w:ascii="Times New Roman" w:eastAsia="Times New Roman" w:hAnsi="Times New Roman" w:cs="Times New Roman"/>
          <w:b/>
          <w:i/>
          <w:sz w:val="24"/>
          <w:szCs w:val="24"/>
        </w:rPr>
        <w:t>euro</w:t>
      </w:r>
      <w:proofErr w:type="spellEnd"/>
      <w:r w:rsidR="00C005CE">
        <w:rPr>
          <w:rFonts w:ascii="Times New Roman" w:eastAsia="Times New Roman" w:hAnsi="Times New Roman" w:cs="Times New Roman"/>
          <w:sz w:val="24"/>
          <w:szCs w:val="24"/>
        </w:rPr>
        <w:t xml:space="preserve"> (deviņi simti četrdesmit divi </w:t>
      </w:r>
      <w:proofErr w:type="spellStart"/>
      <w:r w:rsidRPr="009E042A">
        <w:rPr>
          <w:rFonts w:ascii="Times New Roman" w:eastAsia="Times New Roman" w:hAnsi="Times New Roman" w:cs="Times New Roman"/>
          <w:i/>
          <w:sz w:val="24"/>
          <w:szCs w:val="24"/>
        </w:rPr>
        <w:t>euro</w:t>
      </w:r>
      <w:proofErr w:type="spellEnd"/>
      <w:r w:rsidRPr="009E042A">
        <w:rPr>
          <w:rFonts w:ascii="Times New Roman" w:eastAsia="Times New Roman" w:hAnsi="Times New Roman" w:cs="Times New Roman"/>
          <w:sz w:val="24"/>
          <w:szCs w:val="24"/>
        </w:rPr>
        <w:t xml:space="preserve"> un </w:t>
      </w:r>
      <w:r w:rsidR="00C005CE">
        <w:rPr>
          <w:rFonts w:ascii="Times New Roman" w:eastAsia="Times New Roman" w:hAnsi="Times New Roman" w:cs="Times New Roman"/>
          <w:sz w:val="24"/>
          <w:szCs w:val="24"/>
        </w:rPr>
        <w:t>82</w:t>
      </w:r>
      <w:r w:rsidRPr="009E042A">
        <w:rPr>
          <w:rFonts w:ascii="Times New Roman" w:eastAsia="Times New Roman" w:hAnsi="Times New Roman" w:cs="Times New Roman"/>
          <w:sz w:val="24"/>
          <w:szCs w:val="24"/>
        </w:rPr>
        <w:t xml:space="preserve"> centi). Kopējā līgumcena, tai skaitā pievienotās vērtības nodoklis, ir </w:t>
      </w:r>
      <w:r w:rsidR="00C005CE" w:rsidRPr="00C005CE">
        <w:rPr>
          <w:rFonts w:ascii="Times New Roman" w:eastAsia="Times New Roman" w:hAnsi="Times New Roman" w:cs="Times New Roman"/>
          <w:b/>
          <w:sz w:val="24"/>
          <w:szCs w:val="24"/>
        </w:rPr>
        <w:t>5432,42</w:t>
      </w:r>
      <w:r w:rsidRPr="00C005CE">
        <w:rPr>
          <w:rFonts w:ascii="Times New Roman" w:eastAsia="Times New Roman" w:hAnsi="Times New Roman" w:cs="Times New Roman"/>
          <w:b/>
          <w:sz w:val="24"/>
          <w:szCs w:val="24"/>
        </w:rPr>
        <w:t xml:space="preserve"> </w:t>
      </w:r>
      <w:proofErr w:type="spellStart"/>
      <w:r w:rsidRPr="00C005CE">
        <w:rPr>
          <w:rFonts w:ascii="Times New Roman" w:eastAsia="Times New Roman" w:hAnsi="Times New Roman" w:cs="Times New Roman"/>
          <w:b/>
          <w:i/>
          <w:sz w:val="24"/>
          <w:szCs w:val="24"/>
        </w:rPr>
        <w:t>euro</w:t>
      </w:r>
      <w:proofErr w:type="spellEnd"/>
      <w:r w:rsidRPr="009E042A">
        <w:rPr>
          <w:rFonts w:ascii="Times New Roman" w:eastAsia="Times New Roman" w:hAnsi="Times New Roman" w:cs="Times New Roman"/>
          <w:sz w:val="24"/>
          <w:szCs w:val="24"/>
        </w:rPr>
        <w:t xml:space="preserve"> (</w:t>
      </w:r>
      <w:r w:rsidR="00C005CE">
        <w:rPr>
          <w:rFonts w:ascii="Times New Roman" w:eastAsia="Times New Roman" w:hAnsi="Times New Roman" w:cs="Times New Roman"/>
          <w:sz w:val="24"/>
          <w:szCs w:val="24"/>
        </w:rPr>
        <w:t>pieci tūkstoši četri simti trīsdesmit divi</w:t>
      </w:r>
      <w:r w:rsidRPr="009E042A">
        <w:rPr>
          <w:rFonts w:ascii="Times New Roman" w:eastAsia="Times New Roman" w:hAnsi="Times New Roman" w:cs="Times New Roman"/>
          <w:sz w:val="24"/>
          <w:szCs w:val="24"/>
        </w:rPr>
        <w:t xml:space="preserve"> </w:t>
      </w:r>
      <w:proofErr w:type="spellStart"/>
      <w:r w:rsidRPr="009E042A">
        <w:rPr>
          <w:rFonts w:ascii="Times New Roman" w:eastAsia="Times New Roman" w:hAnsi="Times New Roman" w:cs="Times New Roman"/>
          <w:i/>
          <w:sz w:val="24"/>
          <w:szCs w:val="24"/>
        </w:rPr>
        <w:t>euro</w:t>
      </w:r>
      <w:proofErr w:type="spellEnd"/>
      <w:r w:rsidRPr="009E042A">
        <w:rPr>
          <w:rFonts w:ascii="Times New Roman" w:eastAsia="Times New Roman" w:hAnsi="Times New Roman" w:cs="Times New Roman"/>
          <w:sz w:val="24"/>
          <w:szCs w:val="24"/>
        </w:rPr>
        <w:t xml:space="preserve"> un </w:t>
      </w:r>
      <w:r w:rsidR="00C005CE">
        <w:rPr>
          <w:rFonts w:ascii="Times New Roman" w:eastAsia="Times New Roman" w:hAnsi="Times New Roman" w:cs="Times New Roman"/>
          <w:sz w:val="24"/>
          <w:szCs w:val="24"/>
        </w:rPr>
        <w:t>42</w:t>
      </w:r>
      <w:r w:rsidRPr="009E042A">
        <w:rPr>
          <w:rFonts w:ascii="Times New Roman" w:eastAsia="Times New Roman" w:hAnsi="Times New Roman" w:cs="Times New Roman"/>
          <w:sz w:val="24"/>
          <w:szCs w:val="24"/>
        </w:rPr>
        <w:t xml:space="preserve"> centi) turpmāk – Līgumcena.</w:t>
      </w:r>
    </w:p>
    <w:p w:rsidR="00F040A2" w:rsidRPr="00CC282B" w:rsidRDefault="00F040A2" w:rsidP="00CC282B">
      <w:pPr>
        <w:widowControl w:val="0"/>
        <w:numPr>
          <w:ilvl w:val="1"/>
          <w:numId w:val="4"/>
        </w:numPr>
        <w:tabs>
          <w:tab w:val="clear" w:pos="792"/>
        </w:tabs>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lang w:eastAsia="lv-LV"/>
        </w:rPr>
        <w:t xml:space="preserve">Pārdevējs apņemas pārskaitīt 2.1.punktā noteikto Līgumcenu, </w:t>
      </w:r>
      <w:r w:rsidR="00C005CE">
        <w:rPr>
          <w:rFonts w:ascii="Times New Roman" w:eastAsia="Times New Roman" w:hAnsi="Times New Roman" w:cs="Times New Roman"/>
          <w:sz w:val="24"/>
          <w:szCs w:val="24"/>
          <w:lang w:eastAsia="lv-LV"/>
        </w:rPr>
        <w:t>5432,42</w:t>
      </w:r>
      <w:r w:rsidRPr="009E042A">
        <w:rPr>
          <w:rFonts w:ascii="Times New Roman" w:eastAsia="Times New Roman" w:hAnsi="Times New Roman" w:cs="Times New Roman"/>
          <w:sz w:val="24"/>
          <w:szCs w:val="24"/>
          <w:lang w:eastAsia="lv-LV"/>
        </w:rPr>
        <w:t xml:space="preserve"> </w:t>
      </w:r>
      <w:proofErr w:type="spellStart"/>
      <w:r w:rsidRPr="009E042A">
        <w:rPr>
          <w:rFonts w:ascii="Times New Roman" w:eastAsia="Times New Roman" w:hAnsi="Times New Roman" w:cs="Times New Roman"/>
          <w:i/>
          <w:sz w:val="24"/>
          <w:szCs w:val="24"/>
          <w:lang w:eastAsia="lv-LV"/>
        </w:rPr>
        <w:t>euro</w:t>
      </w:r>
      <w:proofErr w:type="spellEnd"/>
      <w:r w:rsidRPr="009E042A">
        <w:rPr>
          <w:rFonts w:ascii="Times New Roman" w:eastAsia="Times New Roman" w:hAnsi="Times New Roman" w:cs="Times New Roman"/>
          <w:sz w:val="24"/>
          <w:szCs w:val="24"/>
          <w:lang w:eastAsia="lv-LV"/>
        </w:rPr>
        <w:t xml:space="preserve"> (</w:t>
      </w:r>
      <w:r w:rsidR="00C005CE" w:rsidRPr="00C005CE">
        <w:rPr>
          <w:rFonts w:ascii="Times New Roman" w:eastAsia="Times New Roman" w:hAnsi="Times New Roman" w:cs="Times New Roman"/>
          <w:sz w:val="24"/>
          <w:szCs w:val="24"/>
          <w:lang w:eastAsia="lv-LV"/>
        </w:rPr>
        <w:t>pieci tūkstoši četri simti trīsdesmit divi</w:t>
      </w:r>
      <w:r w:rsidRPr="009E042A">
        <w:rPr>
          <w:rFonts w:ascii="Times New Roman" w:eastAsia="Times New Roman" w:hAnsi="Times New Roman" w:cs="Times New Roman"/>
          <w:sz w:val="24"/>
          <w:szCs w:val="24"/>
          <w:lang w:eastAsia="lv-LV"/>
        </w:rPr>
        <w:t xml:space="preserve"> </w:t>
      </w:r>
      <w:proofErr w:type="spellStart"/>
      <w:r w:rsidRPr="009E042A">
        <w:rPr>
          <w:rFonts w:ascii="Times New Roman" w:eastAsia="Times New Roman" w:hAnsi="Times New Roman" w:cs="Times New Roman"/>
          <w:i/>
          <w:sz w:val="24"/>
          <w:szCs w:val="24"/>
          <w:lang w:eastAsia="lv-LV"/>
        </w:rPr>
        <w:t>euro</w:t>
      </w:r>
      <w:proofErr w:type="spellEnd"/>
      <w:r w:rsidRPr="009E042A">
        <w:rPr>
          <w:rFonts w:ascii="Times New Roman" w:eastAsia="Times New Roman" w:hAnsi="Times New Roman" w:cs="Times New Roman"/>
          <w:sz w:val="24"/>
          <w:szCs w:val="24"/>
          <w:lang w:eastAsia="lv-LV"/>
        </w:rPr>
        <w:t xml:space="preserve"> un </w:t>
      </w:r>
      <w:r w:rsidR="00C005CE">
        <w:rPr>
          <w:rFonts w:ascii="Times New Roman" w:eastAsia="Times New Roman" w:hAnsi="Times New Roman" w:cs="Times New Roman"/>
          <w:sz w:val="24"/>
          <w:szCs w:val="24"/>
          <w:lang w:eastAsia="lv-LV"/>
        </w:rPr>
        <w:t>42</w:t>
      </w:r>
      <w:r w:rsidRPr="009E042A">
        <w:rPr>
          <w:rFonts w:ascii="Times New Roman" w:eastAsia="Times New Roman" w:hAnsi="Times New Roman" w:cs="Times New Roman"/>
          <w:sz w:val="24"/>
          <w:szCs w:val="24"/>
          <w:lang w:eastAsia="lv-LV"/>
        </w:rPr>
        <w:t xml:space="preserve"> centi), uz Pārdevēja norādīto bankas kontu 15 (piecpadsmit) darba dienu laikā </w:t>
      </w:r>
      <w:r w:rsidRPr="009E042A">
        <w:rPr>
          <w:rFonts w:ascii="Times New Roman" w:eastAsia="Times New Roman" w:hAnsi="Times New Roman" w:cs="Times New Roman"/>
          <w:iCs/>
          <w:sz w:val="24"/>
          <w:szCs w:val="24"/>
          <w:lang w:eastAsia="lv-LV"/>
        </w:rPr>
        <w:t xml:space="preserve">no dienas, kad Līdzēji </w:t>
      </w:r>
      <w:r w:rsidRPr="009E042A">
        <w:rPr>
          <w:rFonts w:ascii="Times New Roman" w:eastAsia="Times New Roman" w:hAnsi="Times New Roman" w:cs="Times New Roman"/>
          <w:sz w:val="24"/>
          <w:szCs w:val="24"/>
          <w:lang w:eastAsia="lv-LV"/>
        </w:rPr>
        <w:t>vai to pilnvaroti pārstāvji ir parakstījuši Līguma 3.1. un 3.2.punktā noteikto Preces pieņemšanas – nodošanas aktu (turpmāk - Preces pieņemšanas – nodošanas akts), kurš tiek parakstīts pēc Preces piegādes pabeigšanas, pie nosacījuma, ja ir izpildīti visi Līguma</w:t>
      </w:r>
      <w:r w:rsidR="00EA3DEA">
        <w:rPr>
          <w:rFonts w:ascii="Times New Roman" w:eastAsia="Times New Roman" w:hAnsi="Times New Roman" w:cs="Times New Roman"/>
          <w:sz w:val="24"/>
          <w:szCs w:val="24"/>
          <w:lang w:eastAsia="lv-LV"/>
        </w:rPr>
        <w:t xml:space="preserve"> nosacījumi par Preces piegādi, </w:t>
      </w:r>
      <w:bookmarkStart w:id="0" w:name="_GoBack"/>
      <w:bookmarkEnd w:id="0"/>
      <w:r w:rsidR="00CC282B" w:rsidRPr="00CC282B">
        <w:rPr>
          <w:rFonts w:ascii="Times New Roman" w:eastAsia="Times New Roman" w:hAnsi="Times New Roman" w:cs="Times New Roman"/>
          <w:sz w:val="24"/>
          <w:szCs w:val="24"/>
          <w:lang w:eastAsia="lv-LV"/>
        </w:rPr>
        <w:t xml:space="preserve">un Pārdevējs iesniedzis rēķinu. </w:t>
      </w:r>
    </w:p>
    <w:p w:rsidR="00F040A2" w:rsidRPr="009E042A" w:rsidRDefault="00F040A2" w:rsidP="00F040A2">
      <w:pPr>
        <w:widowControl w:val="0"/>
        <w:numPr>
          <w:ilvl w:val="1"/>
          <w:numId w:val="4"/>
        </w:numPr>
        <w:tabs>
          <w:tab w:val="num"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Ja Pircējs neveic samaksu par Preci laikā, tad Pircējs maksā līgumsodu 0.1% (viena desmitā daļa no procenta) apmērā no laikā nesamaksātās summas, par katru nokavēto maksājuma dienu, bet kopsummā ne vairāk kā 10% (desmit procenti) no Līgumcenas.</w:t>
      </w:r>
      <w:r w:rsidR="005D0A09">
        <w:rPr>
          <w:rFonts w:ascii="Times New Roman" w:eastAsia="Times New Roman" w:hAnsi="Times New Roman" w:cs="Times New Roman"/>
          <w:sz w:val="24"/>
          <w:szCs w:val="24"/>
        </w:rPr>
        <w:t xml:space="preserve"> </w:t>
      </w:r>
    </w:p>
    <w:p w:rsidR="00F040A2" w:rsidRPr="009E042A" w:rsidRDefault="00F040A2" w:rsidP="00F040A2">
      <w:pPr>
        <w:widowControl w:val="0"/>
        <w:numPr>
          <w:ilvl w:val="1"/>
          <w:numId w:val="4"/>
        </w:numPr>
        <w:tabs>
          <w:tab w:val="num"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Līgumā noteikts Pircēja maksājums ir uzskatāms par izpildītu dienā, kad Līgumā noteikts maksājums ir saņemts Pārdevēja Līgumā norādītajā bankas kontā. </w:t>
      </w:r>
    </w:p>
    <w:p w:rsidR="00F040A2" w:rsidRPr="009E042A" w:rsidRDefault="00F040A2" w:rsidP="00F040A2">
      <w:pPr>
        <w:widowControl w:val="0"/>
        <w:numPr>
          <w:ilvl w:val="1"/>
          <w:numId w:val="4"/>
        </w:numPr>
        <w:tabs>
          <w:tab w:val="num"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Par pilna norēķina dienu tiek uzskatīta diena, kurā Pasūtītājs un Izpildītājs izpildījuši visas savstarpējās saistības, ko uzliek Līgums.</w:t>
      </w:r>
    </w:p>
    <w:p w:rsidR="00F040A2" w:rsidRDefault="00F040A2" w:rsidP="00F040A2">
      <w:pPr>
        <w:widowControl w:val="0"/>
        <w:tabs>
          <w:tab w:val="left" w:pos="561"/>
        </w:tabs>
        <w:overflowPunct w:val="0"/>
        <w:autoSpaceDE w:val="0"/>
        <w:autoSpaceDN w:val="0"/>
        <w:adjustRightInd w:val="0"/>
        <w:spacing w:after="0" w:line="240" w:lineRule="auto"/>
        <w:ind w:left="792"/>
        <w:jc w:val="both"/>
        <w:rPr>
          <w:rFonts w:ascii="Times New Roman" w:eastAsia="Times New Roman" w:hAnsi="Times New Roman" w:cs="Times New Roman"/>
          <w:sz w:val="24"/>
          <w:szCs w:val="24"/>
        </w:rPr>
      </w:pPr>
    </w:p>
    <w:p w:rsidR="00EA3DEA" w:rsidRPr="009E042A" w:rsidRDefault="00EA3DEA" w:rsidP="00F040A2">
      <w:pPr>
        <w:widowControl w:val="0"/>
        <w:tabs>
          <w:tab w:val="left" w:pos="561"/>
        </w:tabs>
        <w:overflowPunct w:val="0"/>
        <w:autoSpaceDE w:val="0"/>
        <w:autoSpaceDN w:val="0"/>
        <w:adjustRightInd w:val="0"/>
        <w:spacing w:after="0" w:line="240" w:lineRule="auto"/>
        <w:ind w:left="792"/>
        <w:jc w:val="both"/>
        <w:rPr>
          <w:rFonts w:ascii="Times New Roman" w:eastAsia="Times New Roman" w:hAnsi="Times New Roman" w:cs="Times New Roman"/>
          <w:sz w:val="24"/>
          <w:szCs w:val="24"/>
        </w:rPr>
      </w:pPr>
    </w:p>
    <w:p w:rsidR="00F040A2" w:rsidRPr="009E042A" w:rsidRDefault="00F040A2" w:rsidP="00F040A2">
      <w:pPr>
        <w:widowControl w:val="0"/>
        <w:numPr>
          <w:ilvl w:val="0"/>
          <w:numId w:val="4"/>
        </w:numPr>
        <w:overflowPunct w:val="0"/>
        <w:autoSpaceDE w:val="0"/>
        <w:autoSpaceDN w:val="0"/>
        <w:adjustRightInd w:val="0"/>
        <w:spacing w:after="0" w:line="240" w:lineRule="auto"/>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lastRenderedPageBreak/>
        <w:t>PRECES PIEŅEMŠANAS UN NODOŠANAS NOSACĪJUMI</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piegādā Preci Jelgavas pilsētas pašvaldības iestādei “Pašvaldības policija”, Mazais ceļš 3, Jelgavā,</w:t>
      </w:r>
      <w:r w:rsidRPr="009E042A" w:rsidDel="008D765C">
        <w:rPr>
          <w:rFonts w:ascii="Times New Roman" w:eastAsia="Times New Roman" w:hAnsi="Times New Roman" w:cs="Times New Roman"/>
          <w:sz w:val="24"/>
          <w:szCs w:val="24"/>
        </w:rPr>
        <w:t xml:space="preserve"> </w:t>
      </w:r>
      <w:r w:rsidRPr="00DD79E7">
        <w:rPr>
          <w:rFonts w:ascii="Times New Roman" w:eastAsia="Times New Roman" w:hAnsi="Times New Roman" w:cs="Times New Roman"/>
          <w:sz w:val="24"/>
          <w:szCs w:val="24"/>
        </w:rPr>
        <w:t>līdz 201</w:t>
      </w:r>
      <w:r w:rsidR="00DD79E7" w:rsidRPr="00DD79E7">
        <w:rPr>
          <w:rFonts w:ascii="Times New Roman" w:eastAsia="Times New Roman" w:hAnsi="Times New Roman" w:cs="Times New Roman"/>
          <w:sz w:val="24"/>
          <w:szCs w:val="24"/>
        </w:rPr>
        <w:t>8</w:t>
      </w:r>
      <w:r w:rsidRPr="00DD79E7">
        <w:rPr>
          <w:rFonts w:ascii="Times New Roman" w:eastAsia="Times New Roman" w:hAnsi="Times New Roman" w:cs="Times New Roman"/>
          <w:sz w:val="24"/>
          <w:szCs w:val="24"/>
        </w:rPr>
        <w:t xml:space="preserve">.gada </w:t>
      </w:r>
      <w:r w:rsidR="00DD79E7" w:rsidRPr="00DD79E7">
        <w:rPr>
          <w:rFonts w:ascii="Times New Roman" w:eastAsia="Times New Roman" w:hAnsi="Times New Roman" w:cs="Times New Roman"/>
          <w:sz w:val="24"/>
          <w:szCs w:val="24"/>
        </w:rPr>
        <w:t>10</w:t>
      </w:r>
      <w:r w:rsidRPr="00DD79E7">
        <w:rPr>
          <w:rFonts w:ascii="Times New Roman" w:eastAsia="Times New Roman" w:hAnsi="Times New Roman" w:cs="Times New Roman"/>
          <w:sz w:val="24"/>
          <w:szCs w:val="24"/>
        </w:rPr>
        <w:t>.</w:t>
      </w:r>
      <w:r w:rsidR="00DD79E7" w:rsidRPr="00DD79E7">
        <w:rPr>
          <w:rFonts w:ascii="Times New Roman" w:eastAsia="Times New Roman" w:hAnsi="Times New Roman" w:cs="Times New Roman"/>
          <w:sz w:val="24"/>
          <w:szCs w:val="24"/>
        </w:rPr>
        <w:t>martam</w:t>
      </w:r>
      <w:r w:rsidRPr="00DD79E7">
        <w:rPr>
          <w:rFonts w:ascii="Times New Roman" w:eastAsia="Times New Roman" w:hAnsi="Times New Roman" w:cs="Times New Roman"/>
          <w:sz w:val="24"/>
          <w:szCs w:val="24"/>
        </w:rPr>
        <w:t>. Vienlaicīgi ar Preces nodošanu, Pārdevējs nodod Pircējam parakstītu Preces pieņemšanas</w:t>
      </w:r>
      <w:r w:rsidRPr="009E042A">
        <w:rPr>
          <w:rFonts w:ascii="Times New Roman" w:eastAsia="Times New Roman" w:hAnsi="Times New Roman" w:cs="Times New Roman"/>
          <w:sz w:val="24"/>
          <w:szCs w:val="24"/>
        </w:rPr>
        <w:t xml:space="preserve"> – nodošanas aktu un vienlaikus nodod visu Preces tehnisko dokumentāciju, instrukcijas latviešu valodā</w:t>
      </w:r>
      <w:r w:rsidRPr="009E042A">
        <w:rPr>
          <w:rFonts w:ascii="Times New Roman" w:eastAsia="Times New Roman" w:hAnsi="Times New Roman" w:cs="Times New Roman"/>
          <w:color w:val="000000"/>
          <w:sz w:val="24"/>
          <w:szCs w:val="24"/>
          <w:lang w:eastAsia="lv-LV"/>
        </w:rPr>
        <w:t xml:space="preserve"> un garantiju apliecinošu dokumentu. </w:t>
      </w:r>
      <w:r w:rsidRPr="009E042A" w:rsidDel="008D765C">
        <w:rPr>
          <w:rFonts w:ascii="Times New Roman" w:eastAsia="Times New Roman" w:hAnsi="Times New Roman" w:cs="Times New Roman"/>
          <w:sz w:val="16"/>
          <w:szCs w:val="16"/>
          <w:lang w:eastAsia="lv-LV"/>
        </w:rPr>
        <w:t xml:space="preserve"> </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Prece uzskatāma par piegādātu un nodotu Pircējam ar dienu, kad Līdzēji vai to pilnvarotie pārstāvji ir parakstījuši Preces pieņemšanas – nodošanas aktu. Pārdevējs sagatavo Preces nodošanas – pieņemšanas aktu, kas kļūst par Līguma neatņemamu sastāvdaļu un kopā ar rēķinu iesniedz Pircējam. </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Ja Pārdevējs noteiktajā termiņā Preci nav piegādājis, piegādājis nekvalitatīvu vai neatbilstošu Preces tehniskajās specifikācijās noteiktajām prasībām vai piegādājis Preci, kas nav darba kārtībā, tiek sastādīts Defektu akts, kurā Pircējs norāda atklātos trūkumus. Pārdevējam uz sava rēķina tie jānovērš 3 (trīs)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Defektu aktu paraksta Līdzēju pilnvaroti pārstāvji un tas kļūst par Līguma neatņemamu sastāvdaļu.</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Preces pieņemšanas – nodošanas akta parakstīšana ir iespējama vienīgi pēc Defektu aktā norādīto trūkumu pilnīgas novēršanas.</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Pirms Preces pieņemšanas Pircējs pēc saviem ieskatiem ir tiesīgs veikt Preces iepriekšēju pārbaudi, lai pārliecinātos par Preces atbilstību Līgumam un tā pielikumiem. Pircējs pēc saviem ieskatiem pie Preces pieņemšanas ir tiesīgs pieaicināt ekspertus.</w:t>
      </w:r>
    </w:p>
    <w:p w:rsidR="00F040A2" w:rsidRPr="009E042A" w:rsidRDefault="00F040A2" w:rsidP="00F040A2">
      <w:pPr>
        <w:widowControl w:val="0"/>
        <w:numPr>
          <w:ilvl w:val="1"/>
          <w:numId w:val="4"/>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rsidR="00F040A2" w:rsidRPr="009E042A" w:rsidRDefault="00F040A2" w:rsidP="00F040A2">
      <w:pPr>
        <w:spacing w:after="0" w:line="240" w:lineRule="auto"/>
        <w:jc w:val="both"/>
        <w:rPr>
          <w:rFonts w:ascii="Times New Roman" w:eastAsia="Times New Roman" w:hAnsi="Times New Roman" w:cs="Times New Roman"/>
          <w:sz w:val="24"/>
          <w:szCs w:val="24"/>
        </w:rPr>
      </w:pPr>
    </w:p>
    <w:p w:rsidR="00F040A2" w:rsidRPr="009E042A" w:rsidRDefault="00F040A2" w:rsidP="00F040A2">
      <w:pPr>
        <w:numPr>
          <w:ilvl w:val="0"/>
          <w:numId w:val="4"/>
        </w:numPr>
        <w:spacing w:after="0" w:line="240" w:lineRule="auto"/>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KVALITĀTE UN GARANTIJA</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Preces garantijas laiks nav mazāks par Tehniskās specifikācijas “Prasībās” un Piedāvājumā norādīto garantijas termiņu, ko Pārdevējs apliecina, izsniedzot Pircējam garantiju apliecinošu dokumentu. </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Preces garantijas termiņš tiek noteikts </w:t>
      </w:r>
      <w:r w:rsidR="00DA1254">
        <w:rPr>
          <w:rFonts w:ascii="Times New Roman" w:eastAsia="Times New Roman" w:hAnsi="Times New Roman" w:cs="Times New Roman"/>
          <w:sz w:val="24"/>
          <w:szCs w:val="24"/>
          <w:lang w:eastAsia="lv-LV"/>
        </w:rPr>
        <w:t>24 mēneši</w:t>
      </w:r>
      <w:r w:rsidRPr="009E042A">
        <w:rPr>
          <w:rFonts w:ascii="Times New Roman" w:eastAsia="Times New Roman" w:hAnsi="Times New Roman" w:cs="Times New Roman"/>
          <w:sz w:val="24"/>
          <w:szCs w:val="24"/>
          <w:lang w:eastAsia="lv-LV"/>
        </w:rPr>
        <w:t>. Līguma punktā noteiktais garantijas termiņš sākas no dienas, kad Līdzēji vai to pilnvaroti pārstāvji ir parakstījuši Preces pieņemšanas-nodošanas aktu.</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Garantijas laikā maksimālais reaģēšanas laiks uz Pircēja (mutisku, telefonisku, e-pasta, vai citu rakstisku) pieteikumu par bojājumiem, defektiem, vai citiem trūkumiem ir 10 (desmit) darba dienas. Bojājumu novēršanas laikā Pārdevējam ir jānodrošina Pircēja speciālistu informēšana par problēmas risināšanas gaitu.</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Pircējam ir tiesības Preces garantijas termiņā, kas noteikt</w:t>
      </w:r>
      <w:r w:rsidR="00317075">
        <w:rPr>
          <w:rFonts w:ascii="Times New Roman" w:eastAsia="Times New Roman" w:hAnsi="Times New Roman" w:cs="Times New Roman"/>
          <w:sz w:val="24"/>
          <w:szCs w:val="24"/>
          <w:lang w:eastAsia="lv-LV"/>
        </w:rPr>
        <w:t>s</w:t>
      </w:r>
      <w:r w:rsidRPr="009E042A">
        <w:rPr>
          <w:rFonts w:ascii="Times New Roman" w:eastAsia="Times New Roman" w:hAnsi="Times New Roman" w:cs="Times New Roman"/>
          <w:sz w:val="24"/>
          <w:szCs w:val="24"/>
          <w:lang w:eastAsia="lv-LV"/>
        </w:rPr>
        <w:t xml:space="preserve"> Līguma 4.3.punktā, pieteikt Pārdevējam pretenzijas par Preces kvalitāti un apslēptiem defektiem, kurus nebija iespējams konstatēt, pieņemot Preci, kurus Pārdevējs novērš uz sava rēķina 10 (desmit) darba dienu laikā no Pircēja rakstiskas pretenzijas saņemšanas dienas. Gadījumā, ja konstatētos Preces defektus nav iespējams novērst, tad Pārdevējs uz sava rēķina veic Preces nomaiņu pret visiem Līguma nosacījumiem atbilstošu jaunu Preci 10 (desmit) darba dienu laikā, skaitot no dienas, kad beidzies Līguma punktā noteiktais termiņš, kas paredzēts Preces defektu novēršanai. </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lastRenderedPageBreak/>
        <w:t>Garantijas ietvaros Pārdevējam jānodrošina Precei konstatēto trūkumu novēršana Pārdevēja noteiktajos servisos, kuri atrodas ne tālāk kā 100 km attālumā no Jelgavas robežzīmes, ne ilgāk kā 10 (desmit) darba dienu laikā no Pircēja pieprasījuma saņemšanas dienas.</w:t>
      </w:r>
    </w:p>
    <w:p w:rsidR="00F040A2" w:rsidRPr="009E042A"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Ja Pārdevējs nepilda garantijas saistības, kas noteiktas Līgumā, pēc Pircēja rakstiskas pretenzijas saņemšanas, Pārdevējam jāatgriež Preces sākotnējā vērtība Pircējam, pārskaitot to 10 (desmit) darba dienu laikā uz Pircēja bankas norēķinu kontu. </w:t>
      </w:r>
    </w:p>
    <w:p w:rsidR="00F040A2" w:rsidRPr="00DD79E7" w:rsidRDefault="00F040A2" w:rsidP="00F040A2">
      <w:pPr>
        <w:numPr>
          <w:ilvl w:val="1"/>
          <w:numId w:val="4"/>
        </w:numPr>
        <w:tabs>
          <w:tab w:val="num" w:pos="426"/>
        </w:tabs>
        <w:spacing w:after="0" w:line="240" w:lineRule="auto"/>
        <w:ind w:left="426" w:hanging="426"/>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Preces garantijas saistību izpildes nodrošināšanai Pārdevējs nozīmē atbildīgo  personu: </w:t>
      </w:r>
      <w:r w:rsidR="00D2240D" w:rsidRPr="00DD79E7">
        <w:rPr>
          <w:rFonts w:ascii="Times New Roman" w:eastAsia="Times New Roman" w:hAnsi="Times New Roman" w:cs="Times New Roman"/>
          <w:sz w:val="24"/>
          <w:szCs w:val="24"/>
          <w:lang w:eastAsia="lv-LV"/>
        </w:rPr>
        <w:t xml:space="preserve">Valdis </w:t>
      </w:r>
      <w:proofErr w:type="spellStart"/>
      <w:r w:rsidR="00D2240D" w:rsidRPr="00DD79E7">
        <w:rPr>
          <w:rFonts w:ascii="Times New Roman" w:eastAsia="Times New Roman" w:hAnsi="Times New Roman" w:cs="Times New Roman"/>
          <w:sz w:val="24"/>
          <w:szCs w:val="24"/>
          <w:lang w:eastAsia="lv-LV"/>
        </w:rPr>
        <w:t>Kokorišs</w:t>
      </w:r>
      <w:proofErr w:type="spellEnd"/>
      <w:r w:rsidRPr="00DD79E7">
        <w:rPr>
          <w:rFonts w:ascii="Times New Roman" w:eastAsia="Times New Roman" w:hAnsi="Times New Roman" w:cs="Times New Roman"/>
          <w:sz w:val="24"/>
          <w:szCs w:val="24"/>
          <w:lang w:eastAsia="lv-LV"/>
        </w:rPr>
        <w:t xml:space="preserve">, tālrunis </w:t>
      </w:r>
      <w:r w:rsidR="00D2240D" w:rsidRPr="00DD79E7">
        <w:rPr>
          <w:rFonts w:ascii="Times New Roman" w:eastAsia="Times New Roman" w:hAnsi="Times New Roman" w:cs="Times New Roman"/>
          <w:sz w:val="24"/>
          <w:szCs w:val="24"/>
          <w:lang w:eastAsia="lv-LV"/>
        </w:rPr>
        <w:t>67322333</w:t>
      </w:r>
      <w:r w:rsidRPr="00DD79E7">
        <w:rPr>
          <w:rFonts w:ascii="Times New Roman" w:eastAsia="Times New Roman" w:hAnsi="Times New Roman" w:cs="Times New Roman"/>
          <w:sz w:val="24"/>
          <w:szCs w:val="24"/>
          <w:lang w:eastAsia="lv-LV"/>
        </w:rPr>
        <w:t xml:space="preserve">, fakss: </w:t>
      </w:r>
      <w:r w:rsidR="00D2240D" w:rsidRPr="00DD79E7">
        <w:rPr>
          <w:rFonts w:ascii="Times New Roman" w:eastAsia="Times New Roman" w:hAnsi="Times New Roman" w:cs="Times New Roman"/>
          <w:sz w:val="24"/>
          <w:szCs w:val="24"/>
          <w:lang w:eastAsia="lv-LV"/>
        </w:rPr>
        <w:t>67828366, e-pasts:</w:t>
      </w:r>
      <w:r w:rsidR="003F762C">
        <w:rPr>
          <w:rFonts w:ascii="Times New Roman" w:eastAsia="Times New Roman" w:hAnsi="Times New Roman" w:cs="Times New Roman"/>
          <w:sz w:val="24"/>
          <w:szCs w:val="24"/>
          <w:lang w:eastAsia="lv-LV"/>
        </w:rPr>
        <w:t xml:space="preserve"> </w:t>
      </w:r>
      <w:r w:rsidR="00D2240D" w:rsidRPr="00DD79E7">
        <w:rPr>
          <w:rFonts w:ascii="Times New Roman" w:eastAsia="Times New Roman" w:hAnsi="Times New Roman" w:cs="Times New Roman"/>
          <w:sz w:val="24"/>
          <w:szCs w:val="24"/>
          <w:lang w:eastAsia="lv-LV"/>
        </w:rPr>
        <w:t xml:space="preserve">valdisk@belss.lv </w:t>
      </w:r>
      <w:r w:rsidRPr="00DD79E7">
        <w:rPr>
          <w:rFonts w:ascii="Times New Roman" w:eastAsia="Times New Roman" w:hAnsi="Times New Roman" w:cs="Times New Roman"/>
          <w:sz w:val="24"/>
          <w:szCs w:val="24"/>
          <w:lang w:eastAsia="lv-LV"/>
        </w:rPr>
        <w:t>.</w:t>
      </w:r>
    </w:p>
    <w:p w:rsidR="00F040A2" w:rsidRPr="009E042A" w:rsidRDefault="00F040A2" w:rsidP="00F040A2">
      <w:pPr>
        <w:spacing w:after="0" w:line="240" w:lineRule="auto"/>
        <w:ind w:left="792"/>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 </w:t>
      </w:r>
    </w:p>
    <w:p w:rsidR="00F040A2" w:rsidRPr="009E042A" w:rsidRDefault="00F040A2" w:rsidP="00F040A2">
      <w:pPr>
        <w:spacing w:after="0" w:line="240" w:lineRule="auto"/>
        <w:ind w:left="360"/>
        <w:jc w:val="both"/>
        <w:rPr>
          <w:rFonts w:ascii="Times New Roman" w:eastAsia="Times New Roman" w:hAnsi="Times New Roman" w:cs="Times New Roman"/>
          <w:sz w:val="24"/>
          <w:szCs w:val="24"/>
        </w:rPr>
      </w:pPr>
    </w:p>
    <w:p w:rsidR="00F040A2" w:rsidRPr="009E042A" w:rsidRDefault="00F040A2" w:rsidP="00F040A2">
      <w:pPr>
        <w:tabs>
          <w:tab w:val="left" w:pos="360"/>
        </w:tabs>
        <w:spacing w:after="0" w:line="240" w:lineRule="auto"/>
        <w:ind w:left="360" w:hanging="360"/>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5.</w:t>
      </w:r>
      <w:r w:rsidRPr="009E042A">
        <w:rPr>
          <w:rFonts w:ascii="Times New Roman" w:eastAsia="Times New Roman" w:hAnsi="Times New Roman" w:cs="Times New Roman"/>
          <w:b/>
          <w:bCs/>
          <w:sz w:val="24"/>
          <w:szCs w:val="24"/>
        </w:rPr>
        <w:tab/>
        <w:t>LĪDZĒJU SAISTĪBAS UN ATBILDĪBA</w:t>
      </w:r>
    </w:p>
    <w:p w:rsidR="00F040A2" w:rsidRPr="009E042A" w:rsidRDefault="00F040A2" w:rsidP="00F040A2">
      <w:pPr>
        <w:numPr>
          <w:ilvl w:val="1"/>
          <w:numId w:val="5"/>
        </w:numPr>
        <w:tabs>
          <w:tab w:val="left" w:pos="360"/>
        </w:tabs>
        <w:spacing w:after="0" w:line="240" w:lineRule="auto"/>
        <w:ind w:right="-1134"/>
        <w:rPr>
          <w:rFonts w:ascii="Times New Roman" w:eastAsia="Times New Roman" w:hAnsi="Times New Roman" w:cs="Times New Roman"/>
          <w:b/>
          <w:sz w:val="24"/>
          <w:szCs w:val="24"/>
        </w:rPr>
      </w:pPr>
      <w:r w:rsidRPr="009E042A">
        <w:rPr>
          <w:rFonts w:ascii="Times New Roman" w:eastAsia="Times New Roman" w:hAnsi="Times New Roman" w:cs="Times New Roman"/>
          <w:b/>
          <w:sz w:val="24"/>
          <w:szCs w:val="24"/>
        </w:rPr>
        <w:t>Pārdevēja saistības:</w:t>
      </w:r>
    </w:p>
    <w:p w:rsidR="00F040A2" w:rsidRPr="00DD79E7"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DD79E7">
        <w:rPr>
          <w:rFonts w:ascii="Times New Roman" w:eastAsia="Times New Roman" w:hAnsi="Times New Roman" w:cs="Times New Roman"/>
          <w:sz w:val="24"/>
          <w:szCs w:val="24"/>
        </w:rPr>
        <w:t xml:space="preserve">Pārdevējs apņemas piegādāt Preci ne vēlāk kā </w:t>
      </w:r>
      <w:r w:rsidRPr="00DD79E7">
        <w:rPr>
          <w:rFonts w:ascii="Times New Roman" w:eastAsia="Times New Roman" w:hAnsi="Times New Roman" w:cs="Times New Roman"/>
          <w:b/>
          <w:sz w:val="24"/>
          <w:szCs w:val="24"/>
        </w:rPr>
        <w:t>līdz 201</w:t>
      </w:r>
      <w:r w:rsidR="00DA1254" w:rsidRPr="00DD79E7">
        <w:rPr>
          <w:rFonts w:ascii="Times New Roman" w:eastAsia="Times New Roman" w:hAnsi="Times New Roman" w:cs="Times New Roman"/>
          <w:b/>
          <w:sz w:val="24"/>
          <w:szCs w:val="24"/>
        </w:rPr>
        <w:t>8</w:t>
      </w:r>
      <w:r w:rsidRPr="00DD79E7">
        <w:rPr>
          <w:rFonts w:ascii="Times New Roman" w:eastAsia="Times New Roman" w:hAnsi="Times New Roman" w:cs="Times New Roman"/>
          <w:b/>
          <w:sz w:val="24"/>
          <w:szCs w:val="24"/>
        </w:rPr>
        <w:t xml:space="preserve">.gada </w:t>
      </w:r>
      <w:r w:rsidR="00DD79E7" w:rsidRPr="00DD79E7">
        <w:rPr>
          <w:rFonts w:ascii="Times New Roman" w:eastAsia="Times New Roman" w:hAnsi="Times New Roman" w:cs="Times New Roman"/>
          <w:b/>
          <w:sz w:val="24"/>
          <w:szCs w:val="24"/>
        </w:rPr>
        <w:t>10</w:t>
      </w:r>
      <w:r w:rsidRPr="00DD79E7">
        <w:rPr>
          <w:rFonts w:ascii="Times New Roman" w:eastAsia="Times New Roman" w:hAnsi="Times New Roman" w:cs="Times New Roman"/>
          <w:b/>
          <w:sz w:val="24"/>
          <w:szCs w:val="24"/>
        </w:rPr>
        <w:t>.</w:t>
      </w:r>
      <w:r w:rsidR="00DD79E7" w:rsidRPr="00DD79E7">
        <w:rPr>
          <w:rFonts w:ascii="Times New Roman" w:eastAsia="Times New Roman" w:hAnsi="Times New Roman" w:cs="Times New Roman"/>
          <w:b/>
          <w:sz w:val="24"/>
          <w:szCs w:val="24"/>
        </w:rPr>
        <w:t>martam</w:t>
      </w:r>
      <w:r w:rsidRPr="00DD79E7">
        <w:rPr>
          <w:rFonts w:ascii="Times New Roman" w:eastAsia="Times New Roman" w:hAnsi="Times New Roman" w:cs="Times New Roman"/>
          <w:sz w:val="24"/>
          <w:szCs w:val="24"/>
        </w:rPr>
        <w:t xml:space="preserve">. </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Preces pārdošanā un piegādē Pārdevējs apņemas ievērot un pildīt Līguma un tā pielikumu nosacījumus.</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apņemas veikt personāla apmācību Preces lietošanā.</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Pārdevējs ir atbildīgs par Preces atbilstību Latvijas Republikas normatīvo aktu prasībām. </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uzņemas atbildību par zaudējumiem, kuri nodarīti Pircējam un trešajām personām sakarā ar Līguma noteikumu pārkāpumu, ja Pārdevējs tajos vainojams.</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Pārdevējs nodrošina Preces garantijas saistību izpildi.</w:t>
      </w:r>
    </w:p>
    <w:p w:rsidR="00F040A2" w:rsidRPr="009E042A" w:rsidRDefault="00F040A2" w:rsidP="00F040A2">
      <w:pPr>
        <w:spacing w:after="0" w:line="240" w:lineRule="auto"/>
        <w:ind w:left="720"/>
        <w:jc w:val="both"/>
        <w:rPr>
          <w:rFonts w:ascii="Times New Roman" w:eastAsia="Times New Roman" w:hAnsi="Times New Roman" w:cs="Times New Roman"/>
          <w:sz w:val="24"/>
          <w:szCs w:val="24"/>
        </w:rPr>
      </w:pPr>
    </w:p>
    <w:p w:rsidR="00F040A2" w:rsidRPr="009E042A" w:rsidRDefault="00F040A2" w:rsidP="00F040A2">
      <w:pPr>
        <w:numPr>
          <w:ilvl w:val="1"/>
          <w:numId w:val="5"/>
        </w:numPr>
        <w:tabs>
          <w:tab w:val="left" w:pos="360"/>
        </w:tabs>
        <w:spacing w:after="0" w:line="240" w:lineRule="auto"/>
        <w:jc w:val="both"/>
        <w:rPr>
          <w:rFonts w:ascii="Times New Roman" w:eastAsia="Times New Roman" w:hAnsi="Times New Roman" w:cs="Times New Roman"/>
          <w:b/>
          <w:bCs/>
          <w:sz w:val="24"/>
          <w:szCs w:val="24"/>
        </w:rPr>
      </w:pPr>
      <w:r w:rsidRPr="009E042A">
        <w:rPr>
          <w:rFonts w:ascii="Times New Roman" w:eastAsia="Times New Roman" w:hAnsi="Times New Roman" w:cs="Times New Roman"/>
          <w:b/>
          <w:sz w:val="24"/>
          <w:szCs w:val="24"/>
        </w:rPr>
        <w:t>Pircēja saistības:</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 xml:space="preserve">Pircējs apņemas veikt samaksu par Preci </w:t>
      </w:r>
      <w:r w:rsidR="00317075">
        <w:rPr>
          <w:rFonts w:ascii="Times New Roman" w:eastAsia="Times New Roman" w:hAnsi="Times New Roman" w:cs="Times New Roman"/>
          <w:sz w:val="24"/>
          <w:szCs w:val="24"/>
        </w:rPr>
        <w:t>L</w:t>
      </w:r>
      <w:r w:rsidRPr="009E042A">
        <w:rPr>
          <w:rFonts w:ascii="Times New Roman" w:eastAsia="Times New Roman" w:hAnsi="Times New Roman" w:cs="Times New Roman"/>
          <w:sz w:val="24"/>
          <w:szCs w:val="24"/>
        </w:rPr>
        <w:t>īgumā noteiktajos termiņos un kārtībā.</w:t>
      </w:r>
    </w:p>
    <w:p w:rsidR="00F040A2" w:rsidRPr="009E042A" w:rsidRDefault="00F040A2" w:rsidP="00F040A2">
      <w:pPr>
        <w:numPr>
          <w:ilvl w:val="2"/>
          <w:numId w:val="5"/>
        </w:numPr>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Pircējs apņemas pieņemt Pārdevēja piegādātās Preces ar Nodošanas- pieņemšanas aktu, atbilstoši Līguma nosacījumiem, ja piegādātā Prece atbilst visām Līguma un tā pielikumu prasībām, samaksāt Pārdevējam par Preci un tās piegādi atbilstoši Līguma nosacījumiem.</w:t>
      </w:r>
    </w:p>
    <w:p w:rsidR="00F040A2" w:rsidRPr="009E042A" w:rsidRDefault="00F040A2" w:rsidP="00F040A2">
      <w:pPr>
        <w:numPr>
          <w:ilvl w:val="1"/>
          <w:numId w:val="5"/>
        </w:numPr>
        <w:tabs>
          <w:tab w:val="num" w:pos="142"/>
          <w:tab w:val="left" w:pos="426"/>
        </w:tabs>
        <w:spacing w:after="0" w:line="240" w:lineRule="auto"/>
        <w:ind w:left="709"/>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  Līdzēji savstarpēji ir atbildīgi par otram Līdzējam nodarītajiem zaudējumiem, ja tie radušies viena Līdzēja vai tā darbinieku, kā arī šī Līdzēja Līguma izpildē iesaistīto trešo personu darbības vai bezdarbības, kā arī rupjas neuzmanības, ļaunā nolūkā izdarīto darbību vai nolaidības rezultātā.</w:t>
      </w:r>
    </w:p>
    <w:p w:rsidR="00F040A2" w:rsidRPr="009E042A" w:rsidRDefault="00F040A2" w:rsidP="00F040A2">
      <w:pPr>
        <w:numPr>
          <w:ilvl w:val="1"/>
          <w:numId w:val="5"/>
        </w:numPr>
        <w:tabs>
          <w:tab w:val="num" w:pos="142"/>
          <w:tab w:val="left" w:pos="426"/>
        </w:tabs>
        <w:spacing w:after="0" w:line="240" w:lineRule="auto"/>
        <w:ind w:left="709"/>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  Jebkura Līgumā noteiktā līgumsoda samaksa neatbrīvo Līdzējus no to saistību pilnīgas izpildes.</w:t>
      </w:r>
    </w:p>
    <w:p w:rsidR="00F040A2" w:rsidRPr="009E042A" w:rsidRDefault="00F040A2" w:rsidP="00F040A2">
      <w:pPr>
        <w:numPr>
          <w:ilvl w:val="1"/>
          <w:numId w:val="5"/>
        </w:numPr>
        <w:tabs>
          <w:tab w:val="num" w:pos="142"/>
          <w:tab w:val="left" w:pos="426"/>
        </w:tabs>
        <w:spacing w:after="0" w:line="240" w:lineRule="auto"/>
        <w:ind w:left="709"/>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      Parakstot šo Līgumu, Pārdevējs apliecina, ka trešajām pusēm nav nekādu tiesību uz šī Līguma priekšmetu.</w:t>
      </w:r>
    </w:p>
    <w:p w:rsidR="00F040A2" w:rsidRPr="009E042A" w:rsidRDefault="00F040A2" w:rsidP="00F040A2">
      <w:pPr>
        <w:tabs>
          <w:tab w:val="left" w:pos="360"/>
        </w:tabs>
        <w:spacing w:after="0" w:line="240" w:lineRule="auto"/>
        <w:ind w:left="720"/>
        <w:contextualSpacing/>
        <w:jc w:val="both"/>
        <w:rPr>
          <w:rFonts w:ascii="Times New Roman" w:eastAsia="Times New Roman" w:hAnsi="Times New Roman" w:cs="Times New Roman"/>
          <w:sz w:val="24"/>
          <w:szCs w:val="24"/>
          <w:lang w:eastAsia="lv-LV"/>
        </w:rPr>
      </w:pPr>
    </w:p>
    <w:p w:rsidR="00F040A2" w:rsidRPr="009E042A" w:rsidRDefault="00F040A2" w:rsidP="00F040A2">
      <w:pPr>
        <w:widowControl w:val="0"/>
        <w:numPr>
          <w:ilvl w:val="0"/>
          <w:numId w:val="3"/>
        </w:numPr>
        <w:tabs>
          <w:tab w:val="left" w:pos="360"/>
        </w:tabs>
        <w:overflowPunct w:val="0"/>
        <w:autoSpaceDE w:val="0"/>
        <w:autoSpaceDN w:val="0"/>
        <w:adjustRightInd w:val="0"/>
        <w:spacing w:after="0" w:line="240" w:lineRule="auto"/>
        <w:jc w:val="center"/>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IZMAIŅAS LĪGUMĀ, TĀ DARBĪBAS IZBEIGŠANA</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 xml:space="preserve">Līgumu var papildināt, grozīt vai izbeigt, Līdzējiem savstarpēji vienojoties. Jebkuras Līguma izmaiņas vai papildinājumi tiek noformēti </w:t>
      </w:r>
      <w:proofErr w:type="spellStart"/>
      <w:r w:rsidRPr="009E042A">
        <w:rPr>
          <w:rFonts w:ascii="Times New Roman" w:eastAsia="Times New Roman" w:hAnsi="Times New Roman" w:cs="Times New Roman"/>
          <w:sz w:val="24"/>
          <w:szCs w:val="24"/>
        </w:rPr>
        <w:t>rakstveidā</w:t>
      </w:r>
      <w:proofErr w:type="spellEnd"/>
      <w:r w:rsidRPr="009E042A">
        <w:rPr>
          <w:rFonts w:ascii="Times New Roman" w:eastAsia="Times New Roman" w:hAnsi="Times New Roman" w:cs="Times New Roman"/>
          <w:sz w:val="24"/>
          <w:szCs w:val="24"/>
        </w:rPr>
        <w:t xml:space="preserve"> un kļūst par Līguma neatņemamu sastāvdaļu.</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Līgumu var izbeigt pirms termiņa tikai Līgumā noteiktajos gadījumos un kārtībā. Līdzējs paziņo otram Līdzējam par Līguma izbeigšanu 3 (trīs) darba dienas pirms Līguma izbeigšanas.</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Pārdevējam ir tiesības izbeigt Līgumu gadījumā, ja:</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Pircējs aizkavē maksājumus vairāk kā 30 dienas;</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Pircējs nepilda citas Līgumā noteiktās saistības.</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Pircējam ir tiesības izbeigt Līgumu gadījumos, ja:</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kļūst maksātnespējīgs, bankrotē, tā darbība ir apturēta vai</w:t>
      </w:r>
    </w:p>
    <w:p w:rsidR="00F040A2" w:rsidRPr="009E042A" w:rsidRDefault="00F040A2" w:rsidP="00F040A2">
      <w:pPr>
        <w:widowControl w:val="0"/>
        <w:tabs>
          <w:tab w:val="left" w:pos="0"/>
        </w:tabs>
        <w:overflowPunct w:val="0"/>
        <w:autoSpaceDE w:val="0"/>
        <w:autoSpaceDN w:val="0"/>
        <w:adjustRightInd w:val="0"/>
        <w:spacing w:after="0" w:line="240" w:lineRule="auto"/>
        <w:ind w:left="1224"/>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 xml:space="preserve">    pārtraukta; </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nepiegādā Preci Līgumā norādītajā termiņā;</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nepilda vai nepienācīgi pilda kādu citu Līguma</w:t>
      </w:r>
    </w:p>
    <w:p w:rsidR="00F040A2" w:rsidRPr="009E042A" w:rsidRDefault="00F040A2" w:rsidP="00F040A2">
      <w:pPr>
        <w:widowControl w:val="0"/>
        <w:tabs>
          <w:tab w:val="left" w:pos="0"/>
        </w:tabs>
        <w:overflowPunct w:val="0"/>
        <w:autoSpaceDE w:val="0"/>
        <w:autoSpaceDN w:val="0"/>
        <w:adjustRightInd w:val="0"/>
        <w:spacing w:after="0" w:line="240" w:lineRule="auto"/>
        <w:ind w:left="1224"/>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lastRenderedPageBreak/>
        <w:t xml:space="preserve">    nosacījumu; </w:t>
      </w:r>
    </w:p>
    <w:p w:rsidR="00F040A2" w:rsidRPr="009E042A" w:rsidRDefault="00F040A2" w:rsidP="00F040A2">
      <w:pPr>
        <w:widowControl w:val="0"/>
        <w:numPr>
          <w:ilvl w:val="2"/>
          <w:numId w:val="3"/>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sz w:val="24"/>
          <w:szCs w:val="24"/>
          <w:lang w:eastAsia="lv-LV"/>
        </w:rPr>
        <w:t>Pārdevējs piegādājis nekvalitatīvu Preci vai veic nekvalitatīvu uzstādīšanas pakalpojumu.</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Ja Pārdevējs Līgumā noteiktajā preces piegādes termiņā nav nodevis Pircējam Preci,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rsidR="00F040A2" w:rsidRPr="009E042A" w:rsidRDefault="00F040A2" w:rsidP="00F040A2">
      <w:pPr>
        <w:widowControl w:val="0"/>
        <w:numPr>
          <w:ilvl w:val="1"/>
          <w:numId w:val="3"/>
        </w:numPr>
        <w:tabs>
          <w:tab w:val="left" w:pos="0"/>
        </w:tabs>
        <w:overflowPunct w:val="0"/>
        <w:autoSpaceDE w:val="0"/>
        <w:autoSpaceDN w:val="0"/>
        <w:adjustRightInd w:val="0"/>
        <w:spacing w:after="0" w:line="240" w:lineRule="auto"/>
        <w:ind w:hanging="792"/>
        <w:jc w:val="both"/>
        <w:rPr>
          <w:rFonts w:ascii="Times New Roman" w:eastAsia="Times New Roman" w:hAnsi="Times New Roman" w:cs="Times New Roman"/>
          <w:b/>
          <w:bCs/>
          <w:sz w:val="24"/>
          <w:szCs w:val="24"/>
        </w:rPr>
      </w:pPr>
      <w:r w:rsidRPr="009E042A">
        <w:rPr>
          <w:rFonts w:ascii="Times New Roman" w:eastAsia="Times New Roman" w:hAnsi="Times New Roman" w:cs="Times New Roman"/>
          <w:sz w:val="24"/>
          <w:szCs w:val="24"/>
        </w:rPr>
        <w:t>Abpusēji rakstiski vienojoties, Līdzēji ir tiesīgi izbeigt Līgumu pirms termiņa cita iemesla dēļ.</w:t>
      </w:r>
    </w:p>
    <w:p w:rsidR="00F040A2" w:rsidRPr="009E042A" w:rsidRDefault="00F040A2" w:rsidP="00F040A2">
      <w:pPr>
        <w:widowControl w:val="0"/>
        <w:tabs>
          <w:tab w:val="left" w:pos="0"/>
        </w:tabs>
        <w:overflowPunct w:val="0"/>
        <w:autoSpaceDE w:val="0"/>
        <w:autoSpaceDN w:val="0"/>
        <w:adjustRightInd w:val="0"/>
        <w:spacing w:after="0" w:line="240" w:lineRule="auto"/>
        <w:ind w:left="792"/>
        <w:jc w:val="both"/>
        <w:rPr>
          <w:rFonts w:ascii="Times New Roman" w:eastAsia="Times New Roman" w:hAnsi="Times New Roman" w:cs="Times New Roman"/>
          <w:b/>
          <w:bCs/>
          <w:sz w:val="24"/>
          <w:szCs w:val="24"/>
        </w:rPr>
      </w:pPr>
    </w:p>
    <w:p w:rsidR="00F040A2" w:rsidRPr="009E042A" w:rsidRDefault="00F040A2" w:rsidP="00F040A2">
      <w:pPr>
        <w:numPr>
          <w:ilvl w:val="0"/>
          <w:numId w:val="3"/>
        </w:numPr>
        <w:spacing w:after="0" w:line="240" w:lineRule="auto"/>
        <w:contextualSpacing/>
        <w:jc w:val="center"/>
        <w:rPr>
          <w:rFonts w:ascii="Times New Roman" w:eastAsia="Times New Roman" w:hAnsi="Times New Roman" w:cs="Times New Roman"/>
          <w:b/>
          <w:bCs/>
          <w:sz w:val="24"/>
          <w:szCs w:val="24"/>
          <w:lang w:eastAsia="lv-LV"/>
        </w:rPr>
      </w:pPr>
      <w:r w:rsidRPr="009E042A">
        <w:rPr>
          <w:rFonts w:ascii="Times New Roman" w:eastAsia="Times New Roman" w:hAnsi="Times New Roman" w:cs="Times New Roman"/>
          <w:b/>
          <w:sz w:val="24"/>
          <w:szCs w:val="24"/>
          <w:lang w:eastAsia="lv-LV"/>
        </w:rPr>
        <w:t>STRĪDU RISINĀŠANAS KĀRTĪBA</w:t>
      </w:r>
    </w:p>
    <w:p w:rsidR="00F040A2" w:rsidRPr="009E042A" w:rsidRDefault="00F040A2" w:rsidP="00F040A2">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rsidR="00F040A2" w:rsidRPr="009E042A" w:rsidRDefault="00F040A2" w:rsidP="00F040A2">
      <w:pPr>
        <w:widowControl w:val="0"/>
        <w:tabs>
          <w:tab w:val="left" w:pos="0"/>
        </w:tabs>
        <w:overflowPunct w:val="0"/>
        <w:autoSpaceDE w:val="0"/>
        <w:autoSpaceDN w:val="0"/>
        <w:adjustRightInd w:val="0"/>
        <w:spacing w:after="0" w:line="240" w:lineRule="auto"/>
        <w:rPr>
          <w:rFonts w:ascii="Times New Roman" w:eastAsia="Times New Roman" w:hAnsi="Times New Roman" w:cs="Times New Roman"/>
          <w:b/>
          <w:bCs/>
          <w:sz w:val="24"/>
          <w:szCs w:val="24"/>
        </w:rPr>
      </w:pPr>
    </w:p>
    <w:p w:rsidR="00F040A2" w:rsidRPr="009E042A" w:rsidRDefault="00F040A2" w:rsidP="00F040A2">
      <w:pPr>
        <w:widowControl w:val="0"/>
        <w:tabs>
          <w:tab w:val="left" w:pos="0"/>
        </w:tabs>
        <w:overflowPunct w:val="0"/>
        <w:autoSpaceDE w:val="0"/>
        <w:autoSpaceDN w:val="0"/>
        <w:adjustRightInd w:val="0"/>
        <w:spacing w:after="0" w:line="240" w:lineRule="auto"/>
        <w:ind w:left="360"/>
        <w:jc w:val="center"/>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b/>
          <w:bCs/>
          <w:sz w:val="24"/>
          <w:szCs w:val="24"/>
          <w:lang w:eastAsia="lv-LV"/>
        </w:rPr>
        <w:t>8.   NEPĀRVARAMA VARA</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Līdzējam, kas atsaucas uz nepārvaramas varas vai ārkārtēja rakstura apstākļu darbību, nekavējoties, bet ne vēlāk kā 3 (trīs) darba dienu laikā par šādiem apstākļiem </w:t>
      </w:r>
      <w:proofErr w:type="spellStart"/>
      <w:r w:rsidRPr="009E042A">
        <w:rPr>
          <w:rFonts w:ascii="Times New Roman" w:eastAsia="Times New Roman" w:hAnsi="Times New Roman" w:cs="Times New Roman"/>
          <w:sz w:val="24"/>
          <w:szCs w:val="24"/>
          <w:lang w:eastAsia="lv-LV"/>
        </w:rPr>
        <w:t>rakstveidā</w:t>
      </w:r>
      <w:proofErr w:type="spellEnd"/>
      <w:r w:rsidRPr="009E042A">
        <w:rPr>
          <w:rFonts w:ascii="Times New Roman" w:eastAsia="Times New Roman" w:hAnsi="Times New Roman" w:cs="Times New Roman"/>
          <w:sz w:val="24"/>
          <w:szCs w:val="24"/>
          <w:lang w:eastAsia="lv-LV"/>
        </w:rPr>
        <w:t xml:space="preserve"> jāziņo otram Līdzējam.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Nepārvaramas varas vai ārkārtēja rakstura apstākļu iestāšanās gadījumā Līguma darbības termiņš tiek pārcelts atbilstoši šādu apstākļu darbības laikam vai arī Līdzēji vienojas par Līguma izbeigšanu.</w:t>
      </w:r>
    </w:p>
    <w:p w:rsidR="00F040A2" w:rsidRPr="009E042A" w:rsidRDefault="00F040A2" w:rsidP="00F040A2">
      <w:pPr>
        <w:widowControl w:val="0"/>
        <w:tabs>
          <w:tab w:val="left" w:pos="0"/>
        </w:tabs>
        <w:overflowPunct w:val="0"/>
        <w:autoSpaceDE w:val="0"/>
        <w:autoSpaceDN w:val="0"/>
        <w:adjustRightInd w:val="0"/>
        <w:spacing w:after="0" w:line="240" w:lineRule="auto"/>
        <w:ind w:left="792"/>
        <w:jc w:val="both"/>
        <w:rPr>
          <w:rFonts w:ascii="Times New Roman" w:eastAsia="Times New Roman" w:hAnsi="Times New Roman" w:cs="Times New Roman"/>
          <w:b/>
          <w:sz w:val="24"/>
          <w:szCs w:val="24"/>
        </w:rPr>
      </w:pPr>
    </w:p>
    <w:p w:rsidR="00F040A2" w:rsidRPr="009E042A" w:rsidRDefault="00F040A2" w:rsidP="00F040A2">
      <w:pPr>
        <w:widowControl w:val="0"/>
        <w:numPr>
          <w:ilvl w:val="0"/>
          <w:numId w:val="6"/>
        </w:numPr>
        <w:tabs>
          <w:tab w:val="left" w:pos="0"/>
        </w:tabs>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sidRPr="009E042A">
        <w:rPr>
          <w:rFonts w:ascii="Times New Roman" w:eastAsia="Times New Roman" w:hAnsi="Times New Roman" w:cs="Times New Roman"/>
          <w:b/>
          <w:bCs/>
          <w:sz w:val="24"/>
          <w:szCs w:val="24"/>
        </w:rPr>
        <w:t>CITI NOTEIKUMI</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Līgums var tikt grozīts vai papildināts tikai pēc Līdzēju savstarpējas rakstiskas vienošanās, kas ir Līguma neatņemama sastāvdaļa.</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Visos jautājumos, kas nav noregulēti līgumā, Līdzēji vadās no Iepirkuma prasībām, Piedāvājuma un Latvijas Republikā spēkā esošajiem normatīvajiem aktiem.</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Līgumā izveidotais noteikumu sadalījums pa sadaļām ar tām piešķirtajiem nosaukumiem ir izmantojams tikai un vienīgi atsaucēm un nekādā gadījumā nevar tikt izmantots vai ietekmēt šā Līguma noteikumu tulkošanu.</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Jebkāda ar Līgumu saistīta un jebkurā formā pieejama informācija vai citāda veida dati, tai skaitā Izpildītāja sagatavotie materiāli, pieder Pircējam un ir tā īpašums. Pārdevējam nav tiesību jebkādā veidā ierobežot Pircēja tiesības brīvi un pēc saviem ieskatiem rīkoties ar tiem.</w:t>
      </w:r>
    </w:p>
    <w:p w:rsidR="00F040A2" w:rsidRPr="00DD79E7" w:rsidRDefault="00F040A2" w:rsidP="00DA1254">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 xml:space="preserve">Pircējs par pilnvaroto pārstāvi Līguma izpildes laikā nozīmē Jelgavas pilsētas domes administrācijas Attīstības un pilsētplānošanas pārvaldes </w:t>
      </w:r>
      <w:r w:rsidR="00DA1254" w:rsidRPr="00DA1254">
        <w:rPr>
          <w:rFonts w:ascii="Times New Roman" w:eastAsia="Times New Roman" w:hAnsi="Times New Roman" w:cs="Times New Roman"/>
          <w:sz w:val="24"/>
          <w:szCs w:val="24"/>
          <w:lang w:eastAsia="lv-LV"/>
        </w:rPr>
        <w:t>projektu vadītāju Baibu Rēderi</w:t>
      </w:r>
      <w:r w:rsidRPr="009E042A">
        <w:rPr>
          <w:rFonts w:ascii="Times New Roman" w:eastAsia="Times New Roman" w:hAnsi="Times New Roman" w:cs="Times New Roman"/>
          <w:sz w:val="24"/>
          <w:szCs w:val="24"/>
          <w:lang w:eastAsia="lv-LV"/>
        </w:rPr>
        <w:t xml:space="preserve">, </w:t>
      </w:r>
      <w:r w:rsidRPr="00DD79E7">
        <w:rPr>
          <w:rFonts w:ascii="Times New Roman" w:eastAsia="Times New Roman" w:hAnsi="Times New Roman" w:cs="Times New Roman"/>
          <w:sz w:val="24"/>
          <w:szCs w:val="24"/>
          <w:lang w:eastAsia="lv-LV"/>
        </w:rPr>
        <w:t xml:space="preserve">tālrunis </w:t>
      </w:r>
      <w:r w:rsidR="00DA1254" w:rsidRPr="00DD79E7">
        <w:rPr>
          <w:rFonts w:ascii="Times New Roman" w:eastAsia="Times New Roman" w:hAnsi="Times New Roman" w:cs="Times New Roman"/>
          <w:sz w:val="24"/>
          <w:szCs w:val="24"/>
          <w:lang w:eastAsia="lv-LV"/>
        </w:rPr>
        <w:t>63005455</w:t>
      </w:r>
      <w:r w:rsidRPr="00DD79E7">
        <w:rPr>
          <w:rFonts w:ascii="Times New Roman" w:eastAsia="Times New Roman" w:hAnsi="Times New Roman" w:cs="Times New Roman"/>
          <w:sz w:val="24"/>
          <w:szCs w:val="24"/>
          <w:lang w:eastAsia="lv-LV"/>
        </w:rPr>
        <w:t>, mob.</w:t>
      </w:r>
      <w:r w:rsidR="00DA1254" w:rsidRPr="00DD79E7">
        <w:rPr>
          <w:rFonts w:ascii="Times New Roman" w:eastAsia="Times New Roman" w:hAnsi="Times New Roman" w:cs="Times New Roman"/>
          <w:sz w:val="24"/>
          <w:szCs w:val="24"/>
          <w:lang w:eastAsia="lv-LV"/>
        </w:rPr>
        <w:t xml:space="preserve"> </w:t>
      </w:r>
      <w:r w:rsidRPr="00DD79E7">
        <w:rPr>
          <w:rFonts w:ascii="Times New Roman" w:eastAsia="Times New Roman" w:hAnsi="Times New Roman" w:cs="Times New Roman"/>
          <w:sz w:val="24"/>
          <w:szCs w:val="24"/>
          <w:lang w:eastAsia="lv-LV"/>
        </w:rPr>
        <w:t xml:space="preserve">tālrunis </w:t>
      </w:r>
      <w:r w:rsidR="00DA1254" w:rsidRPr="00DD79E7">
        <w:rPr>
          <w:rFonts w:ascii="Times New Roman" w:eastAsia="Times New Roman" w:hAnsi="Times New Roman" w:cs="Times New Roman"/>
          <w:sz w:val="24"/>
          <w:szCs w:val="24"/>
          <w:lang w:eastAsia="lv-LV"/>
        </w:rPr>
        <w:t>22012899</w:t>
      </w:r>
      <w:r w:rsidRPr="00DD79E7">
        <w:rPr>
          <w:rFonts w:ascii="Times New Roman" w:eastAsia="Times New Roman" w:hAnsi="Times New Roman" w:cs="Times New Roman"/>
          <w:sz w:val="24"/>
          <w:szCs w:val="24"/>
          <w:lang w:eastAsia="lv-LV"/>
        </w:rPr>
        <w:t xml:space="preserve">, e-pasts </w:t>
      </w:r>
      <w:hyperlink r:id="rId7" w:history="1">
        <w:r w:rsidR="00DA1254" w:rsidRPr="00DD79E7">
          <w:rPr>
            <w:rStyle w:val="Hyperlink"/>
            <w:rFonts w:ascii="Times New Roman" w:eastAsia="Times New Roman" w:hAnsi="Times New Roman" w:cs="Times New Roman"/>
            <w:sz w:val="24"/>
            <w:szCs w:val="24"/>
            <w:lang w:eastAsia="lv-LV"/>
          </w:rPr>
          <w:t>baiba.redere@dome.jelgava.lv</w:t>
        </w:r>
      </w:hyperlink>
      <w:r w:rsidRPr="00DD79E7">
        <w:rPr>
          <w:rFonts w:ascii="Times New Roman" w:eastAsia="Times New Roman" w:hAnsi="Times New Roman" w:cs="Times New Roman"/>
          <w:sz w:val="24"/>
          <w:szCs w:val="24"/>
          <w:lang w:eastAsia="lv-LV"/>
        </w:rPr>
        <w:t xml:space="preserve">. </w:t>
      </w:r>
    </w:p>
    <w:p w:rsidR="00F040A2" w:rsidRPr="00DD79E7"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DD79E7">
        <w:rPr>
          <w:rFonts w:ascii="Times New Roman" w:eastAsia="Times New Roman" w:hAnsi="Times New Roman" w:cs="Times New Roman"/>
          <w:sz w:val="24"/>
          <w:szCs w:val="24"/>
          <w:lang w:eastAsia="lv-LV"/>
        </w:rPr>
        <w:t xml:space="preserve">Pārdevējs par pilnvaroto pārstāvi Līguma izpildes laikā nozīmē </w:t>
      </w:r>
      <w:r w:rsidR="00D2240D" w:rsidRPr="00DD79E7">
        <w:rPr>
          <w:rFonts w:ascii="Times New Roman" w:eastAsia="Times New Roman" w:hAnsi="Times New Roman" w:cs="Times New Roman"/>
          <w:sz w:val="24"/>
          <w:szCs w:val="24"/>
          <w:lang w:eastAsia="lv-LV"/>
        </w:rPr>
        <w:t xml:space="preserve">Valdi </w:t>
      </w:r>
      <w:proofErr w:type="spellStart"/>
      <w:r w:rsidR="00D2240D" w:rsidRPr="00DD79E7">
        <w:rPr>
          <w:rFonts w:ascii="Times New Roman" w:eastAsia="Times New Roman" w:hAnsi="Times New Roman" w:cs="Times New Roman"/>
          <w:sz w:val="24"/>
          <w:szCs w:val="24"/>
          <w:lang w:eastAsia="lv-LV"/>
        </w:rPr>
        <w:t>Kokorišu</w:t>
      </w:r>
      <w:proofErr w:type="spellEnd"/>
      <w:r w:rsidRPr="00DD79E7">
        <w:rPr>
          <w:rFonts w:ascii="Times New Roman" w:eastAsia="Times New Roman" w:hAnsi="Times New Roman" w:cs="Times New Roman"/>
          <w:sz w:val="24"/>
          <w:szCs w:val="24"/>
          <w:lang w:eastAsia="lv-LV"/>
        </w:rPr>
        <w:t xml:space="preserve">, tālrunis </w:t>
      </w:r>
      <w:r w:rsidR="00D2240D" w:rsidRPr="00DD79E7">
        <w:rPr>
          <w:rFonts w:ascii="Times New Roman" w:eastAsia="Times New Roman" w:hAnsi="Times New Roman" w:cs="Times New Roman"/>
          <w:sz w:val="24"/>
          <w:szCs w:val="24"/>
          <w:lang w:eastAsia="lv-LV"/>
        </w:rPr>
        <w:t>67322333</w:t>
      </w:r>
      <w:r w:rsidRPr="00DD79E7">
        <w:rPr>
          <w:rFonts w:ascii="Times New Roman" w:eastAsia="Times New Roman" w:hAnsi="Times New Roman" w:cs="Times New Roman"/>
          <w:sz w:val="24"/>
          <w:szCs w:val="24"/>
          <w:lang w:eastAsia="lv-LV"/>
        </w:rPr>
        <w:t xml:space="preserve">, </w:t>
      </w:r>
      <w:proofErr w:type="spellStart"/>
      <w:r w:rsidRPr="00DD79E7">
        <w:rPr>
          <w:rFonts w:ascii="Times New Roman" w:eastAsia="Times New Roman" w:hAnsi="Times New Roman" w:cs="Times New Roman"/>
          <w:sz w:val="24"/>
          <w:szCs w:val="24"/>
          <w:lang w:eastAsia="lv-LV"/>
        </w:rPr>
        <w:t>mob.tālrunis</w:t>
      </w:r>
      <w:proofErr w:type="spellEnd"/>
      <w:r w:rsidRPr="00DD79E7">
        <w:rPr>
          <w:rFonts w:ascii="Times New Roman" w:eastAsia="Times New Roman" w:hAnsi="Times New Roman" w:cs="Times New Roman"/>
          <w:sz w:val="24"/>
          <w:szCs w:val="24"/>
          <w:lang w:eastAsia="lv-LV"/>
        </w:rPr>
        <w:t xml:space="preserve"> </w:t>
      </w:r>
      <w:r w:rsidR="004E7E81" w:rsidRPr="00DD79E7">
        <w:rPr>
          <w:rFonts w:ascii="Times New Roman" w:eastAsia="Times New Roman" w:hAnsi="Times New Roman" w:cs="Times New Roman"/>
          <w:sz w:val="24"/>
          <w:szCs w:val="24"/>
          <w:lang w:eastAsia="lv-LV"/>
        </w:rPr>
        <w:t>29549922</w:t>
      </w:r>
      <w:r w:rsidRPr="00DD79E7">
        <w:rPr>
          <w:rFonts w:ascii="Times New Roman" w:eastAsia="Times New Roman" w:hAnsi="Times New Roman" w:cs="Times New Roman"/>
          <w:sz w:val="24"/>
          <w:szCs w:val="24"/>
          <w:lang w:eastAsia="lv-LV"/>
        </w:rPr>
        <w:t xml:space="preserve">, e-pasts </w:t>
      </w:r>
      <w:hyperlink r:id="rId8" w:history="1">
        <w:r w:rsidR="00D2240D" w:rsidRPr="00DD79E7">
          <w:rPr>
            <w:rStyle w:val="Hyperlink"/>
            <w:rFonts w:ascii="Times New Roman" w:eastAsia="Times New Roman" w:hAnsi="Times New Roman" w:cs="Times New Roman"/>
            <w:sz w:val="24"/>
            <w:szCs w:val="24"/>
            <w:lang w:eastAsia="lv-LV"/>
          </w:rPr>
          <w:t>valdisk@belss.lv</w:t>
        </w:r>
      </w:hyperlink>
      <w:r w:rsidR="00D2240D" w:rsidRPr="00DD79E7">
        <w:rPr>
          <w:rFonts w:ascii="Times New Roman" w:eastAsia="Times New Roman" w:hAnsi="Times New Roman" w:cs="Times New Roman"/>
          <w:sz w:val="24"/>
          <w:szCs w:val="24"/>
          <w:lang w:eastAsia="lv-LV"/>
        </w:rPr>
        <w:t xml:space="preserve"> </w:t>
      </w:r>
      <w:r w:rsidRPr="00DD79E7">
        <w:rPr>
          <w:rFonts w:ascii="Times New Roman" w:eastAsia="Times New Roman" w:hAnsi="Times New Roman" w:cs="Times New Roman"/>
          <w:sz w:val="24"/>
          <w:szCs w:val="24"/>
          <w:lang w:eastAsia="lv-LV"/>
        </w:rPr>
        <w:t xml:space="preserve">. </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DD79E7">
        <w:rPr>
          <w:rFonts w:ascii="Times New Roman" w:eastAsia="Times New Roman" w:hAnsi="Times New Roman" w:cs="Times New Roman"/>
          <w:sz w:val="24"/>
          <w:szCs w:val="24"/>
          <w:lang w:eastAsia="lv-LV"/>
        </w:rPr>
        <w:t>Līdzēju pilnvarotie pārstāvji ir atbildīgi par Līguma izpildes uzraudzīšanu, tai skaitā, par</w:t>
      </w:r>
      <w:r w:rsidRPr="009E042A">
        <w:rPr>
          <w:rFonts w:ascii="Times New Roman" w:eastAsia="Times New Roman" w:hAnsi="Times New Roman" w:cs="Times New Roman"/>
          <w:sz w:val="24"/>
          <w:szCs w:val="24"/>
          <w:lang w:eastAsia="lv-LV"/>
        </w:rPr>
        <w:t xml:space="preserve"> </w:t>
      </w:r>
      <w:r w:rsidRPr="009E042A">
        <w:rPr>
          <w:rFonts w:ascii="Times New Roman" w:eastAsia="Times New Roman" w:hAnsi="Times New Roman" w:cs="Times New Roman"/>
          <w:sz w:val="24"/>
          <w:szCs w:val="24"/>
          <w:lang w:eastAsia="lv-LV"/>
        </w:rPr>
        <w:lastRenderedPageBreak/>
        <w:t>Preces pieņemšanas un nodošanas organizēšanu, Preces pieņemšanas – nodošanas akta noformēšanu, iesniegšanu un parakstīšanu atbilstoši šā Līguma prasībām, savlaicīgu rēķinu iesniegšanu un pieņemšanu, apstiprināšanu un nodošanu apmaksai, defekta akta parakstīšanu.</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9E042A">
        <w:rPr>
          <w:rFonts w:ascii="Times New Roman" w:eastAsia="Times New Roman" w:hAnsi="Times New Roman" w:cs="Times New Roman"/>
          <w:sz w:val="24"/>
          <w:szCs w:val="24"/>
          <w:lang w:eastAsia="lv-LV"/>
        </w:rPr>
        <w:t>Pilnvaroto pārstāvju vai rekvizītu maiņas gadījumā Līdzējs apņemas rakstiski par to paziņot otram Līdzējam 5 (piecu) darba dienu laikā no izmaiņu iestāšanās brīža.</w:t>
      </w:r>
    </w:p>
    <w:p w:rsidR="00F040A2" w:rsidRPr="009E042A" w:rsidRDefault="00F040A2" w:rsidP="00F040A2">
      <w:pPr>
        <w:widowControl w:val="0"/>
        <w:numPr>
          <w:ilvl w:val="1"/>
          <w:numId w:val="6"/>
        </w:numPr>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9E042A">
        <w:rPr>
          <w:rFonts w:ascii="Times New Roman" w:eastAsia="Times New Roman" w:hAnsi="Times New Roman" w:cs="Times New Roman"/>
          <w:sz w:val="24"/>
          <w:szCs w:val="24"/>
          <w:lang w:eastAsia="lv-LV"/>
        </w:rPr>
        <w:t xml:space="preserve">Līgums sastādīts 2 (divos) eksemplāros, uz </w:t>
      </w:r>
      <w:r w:rsidR="00DA1254">
        <w:rPr>
          <w:rFonts w:ascii="Times New Roman" w:eastAsia="Times New Roman" w:hAnsi="Times New Roman" w:cs="Times New Roman"/>
          <w:sz w:val="24"/>
          <w:szCs w:val="24"/>
          <w:lang w:eastAsia="lv-LV"/>
        </w:rPr>
        <w:t>5</w:t>
      </w:r>
      <w:r w:rsidRPr="009E042A">
        <w:rPr>
          <w:rFonts w:ascii="Times New Roman" w:eastAsia="Times New Roman" w:hAnsi="Times New Roman" w:cs="Times New Roman"/>
          <w:sz w:val="24"/>
          <w:szCs w:val="24"/>
          <w:lang w:eastAsia="lv-LV"/>
        </w:rPr>
        <w:t xml:space="preserve"> (</w:t>
      </w:r>
      <w:r w:rsidR="00DA1254">
        <w:rPr>
          <w:rFonts w:ascii="Times New Roman" w:eastAsia="Times New Roman" w:hAnsi="Times New Roman" w:cs="Times New Roman"/>
          <w:sz w:val="24"/>
          <w:szCs w:val="24"/>
          <w:lang w:eastAsia="lv-LV"/>
        </w:rPr>
        <w:t>piecām</w:t>
      </w:r>
      <w:r w:rsidRPr="009E042A">
        <w:rPr>
          <w:rFonts w:ascii="Times New Roman" w:eastAsia="Times New Roman" w:hAnsi="Times New Roman" w:cs="Times New Roman"/>
          <w:sz w:val="24"/>
          <w:szCs w:val="24"/>
          <w:lang w:eastAsia="lv-LV"/>
        </w:rPr>
        <w:t>) lapām, diviem pielikumiem</w:t>
      </w:r>
      <w:r w:rsidR="007E5BF7">
        <w:rPr>
          <w:rFonts w:ascii="Times New Roman" w:eastAsia="Times New Roman" w:hAnsi="Times New Roman" w:cs="Times New Roman"/>
          <w:sz w:val="24"/>
          <w:szCs w:val="24"/>
          <w:lang w:eastAsia="lv-LV"/>
        </w:rPr>
        <w:t xml:space="preserve"> uz 10 (desmit) lapām</w:t>
      </w:r>
      <w:r w:rsidRPr="009E042A">
        <w:rPr>
          <w:rFonts w:ascii="Times New Roman" w:eastAsia="Times New Roman" w:hAnsi="Times New Roman" w:cs="Times New Roman"/>
          <w:sz w:val="24"/>
          <w:szCs w:val="24"/>
          <w:lang w:eastAsia="lv-LV"/>
        </w:rPr>
        <w:t xml:space="preserve">, ar vienādu juridisko spēku, no kuriem viens glabājas pie Pircēja, otrs pie Pārdevēja. </w:t>
      </w:r>
    </w:p>
    <w:p w:rsidR="00F040A2" w:rsidRPr="009E042A" w:rsidRDefault="00F040A2" w:rsidP="00F040A2">
      <w:pPr>
        <w:tabs>
          <w:tab w:val="left" w:pos="360"/>
        </w:tabs>
        <w:spacing w:after="0" w:line="240" w:lineRule="auto"/>
        <w:ind w:left="720" w:hanging="720"/>
        <w:jc w:val="both"/>
        <w:rPr>
          <w:rFonts w:ascii="Times New Roman" w:eastAsia="Times New Roman" w:hAnsi="Times New Roman" w:cs="Times New Roman"/>
          <w:sz w:val="24"/>
          <w:szCs w:val="24"/>
        </w:rPr>
      </w:pPr>
    </w:p>
    <w:p w:rsidR="00F040A2" w:rsidRPr="009E042A" w:rsidRDefault="00F040A2" w:rsidP="00F040A2">
      <w:pPr>
        <w:tabs>
          <w:tab w:val="left" w:pos="360"/>
        </w:tabs>
        <w:spacing w:after="0" w:line="240" w:lineRule="auto"/>
        <w:ind w:left="720" w:hanging="720"/>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Pielikumā: </w:t>
      </w:r>
    </w:p>
    <w:p w:rsidR="00F040A2" w:rsidRPr="009E042A" w:rsidRDefault="00F040A2" w:rsidP="00F040A2">
      <w:pPr>
        <w:widowControl w:val="0"/>
        <w:numPr>
          <w:ilvl w:val="0"/>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Tehniskā specifikācija uz </w:t>
      </w:r>
      <w:r w:rsidR="00C005CE">
        <w:rPr>
          <w:rFonts w:ascii="Times New Roman" w:eastAsia="Times New Roman" w:hAnsi="Times New Roman" w:cs="Times New Roman"/>
          <w:sz w:val="24"/>
          <w:szCs w:val="24"/>
        </w:rPr>
        <w:t>4</w:t>
      </w:r>
      <w:r w:rsidRPr="009E042A">
        <w:rPr>
          <w:rFonts w:ascii="Times New Roman" w:eastAsia="Times New Roman" w:hAnsi="Times New Roman" w:cs="Times New Roman"/>
          <w:sz w:val="24"/>
          <w:szCs w:val="24"/>
        </w:rPr>
        <w:t xml:space="preserve"> (</w:t>
      </w:r>
      <w:r w:rsidR="00C005CE">
        <w:rPr>
          <w:rFonts w:ascii="Times New Roman" w:eastAsia="Times New Roman" w:hAnsi="Times New Roman" w:cs="Times New Roman"/>
          <w:sz w:val="24"/>
          <w:szCs w:val="24"/>
        </w:rPr>
        <w:t>četrām</w:t>
      </w:r>
      <w:r w:rsidRPr="009E042A">
        <w:rPr>
          <w:rFonts w:ascii="Times New Roman" w:eastAsia="Times New Roman" w:hAnsi="Times New Roman" w:cs="Times New Roman"/>
          <w:sz w:val="24"/>
          <w:szCs w:val="24"/>
        </w:rPr>
        <w:t>) lapām;</w:t>
      </w:r>
    </w:p>
    <w:p w:rsidR="00F040A2" w:rsidRPr="009E042A" w:rsidRDefault="00F040A2" w:rsidP="00F040A2">
      <w:pPr>
        <w:widowControl w:val="0"/>
        <w:numPr>
          <w:ilvl w:val="0"/>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Pārdevēja piedāvājums – Tehniskā piedāvājuma kopija uz </w:t>
      </w:r>
      <w:r w:rsidR="00DA1254">
        <w:rPr>
          <w:rFonts w:ascii="Times New Roman" w:eastAsia="Times New Roman" w:hAnsi="Times New Roman" w:cs="Times New Roman"/>
          <w:sz w:val="24"/>
          <w:szCs w:val="24"/>
        </w:rPr>
        <w:t>5 (piecām</w:t>
      </w:r>
      <w:r w:rsidRPr="009E042A">
        <w:rPr>
          <w:rFonts w:ascii="Times New Roman" w:eastAsia="Times New Roman" w:hAnsi="Times New Roman" w:cs="Times New Roman"/>
          <w:sz w:val="24"/>
          <w:szCs w:val="24"/>
        </w:rPr>
        <w:t xml:space="preserve">) lapām un Finanšu piedāvājuma kopija uz </w:t>
      </w:r>
      <w:r w:rsidR="00DA1254">
        <w:rPr>
          <w:rFonts w:ascii="Times New Roman" w:eastAsia="Times New Roman" w:hAnsi="Times New Roman" w:cs="Times New Roman"/>
          <w:sz w:val="24"/>
          <w:szCs w:val="24"/>
        </w:rPr>
        <w:t>1</w:t>
      </w:r>
      <w:r w:rsidRPr="009E042A">
        <w:rPr>
          <w:rFonts w:ascii="Times New Roman" w:eastAsia="Times New Roman" w:hAnsi="Times New Roman" w:cs="Times New Roman"/>
          <w:sz w:val="24"/>
          <w:szCs w:val="24"/>
        </w:rPr>
        <w:t xml:space="preserve"> (</w:t>
      </w:r>
      <w:r w:rsidR="00DA1254">
        <w:rPr>
          <w:rFonts w:ascii="Times New Roman" w:eastAsia="Times New Roman" w:hAnsi="Times New Roman" w:cs="Times New Roman"/>
          <w:sz w:val="24"/>
          <w:szCs w:val="24"/>
        </w:rPr>
        <w:t>vienas</w:t>
      </w:r>
      <w:r w:rsidRPr="009E042A">
        <w:rPr>
          <w:rFonts w:ascii="Times New Roman" w:eastAsia="Times New Roman" w:hAnsi="Times New Roman" w:cs="Times New Roman"/>
          <w:sz w:val="24"/>
          <w:szCs w:val="24"/>
        </w:rPr>
        <w:t>) lap</w:t>
      </w:r>
      <w:r w:rsidR="00DA1254">
        <w:rPr>
          <w:rFonts w:ascii="Times New Roman" w:eastAsia="Times New Roman" w:hAnsi="Times New Roman" w:cs="Times New Roman"/>
          <w:sz w:val="24"/>
          <w:szCs w:val="24"/>
        </w:rPr>
        <w:t>as</w:t>
      </w:r>
      <w:r w:rsidRPr="009E042A">
        <w:rPr>
          <w:rFonts w:ascii="Times New Roman" w:eastAsia="Times New Roman" w:hAnsi="Times New Roman" w:cs="Times New Roman"/>
          <w:sz w:val="24"/>
          <w:szCs w:val="24"/>
        </w:rPr>
        <w:t>.</w:t>
      </w:r>
    </w:p>
    <w:p w:rsidR="00F040A2" w:rsidRPr="009E042A" w:rsidRDefault="00F040A2" w:rsidP="00F040A2">
      <w:pPr>
        <w:widowControl w:val="0"/>
        <w:tabs>
          <w:tab w:val="left" w:pos="0"/>
        </w:tabs>
        <w:overflowPunct w:val="0"/>
        <w:autoSpaceDE w:val="0"/>
        <w:autoSpaceDN w:val="0"/>
        <w:adjustRightInd w:val="0"/>
        <w:spacing w:after="0" w:line="240" w:lineRule="auto"/>
        <w:ind w:left="360"/>
        <w:jc w:val="center"/>
        <w:rPr>
          <w:rFonts w:ascii="Times New Roman" w:eastAsia="Times New Roman" w:hAnsi="Times New Roman" w:cs="Times New Roman"/>
          <w:b/>
          <w:bCs/>
          <w:sz w:val="24"/>
          <w:szCs w:val="24"/>
        </w:rPr>
      </w:pPr>
    </w:p>
    <w:p w:rsidR="00F040A2" w:rsidRPr="009E042A" w:rsidRDefault="00F040A2" w:rsidP="00F040A2">
      <w:pPr>
        <w:widowControl w:val="0"/>
        <w:numPr>
          <w:ilvl w:val="0"/>
          <w:numId w:val="6"/>
        </w:numPr>
        <w:tabs>
          <w:tab w:val="left" w:pos="0"/>
        </w:tabs>
        <w:overflowPunct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sidRPr="009E042A">
        <w:rPr>
          <w:rFonts w:ascii="Times New Roman" w:eastAsia="Times New Roman" w:hAnsi="Times New Roman" w:cs="Times New Roman"/>
          <w:b/>
          <w:bCs/>
          <w:sz w:val="24"/>
          <w:szCs w:val="24"/>
        </w:rPr>
        <w:t>LĪDZĒJU REKVIZĪTI UN PARAKSTI</w:t>
      </w: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b/>
                <w:bCs/>
                <w:sz w:val="24"/>
                <w:szCs w:val="24"/>
              </w:rPr>
            </w:pPr>
            <w:r w:rsidRPr="009E042A">
              <w:rPr>
                <w:rFonts w:ascii="Times New Roman" w:eastAsia="Times New Roman" w:hAnsi="Times New Roman" w:cs="Times New Roman"/>
                <w:b/>
                <w:sz w:val="24"/>
                <w:szCs w:val="24"/>
              </w:rPr>
              <w:t>PIRCĒJS</w:t>
            </w:r>
          </w:p>
        </w:tc>
        <w:tc>
          <w:tcPr>
            <w:tcW w:w="4740" w:type="dxa"/>
          </w:tcPr>
          <w:p w:rsidR="00F040A2" w:rsidRPr="009E042A" w:rsidRDefault="00F040A2" w:rsidP="003677DE">
            <w:pPr>
              <w:spacing w:after="0" w:line="240" w:lineRule="auto"/>
              <w:rPr>
                <w:rFonts w:ascii="Times New Roman" w:eastAsia="Times New Roman" w:hAnsi="Times New Roman" w:cs="Times New Roman"/>
                <w:b/>
                <w:bCs/>
                <w:sz w:val="24"/>
                <w:szCs w:val="24"/>
              </w:rPr>
            </w:pPr>
            <w:r w:rsidRPr="009E042A">
              <w:rPr>
                <w:rFonts w:ascii="Times New Roman" w:eastAsia="Times New Roman" w:hAnsi="Times New Roman" w:cs="Times New Roman"/>
                <w:b/>
                <w:bCs/>
                <w:sz w:val="24"/>
                <w:szCs w:val="24"/>
              </w:rPr>
              <w:t>PĀRDEVĒJS</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bCs/>
                <w:sz w:val="24"/>
                <w:szCs w:val="24"/>
                <w:lang w:eastAsia="lv-LV"/>
              </w:rPr>
              <w:t>Jelgavas pilsētas dome</w:t>
            </w:r>
          </w:p>
        </w:tc>
        <w:tc>
          <w:tcPr>
            <w:tcW w:w="4740" w:type="dxa"/>
          </w:tcPr>
          <w:p w:rsidR="00F040A2" w:rsidRPr="009E042A" w:rsidRDefault="00DA1254" w:rsidP="00367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SIA “BELSS”</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proofErr w:type="spellStart"/>
            <w:r w:rsidRPr="009E042A">
              <w:rPr>
                <w:rFonts w:ascii="Times New Roman" w:eastAsia="Times New Roman" w:hAnsi="Times New Roman" w:cs="Times New Roman"/>
                <w:sz w:val="24"/>
                <w:szCs w:val="24"/>
              </w:rPr>
              <w:t>Reģ</w:t>
            </w:r>
            <w:proofErr w:type="spellEnd"/>
            <w:r w:rsidRPr="009E042A">
              <w:rPr>
                <w:rFonts w:ascii="Times New Roman" w:eastAsia="Times New Roman" w:hAnsi="Times New Roman" w:cs="Times New Roman"/>
                <w:sz w:val="24"/>
                <w:szCs w:val="24"/>
              </w:rPr>
              <w:t>. Nr. 90000042516</w:t>
            </w:r>
          </w:p>
        </w:tc>
        <w:tc>
          <w:tcPr>
            <w:tcW w:w="4740" w:type="dxa"/>
          </w:tcPr>
          <w:p w:rsidR="00F040A2" w:rsidRPr="009E042A" w:rsidRDefault="00F040A2" w:rsidP="003677DE">
            <w:pPr>
              <w:spacing w:after="0" w:line="240" w:lineRule="auto"/>
              <w:rPr>
                <w:rFonts w:ascii="Times New Roman" w:eastAsia="Times New Roman" w:hAnsi="Times New Roman" w:cs="Times New Roman"/>
                <w:sz w:val="24"/>
                <w:szCs w:val="24"/>
              </w:rPr>
            </w:pPr>
            <w:proofErr w:type="spellStart"/>
            <w:r w:rsidRPr="009E042A">
              <w:rPr>
                <w:rFonts w:ascii="Times New Roman" w:eastAsia="Times New Roman" w:hAnsi="Times New Roman" w:cs="Times New Roman"/>
                <w:sz w:val="24"/>
                <w:szCs w:val="24"/>
              </w:rPr>
              <w:t>Reģ</w:t>
            </w:r>
            <w:proofErr w:type="spellEnd"/>
            <w:r w:rsidRPr="009E042A">
              <w:rPr>
                <w:rFonts w:ascii="Times New Roman" w:eastAsia="Times New Roman" w:hAnsi="Times New Roman" w:cs="Times New Roman"/>
                <w:sz w:val="24"/>
                <w:szCs w:val="24"/>
              </w:rPr>
              <w:t>. Nr.</w:t>
            </w:r>
            <w:r w:rsidR="00DA1254">
              <w:rPr>
                <w:rFonts w:ascii="Times New Roman" w:eastAsia="Times New Roman" w:hAnsi="Times New Roman" w:cs="Times New Roman"/>
                <w:sz w:val="24"/>
                <w:szCs w:val="24"/>
              </w:rPr>
              <w:t xml:space="preserve"> </w:t>
            </w:r>
            <w:r w:rsidR="00DA1254" w:rsidRPr="00DA1254">
              <w:rPr>
                <w:rFonts w:ascii="Times New Roman" w:eastAsia="Times New Roman" w:hAnsi="Times New Roman" w:cs="Times New Roman"/>
                <w:sz w:val="24"/>
                <w:szCs w:val="24"/>
              </w:rPr>
              <w:t>40003237609</w:t>
            </w:r>
          </w:p>
        </w:tc>
      </w:tr>
      <w:tr w:rsidR="00F040A2" w:rsidRPr="009E042A" w:rsidTr="003677DE">
        <w:tc>
          <w:tcPr>
            <w:tcW w:w="4721" w:type="dxa"/>
          </w:tcPr>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Adrese: Lielā iela 11, Jelgava, LV-3001</w:t>
            </w:r>
          </w:p>
        </w:tc>
        <w:tc>
          <w:tcPr>
            <w:tcW w:w="4740" w:type="dxa"/>
          </w:tcPr>
          <w:p w:rsidR="00F040A2" w:rsidRPr="009E042A" w:rsidRDefault="00F040A2" w:rsidP="003677DE">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Adrese: </w:t>
            </w:r>
            <w:r w:rsidR="00DA1254">
              <w:t xml:space="preserve"> </w:t>
            </w:r>
            <w:r w:rsidR="00DA1254" w:rsidRPr="00DA1254">
              <w:rPr>
                <w:rFonts w:ascii="Times New Roman" w:eastAsia="Times New Roman" w:hAnsi="Times New Roman" w:cs="Times New Roman"/>
                <w:sz w:val="24"/>
                <w:szCs w:val="24"/>
              </w:rPr>
              <w:t>Kalvenes iela 22A, Rīga, LV-1058</w:t>
            </w:r>
          </w:p>
        </w:tc>
      </w:tr>
      <w:tr w:rsidR="00DA1254" w:rsidRPr="009E042A" w:rsidTr="003677DE">
        <w:tc>
          <w:tcPr>
            <w:tcW w:w="4721" w:type="dxa"/>
          </w:tcPr>
          <w:p w:rsidR="00DA1254" w:rsidRPr="009E042A" w:rsidRDefault="00DA1254" w:rsidP="00DA1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Valsts kase</w:t>
            </w:r>
            <w:r w:rsidRPr="009E042A">
              <w:rPr>
                <w:rFonts w:ascii="Times New Roman" w:eastAsia="Times New Roman" w:hAnsi="Times New Roman" w:cs="Times New Roman"/>
                <w:sz w:val="24"/>
                <w:szCs w:val="24"/>
              </w:rPr>
              <w:t xml:space="preserve"> </w:t>
            </w:r>
          </w:p>
        </w:tc>
        <w:tc>
          <w:tcPr>
            <w:tcW w:w="4740" w:type="dxa"/>
          </w:tcPr>
          <w:p w:rsidR="00DA1254" w:rsidRPr="00DD79E7" w:rsidRDefault="00D2240D" w:rsidP="00DA1254">
            <w:pPr>
              <w:spacing w:after="0" w:line="240" w:lineRule="auto"/>
              <w:rPr>
                <w:rFonts w:ascii="Times" w:eastAsia="Times New Roman" w:hAnsi="Times" w:cs="Times New Roman"/>
                <w:sz w:val="24"/>
                <w:szCs w:val="24"/>
              </w:rPr>
            </w:pPr>
            <w:proofErr w:type="spellStart"/>
            <w:r w:rsidRPr="00DD79E7">
              <w:rPr>
                <w:rFonts w:ascii="Times" w:eastAsia="Times New Roman" w:hAnsi="Times" w:cs="Times New Roman"/>
                <w:sz w:val="24"/>
                <w:szCs w:val="24"/>
              </w:rPr>
              <w:t>Luminor</w:t>
            </w:r>
            <w:proofErr w:type="spellEnd"/>
            <w:r w:rsidR="00DA1254" w:rsidRPr="00DD79E7">
              <w:rPr>
                <w:rFonts w:ascii="Times" w:eastAsia="Times New Roman" w:hAnsi="Times" w:cs="Times New Roman"/>
                <w:sz w:val="24"/>
                <w:szCs w:val="24"/>
              </w:rPr>
              <w:t xml:space="preserve"> banka</w:t>
            </w:r>
          </w:p>
        </w:tc>
      </w:tr>
      <w:tr w:rsidR="00DA1254" w:rsidRPr="009E042A" w:rsidTr="003677DE">
        <w:tc>
          <w:tcPr>
            <w:tcW w:w="4721" w:type="dxa"/>
          </w:tcPr>
          <w:p w:rsidR="00DA1254" w:rsidRPr="009E042A" w:rsidRDefault="00DA1254" w:rsidP="00DA1254">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Kods: </w:t>
            </w:r>
            <w:r>
              <w:rPr>
                <w:rFonts w:ascii="Times New Roman" w:eastAsia="Times New Roman" w:hAnsi="Times New Roman" w:cs="Times New Roman"/>
                <w:sz w:val="24"/>
                <w:szCs w:val="24"/>
              </w:rPr>
              <w:t>TRELLV22</w:t>
            </w:r>
          </w:p>
        </w:tc>
        <w:tc>
          <w:tcPr>
            <w:tcW w:w="4740" w:type="dxa"/>
          </w:tcPr>
          <w:p w:rsidR="00DA1254" w:rsidRPr="00DD79E7" w:rsidRDefault="00DA1254" w:rsidP="00DA1254">
            <w:pPr>
              <w:spacing w:after="0" w:line="240" w:lineRule="auto"/>
              <w:rPr>
                <w:rFonts w:ascii="Times" w:eastAsia="Times New Roman" w:hAnsi="Times" w:cs="Times New Roman"/>
                <w:sz w:val="24"/>
                <w:szCs w:val="24"/>
              </w:rPr>
            </w:pPr>
            <w:r w:rsidRPr="00DD79E7">
              <w:rPr>
                <w:rFonts w:ascii="Times" w:eastAsia="Times New Roman" w:hAnsi="Times" w:cs="Times New Roman"/>
                <w:sz w:val="24"/>
                <w:szCs w:val="24"/>
              </w:rPr>
              <w:t xml:space="preserve">Kods: </w:t>
            </w:r>
            <w:r w:rsidR="00D2240D" w:rsidRPr="00DD79E7">
              <w:rPr>
                <w:rFonts w:ascii="Times" w:hAnsi="Times"/>
                <w:sz w:val="24"/>
                <w:szCs w:val="24"/>
              </w:rPr>
              <w:t xml:space="preserve"> RIKOLV2X</w:t>
            </w:r>
          </w:p>
        </w:tc>
      </w:tr>
      <w:tr w:rsidR="00DA1254" w:rsidRPr="009E042A" w:rsidTr="003677DE">
        <w:tc>
          <w:tcPr>
            <w:tcW w:w="4721" w:type="dxa"/>
          </w:tcPr>
          <w:p w:rsidR="00DA1254" w:rsidRPr="009E042A" w:rsidRDefault="00DA1254" w:rsidP="00DA1254">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Konts: </w:t>
            </w:r>
            <w:r>
              <w:rPr>
                <w:rFonts w:ascii="Times New Roman" w:eastAsia="Times New Roman" w:hAnsi="Times New Roman" w:cs="Times New Roman"/>
                <w:sz w:val="24"/>
                <w:szCs w:val="24"/>
              </w:rPr>
              <w:t>LV98TREL9802006048000</w:t>
            </w:r>
          </w:p>
        </w:tc>
        <w:tc>
          <w:tcPr>
            <w:tcW w:w="4740" w:type="dxa"/>
          </w:tcPr>
          <w:p w:rsidR="00DA1254" w:rsidRPr="00DD79E7" w:rsidRDefault="00DA1254" w:rsidP="00DA1254">
            <w:pPr>
              <w:spacing w:after="0" w:line="240" w:lineRule="auto"/>
              <w:rPr>
                <w:rFonts w:ascii="Times" w:eastAsia="Times New Roman" w:hAnsi="Times" w:cs="Times New Roman"/>
                <w:sz w:val="24"/>
                <w:szCs w:val="24"/>
              </w:rPr>
            </w:pPr>
            <w:r w:rsidRPr="00DD79E7">
              <w:rPr>
                <w:rFonts w:ascii="Times" w:eastAsia="Times New Roman" w:hAnsi="Times" w:cs="Times New Roman"/>
                <w:sz w:val="24"/>
                <w:szCs w:val="24"/>
              </w:rPr>
              <w:t>Konts:</w:t>
            </w:r>
            <w:r w:rsidRPr="00DD79E7">
              <w:rPr>
                <w:rFonts w:ascii="Times" w:eastAsia="Times New Roman" w:hAnsi="Times" w:cs="Times New Roman"/>
                <w:sz w:val="24"/>
                <w:szCs w:val="24"/>
                <w:lang w:eastAsia="lv-LV"/>
              </w:rPr>
              <w:t xml:space="preserve"> </w:t>
            </w:r>
            <w:r w:rsidR="00D2240D" w:rsidRPr="00DD79E7">
              <w:rPr>
                <w:rFonts w:ascii="Times" w:hAnsi="Times"/>
                <w:sz w:val="24"/>
                <w:szCs w:val="24"/>
              </w:rPr>
              <w:t xml:space="preserve"> LV21RIKO0002013298262</w:t>
            </w:r>
          </w:p>
        </w:tc>
      </w:tr>
      <w:tr w:rsidR="00DA1254" w:rsidRPr="009E042A" w:rsidTr="003677DE">
        <w:tc>
          <w:tcPr>
            <w:tcW w:w="4721" w:type="dxa"/>
          </w:tcPr>
          <w:p w:rsidR="00DA1254" w:rsidRPr="009E042A" w:rsidRDefault="00DA1254" w:rsidP="00DA1254">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Kontaktpersona: </w:t>
            </w:r>
            <w:r>
              <w:t xml:space="preserve"> </w:t>
            </w:r>
            <w:r w:rsidRPr="000757C1">
              <w:rPr>
                <w:rFonts w:ascii="Times New Roman" w:eastAsia="Times New Roman" w:hAnsi="Times New Roman" w:cs="Times New Roman"/>
                <w:sz w:val="24"/>
                <w:szCs w:val="24"/>
              </w:rPr>
              <w:t>Baib</w:t>
            </w:r>
            <w:r>
              <w:rPr>
                <w:rFonts w:ascii="Times New Roman" w:eastAsia="Times New Roman" w:hAnsi="Times New Roman" w:cs="Times New Roman"/>
                <w:sz w:val="24"/>
                <w:szCs w:val="24"/>
              </w:rPr>
              <w:t>a</w:t>
            </w:r>
            <w:r w:rsidRPr="000757C1">
              <w:rPr>
                <w:rFonts w:ascii="Times New Roman" w:eastAsia="Times New Roman" w:hAnsi="Times New Roman" w:cs="Times New Roman"/>
                <w:sz w:val="24"/>
                <w:szCs w:val="24"/>
              </w:rPr>
              <w:t xml:space="preserve"> Rēder</w:t>
            </w:r>
            <w:r>
              <w:rPr>
                <w:rFonts w:ascii="Times New Roman" w:eastAsia="Times New Roman" w:hAnsi="Times New Roman" w:cs="Times New Roman"/>
                <w:sz w:val="24"/>
                <w:szCs w:val="24"/>
              </w:rPr>
              <w:t>e</w:t>
            </w:r>
          </w:p>
          <w:p w:rsidR="00DA1254" w:rsidRDefault="00DA1254" w:rsidP="00DA12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Mob. tālr. 22012899</w:t>
            </w:r>
            <w:r w:rsidRPr="009E042A">
              <w:rPr>
                <w:rFonts w:ascii="Times New Roman" w:eastAsia="Times New Roman" w:hAnsi="Times New Roman" w:cs="Times New Roman"/>
                <w:sz w:val="24"/>
                <w:szCs w:val="24"/>
              </w:rPr>
              <w:t>, tālr.</w:t>
            </w:r>
            <w:r w:rsidRPr="009E042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63005455</w:t>
            </w:r>
            <w:r w:rsidRPr="009E042A">
              <w:rPr>
                <w:rFonts w:ascii="Times New Roman" w:eastAsia="Times New Roman" w:hAnsi="Times New Roman" w:cs="Times New Roman"/>
                <w:sz w:val="24"/>
                <w:szCs w:val="24"/>
              </w:rPr>
              <w:t xml:space="preserve"> </w:t>
            </w:r>
          </w:p>
          <w:p w:rsidR="00DA1254" w:rsidRPr="009E042A" w:rsidRDefault="00DA1254" w:rsidP="00DA1254">
            <w:pPr>
              <w:spacing w:after="0" w:line="240" w:lineRule="auto"/>
              <w:rPr>
                <w:rFonts w:ascii="Times New Roman" w:eastAsia="Times New Roman" w:hAnsi="Times New Roman" w:cs="Times New Roman"/>
                <w:sz w:val="24"/>
                <w:szCs w:val="24"/>
              </w:rPr>
            </w:pPr>
            <w:r w:rsidRPr="009E042A">
              <w:rPr>
                <w:rFonts w:ascii="Times New Roman" w:eastAsia="Times New Roman" w:hAnsi="Times New Roman" w:cs="Times New Roman"/>
                <w:sz w:val="24"/>
                <w:szCs w:val="24"/>
              </w:rPr>
              <w:t xml:space="preserve">E-pasts: </w:t>
            </w:r>
            <w:hyperlink r:id="rId9" w:history="1">
              <w:r w:rsidRPr="00B72CD9">
                <w:rPr>
                  <w:rStyle w:val="Hyperlink"/>
                  <w:rFonts w:ascii="Times New Roman" w:eastAsia="Times New Roman" w:hAnsi="Times New Roman" w:cs="Times New Roman"/>
                  <w:sz w:val="24"/>
                  <w:szCs w:val="24"/>
                  <w:lang w:eastAsia="lv-LV"/>
                </w:rPr>
                <w:t>baiba.redere@dome.jelgava.lv</w:t>
              </w:r>
            </w:hyperlink>
          </w:p>
          <w:p w:rsidR="00DA1254" w:rsidRPr="009E042A" w:rsidRDefault="00DA1254" w:rsidP="00DA1254">
            <w:pPr>
              <w:spacing w:after="0" w:line="240" w:lineRule="auto"/>
              <w:rPr>
                <w:rFonts w:ascii="Times New Roman" w:eastAsia="Times New Roman" w:hAnsi="Times New Roman" w:cs="Times New Roman"/>
                <w:sz w:val="24"/>
                <w:szCs w:val="24"/>
              </w:rPr>
            </w:pPr>
          </w:p>
          <w:p w:rsidR="00DA1254" w:rsidRPr="009E042A" w:rsidRDefault="00DA1254" w:rsidP="00DA1254">
            <w:pPr>
              <w:spacing w:after="0" w:line="240" w:lineRule="auto"/>
              <w:rPr>
                <w:rFonts w:ascii="Times New Roman" w:eastAsia="Times New Roman" w:hAnsi="Times New Roman" w:cs="Times New Roman"/>
                <w:sz w:val="24"/>
                <w:szCs w:val="24"/>
              </w:rPr>
            </w:pPr>
          </w:p>
        </w:tc>
        <w:tc>
          <w:tcPr>
            <w:tcW w:w="4740" w:type="dxa"/>
          </w:tcPr>
          <w:p w:rsidR="00DA1254" w:rsidRPr="00DD79E7" w:rsidRDefault="00DA1254" w:rsidP="00DA1254">
            <w:pPr>
              <w:spacing w:after="0" w:line="240" w:lineRule="auto"/>
              <w:rPr>
                <w:rFonts w:ascii="Times" w:eastAsia="Times New Roman" w:hAnsi="Times" w:cs="Times New Roman"/>
                <w:sz w:val="24"/>
                <w:szCs w:val="24"/>
              </w:rPr>
            </w:pPr>
            <w:r w:rsidRPr="00DD79E7">
              <w:rPr>
                <w:rFonts w:ascii="Times" w:eastAsia="Times New Roman" w:hAnsi="Times" w:cs="Times New Roman"/>
                <w:sz w:val="24"/>
                <w:szCs w:val="24"/>
              </w:rPr>
              <w:t xml:space="preserve">Kontaktpersona: Valdis </w:t>
            </w:r>
            <w:proofErr w:type="spellStart"/>
            <w:r w:rsidRPr="00DD79E7">
              <w:rPr>
                <w:rFonts w:ascii="Times" w:eastAsia="Times New Roman" w:hAnsi="Times" w:cs="Times New Roman"/>
                <w:sz w:val="24"/>
                <w:szCs w:val="24"/>
              </w:rPr>
              <w:t>Kokorišs</w:t>
            </w:r>
            <w:proofErr w:type="spellEnd"/>
          </w:p>
          <w:p w:rsidR="00DA1254" w:rsidRPr="00DD79E7" w:rsidRDefault="00DA1254" w:rsidP="00DA1254">
            <w:pPr>
              <w:spacing w:after="0" w:line="240" w:lineRule="auto"/>
              <w:rPr>
                <w:rFonts w:ascii="Times" w:eastAsia="Times New Roman" w:hAnsi="Times" w:cs="Times New Roman"/>
                <w:sz w:val="24"/>
                <w:szCs w:val="24"/>
              </w:rPr>
            </w:pPr>
            <w:r w:rsidRPr="00DD79E7">
              <w:rPr>
                <w:rFonts w:ascii="Times" w:eastAsia="Times New Roman" w:hAnsi="Times" w:cs="Times New Roman"/>
                <w:sz w:val="24"/>
                <w:szCs w:val="24"/>
              </w:rPr>
              <w:t>Mob.tālr.</w:t>
            </w:r>
            <w:r w:rsidR="004E7E81" w:rsidRPr="00DD79E7">
              <w:rPr>
                <w:rFonts w:ascii="Times" w:eastAsia="Times New Roman" w:hAnsi="Times" w:cs="Times New Roman"/>
                <w:sz w:val="24"/>
                <w:szCs w:val="24"/>
              </w:rPr>
              <w:t>29549922</w:t>
            </w:r>
            <w:r w:rsidRPr="00DD79E7">
              <w:rPr>
                <w:rFonts w:ascii="Times" w:eastAsia="Times New Roman" w:hAnsi="Times" w:cs="Times New Roman"/>
                <w:sz w:val="24"/>
                <w:szCs w:val="24"/>
              </w:rPr>
              <w:t>, tālr.</w:t>
            </w:r>
            <w:r w:rsidRPr="00DD79E7">
              <w:rPr>
                <w:rFonts w:ascii="Times" w:eastAsia="Times New Roman" w:hAnsi="Times" w:cs="Times New Roman"/>
                <w:sz w:val="24"/>
                <w:szCs w:val="24"/>
                <w:lang w:eastAsia="lv-LV"/>
              </w:rPr>
              <w:t xml:space="preserve"> 67322333</w:t>
            </w:r>
            <w:r w:rsidRPr="00DD79E7">
              <w:rPr>
                <w:rFonts w:ascii="Times" w:eastAsia="Times New Roman" w:hAnsi="Times" w:cs="Times New Roman"/>
                <w:sz w:val="24"/>
                <w:szCs w:val="24"/>
              </w:rPr>
              <w:t xml:space="preserve"> </w:t>
            </w:r>
          </w:p>
          <w:p w:rsidR="00DA1254" w:rsidRPr="00DD79E7" w:rsidRDefault="00DA1254" w:rsidP="00DA1254">
            <w:pPr>
              <w:spacing w:after="0" w:line="240" w:lineRule="auto"/>
              <w:rPr>
                <w:rFonts w:ascii="Times" w:eastAsia="Times New Roman" w:hAnsi="Times" w:cs="Times New Roman"/>
                <w:sz w:val="24"/>
                <w:szCs w:val="24"/>
              </w:rPr>
            </w:pPr>
            <w:r w:rsidRPr="00DD79E7">
              <w:rPr>
                <w:rFonts w:ascii="Times" w:eastAsia="Times New Roman" w:hAnsi="Times" w:cs="Times New Roman"/>
                <w:sz w:val="24"/>
                <w:szCs w:val="24"/>
              </w:rPr>
              <w:t xml:space="preserve">E-pasts: </w:t>
            </w:r>
            <w:hyperlink r:id="rId10" w:history="1">
              <w:r w:rsidR="00D2240D" w:rsidRPr="00DD79E7">
                <w:rPr>
                  <w:rStyle w:val="Hyperlink"/>
                  <w:rFonts w:ascii="Times" w:eastAsia="Times New Roman" w:hAnsi="Times" w:cs="Times New Roman"/>
                  <w:sz w:val="24"/>
                  <w:szCs w:val="24"/>
                </w:rPr>
                <w:t>valdisk@belss.lv</w:t>
              </w:r>
            </w:hyperlink>
            <w:r w:rsidR="00D2240D" w:rsidRPr="00DD79E7">
              <w:rPr>
                <w:rFonts w:ascii="Times" w:eastAsia="Times New Roman" w:hAnsi="Times" w:cs="Times New Roman"/>
                <w:sz w:val="24"/>
                <w:szCs w:val="24"/>
              </w:rPr>
              <w:t xml:space="preserve"> </w:t>
            </w:r>
          </w:p>
          <w:p w:rsidR="00DA1254" w:rsidRPr="00DD79E7" w:rsidRDefault="00DA1254" w:rsidP="00DA1254">
            <w:pPr>
              <w:spacing w:after="0" w:line="240" w:lineRule="auto"/>
              <w:rPr>
                <w:rFonts w:ascii="Times" w:eastAsia="Times New Roman" w:hAnsi="Times" w:cs="Times New Roman"/>
                <w:sz w:val="24"/>
                <w:szCs w:val="24"/>
              </w:rPr>
            </w:pPr>
          </w:p>
          <w:p w:rsidR="00DA1254" w:rsidRPr="00DD79E7" w:rsidRDefault="00DA1254" w:rsidP="00DA1254">
            <w:pPr>
              <w:spacing w:after="0" w:line="240" w:lineRule="auto"/>
              <w:rPr>
                <w:rFonts w:ascii="Times" w:eastAsia="Times New Roman" w:hAnsi="Times" w:cs="Times New Roman"/>
                <w:sz w:val="24"/>
                <w:szCs w:val="24"/>
              </w:rPr>
            </w:pPr>
          </w:p>
          <w:p w:rsidR="00DA1254" w:rsidRPr="00DD79E7" w:rsidRDefault="00DA1254" w:rsidP="00DA1254">
            <w:pPr>
              <w:spacing w:after="0" w:line="240" w:lineRule="auto"/>
              <w:rPr>
                <w:rFonts w:ascii="Times" w:eastAsia="Times New Roman" w:hAnsi="Times" w:cs="Times New Roman"/>
                <w:sz w:val="24"/>
                <w:szCs w:val="24"/>
              </w:rPr>
            </w:pPr>
          </w:p>
        </w:tc>
      </w:tr>
      <w:tr w:rsidR="00DA1254" w:rsidRPr="009E042A" w:rsidTr="003677DE">
        <w:tc>
          <w:tcPr>
            <w:tcW w:w="4721" w:type="dxa"/>
          </w:tcPr>
          <w:p w:rsidR="00DA1254" w:rsidRPr="009E042A" w:rsidRDefault="00DA1254" w:rsidP="00DA1254">
            <w:pPr>
              <w:spacing w:after="0" w:line="240" w:lineRule="auto"/>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__________________________________</w:t>
            </w:r>
          </w:p>
          <w:p w:rsidR="00DA1254" w:rsidRPr="009E042A" w:rsidRDefault="00DA1254" w:rsidP="00DA1254">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I.Škutāne</w:t>
            </w:r>
            <w:proofErr w:type="spellEnd"/>
          </w:p>
          <w:p w:rsidR="00DA1254" w:rsidRPr="009E042A" w:rsidRDefault="00DA1254" w:rsidP="00DA1254">
            <w:pPr>
              <w:spacing w:after="0" w:line="240" w:lineRule="auto"/>
              <w:rPr>
                <w:rFonts w:ascii="Times New Roman" w:eastAsia="Times New Roman" w:hAnsi="Times New Roman" w:cs="Times New Roman"/>
                <w:sz w:val="24"/>
                <w:szCs w:val="24"/>
              </w:rPr>
            </w:pPr>
          </w:p>
        </w:tc>
        <w:tc>
          <w:tcPr>
            <w:tcW w:w="4740" w:type="dxa"/>
          </w:tcPr>
          <w:p w:rsidR="00DA1254" w:rsidRPr="00DD79E7" w:rsidRDefault="00DA1254" w:rsidP="00DA1254">
            <w:pPr>
              <w:spacing w:after="0" w:line="240" w:lineRule="auto"/>
              <w:jc w:val="center"/>
              <w:rPr>
                <w:rFonts w:ascii="Times New Roman" w:eastAsia="Times New Roman" w:hAnsi="Times New Roman" w:cs="Times New Roman"/>
                <w:sz w:val="24"/>
                <w:szCs w:val="24"/>
              </w:rPr>
            </w:pPr>
            <w:r w:rsidRPr="00DD79E7">
              <w:rPr>
                <w:rFonts w:ascii="Times New Roman" w:eastAsia="Times New Roman" w:hAnsi="Times New Roman" w:cs="Times New Roman"/>
                <w:sz w:val="24"/>
                <w:szCs w:val="24"/>
              </w:rPr>
              <w:t>_____________________________________</w:t>
            </w:r>
          </w:p>
          <w:p w:rsidR="00DA1254" w:rsidRPr="00DD79E7" w:rsidRDefault="00D2240D" w:rsidP="00DA1254">
            <w:pPr>
              <w:spacing w:after="0" w:line="240" w:lineRule="auto"/>
              <w:jc w:val="center"/>
              <w:rPr>
                <w:rFonts w:ascii="Times New Roman" w:eastAsia="Times New Roman" w:hAnsi="Times New Roman" w:cs="Times New Roman"/>
                <w:sz w:val="24"/>
                <w:szCs w:val="24"/>
              </w:rPr>
            </w:pPr>
            <w:proofErr w:type="spellStart"/>
            <w:r w:rsidRPr="00DD79E7">
              <w:rPr>
                <w:rFonts w:ascii="Times New Roman" w:eastAsia="Times New Roman" w:hAnsi="Times New Roman" w:cs="Times New Roman"/>
                <w:sz w:val="24"/>
                <w:szCs w:val="24"/>
              </w:rPr>
              <w:t>K.Ziediņš</w:t>
            </w:r>
            <w:proofErr w:type="spellEnd"/>
          </w:p>
          <w:p w:rsidR="00DA1254" w:rsidRPr="00DD79E7" w:rsidRDefault="00DA1254" w:rsidP="00DA1254">
            <w:pPr>
              <w:spacing w:after="0" w:line="240" w:lineRule="auto"/>
              <w:jc w:val="right"/>
              <w:rPr>
                <w:rFonts w:ascii="Times New Roman" w:eastAsia="Times New Roman" w:hAnsi="Times New Roman" w:cs="Times New Roman"/>
                <w:sz w:val="24"/>
                <w:szCs w:val="24"/>
              </w:rPr>
            </w:pPr>
          </w:p>
        </w:tc>
      </w:tr>
    </w:tbl>
    <w:p w:rsidR="00003260" w:rsidRDefault="00003260"/>
    <w:sectPr w:rsidR="00003260" w:rsidSect="00F040A2">
      <w:footerReference w:type="default" r:id="rId11"/>
      <w:pgSz w:w="11906" w:h="16838"/>
      <w:pgMar w:top="851" w:right="1133"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380" w:rsidRDefault="005E7380">
      <w:pPr>
        <w:spacing w:after="0" w:line="240" w:lineRule="auto"/>
      </w:pPr>
      <w:r>
        <w:separator/>
      </w:r>
    </w:p>
  </w:endnote>
  <w:endnote w:type="continuationSeparator" w:id="0">
    <w:p w:rsidR="005E7380" w:rsidRDefault="005E7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793692"/>
      <w:docPartObj>
        <w:docPartGallery w:val="Page Numbers (Bottom of Page)"/>
        <w:docPartUnique/>
      </w:docPartObj>
    </w:sdtPr>
    <w:sdtEndPr>
      <w:rPr>
        <w:noProof/>
      </w:rPr>
    </w:sdtEndPr>
    <w:sdtContent>
      <w:p w:rsidR="007C06F7" w:rsidRDefault="00AE78F9">
        <w:pPr>
          <w:pStyle w:val="Footer"/>
          <w:jc w:val="right"/>
        </w:pPr>
        <w:r>
          <w:fldChar w:fldCharType="begin"/>
        </w:r>
        <w:r>
          <w:instrText xml:space="preserve"> PAGE   \* MERGEFORMAT </w:instrText>
        </w:r>
        <w:r>
          <w:fldChar w:fldCharType="separate"/>
        </w:r>
        <w:r w:rsidR="00FC6BE9">
          <w:rPr>
            <w:noProof/>
          </w:rPr>
          <w:t>5</w:t>
        </w:r>
        <w:r>
          <w:rPr>
            <w:noProof/>
          </w:rPr>
          <w:fldChar w:fldCharType="end"/>
        </w:r>
      </w:p>
    </w:sdtContent>
  </w:sdt>
  <w:p w:rsidR="007C06F7" w:rsidRDefault="005E73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380" w:rsidRDefault="005E7380">
      <w:pPr>
        <w:spacing w:after="0" w:line="240" w:lineRule="auto"/>
      </w:pPr>
      <w:r>
        <w:separator/>
      </w:r>
    </w:p>
  </w:footnote>
  <w:footnote w:type="continuationSeparator" w:id="0">
    <w:p w:rsidR="005E7380" w:rsidRDefault="005E73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73C"/>
    <w:multiLevelType w:val="multilevel"/>
    <w:tmpl w:val="5F56CCF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CD328A4"/>
    <w:multiLevelType w:val="multilevel"/>
    <w:tmpl w:val="2932E0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410F22C5"/>
    <w:multiLevelType w:val="hybridMultilevel"/>
    <w:tmpl w:val="18AA99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42167A91"/>
    <w:multiLevelType w:val="multilevel"/>
    <w:tmpl w:val="CBE21E4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8CD1227"/>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5132A1D"/>
    <w:multiLevelType w:val="multilevel"/>
    <w:tmpl w:val="BA5AC34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A2"/>
    <w:rsid w:val="00003260"/>
    <w:rsid w:val="000F08FC"/>
    <w:rsid w:val="00234B43"/>
    <w:rsid w:val="00317075"/>
    <w:rsid w:val="003F762C"/>
    <w:rsid w:val="00417B91"/>
    <w:rsid w:val="0043681E"/>
    <w:rsid w:val="004E7E81"/>
    <w:rsid w:val="00527E06"/>
    <w:rsid w:val="00591BE7"/>
    <w:rsid w:val="005D0A09"/>
    <w:rsid w:val="005E7380"/>
    <w:rsid w:val="006E0057"/>
    <w:rsid w:val="007E5BF7"/>
    <w:rsid w:val="008C0FEB"/>
    <w:rsid w:val="00960197"/>
    <w:rsid w:val="00965C78"/>
    <w:rsid w:val="00A36CBB"/>
    <w:rsid w:val="00AE78F9"/>
    <w:rsid w:val="00B64C0F"/>
    <w:rsid w:val="00C005CE"/>
    <w:rsid w:val="00CC282B"/>
    <w:rsid w:val="00D03E9E"/>
    <w:rsid w:val="00D2240D"/>
    <w:rsid w:val="00DA1254"/>
    <w:rsid w:val="00DB4463"/>
    <w:rsid w:val="00DD79E7"/>
    <w:rsid w:val="00DE588F"/>
    <w:rsid w:val="00E307CC"/>
    <w:rsid w:val="00EA3DEA"/>
    <w:rsid w:val="00ED4CDF"/>
    <w:rsid w:val="00F01A4A"/>
    <w:rsid w:val="00F040A2"/>
    <w:rsid w:val="00FC6B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CC9DB-9C6F-46B3-986D-6DC5027AF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0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40A2"/>
    <w:pPr>
      <w:tabs>
        <w:tab w:val="center" w:pos="4320"/>
        <w:tab w:val="right" w:pos="8640"/>
      </w:tabs>
      <w:spacing w:after="0" w:line="240" w:lineRule="auto"/>
    </w:pPr>
  </w:style>
  <w:style w:type="character" w:customStyle="1" w:styleId="FooterChar">
    <w:name w:val="Footer Char"/>
    <w:basedOn w:val="DefaultParagraphFont"/>
    <w:link w:val="Footer"/>
    <w:uiPriority w:val="99"/>
    <w:rsid w:val="00F040A2"/>
  </w:style>
  <w:style w:type="character" w:styleId="Hyperlink">
    <w:name w:val="Hyperlink"/>
    <w:basedOn w:val="DefaultParagraphFont"/>
    <w:uiPriority w:val="99"/>
    <w:unhideWhenUsed/>
    <w:rsid w:val="00DA1254"/>
    <w:rPr>
      <w:color w:val="0563C1" w:themeColor="hyperlink"/>
      <w:u w:val="single"/>
    </w:rPr>
  </w:style>
  <w:style w:type="paragraph" w:styleId="BalloonText">
    <w:name w:val="Balloon Text"/>
    <w:basedOn w:val="Normal"/>
    <w:link w:val="BalloonTextChar"/>
    <w:uiPriority w:val="99"/>
    <w:semiHidden/>
    <w:unhideWhenUsed/>
    <w:rsid w:val="00965C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C78"/>
    <w:rPr>
      <w:rFonts w:ascii="Tahoma" w:hAnsi="Tahoma" w:cs="Tahoma"/>
      <w:sz w:val="16"/>
      <w:szCs w:val="16"/>
    </w:rPr>
  </w:style>
  <w:style w:type="paragraph" w:styleId="Revision">
    <w:name w:val="Revision"/>
    <w:hidden/>
    <w:uiPriority w:val="99"/>
    <w:semiHidden/>
    <w:rsid w:val="004368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disk@bels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iba.redere@dome.jelgava.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valdisk@belss.lv" TargetMode="External"/><Relationship Id="rId4" Type="http://schemas.openxmlformats.org/officeDocument/2006/relationships/webSettings" Target="webSettings.xml"/><Relationship Id="rId9" Type="http://schemas.openxmlformats.org/officeDocument/2006/relationships/hyperlink" Target="mailto:baiba.redere@dome.jelgav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9753</Words>
  <Characters>5560</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Baiba Rēdere</dc:creator>
  <cp:lastModifiedBy>Baiba Rēdere</cp:lastModifiedBy>
  <cp:revision>10</cp:revision>
  <cp:lastPrinted>2018-01-09T11:56:00Z</cp:lastPrinted>
  <dcterms:created xsi:type="dcterms:W3CDTF">2018-01-09T08:46:00Z</dcterms:created>
  <dcterms:modified xsi:type="dcterms:W3CDTF">2018-01-11T06:15:00Z</dcterms:modified>
</cp:coreProperties>
</file>