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EB1472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EB1472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0187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0187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EB1472" w:rsidTr="007346CE">
        <w:tc>
          <w:tcPr>
            <w:tcW w:w="7905" w:type="dxa"/>
          </w:tcPr>
          <w:p w:rsidR="00E61AB9" w:rsidRPr="00EB1472" w:rsidRDefault="0065464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B1472">
              <w:rPr>
                <w:bCs/>
                <w:szCs w:val="44"/>
                <w:lang w:val="lv-LV"/>
              </w:rPr>
              <w:t>27.07.2023.</w:t>
            </w:r>
          </w:p>
        </w:tc>
        <w:tc>
          <w:tcPr>
            <w:tcW w:w="1137" w:type="dxa"/>
          </w:tcPr>
          <w:p w:rsidR="00E61AB9" w:rsidRPr="00EB1472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EB1472">
              <w:rPr>
                <w:bCs/>
                <w:szCs w:val="44"/>
                <w:lang w:val="lv-LV"/>
              </w:rPr>
              <w:t>Nr.</w:t>
            </w:r>
            <w:r w:rsidR="0060187E">
              <w:rPr>
                <w:bCs/>
                <w:szCs w:val="44"/>
                <w:lang w:val="lv-LV"/>
              </w:rPr>
              <w:t>7/9</w:t>
            </w:r>
          </w:p>
        </w:tc>
      </w:tr>
    </w:tbl>
    <w:p w:rsidR="00E61AB9" w:rsidRPr="00EB1472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EB1472" w:rsidRDefault="00DD78E4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EB1472">
        <w:rPr>
          <w:u w:val="none"/>
        </w:rPr>
        <w:t>GROZĪJUM</w:t>
      </w:r>
      <w:r w:rsidR="002B27EE" w:rsidRPr="00EB1472">
        <w:rPr>
          <w:u w:val="none"/>
        </w:rPr>
        <w:t>I</w:t>
      </w:r>
      <w:r w:rsidR="00C8439A" w:rsidRPr="00EB1472">
        <w:rPr>
          <w:u w:val="none"/>
        </w:rPr>
        <w:t xml:space="preserve"> </w:t>
      </w:r>
      <w:r w:rsidR="00E62488" w:rsidRPr="00EB1472">
        <w:rPr>
          <w:u w:val="none"/>
        </w:rPr>
        <w:t xml:space="preserve">JELGAVAS </w:t>
      </w:r>
      <w:r w:rsidR="00274A18">
        <w:rPr>
          <w:u w:val="none"/>
        </w:rPr>
        <w:t>VALSTS</w:t>
      </w:r>
      <w:r w:rsidR="00E62488" w:rsidRPr="00EB1472">
        <w:rPr>
          <w:u w:val="none"/>
        </w:rPr>
        <w:t>PILSĒTAS DOMES 202</w:t>
      </w:r>
      <w:r w:rsidR="00654649" w:rsidRPr="00EB1472">
        <w:rPr>
          <w:u w:val="none"/>
        </w:rPr>
        <w:t>2</w:t>
      </w:r>
      <w:r w:rsidR="00E62488" w:rsidRPr="00EB1472">
        <w:rPr>
          <w:u w:val="none"/>
        </w:rPr>
        <w:t xml:space="preserve">. GADA </w:t>
      </w:r>
      <w:r w:rsidR="00654649" w:rsidRPr="00EB1472">
        <w:rPr>
          <w:u w:val="none"/>
        </w:rPr>
        <w:t>24</w:t>
      </w:r>
      <w:r w:rsidR="00E62488" w:rsidRPr="00EB1472">
        <w:rPr>
          <w:u w:val="none"/>
        </w:rPr>
        <w:t>. FEBRUĀRA LĒMUMĀ NR</w:t>
      </w:r>
      <w:r w:rsidR="00280AE1" w:rsidRPr="00EB1472">
        <w:rPr>
          <w:u w:val="none"/>
        </w:rPr>
        <w:t>.3/1</w:t>
      </w:r>
      <w:r w:rsidR="00654649" w:rsidRPr="00EB1472">
        <w:rPr>
          <w:u w:val="none"/>
        </w:rPr>
        <w:t>6</w:t>
      </w:r>
      <w:r w:rsidR="00E62488" w:rsidRPr="00EB1472">
        <w:rPr>
          <w:u w:val="none"/>
        </w:rPr>
        <w:t xml:space="preserve"> “ILGTERMIŅA AIZŅĒMUMA ŅEMŠANA </w:t>
      </w:r>
      <w:r w:rsidR="00FF0193" w:rsidRPr="00EB1472">
        <w:rPr>
          <w:u w:val="none"/>
        </w:rPr>
        <w:t>ERAF PROJEKTA “</w:t>
      </w:r>
      <w:r w:rsidR="00654649" w:rsidRPr="00EB1472">
        <w:rPr>
          <w:u w:val="none"/>
        </w:rPr>
        <w:t>SABIEDRĪBĀ BALSTĪTU SOCIĀLO PAKALPOJUMU IZVEIDE JELGAVĀ</w:t>
      </w:r>
      <w:r w:rsidR="00E62488" w:rsidRPr="00EB1472">
        <w:rPr>
          <w:u w:val="none"/>
        </w:rPr>
        <w:t>” ĪSTENOŠANAI”</w:t>
      </w:r>
    </w:p>
    <w:p w:rsidR="002438AA" w:rsidRPr="00EB1472" w:rsidRDefault="002438AA" w:rsidP="002438AA"/>
    <w:p w:rsidR="0060187E" w:rsidRDefault="00A42CCD" w:rsidP="0060187E">
      <w:pPr>
        <w:pStyle w:val="BodyText"/>
        <w:jc w:val="both"/>
      </w:pPr>
      <w:r>
        <w:rPr>
          <w:b/>
          <w:bCs/>
        </w:rPr>
        <w:t>Atklāti balsojot: PAR – 14</w:t>
      </w:r>
      <w:r w:rsidR="0060187E" w:rsidRPr="003707C8">
        <w:rPr>
          <w:b/>
          <w:bCs/>
        </w:rPr>
        <w:t xml:space="preserve"> </w:t>
      </w:r>
      <w:r w:rsidR="0060187E" w:rsidRPr="003707C8">
        <w:rPr>
          <w:bCs/>
        </w:rPr>
        <w:t>(</w:t>
      </w:r>
      <w:proofErr w:type="spellStart"/>
      <w:r w:rsidR="0060187E" w:rsidRPr="003707C8">
        <w:rPr>
          <w:bCs/>
        </w:rPr>
        <w:t>A.Rāviņš</w:t>
      </w:r>
      <w:proofErr w:type="spellEnd"/>
      <w:r w:rsidR="0060187E" w:rsidRPr="003707C8">
        <w:rPr>
          <w:bCs/>
        </w:rPr>
        <w:t xml:space="preserve">, </w:t>
      </w:r>
      <w:proofErr w:type="spellStart"/>
      <w:r w:rsidR="0060187E" w:rsidRPr="003707C8">
        <w:rPr>
          <w:bCs/>
        </w:rPr>
        <w:t>R.Vectirāne</w:t>
      </w:r>
      <w:proofErr w:type="spellEnd"/>
      <w:r w:rsidR="0060187E" w:rsidRPr="003707C8">
        <w:rPr>
          <w:bCs/>
        </w:rPr>
        <w:t xml:space="preserve">, </w:t>
      </w:r>
      <w:proofErr w:type="spellStart"/>
      <w:r w:rsidR="0060187E" w:rsidRPr="003707C8">
        <w:rPr>
          <w:bCs/>
        </w:rPr>
        <w:t>V.Ļevčenoks</w:t>
      </w:r>
      <w:proofErr w:type="spellEnd"/>
      <w:r w:rsidR="0060187E" w:rsidRPr="003707C8">
        <w:rPr>
          <w:bCs/>
        </w:rPr>
        <w:t xml:space="preserve">, </w:t>
      </w:r>
      <w:proofErr w:type="spellStart"/>
      <w:r w:rsidR="0060187E" w:rsidRPr="003707C8">
        <w:rPr>
          <w:bCs/>
        </w:rPr>
        <w:t>M.Buškevics</w:t>
      </w:r>
      <w:proofErr w:type="spellEnd"/>
      <w:r w:rsidR="0060187E" w:rsidRPr="003707C8">
        <w:rPr>
          <w:bCs/>
        </w:rPr>
        <w:t xml:space="preserve">, </w:t>
      </w:r>
      <w:proofErr w:type="spellStart"/>
      <w:r w:rsidR="0060187E" w:rsidRPr="003707C8">
        <w:rPr>
          <w:bCs/>
        </w:rPr>
        <w:t>I.Bandeniece</w:t>
      </w:r>
      <w:proofErr w:type="spellEnd"/>
      <w:r w:rsidR="0060187E" w:rsidRPr="003707C8">
        <w:rPr>
          <w:bCs/>
        </w:rPr>
        <w:t xml:space="preserve">, </w:t>
      </w:r>
      <w:proofErr w:type="spellStart"/>
      <w:r w:rsidR="0060187E" w:rsidRPr="003707C8">
        <w:rPr>
          <w:bCs/>
        </w:rPr>
        <w:t>I.Priževoite</w:t>
      </w:r>
      <w:proofErr w:type="spellEnd"/>
      <w:r w:rsidR="0060187E" w:rsidRPr="003707C8">
        <w:rPr>
          <w:bCs/>
        </w:rPr>
        <w:t xml:space="preserve">, </w:t>
      </w:r>
      <w:proofErr w:type="spellStart"/>
      <w:r w:rsidR="0060187E" w:rsidRPr="003707C8">
        <w:rPr>
          <w:bCs/>
        </w:rPr>
        <w:t>J.Strods</w:t>
      </w:r>
      <w:proofErr w:type="spellEnd"/>
      <w:r w:rsidR="0060187E" w:rsidRPr="003707C8">
        <w:rPr>
          <w:bCs/>
        </w:rPr>
        <w:t xml:space="preserve">, </w:t>
      </w:r>
      <w:proofErr w:type="spellStart"/>
      <w:r w:rsidR="0060187E" w:rsidRPr="003707C8">
        <w:rPr>
          <w:bCs/>
        </w:rPr>
        <w:t>R.Šlegelmilhs</w:t>
      </w:r>
      <w:proofErr w:type="spellEnd"/>
      <w:r w:rsidR="0060187E" w:rsidRPr="003707C8">
        <w:rPr>
          <w:bCs/>
        </w:rPr>
        <w:t xml:space="preserve">, </w:t>
      </w:r>
      <w:proofErr w:type="spellStart"/>
      <w:r w:rsidR="0060187E" w:rsidRPr="003707C8">
        <w:rPr>
          <w:bCs/>
        </w:rPr>
        <w:t>U.Dūmiņš</w:t>
      </w:r>
      <w:proofErr w:type="spellEnd"/>
      <w:r w:rsidR="0060187E" w:rsidRPr="003707C8">
        <w:rPr>
          <w:bCs/>
        </w:rPr>
        <w:t xml:space="preserve">, </w:t>
      </w:r>
      <w:proofErr w:type="spellStart"/>
      <w:r w:rsidR="0060187E" w:rsidRPr="003707C8">
        <w:rPr>
          <w:bCs/>
        </w:rPr>
        <w:t>M.Daģis</w:t>
      </w:r>
      <w:proofErr w:type="spellEnd"/>
      <w:r w:rsidR="0060187E" w:rsidRPr="003707C8">
        <w:rPr>
          <w:bCs/>
        </w:rPr>
        <w:t xml:space="preserve">, </w:t>
      </w:r>
      <w:proofErr w:type="spellStart"/>
      <w:r w:rsidR="0060187E" w:rsidRPr="003707C8">
        <w:rPr>
          <w:bCs/>
        </w:rPr>
        <w:t>A.Eihvalds</w:t>
      </w:r>
      <w:proofErr w:type="spellEnd"/>
      <w:r w:rsidR="0060187E" w:rsidRPr="003707C8"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proofErr w:type="spellEnd"/>
      <w:r w:rsidR="0060187E" w:rsidRPr="003707C8">
        <w:rPr>
          <w:bCs/>
        </w:rPr>
        <w:t>),</w:t>
      </w:r>
      <w:r w:rsidR="0060187E" w:rsidRPr="003707C8">
        <w:rPr>
          <w:b/>
          <w:bCs/>
        </w:rPr>
        <w:t xml:space="preserve"> PRET – nav</w:t>
      </w:r>
      <w:r w:rsidR="0060187E" w:rsidRPr="003707C8">
        <w:rPr>
          <w:bCs/>
        </w:rPr>
        <w:t>,</w:t>
      </w:r>
      <w:r w:rsidR="0060187E" w:rsidRPr="003707C8">
        <w:rPr>
          <w:b/>
          <w:bCs/>
        </w:rPr>
        <w:t xml:space="preserve"> ATTURAS – nav</w:t>
      </w:r>
      <w:r w:rsidR="0060187E" w:rsidRPr="003707C8">
        <w:rPr>
          <w:color w:val="000000"/>
        </w:rPr>
        <w:t>,</w:t>
      </w:r>
    </w:p>
    <w:p w:rsidR="00E61AB9" w:rsidRPr="00EB1472" w:rsidRDefault="00E61AB9" w:rsidP="007A2F8E">
      <w:pPr>
        <w:pStyle w:val="BodyText"/>
        <w:ind w:firstLine="567"/>
        <w:jc w:val="both"/>
      </w:pPr>
      <w:r w:rsidRPr="00EB1472">
        <w:t>Saskaņā ar</w:t>
      </w:r>
      <w:r w:rsidR="00A61C73" w:rsidRPr="00EB1472">
        <w:t xml:space="preserve"> </w:t>
      </w:r>
      <w:r w:rsidR="00E62488" w:rsidRPr="00EB1472">
        <w:t>Pašvaldību likuma 10.panta pirmās daļas 21.punktu</w:t>
      </w:r>
      <w:r w:rsidR="00157FB5" w:rsidRPr="00EB1472">
        <w:t>,</w:t>
      </w:r>
      <w:r w:rsidR="00EF6EBE" w:rsidRPr="00EB1472">
        <w:t xml:space="preserve"> likuma “Par pašvaldību budžetiem” VI nodaļu, Ministru kabineta 2019. gada 10. decembra noteikumiem Nr. 590 “Noteikumi par pašvaldību</w:t>
      </w:r>
      <w:r w:rsidR="00654649" w:rsidRPr="00EB1472">
        <w:t xml:space="preserve"> aizņēmumiem un galvojumiem”, likuma “Par valsts budžetu 2023. gadam un budžeta ietvaru 2023., 2024., 2025.gadam” 36. panta pirmās daļas 1. punktu un Jelgavas pilsētas attīstības programmas 2014.-2020.gadam Investīciju plānā 2. </w:t>
      </w:r>
      <w:proofErr w:type="spellStart"/>
      <w:r w:rsidR="00654649" w:rsidRPr="00EB1472">
        <w:t>rīcībpolitikas</w:t>
      </w:r>
      <w:proofErr w:type="spellEnd"/>
      <w:r w:rsidR="00654649" w:rsidRPr="00EB1472">
        <w:t xml:space="preserve"> “</w:t>
      </w:r>
      <w:r w:rsidR="00654649" w:rsidRPr="00EB1472">
        <w:rPr>
          <w:szCs w:val="24"/>
          <w:lang w:eastAsia="lv-LV"/>
        </w:rPr>
        <w:t>Veselības un sociālo pakalpojumu kvalitāte un pieejamība</w:t>
      </w:r>
      <w:r w:rsidR="00654649" w:rsidRPr="00EB1472">
        <w:t>” 2.5. sadaļā “Sociālo pakalpojumu attīstība” iekļauto projekta ideju Nr. 2.5.3. “</w:t>
      </w:r>
      <w:r w:rsidR="00654649" w:rsidRPr="00EB1472">
        <w:rPr>
          <w:szCs w:val="24"/>
          <w:lang w:eastAsia="lv-LV"/>
        </w:rPr>
        <w:t>Sabiedrībā balstītu sociālo pakalpojum</w:t>
      </w:r>
      <w:r w:rsidR="007E0BDE">
        <w:rPr>
          <w:szCs w:val="24"/>
          <w:lang w:eastAsia="lv-LV"/>
        </w:rPr>
        <w:t>u</w:t>
      </w:r>
      <w:r w:rsidR="00654649" w:rsidRPr="00EB1472">
        <w:rPr>
          <w:szCs w:val="24"/>
          <w:lang w:eastAsia="lv-LV"/>
        </w:rPr>
        <w:t xml:space="preserve"> infrastruktūras izveide Jelgavā</w:t>
      </w:r>
      <w:r w:rsidR="00654649" w:rsidRPr="00EB1472">
        <w:t>”</w:t>
      </w:r>
      <w:r w:rsidR="00EF6EBE" w:rsidRPr="00EB1472">
        <w:t>,</w:t>
      </w:r>
    </w:p>
    <w:p w:rsidR="00E61AB9" w:rsidRPr="00EB1472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EB1472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EB1472">
        <w:rPr>
          <w:b/>
          <w:bCs/>
          <w:lang w:val="lv-LV"/>
        </w:rPr>
        <w:t xml:space="preserve">JELGAVAS </w:t>
      </w:r>
      <w:r w:rsidR="001C629A" w:rsidRPr="00EB1472">
        <w:rPr>
          <w:b/>
          <w:bCs/>
          <w:lang w:val="lv-LV"/>
        </w:rPr>
        <w:t>VALSTS</w:t>
      </w:r>
      <w:r w:rsidR="001B2E18" w:rsidRPr="00EB1472">
        <w:rPr>
          <w:b/>
          <w:bCs/>
          <w:lang w:val="lv-LV"/>
        </w:rPr>
        <w:t>PILSĒTAS</w:t>
      </w:r>
      <w:r w:rsidR="007346CE" w:rsidRPr="00EB1472">
        <w:rPr>
          <w:b/>
          <w:bCs/>
          <w:lang w:val="lv-LV"/>
        </w:rPr>
        <w:t xml:space="preserve"> PAŠVALDĪBAS</w:t>
      </w:r>
      <w:r w:rsidR="001B2E18" w:rsidRPr="00EB1472">
        <w:rPr>
          <w:b/>
          <w:bCs/>
          <w:lang w:val="lv-LV"/>
        </w:rPr>
        <w:t xml:space="preserve"> </w:t>
      </w:r>
      <w:r w:rsidRPr="00EB1472">
        <w:rPr>
          <w:b/>
          <w:bCs/>
          <w:lang w:val="lv-LV"/>
        </w:rPr>
        <w:t>DOME NOLEMJ:</w:t>
      </w:r>
    </w:p>
    <w:p w:rsidR="00EF6EBE" w:rsidRPr="00EB1472" w:rsidRDefault="00EF6EBE" w:rsidP="0011320E">
      <w:pPr>
        <w:pStyle w:val="Header"/>
        <w:tabs>
          <w:tab w:val="clear" w:pos="4320"/>
          <w:tab w:val="clear" w:pos="8640"/>
        </w:tabs>
        <w:jc w:val="both"/>
        <w:rPr>
          <w:bCs/>
          <w:lang w:val="lv-LV"/>
        </w:rPr>
      </w:pPr>
      <w:r w:rsidRPr="00EB1472">
        <w:rPr>
          <w:bCs/>
          <w:lang w:val="lv-LV"/>
        </w:rPr>
        <w:t>Izdarīt Je</w:t>
      </w:r>
      <w:r w:rsidR="00F23722" w:rsidRPr="00EB1472">
        <w:rPr>
          <w:bCs/>
          <w:lang w:val="lv-LV"/>
        </w:rPr>
        <w:t xml:space="preserve">lgavas </w:t>
      </w:r>
      <w:proofErr w:type="spellStart"/>
      <w:r w:rsidR="00F23722" w:rsidRPr="00EB1472">
        <w:rPr>
          <w:bCs/>
          <w:lang w:val="lv-LV"/>
        </w:rPr>
        <w:t>valstspilsētas</w:t>
      </w:r>
      <w:proofErr w:type="spellEnd"/>
      <w:r w:rsidR="00F23722" w:rsidRPr="00EB1472">
        <w:rPr>
          <w:bCs/>
          <w:lang w:val="lv-LV"/>
        </w:rPr>
        <w:t xml:space="preserve"> domes 2022</w:t>
      </w:r>
      <w:r w:rsidRPr="00EB1472">
        <w:rPr>
          <w:bCs/>
          <w:lang w:val="lv-LV"/>
        </w:rPr>
        <w:t>. gada 2</w:t>
      </w:r>
      <w:r w:rsidR="00F23722" w:rsidRPr="00EB1472">
        <w:rPr>
          <w:bCs/>
          <w:lang w:val="lv-LV"/>
        </w:rPr>
        <w:t>4</w:t>
      </w:r>
      <w:r w:rsidRPr="00EB1472">
        <w:rPr>
          <w:bCs/>
          <w:lang w:val="lv-LV"/>
        </w:rPr>
        <w:t>. februāra lēmumā Nr.3/1</w:t>
      </w:r>
      <w:r w:rsidR="00F23722" w:rsidRPr="00EB1472">
        <w:rPr>
          <w:bCs/>
          <w:lang w:val="lv-LV"/>
        </w:rPr>
        <w:t>6</w:t>
      </w:r>
      <w:r w:rsidRPr="00EB1472">
        <w:rPr>
          <w:bCs/>
          <w:lang w:val="lv-LV"/>
        </w:rPr>
        <w:t xml:space="preserve"> “Ilgtermiņa aizņēmuma ņemšana </w:t>
      </w:r>
      <w:r w:rsidR="00FF0193" w:rsidRPr="00EB1472">
        <w:rPr>
          <w:lang w:val="lv-LV"/>
        </w:rPr>
        <w:t>ERAF projekta “</w:t>
      </w:r>
      <w:r w:rsidR="00F23722" w:rsidRPr="00EB1472">
        <w:rPr>
          <w:lang w:val="lv-LV"/>
        </w:rPr>
        <w:t>Sabiedrībā balstītu sociālo pakalpojumu izveide Jelgavā</w:t>
      </w:r>
      <w:r w:rsidR="00FF0193" w:rsidRPr="00EB1472">
        <w:rPr>
          <w:lang w:val="lv-LV"/>
        </w:rPr>
        <w:t>”</w:t>
      </w:r>
      <w:r w:rsidRPr="00EB1472">
        <w:rPr>
          <w:bCs/>
          <w:lang w:val="lv-LV"/>
        </w:rPr>
        <w:t xml:space="preserve"> īstenošanai” (turpmāk – lēmums) </w:t>
      </w:r>
      <w:r w:rsidR="00114BC9" w:rsidRPr="00EB1472">
        <w:rPr>
          <w:bCs/>
          <w:lang w:val="lv-LV"/>
        </w:rPr>
        <w:t xml:space="preserve">šādus </w:t>
      </w:r>
      <w:r w:rsidRPr="00EB1472">
        <w:rPr>
          <w:bCs/>
          <w:lang w:val="lv-LV"/>
        </w:rPr>
        <w:t>grozījumu</w:t>
      </w:r>
      <w:r w:rsidR="00114BC9" w:rsidRPr="00EB1472">
        <w:rPr>
          <w:bCs/>
          <w:lang w:val="lv-LV"/>
        </w:rPr>
        <w:t>s</w:t>
      </w:r>
      <w:r w:rsidRPr="00EB1472">
        <w:rPr>
          <w:bCs/>
          <w:lang w:val="lv-LV"/>
        </w:rPr>
        <w:t>:</w:t>
      </w:r>
    </w:p>
    <w:p w:rsidR="00BD43D6" w:rsidRPr="00EB1472" w:rsidRDefault="00BD43D6" w:rsidP="001F05BD">
      <w:pPr>
        <w:pStyle w:val="Header"/>
        <w:numPr>
          <w:ilvl w:val="0"/>
          <w:numId w:val="3"/>
        </w:numPr>
        <w:ind w:left="284" w:hanging="284"/>
        <w:jc w:val="both"/>
        <w:rPr>
          <w:lang w:val="lv-LV"/>
        </w:rPr>
      </w:pPr>
      <w:r w:rsidRPr="00EB1472">
        <w:rPr>
          <w:bCs/>
          <w:lang w:val="lv-LV"/>
        </w:rPr>
        <w:t xml:space="preserve">Aizstāt lēmuma 1. punktā skaitli un vārdus </w:t>
      </w:r>
      <w:r w:rsidR="00DD78E4" w:rsidRPr="00EB1472">
        <w:rPr>
          <w:bCs/>
          <w:lang w:val="lv-LV"/>
        </w:rPr>
        <w:t>“</w:t>
      </w:r>
      <w:r w:rsidR="00F23722" w:rsidRPr="00EB1472">
        <w:rPr>
          <w:lang w:val="lv-LV"/>
        </w:rPr>
        <w:t>2 658 700,97</w:t>
      </w:r>
      <w:r w:rsidR="00DD78E4" w:rsidRPr="00EB1472">
        <w:rPr>
          <w:lang w:val="lv-LV"/>
        </w:rPr>
        <w:t> </w:t>
      </w:r>
      <w:proofErr w:type="spellStart"/>
      <w:r w:rsidR="00DD78E4" w:rsidRPr="00EB1472">
        <w:rPr>
          <w:i/>
          <w:lang w:val="lv-LV"/>
        </w:rPr>
        <w:t>euro</w:t>
      </w:r>
      <w:proofErr w:type="spellEnd"/>
      <w:r w:rsidR="00DD78E4" w:rsidRPr="00EB1472">
        <w:rPr>
          <w:i/>
          <w:lang w:val="lv-LV"/>
        </w:rPr>
        <w:t xml:space="preserve"> </w:t>
      </w:r>
      <w:r w:rsidR="00DD78E4" w:rsidRPr="00EB1472">
        <w:rPr>
          <w:lang w:val="lv-LV"/>
        </w:rPr>
        <w:t>(</w:t>
      </w:r>
      <w:r w:rsidR="00F23722" w:rsidRPr="00EB1472">
        <w:rPr>
          <w:lang w:val="lv-LV"/>
        </w:rPr>
        <w:t xml:space="preserve">divi miljoni seši simti piecdesmit astoņi tūkstoši septiņi simti </w:t>
      </w:r>
      <w:proofErr w:type="spellStart"/>
      <w:r w:rsidR="00F23722" w:rsidRPr="00EB1472">
        <w:rPr>
          <w:i/>
          <w:lang w:val="lv-LV"/>
        </w:rPr>
        <w:t>euro</w:t>
      </w:r>
      <w:proofErr w:type="spellEnd"/>
      <w:r w:rsidR="00F23722" w:rsidRPr="00EB1472">
        <w:rPr>
          <w:i/>
          <w:lang w:val="lv-LV"/>
        </w:rPr>
        <w:t xml:space="preserve"> </w:t>
      </w:r>
      <w:r w:rsidR="00F23722" w:rsidRPr="00EB1472">
        <w:rPr>
          <w:lang w:val="lv-LV"/>
        </w:rPr>
        <w:t xml:space="preserve">97 </w:t>
      </w:r>
      <w:r w:rsidR="00F23722" w:rsidRPr="00EB1472">
        <w:rPr>
          <w:i/>
          <w:lang w:val="lv-LV"/>
        </w:rPr>
        <w:t>centi</w:t>
      </w:r>
      <w:r w:rsidR="00DD78E4" w:rsidRPr="00EB1472">
        <w:rPr>
          <w:lang w:val="lv-LV"/>
        </w:rPr>
        <w:t>)</w:t>
      </w:r>
      <w:r w:rsidRPr="00EB1472">
        <w:rPr>
          <w:lang w:val="lv-LV"/>
        </w:rPr>
        <w:t>” ar skaitli un vārdiem “</w:t>
      </w:r>
      <w:r w:rsidR="00F23722" w:rsidRPr="00EB1472">
        <w:rPr>
          <w:lang w:val="lv-LV"/>
        </w:rPr>
        <w:t>2</w:t>
      </w:r>
      <w:r w:rsidR="00DC3D2A">
        <w:rPr>
          <w:lang w:val="lv-LV"/>
        </w:rPr>
        <w:t> 733 411,91</w:t>
      </w:r>
      <w:r w:rsidRPr="00EB1472">
        <w:rPr>
          <w:lang w:val="lv-LV"/>
        </w:rPr>
        <w:t> </w:t>
      </w:r>
      <w:proofErr w:type="spellStart"/>
      <w:r w:rsidRPr="00EB1472">
        <w:rPr>
          <w:i/>
          <w:lang w:val="lv-LV"/>
        </w:rPr>
        <w:t>euro</w:t>
      </w:r>
      <w:proofErr w:type="spellEnd"/>
      <w:r w:rsidRPr="00EB1472">
        <w:rPr>
          <w:lang w:val="lv-LV"/>
        </w:rPr>
        <w:t xml:space="preserve"> (</w:t>
      </w:r>
      <w:r w:rsidR="00F23722" w:rsidRPr="00EB1472">
        <w:rPr>
          <w:lang w:val="lv-LV"/>
        </w:rPr>
        <w:t>divi</w:t>
      </w:r>
      <w:r w:rsidRPr="00EB1472">
        <w:rPr>
          <w:lang w:val="lv-LV"/>
        </w:rPr>
        <w:t xml:space="preserve"> miljoni </w:t>
      </w:r>
      <w:r w:rsidR="00F23722" w:rsidRPr="00EB1472">
        <w:rPr>
          <w:lang w:val="lv-LV"/>
        </w:rPr>
        <w:t>septiņi</w:t>
      </w:r>
      <w:r w:rsidRPr="00EB1472">
        <w:rPr>
          <w:lang w:val="lv-LV"/>
        </w:rPr>
        <w:t xml:space="preserve"> simti </w:t>
      </w:r>
      <w:r w:rsidR="00F23722" w:rsidRPr="00EB1472">
        <w:rPr>
          <w:lang w:val="lv-LV"/>
        </w:rPr>
        <w:t>trīs</w:t>
      </w:r>
      <w:r w:rsidR="00191BAF" w:rsidRPr="00EB1472">
        <w:rPr>
          <w:lang w:val="lv-LV"/>
        </w:rPr>
        <w:t xml:space="preserve">desmit </w:t>
      </w:r>
      <w:r w:rsidR="00DC3D2A">
        <w:rPr>
          <w:lang w:val="lv-LV"/>
        </w:rPr>
        <w:t>trīs</w:t>
      </w:r>
      <w:r w:rsidRPr="00EB1472">
        <w:rPr>
          <w:lang w:val="lv-LV"/>
        </w:rPr>
        <w:t xml:space="preserve"> tūkstoši </w:t>
      </w:r>
      <w:r w:rsidR="00DC3D2A">
        <w:rPr>
          <w:lang w:val="lv-LV"/>
        </w:rPr>
        <w:t>četri</w:t>
      </w:r>
      <w:r w:rsidRPr="00EB1472">
        <w:rPr>
          <w:lang w:val="lv-LV"/>
        </w:rPr>
        <w:t xml:space="preserve"> simti </w:t>
      </w:r>
      <w:r w:rsidR="00DC3D2A">
        <w:rPr>
          <w:lang w:val="lv-LV"/>
        </w:rPr>
        <w:t>vienpads</w:t>
      </w:r>
      <w:r w:rsidR="00191BAF" w:rsidRPr="00EB1472">
        <w:rPr>
          <w:lang w:val="lv-LV"/>
        </w:rPr>
        <w:t>mit</w:t>
      </w:r>
      <w:r w:rsidRPr="00EB1472">
        <w:rPr>
          <w:lang w:val="lv-LV"/>
        </w:rPr>
        <w:t xml:space="preserve"> </w:t>
      </w:r>
      <w:proofErr w:type="spellStart"/>
      <w:r w:rsidRPr="00EB1472">
        <w:rPr>
          <w:i/>
          <w:lang w:val="lv-LV"/>
        </w:rPr>
        <w:t>euro</w:t>
      </w:r>
      <w:proofErr w:type="spellEnd"/>
      <w:r w:rsidRPr="00EB1472">
        <w:rPr>
          <w:lang w:val="lv-LV"/>
        </w:rPr>
        <w:t xml:space="preserve"> </w:t>
      </w:r>
      <w:r w:rsidR="00DC3D2A">
        <w:rPr>
          <w:lang w:val="lv-LV"/>
        </w:rPr>
        <w:t>91</w:t>
      </w:r>
      <w:r w:rsidRPr="00EB1472">
        <w:rPr>
          <w:lang w:val="lv-LV"/>
        </w:rPr>
        <w:t xml:space="preserve"> </w:t>
      </w:r>
      <w:r w:rsidRPr="00EB1472">
        <w:rPr>
          <w:i/>
          <w:lang w:val="lv-LV"/>
        </w:rPr>
        <w:t>cent</w:t>
      </w:r>
      <w:r w:rsidR="00DC3D2A">
        <w:rPr>
          <w:i/>
          <w:lang w:val="lv-LV"/>
        </w:rPr>
        <w:t>s</w:t>
      </w:r>
      <w:r w:rsidRPr="00EB1472">
        <w:rPr>
          <w:lang w:val="lv-LV"/>
        </w:rPr>
        <w:t>)”.</w:t>
      </w:r>
    </w:p>
    <w:p w:rsidR="00DD78E4" w:rsidRPr="00EB1472" w:rsidRDefault="00F23722" w:rsidP="001F05BD">
      <w:pPr>
        <w:pStyle w:val="Header"/>
        <w:numPr>
          <w:ilvl w:val="0"/>
          <w:numId w:val="3"/>
        </w:numPr>
        <w:ind w:left="284" w:hanging="284"/>
        <w:jc w:val="both"/>
        <w:rPr>
          <w:lang w:val="lv-LV"/>
        </w:rPr>
      </w:pPr>
      <w:r w:rsidRPr="00EB1472">
        <w:rPr>
          <w:bCs/>
          <w:lang w:val="lv-LV"/>
        </w:rPr>
        <w:t>Aizstāt lēmuma 1.1</w:t>
      </w:r>
      <w:r w:rsidR="00BD43D6" w:rsidRPr="00EB1472">
        <w:rPr>
          <w:bCs/>
          <w:lang w:val="lv-LV"/>
        </w:rPr>
        <w:t>. apakšpunktā skaitli un vārdus “</w:t>
      </w:r>
      <w:r w:rsidRPr="00EB1472">
        <w:rPr>
          <w:lang w:val="lv-LV"/>
        </w:rPr>
        <w:t>1 542 046,48 </w:t>
      </w:r>
      <w:proofErr w:type="spellStart"/>
      <w:r w:rsidRPr="00EB1472">
        <w:rPr>
          <w:i/>
          <w:lang w:val="lv-LV"/>
        </w:rPr>
        <w:t>euro</w:t>
      </w:r>
      <w:proofErr w:type="spellEnd"/>
      <w:r w:rsidRPr="00EB1472">
        <w:rPr>
          <w:lang w:val="lv-LV"/>
        </w:rPr>
        <w:t xml:space="preserve"> (viens miljons pieci simti četrdesmit divi tūkstoši četrdesmit seši </w:t>
      </w:r>
      <w:proofErr w:type="spellStart"/>
      <w:r w:rsidRPr="00EB1472">
        <w:rPr>
          <w:i/>
          <w:lang w:val="lv-LV"/>
        </w:rPr>
        <w:t>euro</w:t>
      </w:r>
      <w:proofErr w:type="spellEnd"/>
      <w:r w:rsidRPr="00EB1472">
        <w:rPr>
          <w:lang w:val="lv-LV"/>
        </w:rPr>
        <w:t xml:space="preserve"> un 48 </w:t>
      </w:r>
      <w:r w:rsidRPr="00EB1472">
        <w:rPr>
          <w:i/>
          <w:lang w:val="lv-LV"/>
        </w:rPr>
        <w:t>centi</w:t>
      </w:r>
      <w:r w:rsidRPr="00EB1472">
        <w:rPr>
          <w:lang w:val="lv-LV"/>
        </w:rPr>
        <w:t>)</w:t>
      </w:r>
      <w:r w:rsidR="00BD43D6" w:rsidRPr="00EB1472">
        <w:rPr>
          <w:lang w:val="lv-LV"/>
        </w:rPr>
        <w:t>” ar skaitli un vārdiem “</w:t>
      </w:r>
      <w:r w:rsidRPr="00EB1472">
        <w:rPr>
          <w:lang w:val="lv-LV"/>
        </w:rPr>
        <w:t>735 466,90</w:t>
      </w:r>
      <w:r w:rsidR="00BD43D6" w:rsidRPr="00EB1472">
        <w:rPr>
          <w:lang w:val="lv-LV"/>
        </w:rPr>
        <w:t> </w:t>
      </w:r>
      <w:proofErr w:type="spellStart"/>
      <w:r w:rsidR="00BD43D6" w:rsidRPr="00EB1472">
        <w:rPr>
          <w:i/>
          <w:lang w:val="lv-LV"/>
        </w:rPr>
        <w:t>euro</w:t>
      </w:r>
      <w:proofErr w:type="spellEnd"/>
      <w:r w:rsidRPr="00EB1472">
        <w:rPr>
          <w:lang w:val="lv-LV"/>
        </w:rPr>
        <w:t xml:space="preserve"> (septiņi</w:t>
      </w:r>
      <w:r w:rsidR="00D91AF2" w:rsidRPr="00EB1472">
        <w:rPr>
          <w:lang w:val="lv-LV"/>
        </w:rPr>
        <w:t xml:space="preserve"> simti</w:t>
      </w:r>
      <w:r w:rsidR="00BD43D6" w:rsidRPr="00EB1472">
        <w:rPr>
          <w:lang w:val="lv-LV"/>
        </w:rPr>
        <w:t xml:space="preserve"> </w:t>
      </w:r>
      <w:r w:rsidRPr="00EB1472">
        <w:rPr>
          <w:lang w:val="lv-LV"/>
        </w:rPr>
        <w:t>trīsdesmit pieci</w:t>
      </w:r>
      <w:r w:rsidR="00D91AF2" w:rsidRPr="00EB1472">
        <w:rPr>
          <w:lang w:val="lv-LV"/>
        </w:rPr>
        <w:t xml:space="preserve"> tūkstoši</w:t>
      </w:r>
      <w:r w:rsidR="00BD43D6" w:rsidRPr="00EB1472">
        <w:rPr>
          <w:lang w:val="lv-LV"/>
        </w:rPr>
        <w:t xml:space="preserve"> </w:t>
      </w:r>
      <w:r w:rsidRPr="00EB1472">
        <w:rPr>
          <w:lang w:val="lv-LV"/>
        </w:rPr>
        <w:t>četri</w:t>
      </w:r>
      <w:r w:rsidR="00BD43D6" w:rsidRPr="00EB1472">
        <w:rPr>
          <w:lang w:val="lv-LV"/>
        </w:rPr>
        <w:t xml:space="preserve"> simti </w:t>
      </w:r>
      <w:r w:rsidR="00D91AF2" w:rsidRPr="00EB1472">
        <w:rPr>
          <w:lang w:val="lv-LV"/>
        </w:rPr>
        <w:t>seš</w:t>
      </w:r>
      <w:r w:rsidR="00BD43D6" w:rsidRPr="00EB1472">
        <w:rPr>
          <w:lang w:val="lv-LV"/>
        </w:rPr>
        <w:t xml:space="preserve">desmit </w:t>
      </w:r>
      <w:r w:rsidRPr="00EB1472">
        <w:rPr>
          <w:lang w:val="lv-LV"/>
        </w:rPr>
        <w:t>seši</w:t>
      </w:r>
      <w:r w:rsidR="00BD43D6" w:rsidRPr="00EB1472">
        <w:rPr>
          <w:lang w:val="lv-LV"/>
        </w:rPr>
        <w:t xml:space="preserve"> </w:t>
      </w:r>
      <w:proofErr w:type="spellStart"/>
      <w:r w:rsidR="00BD43D6" w:rsidRPr="00EB1472">
        <w:rPr>
          <w:i/>
          <w:lang w:val="lv-LV"/>
        </w:rPr>
        <w:t>euro</w:t>
      </w:r>
      <w:proofErr w:type="spellEnd"/>
      <w:r w:rsidR="00BD43D6" w:rsidRPr="00EB1472">
        <w:rPr>
          <w:lang w:val="lv-LV"/>
        </w:rPr>
        <w:t xml:space="preserve"> un </w:t>
      </w:r>
      <w:r w:rsidRPr="00EB1472">
        <w:rPr>
          <w:lang w:val="lv-LV"/>
        </w:rPr>
        <w:t>90</w:t>
      </w:r>
      <w:r w:rsidR="00BD43D6" w:rsidRPr="00EB1472">
        <w:rPr>
          <w:lang w:val="lv-LV"/>
        </w:rPr>
        <w:t xml:space="preserve"> </w:t>
      </w:r>
      <w:r w:rsidR="00BD43D6" w:rsidRPr="00EB1472">
        <w:rPr>
          <w:i/>
          <w:lang w:val="lv-LV"/>
        </w:rPr>
        <w:t>centi</w:t>
      </w:r>
      <w:r w:rsidR="00BD43D6" w:rsidRPr="00EB1472">
        <w:rPr>
          <w:lang w:val="lv-LV"/>
        </w:rPr>
        <w:t>)”.</w:t>
      </w:r>
    </w:p>
    <w:p w:rsidR="00F23722" w:rsidRPr="00EB1472" w:rsidRDefault="00F23722" w:rsidP="001F05BD">
      <w:pPr>
        <w:pStyle w:val="Header"/>
        <w:numPr>
          <w:ilvl w:val="0"/>
          <w:numId w:val="3"/>
        </w:numPr>
        <w:ind w:left="284" w:hanging="284"/>
        <w:jc w:val="both"/>
        <w:rPr>
          <w:lang w:val="lv-LV"/>
        </w:rPr>
      </w:pPr>
      <w:r w:rsidRPr="00EB1472">
        <w:rPr>
          <w:bCs/>
          <w:lang w:val="lv-LV"/>
        </w:rPr>
        <w:t>Aizstāt lēmuma 1.2. apakšpunktā skaitli un vārdus “</w:t>
      </w:r>
      <w:r w:rsidRPr="00EB1472">
        <w:rPr>
          <w:lang w:val="lv-LV"/>
        </w:rPr>
        <w:t>1 116 654,49 </w:t>
      </w:r>
      <w:proofErr w:type="spellStart"/>
      <w:r w:rsidRPr="00EB1472">
        <w:rPr>
          <w:i/>
          <w:lang w:val="lv-LV"/>
        </w:rPr>
        <w:t>euro</w:t>
      </w:r>
      <w:proofErr w:type="spellEnd"/>
      <w:r w:rsidRPr="00EB1472">
        <w:rPr>
          <w:lang w:val="lv-LV"/>
        </w:rPr>
        <w:t xml:space="preserve"> (viens miljons viens simts sešpadsmit tūkstoši seši simti piecdesmit četri </w:t>
      </w:r>
      <w:proofErr w:type="spellStart"/>
      <w:r w:rsidRPr="00EB1472">
        <w:rPr>
          <w:i/>
          <w:lang w:val="lv-LV"/>
        </w:rPr>
        <w:t>euro</w:t>
      </w:r>
      <w:proofErr w:type="spellEnd"/>
      <w:r w:rsidRPr="00EB1472">
        <w:rPr>
          <w:lang w:val="lv-LV"/>
        </w:rPr>
        <w:t xml:space="preserve"> 49 </w:t>
      </w:r>
      <w:r w:rsidRPr="00EB1472">
        <w:rPr>
          <w:i/>
          <w:lang w:val="lv-LV"/>
        </w:rPr>
        <w:t>centi</w:t>
      </w:r>
      <w:r w:rsidRPr="00EB1472">
        <w:rPr>
          <w:lang w:val="lv-LV"/>
        </w:rPr>
        <w:t>)” ar skaitli un vārdiem “</w:t>
      </w:r>
      <w:r w:rsidR="00DC3D2A">
        <w:rPr>
          <w:lang w:val="lv-LV"/>
        </w:rPr>
        <w:t>1 997 945,01</w:t>
      </w:r>
      <w:r w:rsidRPr="00EB1472">
        <w:rPr>
          <w:lang w:val="lv-LV"/>
        </w:rPr>
        <w:t> </w:t>
      </w:r>
      <w:proofErr w:type="spellStart"/>
      <w:r w:rsidRPr="00EB1472">
        <w:rPr>
          <w:i/>
          <w:lang w:val="lv-LV"/>
        </w:rPr>
        <w:t>euro</w:t>
      </w:r>
      <w:proofErr w:type="spellEnd"/>
      <w:r w:rsidR="00DC3D2A">
        <w:rPr>
          <w:lang w:val="lv-LV"/>
        </w:rPr>
        <w:t xml:space="preserve"> (viens miljons</w:t>
      </w:r>
      <w:r w:rsidRPr="00EB1472">
        <w:rPr>
          <w:lang w:val="lv-LV"/>
        </w:rPr>
        <w:t xml:space="preserve"> </w:t>
      </w:r>
      <w:r w:rsidR="00DC3D2A">
        <w:rPr>
          <w:lang w:val="lv-LV"/>
        </w:rPr>
        <w:t>deviņi simti deviņdesmit septiņi tūkstoši deviņi</w:t>
      </w:r>
      <w:r w:rsidRPr="00EB1472">
        <w:rPr>
          <w:lang w:val="lv-LV"/>
        </w:rPr>
        <w:t xml:space="preserve"> simti </w:t>
      </w:r>
      <w:r w:rsidR="00DC3D2A">
        <w:rPr>
          <w:lang w:val="lv-LV"/>
        </w:rPr>
        <w:t>četrdesmit pieci</w:t>
      </w:r>
      <w:r w:rsidRPr="00EB1472">
        <w:rPr>
          <w:lang w:val="lv-LV"/>
        </w:rPr>
        <w:t xml:space="preserve"> </w:t>
      </w:r>
      <w:proofErr w:type="spellStart"/>
      <w:r w:rsidRPr="00EB1472">
        <w:rPr>
          <w:i/>
          <w:lang w:val="lv-LV"/>
        </w:rPr>
        <w:t>euro</w:t>
      </w:r>
      <w:proofErr w:type="spellEnd"/>
      <w:r w:rsidR="00DC3D2A">
        <w:rPr>
          <w:lang w:val="lv-LV"/>
        </w:rPr>
        <w:t xml:space="preserve"> un 01</w:t>
      </w:r>
      <w:r w:rsidRPr="00EB1472">
        <w:rPr>
          <w:lang w:val="lv-LV"/>
        </w:rPr>
        <w:t xml:space="preserve"> </w:t>
      </w:r>
      <w:r w:rsidRPr="00EB1472">
        <w:rPr>
          <w:i/>
          <w:lang w:val="lv-LV"/>
        </w:rPr>
        <w:t>cent</w:t>
      </w:r>
      <w:r w:rsidR="00DC3D2A">
        <w:rPr>
          <w:i/>
          <w:lang w:val="lv-LV"/>
        </w:rPr>
        <w:t>s</w:t>
      </w:r>
      <w:r w:rsidRPr="00EB1472">
        <w:rPr>
          <w:lang w:val="lv-LV"/>
        </w:rPr>
        <w:t>)”.</w:t>
      </w:r>
    </w:p>
    <w:p w:rsidR="00F23722" w:rsidRDefault="00F23722" w:rsidP="00F23722">
      <w:pPr>
        <w:pStyle w:val="Header"/>
        <w:ind w:left="720"/>
        <w:jc w:val="both"/>
        <w:rPr>
          <w:lang w:val="lv-LV"/>
        </w:rPr>
      </w:pPr>
    </w:p>
    <w:p w:rsidR="0060187E" w:rsidRDefault="0060187E" w:rsidP="00F23722">
      <w:pPr>
        <w:pStyle w:val="Header"/>
        <w:ind w:left="720"/>
        <w:jc w:val="both"/>
        <w:rPr>
          <w:lang w:val="lv-LV"/>
        </w:rPr>
      </w:pPr>
      <w:bookmarkStart w:id="0" w:name="_GoBack"/>
      <w:bookmarkEnd w:id="0"/>
    </w:p>
    <w:p w:rsidR="0060187E" w:rsidRDefault="0060187E" w:rsidP="0060187E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60187E" w:rsidRPr="002B7546" w:rsidRDefault="0060187E" w:rsidP="0060187E">
      <w:pPr>
        <w:rPr>
          <w:color w:val="000000"/>
          <w:lang w:eastAsia="lv-LV"/>
        </w:rPr>
      </w:pPr>
    </w:p>
    <w:p w:rsidR="0060187E" w:rsidRPr="002B7546" w:rsidRDefault="0060187E" w:rsidP="0060187E">
      <w:pPr>
        <w:rPr>
          <w:color w:val="000000"/>
          <w:lang w:eastAsia="lv-LV"/>
        </w:rPr>
      </w:pPr>
    </w:p>
    <w:p w:rsidR="0060187E" w:rsidRDefault="0060187E" w:rsidP="0060187E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60187E" w:rsidRDefault="0060187E" w:rsidP="0060187E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60187E" w:rsidRDefault="0060187E" w:rsidP="0060187E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60187E" w:rsidRDefault="0060187E" w:rsidP="0060187E">
      <w:pPr>
        <w:shd w:val="clear" w:color="auto" w:fill="FFFFFF"/>
        <w:jc w:val="both"/>
        <w:rPr>
          <w:bCs/>
        </w:rPr>
      </w:pPr>
      <w:r>
        <w:rPr>
          <w:bCs/>
        </w:rPr>
        <w:lastRenderedPageBreak/>
        <w:t>Administratīvā departamenta</w:t>
      </w:r>
    </w:p>
    <w:p w:rsidR="0060187E" w:rsidRDefault="0060187E" w:rsidP="0060187E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Pr="00EB1472" w:rsidRDefault="0060187E" w:rsidP="0060187E">
      <w:r>
        <w:t>2023. gada 27. jūlijā</w:t>
      </w:r>
    </w:p>
    <w:sectPr w:rsidR="00342504" w:rsidRPr="00EB1472" w:rsidSect="00B47B57">
      <w:headerReference w:type="first" r:id="rId8"/>
      <w:pgSz w:w="11906" w:h="16838" w:code="9"/>
      <w:pgMar w:top="1134" w:right="1134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22D" w:rsidRDefault="003A622D">
      <w:r>
        <w:separator/>
      </w:r>
    </w:p>
  </w:endnote>
  <w:endnote w:type="continuationSeparator" w:id="0">
    <w:p w:rsidR="003A622D" w:rsidRDefault="003A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22D" w:rsidRDefault="003A622D">
      <w:r>
        <w:separator/>
      </w:r>
    </w:p>
  </w:footnote>
  <w:footnote w:type="continuationSeparator" w:id="0">
    <w:p w:rsidR="003A622D" w:rsidRDefault="003A6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2E77F3"/>
    <w:multiLevelType w:val="multilevel"/>
    <w:tmpl w:val="55F03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AB5218D"/>
    <w:multiLevelType w:val="hybridMultilevel"/>
    <w:tmpl w:val="A9FEE2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9A"/>
    <w:rsid w:val="00076E19"/>
    <w:rsid w:val="000834F9"/>
    <w:rsid w:val="000926D1"/>
    <w:rsid w:val="000C4CB0"/>
    <w:rsid w:val="000E4EB6"/>
    <w:rsid w:val="000F50B7"/>
    <w:rsid w:val="00103F0F"/>
    <w:rsid w:val="00106A0D"/>
    <w:rsid w:val="0011320E"/>
    <w:rsid w:val="00114BC9"/>
    <w:rsid w:val="00126D62"/>
    <w:rsid w:val="00157FB5"/>
    <w:rsid w:val="00191BAF"/>
    <w:rsid w:val="00197F0A"/>
    <w:rsid w:val="001B2E18"/>
    <w:rsid w:val="001C104F"/>
    <w:rsid w:val="001C629A"/>
    <w:rsid w:val="001C6392"/>
    <w:rsid w:val="001E4EC6"/>
    <w:rsid w:val="001F05BD"/>
    <w:rsid w:val="002051D3"/>
    <w:rsid w:val="002438AA"/>
    <w:rsid w:val="00274A18"/>
    <w:rsid w:val="00280AE1"/>
    <w:rsid w:val="0029227E"/>
    <w:rsid w:val="002A71EA"/>
    <w:rsid w:val="002B27EE"/>
    <w:rsid w:val="002D745A"/>
    <w:rsid w:val="0031251F"/>
    <w:rsid w:val="00341997"/>
    <w:rsid w:val="00342504"/>
    <w:rsid w:val="003959A1"/>
    <w:rsid w:val="003A622D"/>
    <w:rsid w:val="003D12D3"/>
    <w:rsid w:val="003D5C89"/>
    <w:rsid w:val="003D6FBE"/>
    <w:rsid w:val="004407DF"/>
    <w:rsid w:val="0044759D"/>
    <w:rsid w:val="00455C77"/>
    <w:rsid w:val="00457FD6"/>
    <w:rsid w:val="004A07D3"/>
    <w:rsid w:val="004D47D9"/>
    <w:rsid w:val="00540422"/>
    <w:rsid w:val="00577970"/>
    <w:rsid w:val="005931AB"/>
    <w:rsid w:val="005F07BD"/>
    <w:rsid w:val="0060175D"/>
    <w:rsid w:val="0060187E"/>
    <w:rsid w:val="0061501D"/>
    <w:rsid w:val="00615CBF"/>
    <w:rsid w:val="0063151B"/>
    <w:rsid w:val="00631B8B"/>
    <w:rsid w:val="006457D0"/>
    <w:rsid w:val="00654649"/>
    <w:rsid w:val="0066057F"/>
    <w:rsid w:val="0066324F"/>
    <w:rsid w:val="006D62C3"/>
    <w:rsid w:val="006F01AE"/>
    <w:rsid w:val="006F7AD8"/>
    <w:rsid w:val="0070230E"/>
    <w:rsid w:val="00720161"/>
    <w:rsid w:val="007346CE"/>
    <w:rsid w:val="007419F0"/>
    <w:rsid w:val="0076543C"/>
    <w:rsid w:val="007A2F8E"/>
    <w:rsid w:val="007E0BDE"/>
    <w:rsid w:val="007F54F5"/>
    <w:rsid w:val="00800782"/>
    <w:rsid w:val="00802131"/>
    <w:rsid w:val="00807AB7"/>
    <w:rsid w:val="00827057"/>
    <w:rsid w:val="008562DC"/>
    <w:rsid w:val="0087015A"/>
    <w:rsid w:val="00880030"/>
    <w:rsid w:val="00892EB6"/>
    <w:rsid w:val="008E7ADB"/>
    <w:rsid w:val="00946181"/>
    <w:rsid w:val="0097415D"/>
    <w:rsid w:val="009C00E0"/>
    <w:rsid w:val="009D0BBE"/>
    <w:rsid w:val="00A15934"/>
    <w:rsid w:val="00A42CCD"/>
    <w:rsid w:val="00A61C73"/>
    <w:rsid w:val="00A867C4"/>
    <w:rsid w:val="00AA6D58"/>
    <w:rsid w:val="00B03FD3"/>
    <w:rsid w:val="00B35B4C"/>
    <w:rsid w:val="00B47B57"/>
    <w:rsid w:val="00B51C9C"/>
    <w:rsid w:val="00B64D4D"/>
    <w:rsid w:val="00B746FE"/>
    <w:rsid w:val="00BB795F"/>
    <w:rsid w:val="00BC0063"/>
    <w:rsid w:val="00BD062C"/>
    <w:rsid w:val="00BD43D6"/>
    <w:rsid w:val="00BE37C4"/>
    <w:rsid w:val="00C06B1F"/>
    <w:rsid w:val="00C205BD"/>
    <w:rsid w:val="00C36D3B"/>
    <w:rsid w:val="00C516D8"/>
    <w:rsid w:val="00C75E2C"/>
    <w:rsid w:val="00C8439A"/>
    <w:rsid w:val="00C86BBA"/>
    <w:rsid w:val="00C9728B"/>
    <w:rsid w:val="00CA0990"/>
    <w:rsid w:val="00CC1DD5"/>
    <w:rsid w:val="00CC74FB"/>
    <w:rsid w:val="00CD139B"/>
    <w:rsid w:val="00CD2FC4"/>
    <w:rsid w:val="00CD63C5"/>
    <w:rsid w:val="00D00D85"/>
    <w:rsid w:val="00D1121C"/>
    <w:rsid w:val="00D91AF2"/>
    <w:rsid w:val="00D92CFC"/>
    <w:rsid w:val="00DA23E7"/>
    <w:rsid w:val="00DC3D2A"/>
    <w:rsid w:val="00DC5428"/>
    <w:rsid w:val="00DD78E4"/>
    <w:rsid w:val="00E3404B"/>
    <w:rsid w:val="00E61AB9"/>
    <w:rsid w:val="00E62488"/>
    <w:rsid w:val="00EA770A"/>
    <w:rsid w:val="00EB10AE"/>
    <w:rsid w:val="00EB1472"/>
    <w:rsid w:val="00EC3FC4"/>
    <w:rsid w:val="00EC4C76"/>
    <w:rsid w:val="00EC518D"/>
    <w:rsid w:val="00EF6EBE"/>
    <w:rsid w:val="00F23722"/>
    <w:rsid w:val="00F72368"/>
    <w:rsid w:val="00F848CF"/>
    <w:rsid w:val="00FA105C"/>
    <w:rsid w:val="00FB6B06"/>
    <w:rsid w:val="00FB7367"/>
    <w:rsid w:val="00FD76F7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6BEBB8F7-F688-411C-BC5B-3B44B7F8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78E4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AD3D-1877-4527-B04B-D62D2C79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1571</Words>
  <Characters>897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2023-07-12T06:43:00Z</cp:lastPrinted>
  <dcterms:created xsi:type="dcterms:W3CDTF">2023-07-26T13:18:00Z</dcterms:created>
  <dcterms:modified xsi:type="dcterms:W3CDTF">2023-07-27T08:43:00Z</dcterms:modified>
</cp:coreProperties>
</file>