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233D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233D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DD207D" w:rsidTr="00943161">
        <w:tc>
          <w:tcPr>
            <w:tcW w:w="8080" w:type="dxa"/>
            <w:shd w:val="clear" w:color="auto" w:fill="FFFFFF" w:themeFill="background1"/>
          </w:tcPr>
          <w:p w:rsidR="00DD207D" w:rsidRDefault="00C511A5" w:rsidP="00DD207D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firstLine="142"/>
              <w:jc w:val="both"/>
              <w:rPr>
                <w:bCs/>
                <w:szCs w:val="44"/>
                <w:lang w:val="lv-LV"/>
              </w:rPr>
            </w:pPr>
            <w:r>
              <w:rPr>
                <w:lang w:val="lv-LV"/>
              </w:rPr>
              <w:t>24</w:t>
            </w:r>
            <w:r w:rsidR="00DD207D" w:rsidRPr="001827C9">
              <w:rPr>
                <w:lang w:val="lv-LV"/>
              </w:rPr>
              <w:t>.</w:t>
            </w:r>
            <w:r>
              <w:rPr>
                <w:lang w:val="lv-LV"/>
              </w:rPr>
              <w:t>08</w:t>
            </w:r>
            <w:r w:rsidR="00DD207D" w:rsidRPr="001827C9">
              <w:rPr>
                <w:lang w:val="lv-LV"/>
              </w:rPr>
              <w:t>.</w:t>
            </w:r>
            <w:r w:rsidR="00DD207D">
              <w:rPr>
                <w:lang w:val="lv-LV"/>
              </w:rPr>
              <w:t>2023</w:t>
            </w:r>
            <w:r w:rsidR="00DD207D" w:rsidRPr="001827C9">
              <w:rPr>
                <w:lang w:val="lv-LV"/>
              </w:rPr>
              <w:t>.</w:t>
            </w:r>
          </w:p>
        </w:tc>
        <w:tc>
          <w:tcPr>
            <w:tcW w:w="887" w:type="dxa"/>
          </w:tcPr>
          <w:p w:rsidR="00DD207D" w:rsidRDefault="00DD207D" w:rsidP="0029417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233DB">
              <w:rPr>
                <w:bCs/>
                <w:szCs w:val="44"/>
                <w:lang w:val="lv-LV"/>
              </w:rPr>
              <w:t>9/13</w:t>
            </w:r>
          </w:p>
        </w:tc>
      </w:tr>
    </w:tbl>
    <w:p w:rsidR="00DD207D" w:rsidRDefault="00DD207D" w:rsidP="00DD207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D207D" w:rsidRPr="00523B8B" w:rsidRDefault="00DD207D" w:rsidP="00DD207D">
      <w:pPr>
        <w:pStyle w:val="Heading6"/>
        <w:pBdr>
          <w:bottom w:val="single" w:sz="6" w:space="1" w:color="auto"/>
        </w:pBdr>
        <w:rPr>
          <w:rFonts w:ascii="Times New Roman Bold" w:hAnsi="Times New Roman Bold"/>
          <w:caps/>
          <w:u w:val="none"/>
        </w:rPr>
      </w:pPr>
      <w:r>
        <w:rPr>
          <w:u w:val="none"/>
        </w:rPr>
        <w:t xml:space="preserve">PROJEKTA </w:t>
      </w:r>
      <w:r w:rsidR="006522D2">
        <w:rPr>
          <w:rFonts w:ascii="Times New Roman Bold" w:hAnsi="Times New Roman Bold"/>
          <w:caps/>
          <w:u w:val="none"/>
        </w:rPr>
        <w:t>“</w:t>
      </w:r>
      <w:r w:rsidR="006522D2" w:rsidRPr="006522D2">
        <w:rPr>
          <w:caps/>
          <w:u w:val="none"/>
          <w:lang w:eastAsia="lv-LV"/>
        </w:rPr>
        <w:t>Pieaugušo izglītības loma sabiedrības digitālo prasmju pilnveidē</w:t>
      </w:r>
      <w:r w:rsidRPr="006522D2">
        <w:rPr>
          <w:rFonts w:ascii="Times New Roman Bold" w:hAnsi="Times New Roman Bold"/>
          <w:caps/>
          <w:u w:val="none"/>
        </w:rPr>
        <w:t>”</w:t>
      </w:r>
      <w:r w:rsidRPr="00523B8B">
        <w:rPr>
          <w:rFonts w:ascii="Times New Roman Bold" w:hAnsi="Times New Roman Bold"/>
          <w:caps/>
          <w:u w:val="none"/>
        </w:rPr>
        <w:t xml:space="preserve"> </w:t>
      </w:r>
      <w:r>
        <w:rPr>
          <w:rFonts w:ascii="Times New Roman Bold" w:hAnsi="Times New Roman Bold"/>
          <w:caps/>
          <w:u w:val="none"/>
        </w:rPr>
        <w:t>ĪSTENOŠANA</w:t>
      </w:r>
    </w:p>
    <w:p w:rsidR="00DD207D" w:rsidRPr="00943161" w:rsidRDefault="00DD207D" w:rsidP="00DD207D">
      <w:pPr>
        <w:rPr>
          <w:vertAlign w:val="subscript"/>
        </w:rPr>
      </w:pPr>
    </w:p>
    <w:p w:rsidR="009233DB" w:rsidRDefault="009233DB" w:rsidP="009233DB">
      <w:pPr>
        <w:ind w:right="14"/>
        <w:jc w:val="both"/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:rsidR="00B004B1" w:rsidRDefault="00B004B1" w:rsidP="00943161">
      <w:pPr>
        <w:ind w:right="14" w:firstLine="720"/>
        <w:jc w:val="both"/>
      </w:pPr>
    </w:p>
    <w:p w:rsidR="00DD207D" w:rsidRPr="005D148F" w:rsidRDefault="00DD207D" w:rsidP="00943161">
      <w:pPr>
        <w:ind w:right="14" w:firstLine="720"/>
        <w:jc w:val="both"/>
        <w:rPr>
          <w:i/>
        </w:rPr>
      </w:pPr>
      <w:bookmarkStart w:id="0" w:name="_GoBack"/>
      <w:bookmarkEnd w:id="0"/>
      <w:r w:rsidRPr="009C50A6">
        <w:t xml:space="preserve">Saskaņā ar </w:t>
      </w:r>
      <w:r w:rsidR="00290DE8">
        <w:t xml:space="preserve">Pašvaldību </w:t>
      </w:r>
      <w:r w:rsidR="00290DE8" w:rsidRPr="0000136E">
        <w:t>likuma 5</w:t>
      </w:r>
      <w:r w:rsidR="00FF28B7" w:rsidRPr="0000136E">
        <w:t>.</w:t>
      </w:r>
      <w:r w:rsidR="00FF28B7">
        <w:t> </w:t>
      </w:r>
      <w:r w:rsidR="00290DE8" w:rsidRPr="0000136E">
        <w:t>pantu</w:t>
      </w:r>
      <w:r w:rsidRPr="0000136E">
        <w:t>, Jelgavas pilsētas attīstības programmu 2014.-2020.</w:t>
      </w:r>
      <w:r w:rsidR="00943161">
        <w:t xml:space="preserve"> </w:t>
      </w:r>
      <w:r w:rsidRPr="0000136E">
        <w:t xml:space="preserve">gadam (apstiprināta ar Jelgavas </w:t>
      </w:r>
      <w:proofErr w:type="spellStart"/>
      <w:r w:rsidR="0092395D" w:rsidRPr="0000136E">
        <w:rPr>
          <w:szCs w:val="20"/>
          <w:lang w:eastAsia="lv-LV"/>
        </w:rPr>
        <w:t>valstspilsētas</w:t>
      </w:r>
      <w:proofErr w:type="spellEnd"/>
      <w:r w:rsidR="0092395D" w:rsidRPr="0000136E">
        <w:rPr>
          <w:szCs w:val="20"/>
          <w:lang w:eastAsia="lv-LV"/>
        </w:rPr>
        <w:t xml:space="preserve"> pašvaldības</w:t>
      </w:r>
      <w:r w:rsidR="0092395D" w:rsidRPr="0000136E">
        <w:t xml:space="preserve"> </w:t>
      </w:r>
      <w:r w:rsidRPr="0000136E">
        <w:t>domes 2013.</w:t>
      </w:r>
      <w:r w:rsidR="00943161">
        <w:t xml:space="preserve"> </w:t>
      </w:r>
      <w:r w:rsidRPr="0000136E">
        <w:t>gada 23.</w:t>
      </w:r>
      <w:r w:rsidR="00943161">
        <w:t xml:space="preserve"> </w:t>
      </w:r>
      <w:r w:rsidRPr="0000136E">
        <w:t>maija lēmumu Nr.5/5 “Jelgavas pilsētas attīstības programmas 2014.-2020.</w:t>
      </w:r>
      <w:r w:rsidR="00943161">
        <w:t xml:space="preserve"> </w:t>
      </w:r>
      <w:r w:rsidRPr="0000136E">
        <w:t xml:space="preserve">gadam apstiprināšana”) un Valsts izglītības attīstības aģentūras </w:t>
      </w:r>
      <w:r w:rsidR="0092395D" w:rsidRPr="0000136E">
        <w:t>2023</w:t>
      </w:r>
      <w:r w:rsidRPr="0000136E">
        <w:t>.</w:t>
      </w:r>
      <w:r w:rsidR="00943161">
        <w:t xml:space="preserve"> </w:t>
      </w:r>
      <w:r w:rsidRPr="0000136E">
        <w:t xml:space="preserve">gada </w:t>
      </w:r>
      <w:r w:rsidR="0092395D" w:rsidRPr="0000136E">
        <w:t>31.</w:t>
      </w:r>
      <w:r w:rsidR="00943161">
        <w:t xml:space="preserve"> </w:t>
      </w:r>
      <w:r w:rsidR="0092395D" w:rsidRPr="0000136E">
        <w:t>maija</w:t>
      </w:r>
      <w:r w:rsidRPr="0000136E">
        <w:t xml:space="preserve"> vēstuli Nr. </w:t>
      </w:r>
      <w:r w:rsidR="0092395D" w:rsidRPr="0000136E">
        <w:rPr>
          <w:noProof/>
        </w:rPr>
        <w:t>8.-17.1/</w:t>
      </w:r>
      <w:r w:rsidR="0092395D" w:rsidRPr="0000136E">
        <w:t xml:space="preserve">1786 </w:t>
      </w:r>
      <w:r w:rsidRPr="0000136E">
        <w:t>“</w:t>
      </w:r>
      <w:r w:rsidR="005D148F" w:rsidRPr="0000136E">
        <w:t xml:space="preserve">Par </w:t>
      </w:r>
      <w:r w:rsidR="005D148F" w:rsidRPr="005D148F">
        <w:t xml:space="preserve">Eiropas Savienības </w:t>
      </w:r>
      <w:proofErr w:type="spellStart"/>
      <w:r w:rsidR="005D148F" w:rsidRPr="005D148F">
        <w:t>Erasmus</w:t>
      </w:r>
      <w:proofErr w:type="spellEnd"/>
      <w:r w:rsidR="005D148F" w:rsidRPr="005D148F">
        <w:t>+ programmas Pamatdarbības Nr.1 (KA 1) Pieaugušo izglītības sektora projekta pieteikuma Nr.2023-1-LV01-KA122-ADU-000127721 apstiprināšanu</w:t>
      </w:r>
      <w:r>
        <w:t>”,</w:t>
      </w:r>
    </w:p>
    <w:p w:rsidR="00B11957" w:rsidRDefault="00B11957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EF7517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11957" w:rsidRPr="00C80040" w:rsidRDefault="00B11957" w:rsidP="00DB016D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B11957">
        <w:rPr>
          <w:szCs w:val="20"/>
          <w:lang w:eastAsia="lv-LV"/>
        </w:rPr>
        <w:t xml:space="preserve">Atļaut Jelgavas </w:t>
      </w:r>
      <w:proofErr w:type="spellStart"/>
      <w:r w:rsidRPr="00B11957">
        <w:rPr>
          <w:szCs w:val="20"/>
          <w:lang w:eastAsia="lv-LV"/>
        </w:rPr>
        <w:t>valstspilsētas</w:t>
      </w:r>
      <w:proofErr w:type="spellEnd"/>
      <w:r w:rsidRPr="00B11957">
        <w:rPr>
          <w:szCs w:val="20"/>
          <w:lang w:eastAsia="lv-LV"/>
        </w:rPr>
        <w:t xml:space="preserve"> pašvaldības profesio</w:t>
      </w:r>
      <w:r w:rsidR="00943161">
        <w:rPr>
          <w:szCs w:val="20"/>
          <w:lang w:eastAsia="lv-LV"/>
        </w:rPr>
        <w:t>nālās tālākizglītības iestādei “</w:t>
      </w:r>
      <w:r w:rsidRPr="00B11957">
        <w:rPr>
          <w:szCs w:val="20"/>
          <w:lang w:eastAsia="lv-LV"/>
        </w:rPr>
        <w:t xml:space="preserve">Zemgales reģiona kompetenču attīstības centrs” (turpmāk - ZRKAC) </w:t>
      </w:r>
      <w:r w:rsidR="009E1345">
        <w:t xml:space="preserve">īstenot </w:t>
      </w:r>
      <w:r w:rsidR="009E1345" w:rsidRPr="00535EF2">
        <w:t xml:space="preserve"> </w:t>
      </w:r>
      <w:r w:rsidR="009E1345" w:rsidRPr="00A740BF">
        <w:t>Eiropas Savienības izglītības, mācību, jaunatnes un sporta programma</w:t>
      </w:r>
      <w:r w:rsidR="009E1345">
        <w:t>s</w:t>
      </w:r>
      <w:r w:rsidR="009E1345" w:rsidRPr="00A740BF">
        <w:t> </w:t>
      </w:r>
      <w:r w:rsidR="009E1345">
        <w:t>“</w:t>
      </w:r>
      <w:proofErr w:type="spellStart"/>
      <w:r w:rsidR="009E1345" w:rsidRPr="00A740BF">
        <w:t>Erasmu</w:t>
      </w:r>
      <w:r w:rsidR="009E1345">
        <w:t>s</w:t>
      </w:r>
      <w:proofErr w:type="spellEnd"/>
      <w:r w:rsidR="009E1345" w:rsidRPr="00A740BF">
        <w:t>+</w:t>
      </w:r>
      <w:r w:rsidR="009E1345">
        <w:t xml:space="preserve">” </w:t>
      </w:r>
      <w:r w:rsidR="009E1345" w:rsidRPr="00535EF2">
        <w:t>projekt</w:t>
      </w:r>
      <w:r w:rsidR="009E1345">
        <w:t>u</w:t>
      </w:r>
      <w:r w:rsidR="009E1345" w:rsidRPr="00535EF2">
        <w:t xml:space="preserve"> </w:t>
      </w:r>
      <w:r w:rsidRPr="00B11957">
        <w:rPr>
          <w:szCs w:val="20"/>
          <w:lang w:eastAsia="lv-LV"/>
        </w:rPr>
        <w:t>“</w:t>
      </w:r>
      <w:r w:rsidR="00B00A57">
        <w:rPr>
          <w:szCs w:val="20"/>
          <w:lang w:eastAsia="lv-LV"/>
        </w:rPr>
        <w:t>Pieaugušo izglītības loma sabiedrības digitālo prasmju pilnveidē”</w:t>
      </w:r>
      <w:r w:rsidR="009E1345">
        <w:rPr>
          <w:szCs w:val="20"/>
          <w:lang w:eastAsia="lv-LV"/>
        </w:rPr>
        <w:t xml:space="preserve"> </w:t>
      </w:r>
      <w:r w:rsidRPr="00B11957">
        <w:rPr>
          <w:szCs w:val="20"/>
          <w:lang w:eastAsia="lv-LV"/>
        </w:rPr>
        <w:t>(turpmāk - Projekts)</w:t>
      </w:r>
      <w:r w:rsidR="009E1345">
        <w:rPr>
          <w:szCs w:val="20"/>
          <w:lang w:eastAsia="lv-LV"/>
        </w:rPr>
        <w:t>.</w:t>
      </w:r>
      <w:r w:rsidR="00012C93">
        <w:t xml:space="preserve"> </w:t>
      </w:r>
    </w:p>
    <w:p w:rsidR="00B11957" w:rsidRDefault="00C80040" w:rsidP="00DB016D">
      <w:pPr>
        <w:pStyle w:val="ListParagraph"/>
        <w:ind w:left="360"/>
        <w:jc w:val="both"/>
      </w:pPr>
      <w:r w:rsidRPr="00535EF2">
        <w:t xml:space="preserve">ZRKAC </w:t>
      </w:r>
      <w:r>
        <w:t>aktivitātēm P</w:t>
      </w:r>
      <w:r w:rsidRPr="00535EF2">
        <w:t xml:space="preserve">rojektā paredzētais </w:t>
      </w:r>
      <w:r w:rsidRPr="00C669F9">
        <w:t>finansējums</w:t>
      </w:r>
      <w:r>
        <w:t xml:space="preserve"> ir </w:t>
      </w:r>
      <w:r w:rsidR="00012C93" w:rsidRPr="00C80040">
        <w:rPr>
          <w:szCs w:val="20"/>
          <w:lang w:eastAsia="lv-LV"/>
        </w:rPr>
        <w:t xml:space="preserve">4710,00 </w:t>
      </w:r>
      <w:proofErr w:type="spellStart"/>
      <w:r w:rsidR="00B11957" w:rsidRPr="00C80040">
        <w:rPr>
          <w:i/>
          <w:szCs w:val="20"/>
          <w:lang w:eastAsia="lv-LV"/>
        </w:rPr>
        <w:t>euro</w:t>
      </w:r>
      <w:proofErr w:type="spellEnd"/>
      <w:r w:rsidR="00B11957" w:rsidRPr="00C80040">
        <w:rPr>
          <w:szCs w:val="20"/>
          <w:lang w:eastAsia="lv-LV"/>
        </w:rPr>
        <w:t xml:space="preserve"> (</w:t>
      </w:r>
      <w:r w:rsidR="00012C93" w:rsidRPr="00C80040">
        <w:rPr>
          <w:szCs w:val="20"/>
          <w:lang w:eastAsia="lv-LV"/>
        </w:rPr>
        <w:t>četri tūkstoši septiņi simti desmit</w:t>
      </w:r>
      <w:r w:rsidR="00B11957" w:rsidRPr="00C80040">
        <w:rPr>
          <w:szCs w:val="20"/>
          <w:lang w:eastAsia="lv-LV"/>
        </w:rPr>
        <w:t xml:space="preserve"> </w:t>
      </w:r>
      <w:proofErr w:type="spellStart"/>
      <w:r w:rsidR="00B11957" w:rsidRPr="00C80040">
        <w:rPr>
          <w:i/>
          <w:szCs w:val="20"/>
          <w:lang w:eastAsia="lv-LV"/>
        </w:rPr>
        <w:t>euro</w:t>
      </w:r>
      <w:proofErr w:type="spellEnd"/>
      <w:r w:rsidR="00B11957" w:rsidRPr="00C80040">
        <w:rPr>
          <w:szCs w:val="20"/>
          <w:lang w:eastAsia="lv-LV"/>
        </w:rPr>
        <w:t xml:space="preserve"> un </w:t>
      </w:r>
      <w:r w:rsidR="00012C93" w:rsidRPr="00C80040">
        <w:rPr>
          <w:szCs w:val="20"/>
          <w:lang w:eastAsia="lv-LV"/>
        </w:rPr>
        <w:t>00</w:t>
      </w:r>
      <w:r w:rsidR="00B11957" w:rsidRPr="00C80040">
        <w:rPr>
          <w:szCs w:val="20"/>
          <w:lang w:eastAsia="lv-LV"/>
        </w:rPr>
        <w:t xml:space="preserve"> </w:t>
      </w:r>
      <w:r w:rsidR="00B11957" w:rsidRPr="00C80040">
        <w:rPr>
          <w:i/>
          <w:szCs w:val="20"/>
          <w:lang w:eastAsia="lv-LV"/>
        </w:rPr>
        <w:t>centi</w:t>
      </w:r>
      <w:r w:rsidR="00652F89" w:rsidRPr="00C80040">
        <w:rPr>
          <w:szCs w:val="20"/>
          <w:lang w:eastAsia="lv-LV"/>
        </w:rPr>
        <w:t>),</w:t>
      </w:r>
      <w:r w:rsidR="00B11957" w:rsidRPr="00C80040">
        <w:rPr>
          <w:szCs w:val="20"/>
          <w:lang w:eastAsia="lv-LV"/>
        </w:rPr>
        <w:t xml:space="preserve"> </w:t>
      </w:r>
      <w:r w:rsidR="00652F89" w:rsidRPr="00535EF2">
        <w:t xml:space="preserve">kas tiek </w:t>
      </w:r>
      <w:r w:rsidR="00202765">
        <w:t xml:space="preserve">100% </w:t>
      </w:r>
      <w:r w:rsidR="00652F89">
        <w:t>apmērā segts no P</w:t>
      </w:r>
      <w:r w:rsidR="00652F89" w:rsidRPr="00535EF2">
        <w:t xml:space="preserve">rojektam piešķirtā </w:t>
      </w:r>
      <w:r w:rsidR="00652F89">
        <w:t xml:space="preserve">Eiropas Savienības </w:t>
      </w:r>
      <w:r w:rsidR="00652F89" w:rsidRPr="00535EF2">
        <w:t>finansējuma.</w:t>
      </w:r>
    </w:p>
    <w:p w:rsidR="003D7510" w:rsidRPr="003D7510" w:rsidRDefault="003D7510" w:rsidP="00DB016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ZRKAC plānot 2024.</w:t>
      </w:r>
      <w:r w:rsidR="00943161">
        <w:rPr>
          <w:lang w:val="lv-LV"/>
        </w:rPr>
        <w:t xml:space="preserve"> </w:t>
      </w:r>
      <w:r>
        <w:rPr>
          <w:lang w:val="lv-LV"/>
        </w:rPr>
        <w:t>gada</w:t>
      </w:r>
      <w:r w:rsidRPr="00582089">
        <w:rPr>
          <w:lang w:val="lv-LV"/>
        </w:rPr>
        <w:t xml:space="preserve"> </w:t>
      </w:r>
      <w:r w:rsidRPr="004B3FEF">
        <w:rPr>
          <w:lang w:val="lv-LV"/>
        </w:rPr>
        <w:t xml:space="preserve">budžetā Projekta īstenošanai nepieciešamo </w:t>
      </w:r>
      <w:proofErr w:type="spellStart"/>
      <w:r w:rsidRPr="004B3FEF">
        <w:rPr>
          <w:lang w:val="lv-LV"/>
        </w:rPr>
        <w:t>priekšfinansējumu</w:t>
      </w:r>
      <w:proofErr w:type="spellEnd"/>
      <w:r>
        <w:rPr>
          <w:lang w:val="lv-LV"/>
        </w:rPr>
        <w:t xml:space="preserve"> </w:t>
      </w:r>
      <w:r w:rsidRPr="00582089">
        <w:rPr>
          <w:lang w:val="lv-LV"/>
        </w:rPr>
        <w:t>–</w:t>
      </w:r>
      <w:r>
        <w:rPr>
          <w:lang w:val="lv-LV"/>
        </w:rPr>
        <w:t>942</w:t>
      </w:r>
      <w:r w:rsidR="00D50197">
        <w:rPr>
          <w:lang w:val="lv-LV"/>
        </w:rPr>
        <w:t>,</w:t>
      </w:r>
      <w:r>
        <w:rPr>
          <w:lang w:val="lv-LV"/>
        </w:rPr>
        <w:t>00</w:t>
      </w:r>
      <w:r w:rsidR="00FF28B7" w:rsidRPr="005A47DD">
        <w:rPr>
          <w:i/>
          <w:lang w:val="lv-LV"/>
        </w:rPr>
        <w:t xml:space="preserve"> </w:t>
      </w:r>
      <w:proofErr w:type="spellStart"/>
      <w:r w:rsidR="00FF28B7" w:rsidRPr="005A47DD">
        <w:rPr>
          <w:i/>
          <w:lang w:val="lv-LV"/>
        </w:rPr>
        <w:t>euro</w:t>
      </w:r>
      <w:proofErr w:type="spellEnd"/>
      <w:r>
        <w:rPr>
          <w:lang w:val="lv-LV"/>
        </w:rPr>
        <w:t xml:space="preserve"> (deviņi simti četrdesmit divi</w:t>
      </w:r>
      <w:r w:rsidRPr="00C669F9">
        <w:rPr>
          <w:lang w:val="lv-LV"/>
        </w:rPr>
        <w:t xml:space="preserve"> </w:t>
      </w:r>
      <w:proofErr w:type="spellStart"/>
      <w:r w:rsidRPr="00C669F9">
        <w:rPr>
          <w:i/>
          <w:lang w:val="lv-LV"/>
        </w:rPr>
        <w:t>euro</w:t>
      </w:r>
      <w:proofErr w:type="spellEnd"/>
      <w:r>
        <w:rPr>
          <w:i/>
          <w:lang w:val="lv-LV"/>
        </w:rPr>
        <w:t xml:space="preserve"> </w:t>
      </w:r>
      <w:r w:rsidRPr="005A47DD">
        <w:rPr>
          <w:lang w:val="lv-LV"/>
        </w:rPr>
        <w:t>un 00</w:t>
      </w:r>
      <w:r w:rsidR="00196657">
        <w:rPr>
          <w:i/>
          <w:lang w:val="lv-LV"/>
        </w:rPr>
        <w:t xml:space="preserve"> </w:t>
      </w:r>
      <w:r>
        <w:rPr>
          <w:i/>
          <w:lang w:val="lv-LV"/>
        </w:rPr>
        <w:t>centi).</w:t>
      </w:r>
    </w:p>
    <w:p w:rsidR="00B11957" w:rsidRPr="00846366" w:rsidRDefault="00846366" w:rsidP="00DB016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Pilnvarot ZRKAC direktoru parakstīt visus ar Projekta īstenošanu saistītos dokumentus un veikt visas nepieciešamās darbības Projekta īstenošanai. </w:t>
      </w:r>
    </w:p>
    <w:p w:rsidR="008A621B" w:rsidRDefault="008A621B" w:rsidP="00B1195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004B1" w:rsidRDefault="00B004B1" w:rsidP="00B004B1">
      <w:pPr>
        <w:rPr>
          <w:bCs/>
          <w:color w:val="000000"/>
        </w:rPr>
      </w:pPr>
    </w:p>
    <w:p w:rsidR="00B004B1" w:rsidRDefault="00B004B1" w:rsidP="00B004B1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B004B1" w:rsidRDefault="00B004B1" w:rsidP="00B004B1">
      <w:pPr>
        <w:rPr>
          <w:color w:val="000000"/>
          <w:lang w:eastAsia="lv-LV"/>
        </w:rPr>
      </w:pPr>
    </w:p>
    <w:p w:rsidR="00B004B1" w:rsidRDefault="00B004B1" w:rsidP="00B004B1">
      <w:pPr>
        <w:rPr>
          <w:color w:val="000000"/>
          <w:lang w:eastAsia="lv-LV"/>
        </w:rPr>
      </w:pPr>
    </w:p>
    <w:p w:rsidR="00B004B1" w:rsidRDefault="00B004B1" w:rsidP="00B004B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004B1" w:rsidRDefault="00B004B1" w:rsidP="00B004B1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B004B1" w:rsidRDefault="00B004B1" w:rsidP="00B004B1">
      <w:r>
        <w:t>2023. gada 24. augustā</w:t>
      </w:r>
    </w:p>
    <w:p w:rsidR="00342504" w:rsidRDefault="00342504" w:rsidP="00B004B1">
      <w:pPr>
        <w:pStyle w:val="Header"/>
        <w:tabs>
          <w:tab w:val="clear" w:pos="4320"/>
          <w:tab w:val="clear" w:pos="8640"/>
        </w:tabs>
        <w:jc w:val="both"/>
      </w:pP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4D" w:rsidRDefault="0073714D">
      <w:r>
        <w:separator/>
      </w:r>
    </w:p>
  </w:endnote>
  <w:endnote w:type="continuationSeparator" w:id="0">
    <w:p w:rsidR="0073714D" w:rsidRDefault="007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4D" w:rsidRDefault="0073714D">
      <w:r>
        <w:separator/>
      </w:r>
    </w:p>
  </w:footnote>
  <w:footnote w:type="continuationSeparator" w:id="0">
    <w:p w:rsidR="0073714D" w:rsidRDefault="00737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D405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4"/>
    <w:rsid w:val="0000136E"/>
    <w:rsid w:val="00012C93"/>
    <w:rsid w:val="00032024"/>
    <w:rsid w:val="000361F1"/>
    <w:rsid w:val="00076D9D"/>
    <w:rsid w:val="000813CC"/>
    <w:rsid w:val="000C4CB0"/>
    <w:rsid w:val="000E4EB6"/>
    <w:rsid w:val="000F7960"/>
    <w:rsid w:val="00126D62"/>
    <w:rsid w:val="00150388"/>
    <w:rsid w:val="00157FB5"/>
    <w:rsid w:val="00196657"/>
    <w:rsid w:val="00197F0A"/>
    <w:rsid w:val="001B2E18"/>
    <w:rsid w:val="001C104F"/>
    <w:rsid w:val="001C629A"/>
    <w:rsid w:val="001C6392"/>
    <w:rsid w:val="00202765"/>
    <w:rsid w:val="002051D3"/>
    <w:rsid w:val="00242FB0"/>
    <w:rsid w:val="002438AA"/>
    <w:rsid w:val="00290DE8"/>
    <w:rsid w:val="0029227E"/>
    <w:rsid w:val="002A2AE8"/>
    <w:rsid w:val="002A71EA"/>
    <w:rsid w:val="002B12AE"/>
    <w:rsid w:val="002D745A"/>
    <w:rsid w:val="0031251F"/>
    <w:rsid w:val="00320940"/>
    <w:rsid w:val="00323E14"/>
    <w:rsid w:val="00342504"/>
    <w:rsid w:val="003959A1"/>
    <w:rsid w:val="003D12D3"/>
    <w:rsid w:val="003D5C89"/>
    <w:rsid w:val="003D7510"/>
    <w:rsid w:val="003F3317"/>
    <w:rsid w:val="0040389E"/>
    <w:rsid w:val="004407DF"/>
    <w:rsid w:val="0044759D"/>
    <w:rsid w:val="00496563"/>
    <w:rsid w:val="004A07D3"/>
    <w:rsid w:val="004D47D9"/>
    <w:rsid w:val="004D4FD5"/>
    <w:rsid w:val="00503BF4"/>
    <w:rsid w:val="00531672"/>
    <w:rsid w:val="00540422"/>
    <w:rsid w:val="00577970"/>
    <w:rsid w:val="005931AB"/>
    <w:rsid w:val="005A47DD"/>
    <w:rsid w:val="005D148F"/>
    <w:rsid w:val="005F07BD"/>
    <w:rsid w:val="0060175D"/>
    <w:rsid w:val="00612BD4"/>
    <w:rsid w:val="0063151B"/>
    <w:rsid w:val="00631B8B"/>
    <w:rsid w:val="00642DDA"/>
    <w:rsid w:val="006457D0"/>
    <w:rsid w:val="006522D2"/>
    <w:rsid w:val="00652F89"/>
    <w:rsid w:val="0066057F"/>
    <w:rsid w:val="0066324F"/>
    <w:rsid w:val="006D62C3"/>
    <w:rsid w:val="00720161"/>
    <w:rsid w:val="007346CE"/>
    <w:rsid w:val="0073714D"/>
    <w:rsid w:val="00737CB6"/>
    <w:rsid w:val="007419F0"/>
    <w:rsid w:val="007469CC"/>
    <w:rsid w:val="007471D8"/>
    <w:rsid w:val="00752889"/>
    <w:rsid w:val="0076543C"/>
    <w:rsid w:val="007F54F5"/>
    <w:rsid w:val="007F6705"/>
    <w:rsid w:val="00802131"/>
    <w:rsid w:val="00807AB7"/>
    <w:rsid w:val="00827057"/>
    <w:rsid w:val="00833EE4"/>
    <w:rsid w:val="00835B26"/>
    <w:rsid w:val="008379BA"/>
    <w:rsid w:val="00846366"/>
    <w:rsid w:val="008562DC"/>
    <w:rsid w:val="00880030"/>
    <w:rsid w:val="00892EB6"/>
    <w:rsid w:val="008A621B"/>
    <w:rsid w:val="009233DB"/>
    <w:rsid w:val="0092395D"/>
    <w:rsid w:val="00943161"/>
    <w:rsid w:val="00946181"/>
    <w:rsid w:val="0097415D"/>
    <w:rsid w:val="009C00E0"/>
    <w:rsid w:val="009D14AA"/>
    <w:rsid w:val="009E1345"/>
    <w:rsid w:val="009F6B60"/>
    <w:rsid w:val="00A61C73"/>
    <w:rsid w:val="00A755EE"/>
    <w:rsid w:val="00A867C4"/>
    <w:rsid w:val="00AA6D58"/>
    <w:rsid w:val="00AB7510"/>
    <w:rsid w:val="00B004B1"/>
    <w:rsid w:val="00B00A57"/>
    <w:rsid w:val="00B03FD3"/>
    <w:rsid w:val="00B11957"/>
    <w:rsid w:val="00B14535"/>
    <w:rsid w:val="00B31771"/>
    <w:rsid w:val="00B35B4C"/>
    <w:rsid w:val="00B51C9C"/>
    <w:rsid w:val="00B64D4D"/>
    <w:rsid w:val="00B746FE"/>
    <w:rsid w:val="00BB795F"/>
    <w:rsid w:val="00BC0063"/>
    <w:rsid w:val="00BD126C"/>
    <w:rsid w:val="00C205BD"/>
    <w:rsid w:val="00C36D3B"/>
    <w:rsid w:val="00C37441"/>
    <w:rsid w:val="00C511A5"/>
    <w:rsid w:val="00C516D8"/>
    <w:rsid w:val="00C75E2C"/>
    <w:rsid w:val="00C80040"/>
    <w:rsid w:val="00C86BBA"/>
    <w:rsid w:val="00C90DEB"/>
    <w:rsid w:val="00C9728B"/>
    <w:rsid w:val="00CA0990"/>
    <w:rsid w:val="00CB433D"/>
    <w:rsid w:val="00CB747A"/>
    <w:rsid w:val="00CC1DD5"/>
    <w:rsid w:val="00CC74FB"/>
    <w:rsid w:val="00CD139B"/>
    <w:rsid w:val="00CD2FC4"/>
    <w:rsid w:val="00D00D85"/>
    <w:rsid w:val="00D1121C"/>
    <w:rsid w:val="00D40E1B"/>
    <w:rsid w:val="00D4127B"/>
    <w:rsid w:val="00D50197"/>
    <w:rsid w:val="00D627C8"/>
    <w:rsid w:val="00D7270B"/>
    <w:rsid w:val="00D83F5C"/>
    <w:rsid w:val="00DB016D"/>
    <w:rsid w:val="00DB1198"/>
    <w:rsid w:val="00DC5428"/>
    <w:rsid w:val="00DD207D"/>
    <w:rsid w:val="00DE6F2D"/>
    <w:rsid w:val="00E3404B"/>
    <w:rsid w:val="00E61AB9"/>
    <w:rsid w:val="00E941EC"/>
    <w:rsid w:val="00E94C78"/>
    <w:rsid w:val="00EA770A"/>
    <w:rsid w:val="00EB10AE"/>
    <w:rsid w:val="00EC3FC4"/>
    <w:rsid w:val="00EC4C76"/>
    <w:rsid w:val="00EC518D"/>
    <w:rsid w:val="00EF7517"/>
    <w:rsid w:val="00F02EDE"/>
    <w:rsid w:val="00F2303B"/>
    <w:rsid w:val="00F2752D"/>
    <w:rsid w:val="00F72368"/>
    <w:rsid w:val="00F848CF"/>
    <w:rsid w:val="00F85F20"/>
    <w:rsid w:val="00FB6B06"/>
    <w:rsid w:val="00FB7367"/>
    <w:rsid w:val="00FD76F7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5:docId w15:val="{D54C9739-A82E-4766-BA10-E2A2396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3E14"/>
    <w:rPr>
      <w:b/>
      <w:bCs/>
    </w:rPr>
  </w:style>
  <w:style w:type="paragraph" w:styleId="ListParagraph">
    <w:name w:val="List Paragraph"/>
    <w:basedOn w:val="Normal"/>
    <w:uiPriority w:val="34"/>
    <w:qFormat/>
    <w:rsid w:val="00EF751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366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0040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65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2C3E1-53F1-4427-B63E-61F4C6C4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215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2023-08-08T11:12:00Z</cp:lastPrinted>
  <dcterms:created xsi:type="dcterms:W3CDTF">2023-08-24T07:47:00Z</dcterms:created>
  <dcterms:modified xsi:type="dcterms:W3CDTF">2023-08-24T13:52:00Z</dcterms:modified>
</cp:coreProperties>
</file>