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9F21C" w14:textId="342ECB1D" w:rsidR="00CC6E91" w:rsidRPr="00CC6E91" w:rsidRDefault="00CC6E91" w:rsidP="00CC6E91">
      <w:pPr>
        <w:jc w:val="right"/>
      </w:pPr>
      <w:r w:rsidRPr="00CC6E91">
        <w:t>Pielikums Nr.</w:t>
      </w:r>
      <w:r>
        <w:t>9</w:t>
      </w:r>
    </w:p>
    <w:p w14:paraId="36E5C6A5" w14:textId="77777777" w:rsidR="00CA5A26" w:rsidRDefault="00CA5A26" w:rsidP="0072016D">
      <w:pPr>
        <w:jc w:val="center"/>
        <w:rPr>
          <w:b/>
        </w:rPr>
      </w:pPr>
    </w:p>
    <w:p w14:paraId="4DB347BA" w14:textId="312E8836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JELGAVAS VALSTSPILSĒTAS PAŠVALDĪBAS 2023. GADA 2</w:t>
      </w:r>
      <w:r w:rsidR="00BA2855">
        <w:rPr>
          <w:b/>
        </w:rPr>
        <w:t>7</w:t>
      </w:r>
      <w:r w:rsidRPr="00652CD7">
        <w:rPr>
          <w:b/>
        </w:rPr>
        <w:t>. </w:t>
      </w:r>
      <w:r w:rsidR="008A6CB6">
        <w:rPr>
          <w:b/>
        </w:rPr>
        <w:t>OKTOBRA</w:t>
      </w:r>
    </w:p>
    <w:p w14:paraId="71D38C33" w14:textId="200BC600" w:rsidR="0072016D" w:rsidRPr="00652CD7" w:rsidRDefault="00D342A2" w:rsidP="0072016D">
      <w:pPr>
        <w:jc w:val="center"/>
        <w:rPr>
          <w:b/>
        </w:rPr>
      </w:pPr>
      <w:r>
        <w:rPr>
          <w:b/>
        </w:rPr>
        <w:t>SAISTOŠO NOTEIKUMU NR.23-18</w:t>
      </w:r>
      <w:r w:rsidR="0072016D" w:rsidRPr="00652CD7">
        <w:rPr>
          <w:b/>
        </w:rPr>
        <w:t xml:space="preserve"> </w:t>
      </w:r>
    </w:p>
    <w:p w14:paraId="5BB6745D" w14:textId="679D8143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 xml:space="preserve">“GROZĪJUMI JELGAVAS VALSTSPILSĒTAS PAŠVALDĪBAS 2023. GADA 23. FEBRUĀRA </w:t>
      </w:r>
      <w:r w:rsidR="00D342A2">
        <w:rPr>
          <w:b/>
        </w:rPr>
        <w:t>SAISTOŠAJOS NOTEIKUMOS NR.</w:t>
      </w:r>
      <w:r w:rsidRPr="00652CD7">
        <w:rPr>
          <w:b/>
        </w:rPr>
        <w:t>23-3</w:t>
      </w:r>
    </w:p>
    <w:p w14:paraId="019B0D19" w14:textId="77777777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“JELGAVAS VALSTSPILSĒTAS PAŠVALDĪBAS BUDŽETS 2023. GADAM””</w:t>
      </w:r>
    </w:p>
    <w:p w14:paraId="34522E7B" w14:textId="77777777" w:rsidR="0072016D" w:rsidRPr="00652CD7" w:rsidRDefault="0072016D" w:rsidP="0072016D">
      <w:pPr>
        <w:jc w:val="center"/>
        <w:rPr>
          <w:b/>
          <w:color w:val="FF0000"/>
        </w:rPr>
      </w:pPr>
    </w:p>
    <w:p w14:paraId="4FCDF994" w14:textId="77777777" w:rsidR="0072016D" w:rsidRPr="00652CD7" w:rsidRDefault="0072016D" w:rsidP="0072016D">
      <w:pPr>
        <w:jc w:val="center"/>
        <w:rPr>
          <w:b/>
          <w:szCs w:val="20"/>
        </w:rPr>
      </w:pPr>
      <w:r w:rsidRPr="00652CD7">
        <w:rPr>
          <w:b/>
          <w:szCs w:val="20"/>
        </w:rPr>
        <w:t>PASKAIDROJUMA RAKSTS</w:t>
      </w:r>
    </w:p>
    <w:p w14:paraId="2BEC8064" w14:textId="77777777" w:rsidR="0072016D" w:rsidRPr="00652CD7" w:rsidRDefault="0072016D" w:rsidP="0072016D">
      <w:pPr>
        <w:jc w:val="center"/>
        <w:rPr>
          <w:b/>
          <w:szCs w:val="20"/>
        </w:rPr>
      </w:pPr>
    </w:p>
    <w:p w14:paraId="2B06416A" w14:textId="08916313" w:rsidR="0072016D" w:rsidRPr="00652CD7" w:rsidRDefault="00DA71EC" w:rsidP="0072016D">
      <w:pPr>
        <w:pStyle w:val="NormalWeb"/>
        <w:spacing w:before="0" w:beforeAutospacing="0" w:after="0" w:afterAutospacing="0"/>
        <w:ind w:firstLine="720"/>
        <w:jc w:val="both"/>
        <w:rPr>
          <w:sz w:val="28"/>
        </w:rPr>
      </w:pPr>
      <w:r w:rsidRPr="00DB3437">
        <w:rPr>
          <w:szCs w:val="22"/>
        </w:rPr>
        <w:t xml:space="preserve">Pamatojoties uz Jelgavas </w:t>
      </w:r>
      <w:proofErr w:type="spellStart"/>
      <w:r>
        <w:rPr>
          <w:szCs w:val="22"/>
        </w:rPr>
        <w:t>valsts</w:t>
      </w:r>
      <w:r w:rsidRPr="00DB3437">
        <w:rPr>
          <w:szCs w:val="22"/>
        </w:rPr>
        <w:t>pilsētas</w:t>
      </w:r>
      <w:proofErr w:type="spellEnd"/>
      <w:r w:rsidRPr="00DB3437">
        <w:rPr>
          <w:szCs w:val="22"/>
        </w:rPr>
        <w:t xml:space="preserve"> pašvaldības (turpmāk – Pašvaldība) budžeta izpildi uz 202</w:t>
      </w:r>
      <w:r>
        <w:rPr>
          <w:szCs w:val="22"/>
        </w:rPr>
        <w:t>3</w:t>
      </w:r>
      <w:r w:rsidRPr="00DB3437">
        <w:rPr>
          <w:szCs w:val="22"/>
        </w:rPr>
        <w:t>.</w:t>
      </w:r>
      <w:r>
        <w:rPr>
          <w:szCs w:val="22"/>
        </w:rPr>
        <w:t> </w:t>
      </w:r>
      <w:r w:rsidRPr="00DB3437">
        <w:rPr>
          <w:szCs w:val="22"/>
        </w:rPr>
        <w:t>gada 1.</w:t>
      </w:r>
      <w:r>
        <w:rPr>
          <w:szCs w:val="22"/>
        </w:rPr>
        <w:t> oktobri</w:t>
      </w:r>
      <w:r w:rsidRPr="00DB3437">
        <w:rPr>
          <w:szCs w:val="22"/>
        </w:rPr>
        <w:t xml:space="preserve"> </w:t>
      </w:r>
      <w:r w:rsidRPr="00813FB5">
        <w:rPr>
          <w:szCs w:val="22"/>
        </w:rPr>
        <w:t xml:space="preserve">gan </w:t>
      </w:r>
      <w:r w:rsidRPr="00AD7437">
        <w:rPr>
          <w:szCs w:val="22"/>
        </w:rPr>
        <w:t xml:space="preserve">ieņēmumos, gan </w:t>
      </w:r>
      <w:r w:rsidRPr="002707CD">
        <w:rPr>
          <w:szCs w:val="22"/>
        </w:rPr>
        <w:t xml:space="preserve">izdevumos </w:t>
      </w:r>
      <w:r w:rsidR="00383C4F" w:rsidRPr="00652CD7">
        <w:rPr>
          <w:szCs w:val="22"/>
        </w:rPr>
        <w:t xml:space="preserve">un </w:t>
      </w:r>
      <w:r w:rsidRPr="00DA71EC">
        <w:rPr>
          <w:szCs w:val="22"/>
        </w:rPr>
        <w:t>Ministru kabineta 2023.</w:t>
      </w:r>
      <w:r w:rsidR="00D342A2">
        <w:rPr>
          <w:szCs w:val="22"/>
        </w:rPr>
        <w:t xml:space="preserve"> </w:t>
      </w:r>
      <w:r w:rsidRPr="00DA71EC">
        <w:rPr>
          <w:szCs w:val="22"/>
        </w:rPr>
        <w:t>gada 3.</w:t>
      </w:r>
      <w:r w:rsidR="00D342A2">
        <w:rPr>
          <w:szCs w:val="22"/>
        </w:rPr>
        <w:t xml:space="preserve"> </w:t>
      </w:r>
      <w:r w:rsidRPr="00DA71EC">
        <w:rPr>
          <w:szCs w:val="22"/>
        </w:rPr>
        <w:t>oktobra rīkojumu Nr.648</w:t>
      </w:r>
      <w:r>
        <w:rPr>
          <w:szCs w:val="22"/>
        </w:rPr>
        <w:t xml:space="preserve"> “Par mērķdotāciju sadalījumu pašvaldībām–pašvaldību izglītības iestādēm 2023.</w:t>
      </w:r>
      <w:r w:rsidR="00D342A2">
        <w:rPr>
          <w:szCs w:val="22"/>
        </w:rPr>
        <w:t xml:space="preserve"> </w:t>
      </w:r>
      <w:r>
        <w:rPr>
          <w:szCs w:val="22"/>
        </w:rPr>
        <w:t>gadam”</w:t>
      </w:r>
      <w:r w:rsidR="00AE042A">
        <w:rPr>
          <w:szCs w:val="22"/>
        </w:rPr>
        <w:t xml:space="preserve"> </w:t>
      </w:r>
      <w:r w:rsidR="00AE042A">
        <w:t>(turpmāk – MK rīkojums Nr. 648)</w:t>
      </w:r>
      <w:r>
        <w:rPr>
          <w:szCs w:val="22"/>
        </w:rPr>
        <w:t xml:space="preserve">, </w:t>
      </w:r>
      <w:r w:rsidR="00383C4F" w:rsidRPr="00652CD7">
        <w:rPr>
          <w:szCs w:val="22"/>
        </w:rPr>
        <w:t>sagatavo</w:t>
      </w:r>
      <w:r>
        <w:rPr>
          <w:szCs w:val="22"/>
        </w:rPr>
        <w:t>ti</w:t>
      </w:r>
      <w:r w:rsidR="0072016D" w:rsidRPr="00652CD7">
        <w:rPr>
          <w:szCs w:val="22"/>
        </w:rPr>
        <w:t xml:space="preserve"> 2023. gada budžeta grozījum</w:t>
      </w:r>
      <w:r>
        <w:rPr>
          <w:szCs w:val="22"/>
        </w:rPr>
        <w:t>i</w:t>
      </w:r>
      <w:r w:rsidR="0072016D" w:rsidRPr="00652CD7">
        <w:rPr>
          <w:szCs w:val="22"/>
        </w:rPr>
        <w:t>:</w:t>
      </w:r>
    </w:p>
    <w:p w14:paraId="2A08451E" w14:textId="0379C8D9" w:rsidR="0072016D" w:rsidRPr="00652CD7" w:rsidRDefault="0072016D" w:rsidP="0072016D">
      <w:pPr>
        <w:pStyle w:val="ListParagraph"/>
        <w:numPr>
          <w:ilvl w:val="0"/>
          <w:numId w:val="1"/>
        </w:numPr>
        <w:jc w:val="both"/>
      </w:pPr>
      <w:r w:rsidRPr="00652CD7">
        <w:t>precizē</w:t>
      </w:r>
      <w:r w:rsidR="00383C4F" w:rsidRPr="00652CD7">
        <w:t>jot</w:t>
      </w:r>
      <w:r w:rsidRPr="00652CD7">
        <w:t xml:space="preserve"> pamatbudžeta </w:t>
      </w:r>
      <w:r w:rsidR="00383C4F" w:rsidRPr="00652CD7">
        <w:t xml:space="preserve">ieņēmumus, </w:t>
      </w:r>
      <w:proofErr w:type="spellStart"/>
      <w:r w:rsidR="00383C4F" w:rsidRPr="00652CD7">
        <w:t>transfertu</w:t>
      </w:r>
      <w:proofErr w:type="spellEnd"/>
      <w:r w:rsidR="00383C4F" w:rsidRPr="00652CD7">
        <w:t xml:space="preserve"> </w:t>
      </w:r>
      <w:r w:rsidRPr="00652CD7">
        <w:t>ieņēmum</w:t>
      </w:r>
      <w:r w:rsidR="00383C4F" w:rsidRPr="00652CD7">
        <w:t>us</w:t>
      </w:r>
      <w:r w:rsidRPr="00652CD7">
        <w:t>, budžeta iestāžu ieņēmum</w:t>
      </w:r>
      <w:r w:rsidR="00383C4F" w:rsidRPr="00652CD7">
        <w:t>us</w:t>
      </w:r>
      <w:r w:rsidR="003B4D10" w:rsidRPr="00652CD7">
        <w:t>,</w:t>
      </w:r>
      <w:r w:rsidRPr="00652CD7">
        <w:t xml:space="preserve"> </w:t>
      </w:r>
      <w:r w:rsidR="00405FEA" w:rsidRPr="00652CD7">
        <w:t xml:space="preserve">kā arī </w:t>
      </w:r>
      <w:r w:rsidR="00383C4F" w:rsidRPr="00652CD7">
        <w:t>aizņēmuma līdzekļ</w:t>
      </w:r>
      <w:r w:rsidR="00405FEA" w:rsidRPr="00652CD7">
        <w:t>us</w:t>
      </w:r>
      <w:r w:rsidRPr="00652CD7">
        <w:t>;</w:t>
      </w:r>
    </w:p>
    <w:p w14:paraId="1A505FED" w14:textId="2A4CC3B2" w:rsidR="0072016D" w:rsidRPr="00652CD7" w:rsidRDefault="00383C4F" w:rsidP="0072016D">
      <w:pPr>
        <w:pStyle w:val="ListParagraph"/>
        <w:numPr>
          <w:ilvl w:val="0"/>
          <w:numId w:val="1"/>
        </w:numPr>
        <w:jc w:val="both"/>
      </w:pPr>
      <w:r w:rsidRPr="00652CD7">
        <w:t xml:space="preserve">attiecīgi </w:t>
      </w:r>
      <w:r w:rsidR="0072016D" w:rsidRPr="00652CD7">
        <w:t>precizē</w:t>
      </w:r>
      <w:r w:rsidRPr="00652CD7">
        <w:t>jot</w:t>
      </w:r>
      <w:r w:rsidR="0072016D" w:rsidRPr="00652CD7">
        <w:t xml:space="preserve"> izdevum</w:t>
      </w:r>
      <w:r w:rsidRPr="00652CD7">
        <w:t>us</w:t>
      </w:r>
      <w:r w:rsidR="0072016D" w:rsidRPr="00652CD7">
        <w:t xml:space="preserve"> pamatbudžetā pa valdības funkcionālajām kategorijām un ekonomiskās klasifikācijas kodiem, finansēšanas izdevumu daļ</w:t>
      </w:r>
      <w:r w:rsidRPr="00652CD7">
        <w:t>u</w:t>
      </w:r>
      <w:r w:rsidR="00405FEA" w:rsidRPr="00652CD7">
        <w:t>;</w:t>
      </w:r>
    </w:p>
    <w:p w14:paraId="74F44CBD" w14:textId="35990FAA" w:rsidR="00405FEA" w:rsidRPr="00A05032" w:rsidRDefault="00405FEA" w:rsidP="0072016D">
      <w:pPr>
        <w:pStyle w:val="ListParagraph"/>
        <w:numPr>
          <w:ilvl w:val="0"/>
          <w:numId w:val="1"/>
        </w:numPr>
        <w:jc w:val="both"/>
      </w:pPr>
      <w:r w:rsidRPr="00A05032">
        <w:t>precizē</w:t>
      </w:r>
      <w:r w:rsidR="003B4D10" w:rsidRPr="00A05032">
        <w:t>jot</w:t>
      </w:r>
      <w:r w:rsidRPr="00A05032">
        <w:t xml:space="preserve"> saņemto ziedojumu plān</w:t>
      </w:r>
      <w:r w:rsidR="003B4D10" w:rsidRPr="00A05032">
        <w:t>u</w:t>
      </w:r>
      <w:r w:rsidRPr="00A05032">
        <w:t>.</w:t>
      </w:r>
    </w:p>
    <w:p w14:paraId="187CBA47" w14:textId="77777777" w:rsidR="0072016D" w:rsidRPr="00A05032" w:rsidRDefault="0072016D" w:rsidP="0072016D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14:paraId="7F14E9BA" w14:textId="77777777" w:rsidR="0072016D" w:rsidRPr="00A05032" w:rsidRDefault="0072016D" w:rsidP="0072016D">
      <w:pPr>
        <w:pStyle w:val="ListParagraph"/>
        <w:numPr>
          <w:ilvl w:val="0"/>
          <w:numId w:val="5"/>
        </w:numPr>
        <w:jc w:val="center"/>
        <w:rPr>
          <w:b/>
        </w:rPr>
      </w:pPr>
      <w:r w:rsidRPr="00A05032">
        <w:rPr>
          <w:b/>
        </w:rPr>
        <w:t>PAMATBUDŽETS</w:t>
      </w:r>
    </w:p>
    <w:p w14:paraId="605777A9" w14:textId="77777777" w:rsidR="0072016D" w:rsidRPr="00A05032" w:rsidRDefault="0072016D" w:rsidP="0072016D">
      <w:pPr>
        <w:jc w:val="both"/>
      </w:pPr>
    </w:p>
    <w:p w14:paraId="1696683D" w14:textId="77777777" w:rsidR="0072016D" w:rsidRPr="00A05032" w:rsidRDefault="0072016D" w:rsidP="0072016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A05032">
        <w:rPr>
          <w:b/>
        </w:rPr>
        <w:t>IEŅĒMUMI</w:t>
      </w:r>
    </w:p>
    <w:p w14:paraId="23299779" w14:textId="5118BD21" w:rsidR="0072016D" w:rsidRPr="00A05032" w:rsidRDefault="0072016D" w:rsidP="0072016D">
      <w:pPr>
        <w:ind w:firstLine="709"/>
        <w:jc w:val="both"/>
      </w:pPr>
      <w:r w:rsidRPr="00A05032">
        <w:t>Pašvaldības ieņēmumu prognoze kopumā palielināta par</w:t>
      </w:r>
      <w:r w:rsidRPr="00A05032">
        <w:rPr>
          <w:b/>
        </w:rPr>
        <w:t xml:space="preserve"> </w:t>
      </w:r>
      <w:r w:rsidR="00A05032">
        <w:rPr>
          <w:b/>
        </w:rPr>
        <w:t>5 968 676</w:t>
      </w:r>
      <w:r w:rsidR="001D42FF" w:rsidRPr="00A05032">
        <w:rPr>
          <w:b/>
        </w:rPr>
        <w:t xml:space="preserve"> </w:t>
      </w:r>
      <w:proofErr w:type="spellStart"/>
      <w:r w:rsidRPr="00A05032">
        <w:rPr>
          <w:b/>
          <w:i/>
        </w:rPr>
        <w:t>euro</w:t>
      </w:r>
      <w:proofErr w:type="spellEnd"/>
      <w:r w:rsidRPr="00A05032">
        <w:t xml:space="preserve">, t. sk. </w:t>
      </w:r>
      <w:proofErr w:type="spellStart"/>
      <w:r w:rsidR="00F30B5E" w:rsidRPr="00A05032">
        <w:t>nenodokļu</w:t>
      </w:r>
      <w:proofErr w:type="spellEnd"/>
      <w:r w:rsidR="00F30B5E" w:rsidRPr="00A05032">
        <w:t xml:space="preserve"> ieņēmumi</w:t>
      </w:r>
      <w:r w:rsidR="00C80354">
        <w:t xml:space="preserve"> samazināti</w:t>
      </w:r>
      <w:r w:rsidR="003B4D10" w:rsidRPr="00A05032">
        <w:t xml:space="preserve"> par</w:t>
      </w:r>
      <w:r w:rsidR="00411116" w:rsidRPr="00A05032">
        <w:t xml:space="preserve"> </w:t>
      </w:r>
      <w:r w:rsidR="00C80354" w:rsidRPr="00DB3437">
        <w:rPr>
          <w:szCs w:val="22"/>
        </w:rPr>
        <w:t>–</w:t>
      </w:r>
      <w:r w:rsidR="00C80354">
        <w:t>6361</w:t>
      </w:r>
      <w:r w:rsidR="00BA3B21" w:rsidRPr="00A05032">
        <w:t> </w:t>
      </w:r>
      <w:proofErr w:type="spellStart"/>
      <w:r w:rsidR="00411116" w:rsidRPr="00A05032">
        <w:rPr>
          <w:i/>
        </w:rPr>
        <w:t>euro</w:t>
      </w:r>
      <w:proofErr w:type="spellEnd"/>
      <w:r w:rsidR="00F30B5E" w:rsidRPr="00A05032">
        <w:t xml:space="preserve">, </w:t>
      </w:r>
      <w:r w:rsidR="003639E4" w:rsidRPr="00A05032">
        <w:t xml:space="preserve">pašvaldību saņemtie </w:t>
      </w:r>
      <w:proofErr w:type="spellStart"/>
      <w:r w:rsidR="003639E4" w:rsidRPr="00A05032">
        <w:t>transferti</w:t>
      </w:r>
      <w:proofErr w:type="spellEnd"/>
      <w:r w:rsidR="003639E4" w:rsidRPr="00A05032">
        <w:t xml:space="preserve"> no valsts budžeta daļēji finansētām publiskām personām </w:t>
      </w:r>
      <w:r w:rsidR="00C80354">
        <w:t xml:space="preserve">palielināti </w:t>
      </w:r>
      <w:r w:rsidR="003639E4" w:rsidRPr="00A05032">
        <w:t xml:space="preserve">par </w:t>
      </w:r>
      <w:r w:rsidR="00C80354">
        <w:t xml:space="preserve">45 000 </w:t>
      </w:r>
      <w:proofErr w:type="spellStart"/>
      <w:r w:rsidR="003639E4" w:rsidRPr="00A05032">
        <w:rPr>
          <w:i/>
        </w:rPr>
        <w:t>euro</w:t>
      </w:r>
      <w:proofErr w:type="spellEnd"/>
      <w:r w:rsidR="003639E4" w:rsidRPr="00A05032">
        <w:t xml:space="preserve">, </w:t>
      </w:r>
      <w:r w:rsidR="00C80354">
        <w:t xml:space="preserve">pašvaldību </w:t>
      </w:r>
      <w:r w:rsidR="00C80354" w:rsidRPr="00A05032">
        <w:t xml:space="preserve">saņemtie </w:t>
      </w:r>
      <w:proofErr w:type="spellStart"/>
      <w:r w:rsidR="00C80354" w:rsidRPr="00A05032">
        <w:t>transferti</w:t>
      </w:r>
      <w:proofErr w:type="spellEnd"/>
      <w:r w:rsidR="00C80354" w:rsidRPr="00A05032">
        <w:t xml:space="preserve"> </w:t>
      </w:r>
      <w:r w:rsidR="00C80354">
        <w:t xml:space="preserve">no </w:t>
      </w:r>
      <w:r w:rsidRPr="00A05032">
        <w:t xml:space="preserve">valsts budžeta </w:t>
      </w:r>
      <w:r w:rsidR="003B4D10" w:rsidRPr="00A05032">
        <w:t>par</w:t>
      </w:r>
      <w:r w:rsidRPr="00A05032">
        <w:t xml:space="preserve"> </w:t>
      </w:r>
      <w:r w:rsidR="00C80354">
        <w:t>palielināti 6 806 558</w:t>
      </w:r>
      <w:r w:rsidRPr="00A05032">
        <w:t> </w:t>
      </w:r>
      <w:proofErr w:type="spellStart"/>
      <w:r w:rsidRPr="00A05032">
        <w:rPr>
          <w:i/>
        </w:rPr>
        <w:t>euro</w:t>
      </w:r>
      <w:proofErr w:type="spellEnd"/>
      <w:r w:rsidRPr="00A05032">
        <w:t xml:space="preserve">, </w:t>
      </w:r>
      <w:r w:rsidR="00C80354">
        <w:t>maksas pakalpojumi un citi pašu ieņēmumi</w:t>
      </w:r>
      <w:r w:rsidRPr="00A05032">
        <w:t xml:space="preserve"> </w:t>
      </w:r>
      <w:r w:rsidR="00C80354">
        <w:t xml:space="preserve">palielināti </w:t>
      </w:r>
      <w:r w:rsidRPr="00A05032">
        <w:t xml:space="preserve">par </w:t>
      </w:r>
      <w:r w:rsidR="00C80354">
        <w:t>309 880</w:t>
      </w:r>
      <w:r w:rsidRPr="00A05032">
        <w:t> </w:t>
      </w:r>
      <w:proofErr w:type="spellStart"/>
      <w:r w:rsidRPr="00A05032">
        <w:rPr>
          <w:i/>
        </w:rPr>
        <w:t>euro</w:t>
      </w:r>
      <w:proofErr w:type="spellEnd"/>
      <w:r w:rsidRPr="00A05032">
        <w:t xml:space="preserve"> un aizņēmuma līdzekļi </w:t>
      </w:r>
      <w:r w:rsidR="00C80354">
        <w:t xml:space="preserve">samazināti </w:t>
      </w:r>
      <w:r w:rsidRPr="00A05032">
        <w:t xml:space="preserve">par </w:t>
      </w:r>
      <w:r w:rsidR="00C80354" w:rsidRPr="00DB3437">
        <w:rPr>
          <w:szCs w:val="22"/>
        </w:rPr>
        <w:t>–</w:t>
      </w:r>
      <w:r w:rsidR="00C80354">
        <w:t>1 186 401</w:t>
      </w:r>
      <w:r w:rsidRPr="00A05032">
        <w:t> </w:t>
      </w:r>
      <w:proofErr w:type="spellStart"/>
      <w:r w:rsidRPr="00A05032">
        <w:rPr>
          <w:i/>
        </w:rPr>
        <w:t>euro</w:t>
      </w:r>
      <w:proofErr w:type="spellEnd"/>
      <w:r w:rsidRPr="00A05032">
        <w:rPr>
          <w:i/>
        </w:rPr>
        <w:t>.</w:t>
      </w:r>
    </w:p>
    <w:p w14:paraId="0DA4AFFD" w14:textId="77777777" w:rsidR="0072016D" w:rsidRPr="00A05032" w:rsidRDefault="0072016D" w:rsidP="0072016D">
      <w:pPr>
        <w:ind w:right="140" w:firstLine="720"/>
        <w:jc w:val="right"/>
        <w:rPr>
          <w:sz w:val="20"/>
        </w:rPr>
      </w:pPr>
      <w:r w:rsidRPr="00A05032">
        <w:rPr>
          <w:sz w:val="20"/>
        </w:rPr>
        <w:t>Tabula Nr. 1</w:t>
      </w:r>
    </w:p>
    <w:p w14:paraId="020024C7" w14:textId="2EC0FAF4" w:rsidR="0072016D" w:rsidRPr="00E70E61" w:rsidRDefault="0072016D" w:rsidP="0072016D">
      <w:pPr>
        <w:ind w:firstLine="720"/>
        <w:jc w:val="center"/>
      </w:pPr>
      <w:r w:rsidRPr="00E70E61">
        <w:t>Pamatbudžeta ieņēmumu izmaiņas uz 01.</w:t>
      </w:r>
      <w:r w:rsidR="00E70E61" w:rsidRPr="00E70E61">
        <w:t>10</w:t>
      </w:r>
      <w:r w:rsidRPr="00E70E61">
        <w:t>.202</w:t>
      </w:r>
      <w:r w:rsidR="00411116" w:rsidRPr="00E70E61">
        <w:t>3</w:t>
      </w:r>
      <w:r w:rsidRPr="00E70E61">
        <w:t xml:space="preserve">., </w:t>
      </w:r>
      <w:proofErr w:type="spellStart"/>
      <w:r w:rsidRPr="00E70E61">
        <w:rPr>
          <w:i/>
        </w:rPr>
        <w:t>euro</w:t>
      </w:r>
      <w:proofErr w:type="spellEnd"/>
    </w:p>
    <w:tbl>
      <w:tblPr>
        <w:tblStyle w:val="TableGrid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1275"/>
        <w:gridCol w:w="1418"/>
        <w:gridCol w:w="1134"/>
      </w:tblGrid>
      <w:tr w:rsidR="00E70E61" w:rsidRPr="00E70E61" w14:paraId="7B8B0838" w14:textId="77777777" w:rsidTr="001E6703">
        <w:tc>
          <w:tcPr>
            <w:tcW w:w="3687" w:type="dxa"/>
            <w:vAlign w:val="center"/>
          </w:tcPr>
          <w:p w14:paraId="5A8F8BAE" w14:textId="77777777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Nosaukums</w:t>
            </w:r>
          </w:p>
        </w:tc>
        <w:tc>
          <w:tcPr>
            <w:tcW w:w="1701" w:type="dxa"/>
            <w:vAlign w:val="center"/>
          </w:tcPr>
          <w:p w14:paraId="4FEE848E" w14:textId="77777777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proofErr w:type="spellStart"/>
            <w:r w:rsidRPr="00E70E61">
              <w:rPr>
                <w:b/>
                <w:sz w:val="20"/>
              </w:rPr>
              <w:t>Transferti</w:t>
            </w:r>
            <w:proofErr w:type="spellEnd"/>
          </w:p>
        </w:tc>
        <w:tc>
          <w:tcPr>
            <w:tcW w:w="1275" w:type="dxa"/>
            <w:vAlign w:val="center"/>
          </w:tcPr>
          <w:p w14:paraId="0C600D1D" w14:textId="77777777" w:rsidR="001E6703" w:rsidRPr="00E70E61" w:rsidRDefault="001E6703" w:rsidP="00307A8C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Pašvaldības budžeta ieņēmumi</w:t>
            </w:r>
          </w:p>
        </w:tc>
        <w:tc>
          <w:tcPr>
            <w:tcW w:w="1418" w:type="dxa"/>
            <w:vAlign w:val="center"/>
          </w:tcPr>
          <w:p w14:paraId="5BE3B6A0" w14:textId="0B0E5A6C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Aizņēmuma līdzekļi</w:t>
            </w:r>
          </w:p>
        </w:tc>
        <w:tc>
          <w:tcPr>
            <w:tcW w:w="1134" w:type="dxa"/>
            <w:vAlign w:val="center"/>
          </w:tcPr>
          <w:p w14:paraId="49E1EE98" w14:textId="77777777" w:rsidR="001E6703" w:rsidRPr="00E70E61" w:rsidRDefault="001E6703" w:rsidP="009C51A6">
            <w:pPr>
              <w:jc w:val="center"/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KOPĀ</w:t>
            </w:r>
          </w:p>
        </w:tc>
      </w:tr>
      <w:tr w:rsidR="00E70E61" w:rsidRPr="00E70E61" w14:paraId="7BE2DA20" w14:textId="77777777" w:rsidTr="001E6703">
        <w:tc>
          <w:tcPr>
            <w:tcW w:w="3687" w:type="dxa"/>
          </w:tcPr>
          <w:p w14:paraId="1FC745BB" w14:textId="77777777" w:rsidR="001E6703" w:rsidRPr="00E70E61" w:rsidRDefault="001E6703" w:rsidP="009C51A6">
            <w:pPr>
              <w:rPr>
                <w:b/>
                <w:sz w:val="20"/>
              </w:rPr>
            </w:pPr>
            <w:r w:rsidRPr="00E70E61">
              <w:rPr>
                <w:b/>
                <w:sz w:val="20"/>
              </w:rPr>
              <w:t>Ieņēmumi kopā, t. sk.</w:t>
            </w:r>
          </w:p>
        </w:tc>
        <w:tc>
          <w:tcPr>
            <w:tcW w:w="1701" w:type="dxa"/>
            <w:vAlign w:val="center"/>
          </w:tcPr>
          <w:p w14:paraId="3ACAD44D" w14:textId="324D8226" w:rsidR="001E6703" w:rsidRPr="00E70E61" w:rsidRDefault="00E70E61" w:rsidP="000F03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6 851 558</w:t>
            </w:r>
          </w:p>
        </w:tc>
        <w:tc>
          <w:tcPr>
            <w:tcW w:w="1275" w:type="dxa"/>
            <w:vAlign w:val="center"/>
          </w:tcPr>
          <w:p w14:paraId="123F5EC0" w14:textId="6A99AABD" w:rsidR="001E6703" w:rsidRPr="00E70E61" w:rsidRDefault="00E70E61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303 519</w:t>
            </w:r>
          </w:p>
        </w:tc>
        <w:tc>
          <w:tcPr>
            <w:tcW w:w="1418" w:type="dxa"/>
            <w:vAlign w:val="center"/>
          </w:tcPr>
          <w:p w14:paraId="242297E3" w14:textId="1A0DB5C7" w:rsidR="001E6703" w:rsidRPr="00E70E61" w:rsidRDefault="00E70E61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-1 186 401</w:t>
            </w:r>
          </w:p>
        </w:tc>
        <w:tc>
          <w:tcPr>
            <w:tcW w:w="1134" w:type="dxa"/>
            <w:vAlign w:val="center"/>
          </w:tcPr>
          <w:p w14:paraId="5E29926A" w14:textId="0762CD94" w:rsidR="001E6703" w:rsidRPr="00E70E61" w:rsidRDefault="00E70E61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5 968 676</w:t>
            </w:r>
          </w:p>
        </w:tc>
      </w:tr>
      <w:tr w:rsidR="00E70E61" w:rsidRPr="00E70E61" w14:paraId="0C02AA54" w14:textId="77777777" w:rsidTr="001E6703">
        <w:tc>
          <w:tcPr>
            <w:tcW w:w="3687" w:type="dxa"/>
          </w:tcPr>
          <w:p w14:paraId="5A15CD84" w14:textId="77777777" w:rsidR="001E6703" w:rsidRPr="00E70E61" w:rsidRDefault="001E6703" w:rsidP="009C51A6">
            <w:pPr>
              <w:rPr>
                <w:sz w:val="20"/>
              </w:rPr>
            </w:pPr>
            <w:proofErr w:type="spellStart"/>
            <w:r w:rsidRPr="00E70E61">
              <w:rPr>
                <w:sz w:val="20"/>
              </w:rPr>
              <w:t>Nenodokļu</w:t>
            </w:r>
            <w:proofErr w:type="spellEnd"/>
            <w:r w:rsidRPr="00E70E61">
              <w:rPr>
                <w:sz w:val="20"/>
              </w:rPr>
              <w:t xml:space="preserve"> ieņēmumi</w:t>
            </w:r>
          </w:p>
        </w:tc>
        <w:tc>
          <w:tcPr>
            <w:tcW w:w="1701" w:type="dxa"/>
            <w:vAlign w:val="center"/>
          </w:tcPr>
          <w:p w14:paraId="117A1447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3689AAC" w14:textId="3F5D1A4B" w:rsidR="001E6703" w:rsidRPr="00E70E61" w:rsidRDefault="00E70E61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-6361</w:t>
            </w:r>
          </w:p>
        </w:tc>
        <w:tc>
          <w:tcPr>
            <w:tcW w:w="1418" w:type="dxa"/>
            <w:vAlign w:val="center"/>
          </w:tcPr>
          <w:p w14:paraId="2F0278C6" w14:textId="41DC2B9E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CE017EE" w14:textId="74755631" w:rsidR="001E6703" w:rsidRPr="00E70E61" w:rsidRDefault="00E70E61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-6361</w:t>
            </w:r>
          </w:p>
        </w:tc>
      </w:tr>
      <w:tr w:rsidR="00E70E61" w:rsidRPr="00E70E61" w14:paraId="7391D6C8" w14:textId="77777777" w:rsidTr="001E6703">
        <w:tc>
          <w:tcPr>
            <w:tcW w:w="3687" w:type="dxa"/>
          </w:tcPr>
          <w:p w14:paraId="34793972" w14:textId="07BB252A" w:rsidR="001E6703" w:rsidRPr="00E70E61" w:rsidRDefault="00BA3B21" w:rsidP="009C51A6">
            <w:pPr>
              <w:rPr>
                <w:sz w:val="20"/>
                <w:szCs w:val="20"/>
              </w:rPr>
            </w:pPr>
            <w:r w:rsidRPr="00E70E61">
              <w:rPr>
                <w:sz w:val="20"/>
                <w:szCs w:val="20"/>
              </w:rPr>
              <w:t>P</w:t>
            </w:r>
            <w:r w:rsidR="001E6703" w:rsidRPr="00E70E61">
              <w:rPr>
                <w:sz w:val="20"/>
                <w:szCs w:val="20"/>
              </w:rPr>
              <w:t xml:space="preserve">ašvaldību saņemtie </w:t>
            </w:r>
            <w:proofErr w:type="spellStart"/>
            <w:r w:rsidR="001E6703" w:rsidRPr="00E70E61">
              <w:rPr>
                <w:sz w:val="20"/>
                <w:szCs w:val="20"/>
              </w:rPr>
              <w:t>transferti</w:t>
            </w:r>
            <w:proofErr w:type="spellEnd"/>
            <w:r w:rsidR="001E6703" w:rsidRPr="00E70E61">
              <w:rPr>
                <w:sz w:val="20"/>
                <w:szCs w:val="20"/>
              </w:rPr>
              <w:t xml:space="preserve"> no valsts budžeta daļēji finansētām publiskām personām</w:t>
            </w:r>
          </w:p>
        </w:tc>
        <w:tc>
          <w:tcPr>
            <w:tcW w:w="1701" w:type="dxa"/>
            <w:vAlign w:val="center"/>
          </w:tcPr>
          <w:p w14:paraId="299D8CBB" w14:textId="05C28DE9" w:rsidR="001E6703" w:rsidRPr="00E70E61" w:rsidRDefault="00E70E61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45 000</w:t>
            </w:r>
          </w:p>
        </w:tc>
        <w:tc>
          <w:tcPr>
            <w:tcW w:w="1275" w:type="dxa"/>
            <w:vAlign w:val="center"/>
          </w:tcPr>
          <w:p w14:paraId="1C2CA2E6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EFDD5A2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AF9933A" w14:textId="5478952E" w:rsidR="001E6703" w:rsidRPr="00E70E61" w:rsidRDefault="00E70E61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45000</w:t>
            </w:r>
          </w:p>
        </w:tc>
      </w:tr>
      <w:tr w:rsidR="00E70E61" w:rsidRPr="00E70E61" w14:paraId="10822375" w14:textId="77777777" w:rsidTr="001E6703">
        <w:tc>
          <w:tcPr>
            <w:tcW w:w="3687" w:type="dxa"/>
          </w:tcPr>
          <w:p w14:paraId="5D4D1A14" w14:textId="77777777" w:rsidR="001E6703" w:rsidRPr="00E70E61" w:rsidRDefault="001E6703" w:rsidP="009C51A6">
            <w:pPr>
              <w:rPr>
                <w:sz w:val="20"/>
              </w:rPr>
            </w:pPr>
            <w:r w:rsidRPr="00E70E61">
              <w:rPr>
                <w:sz w:val="20"/>
              </w:rPr>
              <w:t xml:space="preserve">Pašvaldību saņemtie valsts budžeta </w:t>
            </w:r>
            <w:proofErr w:type="spellStart"/>
            <w:r w:rsidRPr="00E70E61">
              <w:rPr>
                <w:sz w:val="20"/>
              </w:rPr>
              <w:t>transferti</w:t>
            </w:r>
            <w:proofErr w:type="spellEnd"/>
            <w:r w:rsidRPr="00E70E61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1EE48A1" w14:textId="6E12DE67" w:rsidR="001E6703" w:rsidRPr="00E70E61" w:rsidRDefault="00E70E61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6 302 490</w:t>
            </w:r>
          </w:p>
        </w:tc>
        <w:tc>
          <w:tcPr>
            <w:tcW w:w="1275" w:type="dxa"/>
            <w:vAlign w:val="center"/>
          </w:tcPr>
          <w:p w14:paraId="5D6540BF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071CDC2" w14:textId="387AD56C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8EF544E" w14:textId="2AD7EB75" w:rsidR="001E6703" w:rsidRPr="00E70E61" w:rsidRDefault="00E70E61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6 302 490</w:t>
            </w:r>
          </w:p>
        </w:tc>
      </w:tr>
      <w:tr w:rsidR="00E70E61" w:rsidRPr="00E70E61" w14:paraId="077009D2" w14:textId="77777777" w:rsidTr="001E6703">
        <w:tc>
          <w:tcPr>
            <w:tcW w:w="3687" w:type="dxa"/>
          </w:tcPr>
          <w:p w14:paraId="6B97015D" w14:textId="77777777" w:rsidR="001E6703" w:rsidRPr="00E70E61" w:rsidRDefault="001E6703" w:rsidP="009C51A6">
            <w:pPr>
              <w:rPr>
                <w:sz w:val="20"/>
              </w:rPr>
            </w:pPr>
            <w:r w:rsidRPr="00E70E61">
              <w:rPr>
                <w:sz w:val="20"/>
              </w:rPr>
              <w:t xml:space="preserve">Pašvaldību no valsts budžeta iestādēm saņemtie </w:t>
            </w:r>
            <w:proofErr w:type="spellStart"/>
            <w:r w:rsidRPr="00E70E61">
              <w:rPr>
                <w:sz w:val="20"/>
              </w:rPr>
              <w:t>transferti</w:t>
            </w:r>
            <w:proofErr w:type="spellEnd"/>
            <w:r w:rsidRPr="00E70E61">
              <w:rPr>
                <w:sz w:val="20"/>
              </w:rPr>
              <w:t xml:space="preserve"> projektu īstenošanai</w:t>
            </w:r>
          </w:p>
        </w:tc>
        <w:tc>
          <w:tcPr>
            <w:tcW w:w="1701" w:type="dxa"/>
            <w:vAlign w:val="center"/>
          </w:tcPr>
          <w:p w14:paraId="1B1C4007" w14:textId="2608D035" w:rsidR="001E6703" w:rsidRPr="00E70E61" w:rsidRDefault="00E70E61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504 068</w:t>
            </w:r>
          </w:p>
        </w:tc>
        <w:tc>
          <w:tcPr>
            <w:tcW w:w="1275" w:type="dxa"/>
            <w:vAlign w:val="center"/>
          </w:tcPr>
          <w:p w14:paraId="25D10E1B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016F92C" w14:textId="34540737" w:rsidR="001E6703" w:rsidRPr="00E70E61" w:rsidRDefault="001E6703" w:rsidP="009C51A6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C62053E" w14:textId="3870AFF6" w:rsidR="001E6703" w:rsidRPr="00E70E61" w:rsidRDefault="00E70E61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504 068</w:t>
            </w:r>
          </w:p>
        </w:tc>
      </w:tr>
      <w:tr w:rsidR="00E70E61" w:rsidRPr="00E70E61" w14:paraId="45B3018C" w14:textId="77777777" w:rsidTr="001E6703">
        <w:tc>
          <w:tcPr>
            <w:tcW w:w="3687" w:type="dxa"/>
          </w:tcPr>
          <w:p w14:paraId="2F5017C8" w14:textId="77777777" w:rsidR="001E6703" w:rsidRPr="00E70E61" w:rsidRDefault="001E6703" w:rsidP="009C51A6">
            <w:pPr>
              <w:rPr>
                <w:sz w:val="20"/>
              </w:rPr>
            </w:pPr>
            <w:r w:rsidRPr="00E70E61">
              <w:rPr>
                <w:sz w:val="20"/>
              </w:rPr>
              <w:t>Ieņēmumi no iestāžu sniegtajiem maksas pakalpojumiem un citi pašu ieņēmumi</w:t>
            </w:r>
          </w:p>
        </w:tc>
        <w:tc>
          <w:tcPr>
            <w:tcW w:w="1701" w:type="dxa"/>
            <w:vAlign w:val="center"/>
          </w:tcPr>
          <w:p w14:paraId="2EAD2089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2C5E92F" w14:textId="71C696F2" w:rsidR="001E6703" w:rsidRPr="00E70E61" w:rsidRDefault="00E70E61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309 880</w:t>
            </w:r>
          </w:p>
        </w:tc>
        <w:tc>
          <w:tcPr>
            <w:tcW w:w="1418" w:type="dxa"/>
            <w:vAlign w:val="center"/>
          </w:tcPr>
          <w:p w14:paraId="3D8F7981" w14:textId="7F9645F0" w:rsidR="001E6703" w:rsidRPr="00E70E61" w:rsidRDefault="001E6703" w:rsidP="009C51A6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4352401" w14:textId="561B3CA5" w:rsidR="001E6703" w:rsidRPr="00E70E61" w:rsidRDefault="00E70E61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309 880</w:t>
            </w:r>
          </w:p>
        </w:tc>
      </w:tr>
      <w:tr w:rsidR="00E70E61" w:rsidRPr="00E70E61" w14:paraId="32951A9B" w14:textId="77777777" w:rsidTr="001E6703">
        <w:tc>
          <w:tcPr>
            <w:tcW w:w="3687" w:type="dxa"/>
          </w:tcPr>
          <w:p w14:paraId="7F4F20C3" w14:textId="77777777" w:rsidR="001E6703" w:rsidRPr="00E70E61" w:rsidRDefault="001E6703" w:rsidP="009C51A6">
            <w:pPr>
              <w:rPr>
                <w:sz w:val="20"/>
              </w:rPr>
            </w:pPr>
            <w:r w:rsidRPr="00E70E61">
              <w:rPr>
                <w:sz w:val="20"/>
              </w:rPr>
              <w:t>Finansēšana: aizņēmuma līdzekļi</w:t>
            </w:r>
          </w:p>
        </w:tc>
        <w:tc>
          <w:tcPr>
            <w:tcW w:w="1701" w:type="dxa"/>
            <w:vAlign w:val="center"/>
          </w:tcPr>
          <w:p w14:paraId="19A8CEEE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C173E20" w14:textId="77777777" w:rsidR="001E6703" w:rsidRPr="00E70E61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B73E46" w14:textId="16FBB045" w:rsidR="001E6703" w:rsidRPr="00E70E61" w:rsidRDefault="00E70E61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-1 186 401</w:t>
            </w:r>
          </w:p>
        </w:tc>
        <w:tc>
          <w:tcPr>
            <w:tcW w:w="1134" w:type="dxa"/>
            <w:vAlign w:val="center"/>
          </w:tcPr>
          <w:p w14:paraId="6ADCC597" w14:textId="10DEF12F" w:rsidR="001E6703" w:rsidRPr="00E70E61" w:rsidRDefault="00E70E61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-1 186 401</w:t>
            </w:r>
          </w:p>
        </w:tc>
      </w:tr>
    </w:tbl>
    <w:p w14:paraId="1D2A83C1" w14:textId="77777777" w:rsidR="0072016D" w:rsidRPr="008A6CB6" w:rsidRDefault="0072016D" w:rsidP="0072016D">
      <w:pPr>
        <w:jc w:val="both"/>
        <w:rPr>
          <w:b/>
          <w:color w:val="FF0000"/>
        </w:rPr>
      </w:pPr>
    </w:p>
    <w:p w14:paraId="62BC2979" w14:textId="140FF274" w:rsidR="00B84915" w:rsidRPr="00E70E61" w:rsidRDefault="00B84915" w:rsidP="00B84915">
      <w:pPr>
        <w:pStyle w:val="ListParagraph"/>
        <w:numPr>
          <w:ilvl w:val="0"/>
          <w:numId w:val="21"/>
        </w:numPr>
        <w:ind w:left="426"/>
        <w:jc w:val="both"/>
      </w:pPr>
      <w:proofErr w:type="spellStart"/>
      <w:r w:rsidRPr="00E70E61">
        <w:rPr>
          <w:b/>
        </w:rPr>
        <w:t>Nenodokļu</w:t>
      </w:r>
      <w:proofErr w:type="spellEnd"/>
      <w:r w:rsidRPr="00E70E61">
        <w:rPr>
          <w:b/>
        </w:rPr>
        <w:t xml:space="preserve"> ieņēmumi </w:t>
      </w:r>
      <w:r w:rsidRPr="00E70E61">
        <w:rPr>
          <w:i/>
        </w:rPr>
        <w:t>tiek</w:t>
      </w:r>
      <w:r w:rsidRPr="00E70E61">
        <w:t xml:space="preserve"> </w:t>
      </w:r>
      <w:r w:rsidR="00E70E61">
        <w:rPr>
          <w:i/>
        </w:rPr>
        <w:t>samazināti</w:t>
      </w:r>
      <w:r w:rsidRPr="00E70E61">
        <w:rPr>
          <w:i/>
        </w:rPr>
        <w:t xml:space="preserve"> </w:t>
      </w:r>
      <w:r w:rsidRPr="00E70E61">
        <w:t xml:space="preserve">par </w:t>
      </w:r>
      <w:r w:rsidR="00E70E61" w:rsidRPr="00E70E61">
        <w:rPr>
          <w:b/>
          <w:szCs w:val="22"/>
        </w:rPr>
        <w:t>–</w:t>
      </w:r>
      <w:r w:rsidR="00E70E61" w:rsidRPr="00E70E61">
        <w:rPr>
          <w:b/>
        </w:rPr>
        <w:t>6361</w:t>
      </w:r>
      <w:r w:rsidR="00E70E61" w:rsidRPr="00A05032">
        <w:t> </w:t>
      </w:r>
      <w:proofErr w:type="spellStart"/>
      <w:r w:rsidRPr="00E70E61">
        <w:rPr>
          <w:b/>
          <w:i/>
        </w:rPr>
        <w:t>euro</w:t>
      </w:r>
      <w:proofErr w:type="spellEnd"/>
      <w:r w:rsidRPr="00E70E61">
        <w:rPr>
          <w:b/>
        </w:rPr>
        <w:t>,</w:t>
      </w:r>
      <w:r w:rsidRPr="00E70E61">
        <w:t xml:space="preserve"> </w:t>
      </w:r>
      <w:r w:rsidR="00E70E61">
        <w:t>kas ir dažādu iekasējamo Pašvaldības nodevu samazinājums.</w:t>
      </w:r>
    </w:p>
    <w:p w14:paraId="41713377" w14:textId="1B5AFD86" w:rsidR="00A52B2B" w:rsidRPr="00E70E61" w:rsidRDefault="00A52B2B" w:rsidP="0072016D">
      <w:pPr>
        <w:pStyle w:val="ListParagraph"/>
        <w:numPr>
          <w:ilvl w:val="0"/>
          <w:numId w:val="22"/>
        </w:numPr>
        <w:ind w:left="426"/>
        <w:jc w:val="both"/>
        <w:rPr>
          <w:b/>
        </w:rPr>
      </w:pPr>
      <w:r w:rsidRPr="00E70E61">
        <w:rPr>
          <w:b/>
        </w:rPr>
        <w:lastRenderedPageBreak/>
        <w:t xml:space="preserve">Pašvaldību saņemtie </w:t>
      </w:r>
      <w:proofErr w:type="spellStart"/>
      <w:r w:rsidRPr="00E70E61">
        <w:rPr>
          <w:b/>
        </w:rPr>
        <w:t>transferti</w:t>
      </w:r>
      <w:proofErr w:type="spellEnd"/>
      <w:r w:rsidRPr="00E70E61">
        <w:rPr>
          <w:b/>
        </w:rPr>
        <w:t xml:space="preserve"> no valsts budžeta daļēji finansētām publiskām personām </w:t>
      </w:r>
      <w:r w:rsidRPr="00E70E61">
        <w:rPr>
          <w:i/>
        </w:rPr>
        <w:t>tiek</w:t>
      </w:r>
      <w:r w:rsidRPr="00E70E61">
        <w:t xml:space="preserve"> </w:t>
      </w:r>
      <w:r w:rsidRPr="00E70E61">
        <w:rPr>
          <w:i/>
        </w:rPr>
        <w:t xml:space="preserve">palielināti </w:t>
      </w:r>
      <w:r w:rsidRPr="00E70E61">
        <w:t xml:space="preserve">par </w:t>
      </w:r>
      <w:r w:rsidR="00E70E61">
        <w:rPr>
          <w:b/>
        </w:rPr>
        <w:t>45 000</w:t>
      </w:r>
      <w:r w:rsidR="00BA3B21"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Pr="00E70E61">
        <w:rPr>
          <w:b/>
        </w:rPr>
        <w:t>,</w:t>
      </w:r>
      <w:r w:rsidRPr="00E70E61">
        <w:t xml:space="preserve"> kas ir Zemgales plānošanas reģiona finansējums projekt</w:t>
      </w:r>
      <w:r w:rsidR="00E70E61">
        <w:t>a “Atver sirdi Zemgalē”</w:t>
      </w:r>
      <w:r w:rsidRPr="00E70E61">
        <w:t xml:space="preserve"> īstenošanai</w:t>
      </w:r>
      <w:r w:rsidR="00E70E61">
        <w:t>.</w:t>
      </w:r>
    </w:p>
    <w:p w14:paraId="4961161D" w14:textId="77777777" w:rsidR="00A52B2B" w:rsidRPr="00E70E61" w:rsidRDefault="00A52B2B" w:rsidP="00A52B2B">
      <w:pPr>
        <w:ind w:left="1080"/>
        <w:jc w:val="both"/>
      </w:pPr>
    </w:p>
    <w:p w14:paraId="58D3124B" w14:textId="52C96F4A" w:rsidR="0072016D" w:rsidRPr="00E70E61" w:rsidRDefault="0072016D" w:rsidP="0072016D">
      <w:pPr>
        <w:pStyle w:val="ListParagraph"/>
        <w:numPr>
          <w:ilvl w:val="0"/>
          <w:numId w:val="22"/>
        </w:numPr>
        <w:ind w:left="426"/>
        <w:jc w:val="both"/>
      </w:pPr>
      <w:r w:rsidRPr="00E70E61">
        <w:rPr>
          <w:b/>
        </w:rPr>
        <w:t xml:space="preserve">Pašvaldības saņemtie </w:t>
      </w:r>
      <w:r w:rsidR="00A52B2B" w:rsidRPr="00E70E61">
        <w:rPr>
          <w:b/>
        </w:rPr>
        <w:t xml:space="preserve">valsts budžeta </w:t>
      </w:r>
      <w:proofErr w:type="spellStart"/>
      <w:r w:rsidRPr="00E70E61">
        <w:rPr>
          <w:b/>
        </w:rPr>
        <w:t>transferti</w:t>
      </w:r>
      <w:proofErr w:type="spellEnd"/>
      <w:r w:rsidRPr="00E70E61">
        <w:rPr>
          <w:b/>
        </w:rPr>
        <w:t xml:space="preserve"> </w:t>
      </w:r>
      <w:r w:rsidRPr="00E70E61">
        <w:rPr>
          <w:i/>
        </w:rPr>
        <w:t xml:space="preserve">tiek </w:t>
      </w:r>
      <w:r w:rsidR="00D25D95" w:rsidRPr="00E70E61">
        <w:rPr>
          <w:i/>
        </w:rPr>
        <w:t>palielināti</w:t>
      </w:r>
      <w:r w:rsidRPr="00E70E61">
        <w:t xml:space="preserve"> par </w:t>
      </w:r>
      <w:r w:rsidR="00E70E61">
        <w:rPr>
          <w:b/>
        </w:rPr>
        <w:t>6 302 490</w:t>
      </w:r>
      <w:r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Pr="00E70E61">
        <w:t>,</w:t>
      </w:r>
      <w:r w:rsidRPr="00E70E61">
        <w:rPr>
          <w:b/>
          <w:i/>
        </w:rPr>
        <w:t xml:space="preserve"> </w:t>
      </w:r>
      <w:r w:rsidRPr="00E70E61">
        <w:t>t.</w:t>
      </w:r>
      <w:r w:rsidR="003B4D10" w:rsidRPr="00E70E61">
        <w:t> </w:t>
      </w:r>
      <w:r w:rsidRPr="00E70E61">
        <w:t>sk.:</w:t>
      </w:r>
    </w:p>
    <w:p w14:paraId="1A5C6B14" w14:textId="2946DE84" w:rsidR="008F61B9" w:rsidRDefault="00725F22" w:rsidP="008F61B9">
      <w:pPr>
        <w:pStyle w:val="ListParagraph"/>
        <w:numPr>
          <w:ilvl w:val="0"/>
          <w:numId w:val="16"/>
        </w:numPr>
        <w:jc w:val="both"/>
      </w:pPr>
      <w:r w:rsidRPr="00E70E61">
        <w:t>LR Izglītības un zinātnes ministrijas finansējums</w:t>
      </w:r>
      <w:r w:rsidR="008F61B9">
        <w:t>, t.sk.</w:t>
      </w:r>
      <w:r w:rsidR="00765801">
        <w:t>:</w:t>
      </w:r>
    </w:p>
    <w:p w14:paraId="215D4267" w14:textId="11C92789" w:rsidR="002E04DB" w:rsidRDefault="002E04DB" w:rsidP="008F61B9">
      <w:pPr>
        <w:pStyle w:val="ListParagraph"/>
        <w:numPr>
          <w:ilvl w:val="1"/>
          <w:numId w:val="16"/>
        </w:numPr>
        <w:jc w:val="both"/>
      </w:pPr>
      <w:r>
        <w:t>6 149 234</w:t>
      </w:r>
      <w:r w:rsidRPr="00E70E61">
        <w:t xml:space="preserve"> </w:t>
      </w:r>
      <w:proofErr w:type="spellStart"/>
      <w:r w:rsidRPr="00E70E61">
        <w:rPr>
          <w:i/>
        </w:rPr>
        <w:t>euro</w:t>
      </w:r>
      <w:proofErr w:type="spellEnd"/>
      <w:r w:rsidRPr="00E70E61">
        <w:rPr>
          <w:i/>
        </w:rPr>
        <w:t xml:space="preserve"> </w:t>
      </w:r>
      <w:r w:rsidRPr="00E70E61">
        <w:t xml:space="preserve">– </w:t>
      </w:r>
      <w:r>
        <w:t>valsts budžeta m</w:t>
      </w:r>
      <w:r w:rsidRPr="008F61B9">
        <w:t xml:space="preserve">ērķdotācija pašvaldību izglītības iestādēm saskaņā ar </w:t>
      </w:r>
      <w:r>
        <w:t xml:space="preserve">MK rīkojums Nr. 648 </w:t>
      </w:r>
      <w:r w:rsidRPr="00E70E61">
        <w:t>–</w:t>
      </w:r>
      <w:r>
        <w:t xml:space="preserve"> </w:t>
      </w:r>
      <w:r w:rsidRPr="008F61B9">
        <w:t>pedagogu algām š</w:t>
      </w:r>
      <w:r>
        <w:t>ī</w:t>
      </w:r>
      <w:r w:rsidRPr="008F61B9">
        <w:t xml:space="preserve"> gada četriem mēnešiem, t.sk. par izglītības programmu īstenošanu valsts valodā mazākumtautību izglītojamajiem</w:t>
      </w:r>
    </w:p>
    <w:p w14:paraId="08B8DE16" w14:textId="1A32720E" w:rsidR="00D25D95" w:rsidRDefault="008F61B9" w:rsidP="008F61B9">
      <w:pPr>
        <w:pStyle w:val="ListParagraph"/>
        <w:numPr>
          <w:ilvl w:val="1"/>
          <w:numId w:val="16"/>
        </w:numPr>
        <w:jc w:val="both"/>
      </w:pPr>
      <w:r>
        <w:t xml:space="preserve">29 577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725F22" w:rsidRPr="00E70E61">
        <w:t xml:space="preserve"> </w:t>
      </w:r>
      <w:r w:rsidRPr="00E70E61">
        <w:t xml:space="preserve">– </w:t>
      </w:r>
      <w:r w:rsidRPr="008F61B9">
        <w:t xml:space="preserve">profesionālās ievirzes sporta izglītības iestāžu īstenotajās profesionālās ievirzes sporta izglītības programmās paredzētajās stundās (sporta treniņos un sporta sacensībās) nodarbināto pedagogu darba samaksai un </w:t>
      </w:r>
      <w:r>
        <w:t xml:space="preserve">valsts sociālās apdrošināšanas obligātajām iemaksām (turpmāk </w:t>
      </w:r>
      <w:r w:rsidRPr="00E70E61">
        <w:t>–</w:t>
      </w:r>
      <w:r>
        <w:t>VSAOI)</w:t>
      </w:r>
      <w:r w:rsidR="00FD764A">
        <w:t>,</w:t>
      </w:r>
      <w:r w:rsidR="00C11633" w:rsidRPr="00E70E61">
        <w:t xml:space="preserve"> </w:t>
      </w:r>
    </w:p>
    <w:p w14:paraId="51C3BFAE" w14:textId="0033DC9E" w:rsidR="008F61B9" w:rsidRDefault="008F61B9" w:rsidP="008F61B9">
      <w:pPr>
        <w:pStyle w:val="ListParagraph"/>
        <w:numPr>
          <w:ilvl w:val="1"/>
          <w:numId w:val="16"/>
        </w:numPr>
        <w:jc w:val="both"/>
      </w:pPr>
      <w:r>
        <w:t xml:space="preserve">102 637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 w:rsidR="00FD764A" w:rsidRPr="00FD764A">
        <w:t xml:space="preserve"> </w:t>
      </w:r>
      <w:r w:rsidR="00FD764A">
        <w:t>brīvpusdienu nodrošināšanai 1.–4. klašu izglītojamajiem,</w:t>
      </w:r>
    </w:p>
    <w:p w14:paraId="1C4E3AD6" w14:textId="60B511CF" w:rsidR="00FD764A" w:rsidRPr="00E70E61" w:rsidRDefault="00FD764A" w:rsidP="008F61B9">
      <w:pPr>
        <w:pStyle w:val="ListParagraph"/>
        <w:numPr>
          <w:ilvl w:val="1"/>
          <w:numId w:val="16"/>
        </w:numPr>
        <w:jc w:val="both"/>
      </w:pPr>
      <w:r>
        <w:t xml:space="preserve">2464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>asistentu pakalpojumu nodrošināšanai Jelgavas izglītības iestādēs</w:t>
      </w:r>
      <w:r w:rsidR="00DE1B8C">
        <w:t>;</w:t>
      </w:r>
    </w:p>
    <w:p w14:paraId="2EC130F1" w14:textId="5E34C3C2" w:rsidR="002E04DB" w:rsidRDefault="002E04DB" w:rsidP="007F7866">
      <w:pPr>
        <w:pStyle w:val="ListParagraph"/>
        <w:numPr>
          <w:ilvl w:val="0"/>
          <w:numId w:val="16"/>
        </w:numPr>
        <w:ind w:left="709" w:hanging="283"/>
        <w:jc w:val="both"/>
      </w:pPr>
      <w:r>
        <w:t xml:space="preserve">LR </w:t>
      </w:r>
      <w:r w:rsidRPr="004C394E">
        <w:t>Vides aizsardzības un reģionālās attīstības ministrijas finansējums</w:t>
      </w:r>
      <w:r>
        <w:t>, t.sk.</w:t>
      </w:r>
      <w:r w:rsidR="00765801">
        <w:t>:</w:t>
      </w:r>
    </w:p>
    <w:p w14:paraId="656C477C" w14:textId="286FDD39" w:rsidR="002E04DB" w:rsidRDefault="002E04DB" w:rsidP="002E04DB">
      <w:pPr>
        <w:pStyle w:val="ListParagraph"/>
        <w:numPr>
          <w:ilvl w:val="1"/>
          <w:numId w:val="16"/>
        </w:numPr>
        <w:jc w:val="both"/>
      </w:pPr>
      <w:r>
        <w:t>22 569</w:t>
      </w:r>
      <w:r w:rsidRPr="00EE675B">
        <w:t xml:space="preserve"> </w:t>
      </w:r>
      <w:proofErr w:type="spellStart"/>
      <w:r w:rsidRPr="00EE675B">
        <w:rPr>
          <w:i/>
        </w:rPr>
        <w:t>euro</w:t>
      </w:r>
      <w:proofErr w:type="spellEnd"/>
      <w:r w:rsidRPr="00EE675B">
        <w:rPr>
          <w:i/>
        </w:rPr>
        <w:t xml:space="preserve"> </w:t>
      </w:r>
      <w:r w:rsidRPr="0013693B">
        <w:t>–</w:t>
      </w:r>
      <w:r>
        <w:t xml:space="preserve"> </w:t>
      </w:r>
      <w:r w:rsidRPr="008A0268">
        <w:t>nepilngadīgo Ukrainas civiliedzīvotāju izglītības nodrošināšan</w:t>
      </w:r>
      <w:r>
        <w:t>ai saskaņā ar Ukrainas civiliedzīvotāju atbalsta likumu,</w:t>
      </w:r>
    </w:p>
    <w:p w14:paraId="6E254FB6" w14:textId="420DFC01" w:rsidR="002E04DB" w:rsidRDefault="002E04DB" w:rsidP="002E04DB">
      <w:pPr>
        <w:pStyle w:val="ListParagraph"/>
        <w:numPr>
          <w:ilvl w:val="1"/>
          <w:numId w:val="16"/>
        </w:numPr>
        <w:jc w:val="both"/>
      </w:pPr>
      <w:r w:rsidRPr="00E70E61">
        <w:t>–</w:t>
      </w:r>
      <w:r>
        <w:t>110 173</w:t>
      </w:r>
      <w:r w:rsidRPr="00EE675B">
        <w:t xml:space="preserve"> </w:t>
      </w:r>
      <w:proofErr w:type="spellStart"/>
      <w:r w:rsidRPr="00EE675B">
        <w:rPr>
          <w:i/>
        </w:rPr>
        <w:t>euro</w:t>
      </w:r>
      <w:proofErr w:type="spellEnd"/>
      <w:r w:rsidRPr="00EE675B">
        <w:rPr>
          <w:i/>
        </w:rPr>
        <w:t xml:space="preserve"> </w:t>
      </w:r>
      <w:r w:rsidRPr="0013693B">
        <w:t>–</w:t>
      </w:r>
      <w:r>
        <w:t xml:space="preserve"> samazinājums sociālā atbalsta pasākumu</w:t>
      </w:r>
      <w:r w:rsidRPr="008A0268">
        <w:t xml:space="preserve"> nodrošināšan</w:t>
      </w:r>
      <w:r>
        <w:t>ai saskaņā ar Ukrainas civiliedzīvotāju atbalsta likumu,</w:t>
      </w:r>
    </w:p>
    <w:p w14:paraId="7EB35D44" w14:textId="45349B9D" w:rsidR="002E04DB" w:rsidRDefault="002E04DB" w:rsidP="002E04DB">
      <w:pPr>
        <w:pStyle w:val="ListParagraph"/>
        <w:numPr>
          <w:ilvl w:val="1"/>
          <w:numId w:val="16"/>
        </w:numPr>
        <w:jc w:val="both"/>
      </w:pPr>
      <w:r>
        <w:t xml:space="preserve">40 530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3693B">
        <w:t>–</w:t>
      </w:r>
      <w:r>
        <w:t xml:space="preserve"> </w:t>
      </w:r>
      <w:r w:rsidRPr="004C394E">
        <w:t xml:space="preserve">projekta </w:t>
      </w:r>
      <w:r>
        <w:t>“</w:t>
      </w:r>
      <w:r w:rsidRPr="004C394E">
        <w:t>Atvieglojumu vienotās informācijas sistēmas un latvija.lv atvēršana komersantiem</w:t>
      </w:r>
      <w:r>
        <w:t>,</w:t>
      </w:r>
      <w:r w:rsidRPr="004C394E">
        <w:t xml:space="preserve"> valsts un pašvaldības vienoto klientu apkalpošanas centru attīstība</w:t>
      </w:r>
      <w:r>
        <w:t>”</w:t>
      </w:r>
      <w:r w:rsidRPr="004C394E">
        <w:t xml:space="preserve"> īstenošanai</w:t>
      </w:r>
      <w:r>
        <w:t xml:space="preserve"> (15%);</w:t>
      </w:r>
    </w:p>
    <w:p w14:paraId="517F7135" w14:textId="72A41B99" w:rsidR="004C394E" w:rsidRDefault="004C394E" w:rsidP="007F7866">
      <w:pPr>
        <w:pStyle w:val="ListParagraph"/>
        <w:numPr>
          <w:ilvl w:val="0"/>
          <w:numId w:val="16"/>
        </w:numPr>
        <w:ind w:left="709" w:hanging="283"/>
        <w:jc w:val="both"/>
      </w:pPr>
      <w:r>
        <w:t xml:space="preserve">24 921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3693B">
        <w:t>–</w:t>
      </w:r>
      <w:r>
        <w:t xml:space="preserve"> LR Kultūras ministrijas finansējums pašvaldību pedagogu darba samaksai u</w:t>
      </w:r>
      <w:r w:rsidR="002E762B">
        <w:t>n</w:t>
      </w:r>
      <w:r>
        <w:t xml:space="preserve"> VSAOI;</w:t>
      </w:r>
    </w:p>
    <w:p w14:paraId="7CFF5F8B" w14:textId="2BC51865" w:rsidR="00682D61" w:rsidRPr="00E70E61" w:rsidRDefault="006C4C51" w:rsidP="006C4C51">
      <w:pPr>
        <w:pStyle w:val="ListParagraph"/>
        <w:numPr>
          <w:ilvl w:val="0"/>
          <w:numId w:val="16"/>
        </w:numPr>
        <w:jc w:val="both"/>
      </w:pPr>
      <w:r>
        <w:t xml:space="preserve">14 460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3693B">
        <w:t>–</w:t>
      </w:r>
      <w:r>
        <w:t xml:space="preserve"> </w:t>
      </w:r>
      <w:r w:rsidR="0072016D" w:rsidRPr="00E70E61">
        <w:t xml:space="preserve">LR </w:t>
      </w:r>
      <w:r w:rsidR="00725F22" w:rsidRPr="00E70E61">
        <w:t xml:space="preserve">Labklājības </w:t>
      </w:r>
      <w:r w:rsidR="0072016D" w:rsidRPr="00E70E61">
        <w:t>ministrijas finansējums</w:t>
      </w:r>
      <w:r>
        <w:t xml:space="preserve"> </w:t>
      </w:r>
      <w:r w:rsidRPr="006C4C51">
        <w:t xml:space="preserve">saskaņā ar 2021.gada 21.decembra Ministru kabineta noteikumiem Nr.865 </w:t>
      </w:r>
      <w:r>
        <w:t>“</w:t>
      </w:r>
      <w:r w:rsidRPr="006C4C51">
        <w:t>Noteikumi par valsts atbalstu pašvaldībām atlīdzības palielināšanai aprūpētājiem ilgstošas sociālās aprūpes un sociālās rehabilitācijas institūcijās</w:t>
      </w:r>
      <w:r>
        <w:t xml:space="preserve">” (ar 01.08.2023. atbalsts palielināts no 23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uz 39 </w:t>
      </w:r>
      <w:proofErr w:type="spellStart"/>
      <w:r>
        <w:rPr>
          <w:i/>
        </w:rPr>
        <w:t>euro</w:t>
      </w:r>
      <w:proofErr w:type="spellEnd"/>
      <w:r>
        <w:t>);</w:t>
      </w:r>
      <w:r>
        <w:rPr>
          <w:i/>
        </w:rPr>
        <w:t xml:space="preserve"> </w:t>
      </w:r>
    </w:p>
    <w:p w14:paraId="3D2B2038" w14:textId="506E27F9" w:rsidR="006C4C51" w:rsidRDefault="004C394E" w:rsidP="004C394E">
      <w:pPr>
        <w:pStyle w:val="ListParagraph"/>
        <w:numPr>
          <w:ilvl w:val="0"/>
          <w:numId w:val="16"/>
        </w:numPr>
        <w:jc w:val="both"/>
      </w:pPr>
      <w:r>
        <w:t>10 000</w:t>
      </w:r>
      <w:r w:rsidR="006C4C51">
        <w:rPr>
          <w:i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 w:rsidRPr="004C394E">
        <w:t>Valsts reģionālās attīstības aģentūras avansa maksājums projekta</w:t>
      </w:r>
      <w:r w:rsidR="00EB3710">
        <w:t>m</w:t>
      </w:r>
      <w:r w:rsidRPr="004C394E">
        <w:t xml:space="preserve"> </w:t>
      </w:r>
      <w:r>
        <w:t>“</w:t>
      </w:r>
      <w:r w:rsidR="00EB3710">
        <w:t xml:space="preserve">Īpaši aizsargājamās dabas teritorijas </w:t>
      </w:r>
      <w:r w:rsidR="00EB3710" w:rsidRPr="00E70E61">
        <w:t>–</w:t>
      </w:r>
      <w:r w:rsidR="00EB3710">
        <w:t xml:space="preserve"> d</w:t>
      </w:r>
      <w:r w:rsidRPr="004C394E">
        <w:t xml:space="preserve">abas lieguma </w:t>
      </w:r>
      <w:r>
        <w:t>“</w:t>
      </w:r>
      <w:r w:rsidRPr="004C394E">
        <w:t>Lielupes palienes pļavas</w:t>
      </w:r>
      <w:r>
        <w:t>”</w:t>
      </w:r>
      <w:r w:rsidR="00EB3710">
        <w:t xml:space="preserve"> </w:t>
      </w:r>
      <w:r w:rsidR="00EB3710" w:rsidRPr="00E70E61">
        <w:t>–</w:t>
      </w:r>
      <w:r w:rsidRPr="004C394E">
        <w:t xml:space="preserve"> dabas aizsardzības plāna aktualiz</w:t>
      </w:r>
      <w:r w:rsidR="00EB3710">
        <w:t>ēšana</w:t>
      </w:r>
      <w:r>
        <w:t>”;</w:t>
      </w:r>
    </w:p>
    <w:p w14:paraId="1F826A70" w14:textId="6939FDF0" w:rsidR="00250BA9" w:rsidRDefault="00250BA9" w:rsidP="004C394E">
      <w:pPr>
        <w:pStyle w:val="ListParagraph"/>
        <w:numPr>
          <w:ilvl w:val="0"/>
          <w:numId w:val="16"/>
        </w:numPr>
        <w:jc w:val="both"/>
      </w:pPr>
      <w:r>
        <w:t>3089</w:t>
      </w:r>
      <w:r w:rsidRPr="00E70E61">
        <w:t> </w:t>
      </w:r>
      <w:proofErr w:type="spellStart"/>
      <w:r w:rsidRPr="00E70E61">
        <w:rPr>
          <w:i/>
        </w:rPr>
        <w:t>euro</w:t>
      </w:r>
      <w:proofErr w:type="spellEnd"/>
      <w:r w:rsidRPr="00E70E61">
        <w:rPr>
          <w:i/>
        </w:rPr>
        <w:t xml:space="preserve"> </w:t>
      </w:r>
      <w:r w:rsidRPr="00E70E61">
        <w:t>– Sabiedrības integrācijas fonda finansējums projekta “Latviešu valodas mācības Ukrainas civiliedzīvotājiem” īstenošanai</w:t>
      </w:r>
    </w:p>
    <w:p w14:paraId="25C8F3D0" w14:textId="5AE7BA03" w:rsidR="004C394E" w:rsidRDefault="004C394E" w:rsidP="004C394E">
      <w:pPr>
        <w:pStyle w:val="ListParagraph"/>
        <w:numPr>
          <w:ilvl w:val="0"/>
          <w:numId w:val="16"/>
        </w:numPr>
        <w:jc w:val="both"/>
      </w:pPr>
      <w:r>
        <w:t xml:space="preserve">1640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Latvijas Nacionālā kultūras centra finansējums projekta “Latvijas skolas soma” īstenošanai;</w:t>
      </w:r>
    </w:p>
    <w:p w14:paraId="1C8FFCF3" w14:textId="6BF3747C" w:rsidR="004C394E" w:rsidRPr="00E70E61" w:rsidRDefault="004C394E" w:rsidP="004C394E">
      <w:pPr>
        <w:pStyle w:val="ListParagraph"/>
        <w:numPr>
          <w:ilvl w:val="0"/>
          <w:numId w:val="16"/>
        </w:numPr>
        <w:jc w:val="both"/>
      </w:pPr>
      <w:r>
        <w:t xml:space="preserve">11 542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 w:rsidR="000D2483">
        <w:t xml:space="preserve"> </w:t>
      </w:r>
      <w:r w:rsidR="00250BA9">
        <w:t xml:space="preserve">klasifikācijas kodu precizēšana </w:t>
      </w:r>
      <w:r w:rsidR="00F320FD" w:rsidRPr="008D7D8E">
        <w:t xml:space="preserve">Jelgavas </w:t>
      </w:r>
      <w:proofErr w:type="spellStart"/>
      <w:r w:rsidR="00F320FD" w:rsidRPr="008D7D8E">
        <w:t>valstspilsētas</w:t>
      </w:r>
      <w:proofErr w:type="spellEnd"/>
      <w:r w:rsidR="00F320FD" w:rsidRPr="008D7D8E">
        <w:t xml:space="preserve"> pašvaldības iestādei </w:t>
      </w:r>
      <w:r w:rsidR="00250BA9">
        <w:t>“Pilsētsaimniecība”</w:t>
      </w:r>
      <w:r w:rsidR="00F320FD">
        <w:t xml:space="preserve"> (turpmāk </w:t>
      </w:r>
      <w:r w:rsidR="00F320FD" w:rsidRPr="00E70E61">
        <w:t>–</w:t>
      </w:r>
      <w:r w:rsidR="00F320FD">
        <w:t xml:space="preserve"> JVPPI “Pilsētsaimniecība”) </w:t>
      </w:r>
      <w:r w:rsidR="00250BA9">
        <w:t>.</w:t>
      </w:r>
    </w:p>
    <w:p w14:paraId="57D0288A" w14:textId="77777777" w:rsidR="0072016D" w:rsidRPr="00E70E61" w:rsidRDefault="0072016D" w:rsidP="0072016D">
      <w:pPr>
        <w:jc w:val="both"/>
        <w:rPr>
          <w:b/>
        </w:rPr>
      </w:pPr>
    </w:p>
    <w:p w14:paraId="67B00D7F" w14:textId="4E90893F" w:rsidR="00283896" w:rsidRPr="000D2483" w:rsidRDefault="0072016D" w:rsidP="0072016D">
      <w:pPr>
        <w:pStyle w:val="ListParagraph"/>
        <w:numPr>
          <w:ilvl w:val="0"/>
          <w:numId w:val="22"/>
        </w:numPr>
        <w:ind w:left="426"/>
        <w:jc w:val="both"/>
        <w:rPr>
          <w:b/>
        </w:rPr>
      </w:pPr>
      <w:r w:rsidRPr="00E70E61">
        <w:rPr>
          <w:b/>
        </w:rPr>
        <w:t xml:space="preserve">Pašvaldību no valsts budžeta iestādēm saņemtie </w:t>
      </w:r>
      <w:proofErr w:type="spellStart"/>
      <w:r w:rsidRPr="00E70E61">
        <w:rPr>
          <w:b/>
        </w:rPr>
        <w:t>transferti</w:t>
      </w:r>
      <w:proofErr w:type="spellEnd"/>
      <w:r w:rsidRPr="00E70E61">
        <w:rPr>
          <w:b/>
        </w:rPr>
        <w:t xml:space="preserve"> Eiropas Savienības politiku instrumentu un pārējās ārvalstu finanšu palīdzības līdzfinansētajiem projektiem (pasākumiem) </w:t>
      </w:r>
      <w:r w:rsidRPr="00E70E61">
        <w:rPr>
          <w:i/>
        </w:rPr>
        <w:t xml:space="preserve">tiek </w:t>
      </w:r>
      <w:r w:rsidR="00283896" w:rsidRPr="00E70E61">
        <w:rPr>
          <w:i/>
        </w:rPr>
        <w:t>palielināti</w:t>
      </w:r>
      <w:r w:rsidRPr="00E70E61">
        <w:rPr>
          <w:i/>
        </w:rPr>
        <w:t xml:space="preserve"> </w:t>
      </w:r>
      <w:r w:rsidRPr="00E70E61">
        <w:t xml:space="preserve">par </w:t>
      </w:r>
      <w:r w:rsidR="000D2483">
        <w:rPr>
          <w:b/>
        </w:rPr>
        <w:t>504 068</w:t>
      </w:r>
      <w:r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="00F03A43" w:rsidRPr="00E70E61">
        <w:t>,</w:t>
      </w:r>
      <w:r w:rsidRPr="00E70E61">
        <w:rPr>
          <w:i/>
        </w:rPr>
        <w:t xml:space="preserve"> </w:t>
      </w:r>
      <w:r w:rsidR="000D2483">
        <w:t xml:space="preserve">t.sk. </w:t>
      </w:r>
      <w:r w:rsidR="002E762B">
        <w:t>šādu</w:t>
      </w:r>
      <w:r w:rsidR="000D2483">
        <w:t xml:space="preserve"> projektu </w:t>
      </w:r>
      <w:r w:rsidR="00283896" w:rsidRPr="00E70E61">
        <w:t>īstenošanai</w:t>
      </w:r>
      <w:r w:rsidR="000D2483">
        <w:t>:</w:t>
      </w:r>
    </w:p>
    <w:p w14:paraId="2957E23A" w14:textId="77777777" w:rsidR="00D86615" w:rsidRDefault="00EC526A" w:rsidP="00EC526A">
      <w:pPr>
        <w:pStyle w:val="ListParagraph"/>
        <w:numPr>
          <w:ilvl w:val="0"/>
          <w:numId w:val="45"/>
        </w:numPr>
        <w:jc w:val="both"/>
      </w:pPr>
      <w:r>
        <w:t xml:space="preserve">LR </w:t>
      </w:r>
      <w:r w:rsidRPr="00EC526A">
        <w:t>Vides aizsardzības un reģionālās attīstības ministrijas finansējums</w:t>
      </w:r>
      <w:r w:rsidR="00D86615">
        <w:t>:</w:t>
      </w:r>
    </w:p>
    <w:p w14:paraId="2DA587DD" w14:textId="1F6C9C35" w:rsidR="00EC526A" w:rsidRDefault="00D86615" w:rsidP="00D86615">
      <w:pPr>
        <w:pStyle w:val="ListParagraph"/>
        <w:numPr>
          <w:ilvl w:val="1"/>
          <w:numId w:val="45"/>
        </w:numPr>
        <w:jc w:val="both"/>
      </w:pPr>
      <w:r>
        <w:t xml:space="preserve">229 670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EC526A" w:rsidRPr="00EC526A">
        <w:t xml:space="preserve"> </w:t>
      </w:r>
      <w:r w:rsidRPr="00E70E61">
        <w:t>–</w:t>
      </w:r>
      <w:r>
        <w:t xml:space="preserve"> </w:t>
      </w:r>
      <w:r w:rsidR="00EC526A" w:rsidRPr="00EC526A">
        <w:t>projekta</w:t>
      </w:r>
      <w:r>
        <w:t>m</w:t>
      </w:r>
      <w:r w:rsidR="00EC526A" w:rsidRPr="00EC526A">
        <w:t xml:space="preserve"> </w:t>
      </w:r>
      <w:r w:rsidR="00EC526A">
        <w:t>“</w:t>
      </w:r>
      <w:r w:rsidR="00EC526A" w:rsidRPr="00EC526A">
        <w:t>Atvieglojumu vienotās informācijas sistēmas un latvija.lv atvēršana komersantiem</w:t>
      </w:r>
      <w:r w:rsidR="00EC526A">
        <w:t>,</w:t>
      </w:r>
      <w:r w:rsidR="00EC526A" w:rsidRPr="00EC526A">
        <w:t xml:space="preserve"> valsts un pašvaldības vienoto klientu apkalpošanas centru attīstība</w:t>
      </w:r>
      <w:r w:rsidR="00EC526A">
        <w:t>” (85%)</w:t>
      </w:r>
      <w:r>
        <w:t>,</w:t>
      </w:r>
    </w:p>
    <w:p w14:paraId="0E9CD929" w14:textId="6572F79D" w:rsidR="00D86615" w:rsidRDefault="00D86615" w:rsidP="00D86615">
      <w:pPr>
        <w:pStyle w:val="ListParagraph"/>
        <w:numPr>
          <w:ilvl w:val="1"/>
          <w:numId w:val="45"/>
        </w:numPr>
        <w:jc w:val="both"/>
      </w:pPr>
      <w:r>
        <w:t xml:space="preserve">2437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p</w:t>
      </w:r>
      <w:r w:rsidRPr="00D86615">
        <w:t>ārrobežu sadarbības programmas 2014-2020 projekta</w:t>
      </w:r>
      <w:r>
        <w:t>m</w:t>
      </w:r>
      <w:r w:rsidRPr="00D86615">
        <w:t xml:space="preserve"> Nr.LVIII-068 </w:t>
      </w:r>
      <w:r>
        <w:t>“</w:t>
      </w:r>
      <w:r w:rsidRPr="00D86615">
        <w:t>Zemgales uzņēmējdarbības vides attīstība un uzņēmēju konkurētspējas veicināšana</w:t>
      </w:r>
      <w:r>
        <w:t>”</w:t>
      </w:r>
      <w:r w:rsidR="00EB3710">
        <w:t xml:space="preserve"> (</w:t>
      </w:r>
      <w:r w:rsidRPr="00D86615">
        <w:t>SMEPRO 2</w:t>
      </w:r>
      <w:r w:rsidR="00EB3710">
        <w:t>)</w:t>
      </w:r>
      <w:r>
        <w:t>;</w:t>
      </w:r>
    </w:p>
    <w:p w14:paraId="5E6AAD6E" w14:textId="60433655" w:rsidR="00D86615" w:rsidRDefault="00D86615" w:rsidP="00D86615">
      <w:pPr>
        <w:pStyle w:val="ListParagraph"/>
        <w:numPr>
          <w:ilvl w:val="0"/>
          <w:numId w:val="45"/>
        </w:numPr>
        <w:jc w:val="both"/>
      </w:pPr>
      <w:r>
        <w:t xml:space="preserve">28 669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</w:t>
      </w:r>
      <w:r w:rsidRPr="00D86615">
        <w:t>Nodarbinātības valsts aģentūras finansējums projekta</w:t>
      </w:r>
      <w:r>
        <w:t>m “</w:t>
      </w:r>
      <w:r w:rsidRPr="00D86615">
        <w:t>Atbalsts bezdarbnieku izglītībai</w:t>
      </w:r>
      <w:r>
        <w:t>”;</w:t>
      </w:r>
    </w:p>
    <w:p w14:paraId="713D85CE" w14:textId="6E9B50F2" w:rsidR="00D86615" w:rsidRDefault="00D86615" w:rsidP="00D86615">
      <w:pPr>
        <w:pStyle w:val="ListParagraph"/>
        <w:numPr>
          <w:ilvl w:val="0"/>
          <w:numId w:val="45"/>
        </w:numPr>
        <w:jc w:val="both"/>
      </w:pPr>
      <w:r>
        <w:lastRenderedPageBreak/>
        <w:t xml:space="preserve">3836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</w:t>
      </w:r>
      <w:r w:rsidRPr="00D86615">
        <w:t>Centrālās finanšu un līgumu aģentūras finansējums ERAF projekta</w:t>
      </w:r>
      <w:r>
        <w:t>m</w:t>
      </w:r>
      <w:r w:rsidRPr="00D86615">
        <w:t xml:space="preserve"> </w:t>
      </w:r>
      <w:r>
        <w:t>“</w:t>
      </w:r>
      <w:r w:rsidRPr="00D86615">
        <w:t>Sabiedrībā balstītu sociālo pakalpojumu infrastruktūras izveide, Jelgavā</w:t>
      </w:r>
      <w:r>
        <w:t>”;</w:t>
      </w:r>
    </w:p>
    <w:p w14:paraId="6A4EDDAE" w14:textId="5D71A95D" w:rsidR="00D86615" w:rsidRDefault="00D86615" w:rsidP="00D86615">
      <w:pPr>
        <w:pStyle w:val="ListParagraph"/>
        <w:numPr>
          <w:ilvl w:val="0"/>
          <w:numId w:val="45"/>
        </w:numPr>
        <w:jc w:val="both"/>
      </w:pPr>
      <w:r>
        <w:t xml:space="preserve">5713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LR </w:t>
      </w:r>
      <w:r w:rsidRPr="00D86615">
        <w:t xml:space="preserve">Labklājības ministrijas finansējums izdevumu kompensācijai par </w:t>
      </w:r>
      <w:proofErr w:type="spellStart"/>
      <w:r w:rsidRPr="00D86615">
        <w:t>supervīzijām</w:t>
      </w:r>
      <w:proofErr w:type="spellEnd"/>
      <w:r w:rsidRPr="00D86615">
        <w:t xml:space="preserve"> 2022.gadā ESF projekta Nr.9.2.1.1. ietvaros</w:t>
      </w:r>
      <w:r>
        <w:t>;</w:t>
      </w:r>
    </w:p>
    <w:p w14:paraId="02B4641F" w14:textId="34F57D25" w:rsidR="00D86615" w:rsidRDefault="00D86615" w:rsidP="009226F0">
      <w:pPr>
        <w:pStyle w:val="ListParagraph"/>
        <w:numPr>
          <w:ilvl w:val="0"/>
          <w:numId w:val="45"/>
        </w:numPr>
        <w:jc w:val="both"/>
      </w:pPr>
      <w:r>
        <w:t xml:space="preserve">2113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</w:t>
      </w:r>
      <w:r w:rsidR="009226F0" w:rsidRPr="009226F0">
        <w:t>Jaunatnes starptautisko programmu aģentūras starpposma maksājums projekta</w:t>
      </w:r>
      <w:r w:rsidR="009226F0">
        <w:t>m</w:t>
      </w:r>
      <w:r w:rsidR="009226F0" w:rsidRPr="009226F0">
        <w:t xml:space="preserve"> </w:t>
      </w:r>
      <w:r w:rsidR="009226F0">
        <w:t>“</w:t>
      </w:r>
      <w:r w:rsidR="009226F0" w:rsidRPr="009226F0">
        <w:t>PROTI UN DARI</w:t>
      </w:r>
      <w:r w:rsidR="009226F0">
        <w:t>”;</w:t>
      </w:r>
    </w:p>
    <w:p w14:paraId="28375535" w14:textId="468A6EE0" w:rsidR="000D2483" w:rsidRDefault="000D2483" w:rsidP="000D2483">
      <w:pPr>
        <w:pStyle w:val="ListParagraph"/>
        <w:numPr>
          <w:ilvl w:val="0"/>
          <w:numId w:val="45"/>
        </w:numPr>
        <w:jc w:val="both"/>
      </w:pPr>
      <w:r>
        <w:t>Valsts izglītības un attīstības aģentūras finansējums ERASMUS+ programmas projektiem:</w:t>
      </w:r>
    </w:p>
    <w:p w14:paraId="5CBFE4A2" w14:textId="3ED971FA" w:rsidR="000D2483" w:rsidRDefault="000D2483" w:rsidP="00EC526A">
      <w:pPr>
        <w:pStyle w:val="ListParagraph"/>
        <w:numPr>
          <w:ilvl w:val="1"/>
          <w:numId w:val="45"/>
        </w:numPr>
        <w:jc w:val="both"/>
      </w:pPr>
      <w:r>
        <w:t xml:space="preserve">80 952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</w:t>
      </w:r>
      <w:r w:rsidR="00EC526A">
        <w:t>“</w:t>
      </w:r>
      <w:r w:rsidR="00EC526A" w:rsidRPr="00EC526A">
        <w:t>Jelgavas Amatu vidusskolas audzēkņu profesionālās kompetences pilnveide</w:t>
      </w:r>
      <w:r w:rsidR="00EC526A">
        <w:t>”,</w:t>
      </w:r>
    </w:p>
    <w:p w14:paraId="6CAD0CCA" w14:textId="25628356" w:rsidR="00EC526A" w:rsidRDefault="00EC526A" w:rsidP="00EC526A">
      <w:pPr>
        <w:pStyle w:val="ListParagraph"/>
        <w:numPr>
          <w:ilvl w:val="1"/>
          <w:numId w:val="45"/>
        </w:numPr>
        <w:jc w:val="both"/>
      </w:pPr>
      <w:r>
        <w:t xml:space="preserve">60 216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“</w:t>
      </w:r>
      <w:r w:rsidRPr="00EC526A">
        <w:t>Personu mobilitāte mācību nolūkos skolu sektorā</w:t>
      </w:r>
      <w:r>
        <w:t>”,</w:t>
      </w:r>
    </w:p>
    <w:p w14:paraId="527CBCC5" w14:textId="4F55307D" w:rsidR="0072016D" w:rsidRPr="00EC526A" w:rsidRDefault="00EC526A" w:rsidP="0072016D">
      <w:pPr>
        <w:pStyle w:val="ListParagraph"/>
        <w:numPr>
          <w:ilvl w:val="1"/>
          <w:numId w:val="45"/>
        </w:numPr>
        <w:jc w:val="both"/>
        <w:rPr>
          <w:b/>
        </w:rPr>
      </w:pPr>
      <w:r>
        <w:t xml:space="preserve">46 856 </w:t>
      </w:r>
      <w:proofErr w:type="spellStart"/>
      <w:r w:rsidRPr="00EC526A">
        <w:rPr>
          <w:i/>
        </w:rPr>
        <w:t>euro</w:t>
      </w:r>
      <w:proofErr w:type="spellEnd"/>
      <w:r w:rsidRPr="00EC526A">
        <w:rPr>
          <w:i/>
        </w:rPr>
        <w:t xml:space="preserve"> </w:t>
      </w:r>
      <w:r w:rsidRPr="00E70E61">
        <w:t>–</w:t>
      </w:r>
      <w:r>
        <w:t xml:space="preserve"> “</w:t>
      </w:r>
      <w:r w:rsidRPr="00EC526A">
        <w:t>Lai iesaistītu, jāiesaistās!</w:t>
      </w:r>
      <w:r>
        <w:t>”,</w:t>
      </w:r>
    </w:p>
    <w:p w14:paraId="411813B1" w14:textId="123218BC" w:rsidR="00EC526A" w:rsidRPr="00EC526A" w:rsidRDefault="00EC526A" w:rsidP="00EC526A">
      <w:pPr>
        <w:pStyle w:val="ListParagraph"/>
        <w:numPr>
          <w:ilvl w:val="1"/>
          <w:numId w:val="45"/>
        </w:numPr>
        <w:jc w:val="both"/>
        <w:rPr>
          <w:b/>
        </w:rPr>
      </w:pPr>
      <w:r>
        <w:t xml:space="preserve">21 888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“</w:t>
      </w:r>
      <w:proofErr w:type="spellStart"/>
      <w:r w:rsidRPr="00EC526A">
        <w:t>From</w:t>
      </w:r>
      <w:proofErr w:type="spellEnd"/>
      <w:r w:rsidRPr="00EC526A">
        <w:t xml:space="preserve"> </w:t>
      </w:r>
      <w:proofErr w:type="spellStart"/>
      <w:r w:rsidRPr="00EC526A">
        <w:t>Waste</w:t>
      </w:r>
      <w:proofErr w:type="spellEnd"/>
      <w:r w:rsidRPr="00EC526A">
        <w:t xml:space="preserve"> </w:t>
      </w:r>
      <w:proofErr w:type="spellStart"/>
      <w:r w:rsidRPr="00EC526A">
        <w:t>Management</w:t>
      </w:r>
      <w:proofErr w:type="spellEnd"/>
      <w:r w:rsidRPr="00EC526A">
        <w:t xml:space="preserve"> to </w:t>
      </w:r>
      <w:proofErr w:type="spellStart"/>
      <w:r w:rsidRPr="00EC526A">
        <w:t>Waste</w:t>
      </w:r>
      <w:proofErr w:type="spellEnd"/>
      <w:r w:rsidRPr="00EC526A">
        <w:t xml:space="preserve"> </w:t>
      </w:r>
      <w:proofErr w:type="spellStart"/>
      <w:r w:rsidRPr="00EC526A">
        <w:t>Avoidance</w:t>
      </w:r>
      <w:proofErr w:type="spellEnd"/>
      <w:r>
        <w:t>”,</w:t>
      </w:r>
    </w:p>
    <w:p w14:paraId="4DB5C536" w14:textId="1BFDEF78" w:rsidR="00EC526A" w:rsidRDefault="00EC526A" w:rsidP="00EC526A">
      <w:pPr>
        <w:pStyle w:val="ListParagraph"/>
        <w:numPr>
          <w:ilvl w:val="1"/>
          <w:numId w:val="45"/>
        </w:numPr>
        <w:jc w:val="both"/>
      </w:pPr>
      <w:r w:rsidRPr="00EC526A">
        <w:t xml:space="preserve">18 476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“</w:t>
      </w:r>
      <w:r w:rsidRPr="00EC526A">
        <w:t>Akreditēti mobilitātes projekti skolēniem un personālam skolu izglītībā”</w:t>
      </w:r>
      <w:r>
        <w:t>,</w:t>
      </w:r>
    </w:p>
    <w:p w14:paraId="2420DE54" w14:textId="08367EA7" w:rsidR="00EC526A" w:rsidRDefault="00EC526A" w:rsidP="00EC526A">
      <w:pPr>
        <w:pStyle w:val="ListParagraph"/>
        <w:numPr>
          <w:ilvl w:val="1"/>
          <w:numId w:val="45"/>
        </w:numPr>
        <w:jc w:val="both"/>
      </w:pPr>
      <w:r>
        <w:t xml:space="preserve">11 016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“</w:t>
      </w:r>
      <w:r w:rsidRPr="00EC526A">
        <w:t>Skolēnu un personāla īstermiņa mobilitāte</w:t>
      </w:r>
      <w:r>
        <w:t>”,</w:t>
      </w:r>
    </w:p>
    <w:p w14:paraId="01CBF304" w14:textId="783BE318" w:rsidR="00EC526A" w:rsidRPr="00EC526A" w:rsidRDefault="00D86615" w:rsidP="00D86615">
      <w:pPr>
        <w:pStyle w:val="ListParagraph"/>
        <w:numPr>
          <w:ilvl w:val="1"/>
          <w:numId w:val="45"/>
        </w:numPr>
        <w:jc w:val="both"/>
      </w:pPr>
      <w:r>
        <w:t xml:space="preserve">3768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“</w:t>
      </w:r>
      <w:r w:rsidRPr="00D86615">
        <w:t>Pieaugušo izglītības loma sabiedrības digitālo prasmju pilnveidē</w:t>
      </w:r>
      <w:r>
        <w:t>”</w:t>
      </w:r>
      <w:r w:rsidR="0062230C">
        <w:t>;</w:t>
      </w:r>
    </w:p>
    <w:p w14:paraId="1EA213E4" w14:textId="2E4CD708" w:rsidR="00EC526A" w:rsidRPr="00EC526A" w:rsidRDefault="0062230C" w:rsidP="0062230C">
      <w:pPr>
        <w:pStyle w:val="ListParagraph"/>
        <w:numPr>
          <w:ilvl w:val="0"/>
          <w:numId w:val="46"/>
        </w:numPr>
        <w:jc w:val="both"/>
      </w:pPr>
      <w:r w:rsidRPr="00E70E61">
        <w:t>–</w:t>
      </w:r>
      <w:r>
        <w:t>11</w:t>
      </w:r>
      <w:r w:rsidR="00490D95">
        <w:t xml:space="preserve"> </w:t>
      </w:r>
      <w:r>
        <w:t xml:space="preserve">542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klasifikācijas kodu precizēšana (</w:t>
      </w:r>
      <w:r w:rsidR="00F320FD">
        <w:t>JV</w:t>
      </w:r>
      <w:r>
        <w:t>P</w:t>
      </w:r>
      <w:r w:rsidR="00F320FD">
        <w:t>P</w:t>
      </w:r>
      <w:r>
        <w:t>I “Pilsētsaimniecība”).</w:t>
      </w:r>
    </w:p>
    <w:p w14:paraId="2C840A61" w14:textId="77777777" w:rsidR="0062230C" w:rsidRPr="0062230C" w:rsidRDefault="0062230C" w:rsidP="0062230C">
      <w:pPr>
        <w:ind w:left="66"/>
        <w:jc w:val="both"/>
      </w:pPr>
    </w:p>
    <w:p w14:paraId="33AF2277" w14:textId="6FDFC303" w:rsidR="0072016D" w:rsidRPr="00E70E61" w:rsidRDefault="00C3308D" w:rsidP="0072016D">
      <w:pPr>
        <w:pStyle w:val="ListParagraph"/>
        <w:numPr>
          <w:ilvl w:val="0"/>
          <w:numId w:val="22"/>
        </w:numPr>
        <w:ind w:left="426"/>
        <w:jc w:val="both"/>
      </w:pPr>
      <w:r w:rsidRPr="00E70E61">
        <w:rPr>
          <w:b/>
        </w:rPr>
        <w:t>Iestāžu i</w:t>
      </w:r>
      <w:r w:rsidR="0072016D" w:rsidRPr="00E70E61">
        <w:rPr>
          <w:b/>
        </w:rPr>
        <w:t xml:space="preserve">eņēmumi </w:t>
      </w:r>
      <w:r w:rsidRPr="00E70E61">
        <w:rPr>
          <w:i/>
        </w:rPr>
        <w:t xml:space="preserve">tiek palielināti </w:t>
      </w:r>
      <w:r w:rsidRPr="00E70E61">
        <w:t xml:space="preserve">par </w:t>
      </w:r>
      <w:r w:rsidR="00B82517">
        <w:rPr>
          <w:b/>
        </w:rPr>
        <w:t>309 880</w:t>
      </w:r>
      <w:r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="00856868" w:rsidRPr="00E70E61">
        <w:rPr>
          <w:bCs/>
          <w:iCs/>
        </w:rPr>
        <w:t>,</w:t>
      </w:r>
      <w:r w:rsidRPr="00E70E61">
        <w:rPr>
          <w:b/>
        </w:rPr>
        <w:t xml:space="preserve"> </w:t>
      </w:r>
      <w:r w:rsidR="0072016D" w:rsidRPr="00E70E61">
        <w:t>t. sk.:</w:t>
      </w:r>
    </w:p>
    <w:p w14:paraId="6D091DCE" w14:textId="26E462B6" w:rsidR="0086743F" w:rsidRPr="00C31538" w:rsidRDefault="0086743F" w:rsidP="00C3308D">
      <w:pPr>
        <w:pStyle w:val="ListParagraph"/>
        <w:numPr>
          <w:ilvl w:val="0"/>
          <w:numId w:val="7"/>
        </w:numPr>
        <w:jc w:val="both"/>
      </w:pPr>
      <w:r w:rsidRPr="00C31538">
        <w:rPr>
          <w:b/>
        </w:rPr>
        <w:t>6</w:t>
      </w:r>
      <w:r w:rsidR="00C31538">
        <w:rPr>
          <w:b/>
        </w:rPr>
        <w:t>6</w:t>
      </w:r>
      <w:r w:rsidRPr="00C31538">
        <w:rPr>
          <w:b/>
        </w:rPr>
        <w:t xml:space="preserve"> </w:t>
      </w:r>
      <w:r w:rsidR="00C31538">
        <w:rPr>
          <w:b/>
        </w:rPr>
        <w:t>124</w:t>
      </w:r>
      <w:r w:rsidR="0072016D" w:rsidRPr="00C31538">
        <w:rPr>
          <w:b/>
        </w:rPr>
        <w:t> </w:t>
      </w:r>
      <w:proofErr w:type="spellStart"/>
      <w:r w:rsidR="0072016D" w:rsidRPr="00C31538">
        <w:rPr>
          <w:b/>
          <w:i/>
        </w:rPr>
        <w:t>euro</w:t>
      </w:r>
      <w:proofErr w:type="spellEnd"/>
      <w:r w:rsidR="0072016D" w:rsidRPr="00C31538">
        <w:t xml:space="preserve"> </w:t>
      </w:r>
      <w:r w:rsidR="00C3308D" w:rsidRPr="00C31538">
        <w:rPr>
          <w:b/>
        </w:rPr>
        <w:t>ieņēmumi no ārvalstu finanšu palīdzības</w:t>
      </w:r>
      <w:r w:rsidRPr="00C31538">
        <w:t>, kur</w:t>
      </w:r>
      <w:r w:rsidR="000A2C1D" w:rsidRPr="00C31538">
        <w:t>:</w:t>
      </w:r>
      <w:r w:rsidRPr="00C31538">
        <w:t xml:space="preserve"> </w:t>
      </w:r>
    </w:p>
    <w:p w14:paraId="22AB98EA" w14:textId="08C2124A" w:rsidR="00C31538" w:rsidRDefault="00C31538" w:rsidP="00C31538">
      <w:pPr>
        <w:pStyle w:val="ListParagraph"/>
        <w:numPr>
          <w:ilvl w:val="1"/>
          <w:numId w:val="7"/>
        </w:numPr>
        <w:jc w:val="both"/>
      </w:pPr>
      <w:r>
        <w:t xml:space="preserve">29 566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i</w:t>
      </w:r>
      <w:r w:rsidRPr="00C31538">
        <w:t xml:space="preserve">eņēmumi no vadošā partnera par Latvijas </w:t>
      </w:r>
      <w:r w:rsidRPr="00E70E61">
        <w:t>–</w:t>
      </w:r>
      <w:r w:rsidRPr="00C31538">
        <w:t xml:space="preserve"> Lietuvas pārrobežu sadarbības programmas projekta </w:t>
      </w:r>
      <w:r>
        <w:t>“</w:t>
      </w:r>
      <w:r w:rsidRPr="00C31538">
        <w:t>Sociālajam riskam pakļauto bērnu un jauniešu integrācija Jelgavas un Šauļu pilsētas pašvaldībās</w:t>
      </w:r>
      <w:r>
        <w:t>”</w:t>
      </w:r>
      <w:r w:rsidRPr="00C31538">
        <w:t xml:space="preserve"> īstenošanu </w:t>
      </w:r>
      <w:r>
        <w:t>(</w:t>
      </w:r>
      <w:proofErr w:type="spellStart"/>
      <w:r w:rsidRPr="00C31538">
        <w:t>priekšfinansējuma</w:t>
      </w:r>
      <w:proofErr w:type="spellEnd"/>
      <w:r w:rsidRPr="00C31538">
        <w:t xml:space="preserve"> atmaksa</w:t>
      </w:r>
      <w:r>
        <w:t>);</w:t>
      </w:r>
    </w:p>
    <w:p w14:paraId="34FA7E0A" w14:textId="6B63A6BB" w:rsidR="00C31538" w:rsidRDefault="00C31538" w:rsidP="00C31538">
      <w:pPr>
        <w:pStyle w:val="ListParagraph"/>
        <w:numPr>
          <w:ilvl w:val="1"/>
          <w:numId w:val="7"/>
        </w:numPr>
        <w:jc w:val="both"/>
      </w:pPr>
      <w:r>
        <w:t xml:space="preserve">15 488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v</w:t>
      </w:r>
      <w:r w:rsidRPr="00C31538">
        <w:t xml:space="preserve">adošā projekta partnera </w:t>
      </w:r>
      <w:r>
        <w:t>“</w:t>
      </w:r>
      <w:proofErr w:type="spellStart"/>
      <w:r w:rsidRPr="00C31538">
        <w:t>Universitets</w:t>
      </w:r>
      <w:proofErr w:type="spellEnd"/>
      <w:r w:rsidRPr="00E70E61">
        <w:t>–</w:t>
      </w:r>
      <w:r>
        <w:t xml:space="preserve"> </w:t>
      </w:r>
      <w:r w:rsidRPr="00C31538">
        <w:t xml:space="preserve">OCH </w:t>
      </w:r>
      <w:proofErr w:type="spellStart"/>
      <w:r w:rsidRPr="00C31538">
        <w:t>Hogskoleradet</w:t>
      </w:r>
      <w:proofErr w:type="spellEnd"/>
      <w:r>
        <w:t>”</w:t>
      </w:r>
      <w:r w:rsidRPr="00C31538">
        <w:t xml:space="preserve"> finansējums </w:t>
      </w:r>
      <w:proofErr w:type="spellStart"/>
      <w:r w:rsidRPr="00C31538">
        <w:t>Nordplus</w:t>
      </w:r>
      <w:proofErr w:type="spellEnd"/>
      <w:r w:rsidRPr="00C31538">
        <w:t xml:space="preserve"> Junior 2023 projekta </w:t>
      </w:r>
      <w:r>
        <w:t>“</w:t>
      </w:r>
      <w:r w:rsidRPr="00C31538">
        <w:t xml:space="preserve">A </w:t>
      </w:r>
      <w:proofErr w:type="spellStart"/>
      <w:r w:rsidRPr="00C31538">
        <w:t>historical</w:t>
      </w:r>
      <w:proofErr w:type="spellEnd"/>
      <w:r w:rsidRPr="00C31538">
        <w:t xml:space="preserve"> </w:t>
      </w:r>
      <w:proofErr w:type="spellStart"/>
      <w:r w:rsidRPr="00C31538">
        <w:t>approach</w:t>
      </w:r>
      <w:proofErr w:type="spellEnd"/>
      <w:r w:rsidRPr="00C31538">
        <w:t xml:space="preserve"> to </w:t>
      </w:r>
      <w:proofErr w:type="spellStart"/>
      <w:r w:rsidRPr="00C31538">
        <w:t>teaching</w:t>
      </w:r>
      <w:proofErr w:type="spellEnd"/>
      <w:r w:rsidRPr="00C31538">
        <w:t xml:space="preserve"> </w:t>
      </w:r>
      <w:proofErr w:type="spellStart"/>
      <w:r w:rsidRPr="00C31538">
        <w:t>cooking</w:t>
      </w:r>
      <w:proofErr w:type="spellEnd"/>
      <w:r w:rsidRPr="00C31538">
        <w:t xml:space="preserve"> to </w:t>
      </w:r>
      <w:proofErr w:type="spellStart"/>
      <w:r w:rsidRPr="00C31538">
        <w:t>develop</w:t>
      </w:r>
      <w:proofErr w:type="spellEnd"/>
      <w:r w:rsidRPr="00C31538">
        <w:t xml:space="preserve"> </w:t>
      </w:r>
      <w:proofErr w:type="spellStart"/>
      <w:r w:rsidRPr="00C31538">
        <w:t>inquiry</w:t>
      </w:r>
      <w:proofErr w:type="spellEnd"/>
      <w:r w:rsidRPr="00C31538">
        <w:t xml:space="preserve"> </w:t>
      </w:r>
      <w:proofErr w:type="spellStart"/>
      <w:r w:rsidRPr="00C31538">
        <w:t>competencies</w:t>
      </w:r>
      <w:proofErr w:type="spellEnd"/>
      <w:r>
        <w:t>”</w:t>
      </w:r>
      <w:r w:rsidRPr="00C31538">
        <w:t xml:space="preserve"> īstenošanai</w:t>
      </w:r>
      <w:r>
        <w:t>;</w:t>
      </w:r>
    </w:p>
    <w:p w14:paraId="1157ABBA" w14:textId="00F65355" w:rsidR="00C31538" w:rsidRDefault="00C31538" w:rsidP="00C31538">
      <w:pPr>
        <w:pStyle w:val="ListParagraph"/>
        <w:numPr>
          <w:ilvl w:val="1"/>
          <w:numId w:val="7"/>
        </w:numPr>
        <w:jc w:val="both"/>
      </w:pPr>
      <w:r>
        <w:t xml:space="preserve">4780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v</w:t>
      </w:r>
      <w:r w:rsidRPr="00C31538">
        <w:t>adošā projekta partnera</w:t>
      </w:r>
      <w:r>
        <w:t xml:space="preserve"> “</w:t>
      </w:r>
      <w:proofErr w:type="spellStart"/>
      <w:r w:rsidRPr="00C31538">
        <w:t>Vilnius</w:t>
      </w:r>
      <w:proofErr w:type="spellEnd"/>
      <w:r w:rsidRPr="00C31538">
        <w:t xml:space="preserve"> Engineering </w:t>
      </w:r>
      <w:proofErr w:type="spellStart"/>
      <w:r w:rsidRPr="00C31538">
        <w:t>and</w:t>
      </w:r>
      <w:proofErr w:type="spellEnd"/>
      <w:r w:rsidRPr="00C31538">
        <w:t xml:space="preserve"> </w:t>
      </w:r>
      <w:proofErr w:type="spellStart"/>
      <w:r w:rsidRPr="00C31538">
        <w:t>Technology</w:t>
      </w:r>
      <w:proofErr w:type="spellEnd"/>
      <w:r w:rsidRPr="00C31538">
        <w:t xml:space="preserve"> </w:t>
      </w:r>
      <w:proofErr w:type="spellStart"/>
      <w:r w:rsidRPr="00C31538">
        <w:t>Lyceum</w:t>
      </w:r>
      <w:proofErr w:type="spellEnd"/>
      <w:r>
        <w:t>”</w:t>
      </w:r>
      <w:r w:rsidRPr="00C31538">
        <w:t xml:space="preserve"> finansējums </w:t>
      </w:r>
      <w:proofErr w:type="spellStart"/>
      <w:r w:rsidRPr="00C31538">
        <w:t>Nordplus</w:t>
      </w:r>
      <w:proofErr w:type="spellEnd"/>
      <w:r w:rsidRPr="00C31538">
        <w:t xml:space="preserve"> Junior projekta </w:t>
      </w:r>
      <w:r>
        <w:t>“</w:t>
      </w:r>
      <w:r w:rsidRPr="00C31538">
        <w:t xml:space="preserve">A </w:t>
      </w:r>
      <w:proofErr w:type="spellStart"/>
      <w:r w:rsidRPr="00C31538">
        <w:t>code</w:t>
      </w:r>
      <w:proofErr w:type="spellEnd"/>
      <w:r w:rsidRPr="00C31538">
        <w:t xml:space="preserve"> </w:t>
      </w:r>
      <w:proofErr w:type="spellStart"/>
      <w:r w:rsidRPr="00C31538">
        <w:t>for</w:t>
      </w:r>
      <w:proofErr w:type="spellEnd"/>
      <w:r w:rsidRPr="00C31538">
        <w:t xml:space="preserve"> </w:t>
      </w:r>
      <w:proofErr w:type="spellStart"/>
      <w:r w:rsidRPr="00C31538">
        <w:t>thinking</w:t>
      </w:r>
      <w:proofErr w:type="spellEnd"/>
      <w:r w:rsidRPr="00C31538">
        <w:t xml:space="preserve"> </w:t>
      </w:r>
      <w:proofErr w:type="spellStart"/>
      <w:r w:rsidRPr="00C31538">
        <w:t>skills</w:t>
      </w:r>
      <w:proofErr w:type="spellEnd"/>
      <w:r w:rsidRPr="00C31538">
        <w:t xml:space="preserve"> </w:t>
      </w:r>
      <w:proofErr w:type="spellStart"/>
      <w:r w:rsidRPr="00C31538">
        <w:t>in</w:t>
      </w:r>
      <w:proofErr w:type="spellEnd"/>
      <w:r w:rsidRPr="00C31538">
        <w:t xml:space="preserve"> </w:t>
      </w:r>
      <w:proofErr w:type="spellStart"/>
      <w:r w:rsidRPr="00C31538">
        <w:t>the</w:t>
      </w:r>
      <w:proofErr w:type="spellEnd"/>
      <w:r w:rsidRPr="00C31538">
        <w:t xml:space="preserve"> 21st </w:t>
      </w:r>
      <w:proofErr w:type="spellStart"/>
      <w:r w:rsidRPr="00C31538">
        <w:t>century</w:t>
      </w:r>
      <w:proofErr w:type="spellEnd"/>
      <w:r>
        <w:t>”</w:t>
      </w:r>
      <w:r w:rsidRPr="00C31538">
        <w:t xml:space="preserve"> īstenošanai</w:t>
      </w:r>
      <w:r>
        <w:t>;</w:t>
      </w:r>
    </w:p>
    <w:p w14:paraId="3AB2CC27" w14:textId="73DA09DF" w:rsidR="00C31538" w:rsidRDefault="00C31538" w:rsidP="00C31538">
      <w:pPr>
        <w:pStyle w:val="ListParagraph"/>
        <w:numPr>
          <w:ilvl w:val="1"/>
          <w:numId w:val="7"/>
        </w:numPr>
        <w:jc w:val="both"/>
      </w:pPr>
      <w:r>
        <w:t xml:space="preserve">4370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</w:t>
      </w:r>
      <w:r>
        <w:t xml:space="preserve"> v</w:t>
      </w:r>
      <w:r w:rsidRPr="00C31538">
        <w:t xml:space="preserve">adošā projekta partnera </w:t>
      </w:r>
      <w:r>
        <w:t>“</w:t>
      </w:r>
      <w:proofErr w:type="spellStart"/>
      <w:r w:rsidRPr="00C31538">
        <w:t>Alytaus</w:t>
      </w:r>
      <w:proofErr w:type="spellEnd"/>
      <w:r w:rsidRPr="00C31538">
        <w:t xml:space="preserve"> </w:t>
      </w:r>
      <w:proofErr w:type="spellStart"/>
      <w:r w:rsidRPr="00C31538">
        <w:t>Piliakalnio</w:t>
      </w:r>
      <w:proofErr w:type="spellEnd"/>
      <w:r w:rsidRPr="00C31538">
        <w:t xml:space="preserve"> </w:t>
      </w:r>
      <w:proofErr w:type="spellStart"/>
      <w:r w:rsidRPr="00C31538">
        <w:t>Progimnazija</w:t>
      </w:r>
      <w:proofErr w:type="spellEnd"/>
      <w:r>
        <w:t>”</w:t>
      </w:r>
      <w:r w:rsidRPr="00C31538">
        <w:t xml:space="preserve"> finansējums </w:t>
      </w:r>
      <w:proofErr w:type="spellStart"/>
      <w:r w:rsidRPr="00C31538">
        <w:t>Nordplus</w:t>
      </w:r>
      <w:proofErr w:type="spellEnd"/>
      <w:r w:rsidRPr="00C31538">
        <w:t xml:space="preserve"> Junior projekta </w:t>
      </w:r>
      <w:r>
        <w:t>“</w:t>
      </w:r>
      <w:r w:rsidRPr="00C31538">
        <w:t xml:space="preserve">Nature </w:t>
      </w:r>
      <w:proofErr w:type="spellStart"/>
      <w:r w:rsidRPr="00C31538">
        <w:t>as</w:t>
      </w:r>
      <w:proofErr w:type="spellEnd"/>
      <w:r w:rsidRPr="00C31538">
        <w:t xml:space="preserve"> a </w:t>
      </w:r>
      <w:proofErr w:type="spellStart"/>
      <w:r w:rsidRPr="00C31538">
        <w:t>Learning</w:t>
      </w:r>
      <w:proofErr w:type="spellEnd"/>
      <w:r w:rsidRPr="00C31538">
        <w:t xml:space="preserve"> </w:t>
      </w:r>
      <w:proofErr w:type="spellStart"/>
      <w:r w:rsidRPr="00C31538">
        <w:t>Environment</w:t>
      </w:r>
      <w:proofErr w:type="spellEnd"/>
      <w:r>
        <w:t>”</w:t>
      </w:r>
      <w:r w:rsidRPr="00C31538">
        <w:t xml:space="preserve"> īstenošanai</w:t>
      </w:r>
      <w:r>
        <w:t>;</w:t>
      </w:r>
    </w:p>
    <w:p w14:paraId="25836F30" w14:textId="4BEABC09" w:rsidR="0086743F" w:rsidRPr="00E70E61" w:rsidRDefault="00C31538" w:rsidP="0086743F">
      <w:pPr>
        <w:pStyle w:val="ListParagraph"/>
        <w:numPr>
          <w:ilvl w:val="1"/>
          <w:numId w:val="7"/>
        </w:numPr>
        <w:jc w:val="both"/>
      </w:pPr>
      <w:r>
        <w:t>9920</w:t>
      </w:r>
      <w:r w:rsidR="0086743F" w:rsidRPr="00E70E61">
        <w:t xml:space="preserve"> </w:t>
      </w:r>
      <w:proofErr w:type="spellStart"/>
      <w:r w:rsidR="0086743F" w:rsidRPr="00E70E61">
        <w:rPr>
          <w:i/>
        </w:rPr>
        <w:t>euro</w:t>
      </w:r>
      <w:proofErr w:type="spellEnd"/>
      <w:r w:rsidR="0086743F" w:rsidRPr="00E70E61">
        <w:rPr>
          <w:i/>
        </w:rPr>
        <w:t xml:space="preserve"> </w:t>
      </w:r>
      <w:r w:rsidR="0086743F" w:rsidRPr="00E70E61">
        <w:t xml:space="preserve">– </w:t>
      </w:r>
      <w:r w:rsidR="00527C6A" w:rsidRPr="00527C6A">
        <w:t>vadošā partnera “</w:t>
      </w:r>
      <w:proofErr w:type="spellStart"/>
      <w:r w:rsidR="00527C6A" w:rsidRPr="00527C6A">
        <w:t>Swedish</w:t>
      </w:r>
      <w:proofErr w:type="spellEnd"/>
      <w:r w:rsidR="00527C6A" w:rsidRPr="00527C6A">
        <w:t xml:space="preserve"> </w:t>
      </w:r>
      <w:proofErr w:type="spellStart"/>
      <w:r w:rsidR="00527C6A" w:rsidRPr="00527C6A">
        <w:t>Council</w:t>
      </w:r>
      <w:proofErr w:type="spellEnd"/>
      <w:r w:rsidR="00527C6A" w:rsidRPr="00527C6A">
        <w:t xml:space="preserve"> </w:t>
      </w:r>
      <w:proofErr w:type="spellStart"/>
      <w:r w:rsidR="00527C6A" w:rsidRPr="00527C6A">
        <w:t>for</w:t>
      </w:r>
      <w:proofErr w:type="spellEnd"/>
      <w:r w:rsidR="00527C6A" w:rsidRPr="00527C6A">
        <w:t xml:space="preserve"> </w:t>
      </w:r>
      <w:proofErr w:type="spellStart"/>
      <w:r w:rsidR="00527C6A" w:rsidRPr="00527C6A">
        <w:t>Higher</w:t>
      </w:r>
      <w:proofErr w:type="spellEnd"/>
      <w:r w:rsidR="00527C6A" w:rsidRPr="00527C6A">
        <w:t xml:space="preserve"> </w:t>
      </w:r>
      <w:proofErr w:type="spellStart"/>
      <w:r w:rsidR="00527C6A" w:rsidRPr="00527C6A">
        <w:t>Education</w:t>
      </w:r>
      <w:proofErr w:type="spellEnd"/>
      <w:r w:rsidR="00527C6A" w:rsidRPr="00527C6A">
        <w:t>” finansējums “</w:t>
      </w:r>
      <w:proofErr w:type="spellStart"/>
      <w:r w:rsidR="00527C6A" w:rsidRPr="00527C6A">
        <w:t>Nordplus</w:t>
      </w:r>
      <w:proofErr w:type="spellEnd"/>
      <w:r w:rsidR="00527C6A" w:rsidRPr="00527C6A">
        <w:t xml:space="preserve"> Junior 2023” projekta “A </w:t>
      </w:r>
      <w:proofErr w:type="spellStart"/>
      <w:r w:rsidR="00527C6A" w:rsidRPr="00527C6A">
        <w:t>historical</w:t>
      </w:r>
      <w:proofErr w:type="spellEnd"/>
      <w:r w:rsidR="00527C6A" w:rsidRPr="00527C6A">
        <w:t xml:space="preserve"> </w:t>
      </w:r>
      <w:proofErr w:type="spellStart"/>
      <w:r w:rsidR="00527C6A" w:rsidRPr="00527C6A">
        <w:t>approach</w:t>
      </w:r>
      <w:proofErr w:type="spellEnd"/>
      <w:r w:rsidR="00527C6A" w:rsidRPr="00527C6A">
        <w:t xml:space="preserve"> to </w:t>
      </w:r>
      <w:proofErr w:type="spellStart"/>
      <w:r w:rsidR="00527C6A" w:rsidRPr="00527C6A">
        <w:t>teaching</w:t>
      </w:r>
      <w:proofErr w:type="spellEnd"/>
      <w:r w:rsidR="00527C6A" w:rsidRPr="00527C6A">
        <w:t xml:space="preserve"> </w:t>
      </w:r>
      <w:proofErr w:type="spellStart"/>
      <w:r w:rsidR="00527C6A" w:rsidRPr="00527C6A">
        <w:t>cooking</w:t>
      </w:r>
      <w:proofErr w:type="spellEnd"/>
      <w:r w:rsidR="00527C6A" w:rsidRPr="00527C6A">
        <w:t xml:space="preserve"> to </w:t>
      </w:r>
      <w:proofErr w:type="spellStart"/>
      <w:r w:rsidR="00527C6A" w:rsidRPr="00527C6A">
        <w:t>develop</w:t>
      </w:r>
      <w:proofErr w:type="spellEnd"/>
      <w:r w:rsidR="00527C6A" w:rsidRPr="00527C6A">
        <w:t xml:space="preserve"> </w:t>
      </w:r>
      <w:proofErr w:type="spellStart"/>
      <w:r w:rsidR="00527C6A" w:rsidRPr="00527C6A">
        <w:t>inquiry</w:t>
      </w:r>
      <w:proofErr w:type="spellEnd"/>
      <w:r w:rsidR="00527C6A" w:rsidRPr="00527C6A">
        <w:t xml:space="preserve"> </w:t>
      </w:r>
      <w:proofErr w:type="spellStart"/>
      <w:r w:rsidR="00527C6A" w:rsidRPr="00527C6A">
        <w:t>competencies</w:t>
      </w:r>
      <w:proofErr w:type="spellEnd"/>
      <w:r w:rsidR="00527C6A" w:rsidRPr="00527C6A">
        <w:t>” īstenošanai</w:t>
      </w:r>
      <w:r w:rsidR="00527C6A">
        <w:t xml:space="preserve"> (klasifikācijas kodu precizēšana)</w:t>
      </w:r>
      <w:r>
        <w:t>;</w:t>
      </w:r>
    </w:p>
    <w:p w14:paraId="41D648B2" w14:textId="3E4A24DC" w:rsidR="00C3308D" w:rsidRPr="00E70E61" w:rsidRDefault="00856868" w:rsidP="00C3308D">
      <w:pPr>
        <w:pStyle w:val="ListParagraph"/>
        <w:numPr>
          <w:ilvl w:val="0"/>
          <w:numId w:val="7"/>
        </w:numPr>
        <w:ind w:left="426" w:firstLine="0"/>
        <w:jc w:val="both"/>
        <w:rPr>
          <w:b/>
        </w:rPr>
      </w:pPr>
      <w:r w:rsidRPr="00E70E61">
        <w:rPr>
          <w:b/>
        </w:rPr>
        <w:t>i</w:t>
      </w:r>
      <w:r w:rsidR="00C3308D" w:rsidRPr="00E70E61">
        <w:rPr>
          <w:b/>
        </w:rPr>
        <w:t xml:space="preserve">eņēmumi no iestāžu sniegtajiem maksas pakalpojumiem un citi pašu ieņēmumi </w:t>
      </w:r>
      <w:r w:rsidRPr="00E70E61">
        <w:rPr>
          <w:bCs/>
          <w:i/>
          <w:iCs/>
        </w:rPr>
        <w:t>tiek</w:t>
      </w:r>
      <w:r w:rsidRPr="00E70E61">
        <w:rPr>
          <w:b/>
          <w:i/>
          <w:iCs/>
        </w:rPr>
        <w:t xml:space="preserve"> </w:t>
      </w:r>
      <w:r w:rsidR="00C3308D" w:rsidRPr="00E70E61">
        <w:rPr>
          <w:i/>
        </w:rPr>
        <w:t>palielinā</w:t>
      </w:r>
      <w:r w:rsidRPr="00E70E61">
        <w:rPr>
          <w:i/>
        </w:rPr>
        <w:t>ti</w:t>
      </w:r>
      <w:r w:rsidR="00C3308D" w:rsidRPr="00E70E61">
        <w:rPr>
          <w:i/>
        </w:rPr>
        <w:t xml:space="preserve"> </w:t>
      </w:r>
      <w:r w:rsidR="00C3308D" w:rsidRPr="00E70E61">
        <w:rPr>
          <w:iCs/>
        </w:rPr>
        <w:t>par</w:t>
      </w:r>
      <w:r w:rsidR="00C3308D" w:rsidRPr="00E70E61">
        <w:rPr>
          <w:i/>
        </w:rPr>
        <w:t xml:space="preserve"> </w:t>
      </w:r>
      <w:r w:rsidR="000B101B">
        <w:rPr>
          <w:b/>
        </w:rPr>
        <w:t>24</w:t>
      </w:r>
      <w:r w:rsidR="001E5856">
        <w:rPr>
          <w:b/>
        </w:rPr>
        <w:t>3</w:t>
      </w:r>
      <w:r w:rsidR="000B101B">
        <w:rPr>
          <w:b/>
        </w:rPr>
        <w:t xml:space="preserve"> 756</w:t>
      </w:r>
      <w:r w:rsidR="00C3308D" w:rsidRPr="00E70E61">
        <w:rPr>
          <w:b/>
        </w:rPr>
        <w:t xml:space="preserve"> </w:t>
      </w:r>
      <w:proofErr w:type="spellStart"/>
      <w:r w:rsidR="00C3308D" w:rsidRPr="00E70E61">
        <w:rPr>
          <w:b/>
          <w:i/>
        </w:rPr>
        <w:t>euro</w:t>
      </w:r>
      <w:proofErr w:type="spellEnd"/>
      <w:r w:rsidR="00C3308D" w:rsidRPr="00E70E61">
        <w:t>, t.</w:t>
      </w:r>
      <w:r w:rsidR="000C0C2C" w:rsidRPr="00E70E61">
        <w:t> </w:t>
      </w:r>
      <w:r w:rsidR="00C3308D" w:rsidRPr="00E70E61">
        <w:t>sk.</w:t>
      </w:r>
      <w:r w:rsidR="004B0F45" w:rsidRPr="00E70E61">
        <w:t>:</w:t>
      </w:r>
    </w:p>
    <w:p w14:paraId="54AF9D91" w14:textId="7211D31F" w:rsidR="0072016D" w:rsidRPr="00E70E61" w:rsidRDefault="000B101B" w:rsidP="00CE54C8">
      <w:pPr>
        <w:pStyle w:val="ListParagraph"/>
        <w:numPr>
          <w:ilvl w:val="1"/>
          <w:numId w:val="7"/>
        </w:numPr>
        <w:jc w:val="both"/>
      </w:pPr>
      <w:r>
        <w:t>7500</w:t>
      </w:r>
      <w:r w:rsidR="00C3308D" w:rsidRPr="00E70E61">
        <w:t xml:space="preserve"> </w:t>
      </w:r>
      <w:proofErr w:type="spellStart"/>
      <w:r w:rsidR="00C3308D" w:rsidRPr="00E70E61">
        <w:rPr>
          <w:i/>
        </w:rPr>
        <w:t>euro</w:t>
      </w:r>
      <w:proofErr w:type="spellEnd"/>
      <w:r w:rsidR="00C3308D" w:rsidRPr="00E70E61">
        <w:rPr>
          <w:i/>
        </w:rPr>
        <w:t xml:space="preserve"> </w:t>
      </w:r>
      <w:r w:rsidR="00C3308D" w:rsidRPr="00E70E61">
        <w:t>–</w:t>
      </w:r>
      <w:r w:rsidR="00CE54C8" w:rsidRPr="00E70E61">
        <w:t xml:space="preserve"> </w:t>
      </w:r>
      <w:r w:rsidR="0072016D" w:rsidRPr="00E70E61">
        <w:t xml:space="preserve">maksa par izglītības pakalpojumiem, </w:t>
      </w:r>
    </w:p>
    <w:p w14:paraId="703CB9C3" w14:textId="1209A22F" w:rsidR="00CE54C8" w:rsidRPr="00E70E61" w:rsidRDefault="005C130A" w:rsidP="00CE54C8">
      <w:pPr>
        <w:pStyle w:val="ListParagraph"/>
        <w:numPr>
          <w:ilvl w:val="1"/>
          <w:numId w:val="7"/>
        </w:numPr>
        <w:jc w:val="both"/>
      </w:pPr>
      <w:r>
        <w:t>131 234</w:t>
      </w:r>
      <w:r w:rsidR="00CE54C8" w:rsidRPr="00E70E61">
        <w:t xml:space="preserve"> </w:t>
      </w:r>
      <w:proofErr w:type="spellStart"/>
      <w:r w:rsidR="00CE54C8" w:rsidRPr="00E70E61">
        <w:rPr>
          <w:i/>
        </w:rPr>
        <w:t>euro</w:t>
      </w:r>
      <w:proofErr w:type="spellEnd"/>
      <w:r w:rsidR="00CE54C8" w:rsidRPr="00E70E61">
        <w:rPr>
          <w:i/>
        </w:rPr>
        <w:t xml:space="preserve"> </w:t>
      </w:r>
      <w:r w:rsidR="00CE54C8" w:rsidRPr="00E70E61">
        <w:t>– ieņēmumi par nomu un īri</w:t>
      </w:r>
      <w:r w:rsidR="00D25D95" w:rsidRPr="00E70E61">
        <w:t>,</w:t>
      </w:r>
    </w:p>
    <w:p w14:paraId="2E70604D" w14:textId="5768AE13" w:rsidR="00F03A43" w:rsidRDefault="00AC52E4" w:rsidP="00CE54C8">
      <w:pPr>
        <w:pStyle w:val="ListParagraph"/>
        <w:numPr>
          <w:ilvl w:val="1"/>
          <w:numId w:val="7"/>
        </w:numPr>
        <w:jc w:val="both"/>
      </w:pPr>
      <w:r>
        <w:t xml:space="preserve">18 090 </w:t>
      </w:r>
      <w:proofErr w:type="spellStart"/>
      <w:r w:rsidR="00F03A43" w:rsidRPr="00E70E61">
        <w:rPr>
          <w:i/>
        </w:rPr>
        <w:t>euro</w:t>
      </w:r>
      <w:proofErr w:type="spellEnd"/>
      <w:r w:rsidR="00F03A43" w:rsidRPr="00E70E61">
        <w:rPr>
          <w:i/>
        </w:rPr>
        <w:t xml:space="preserve"> </w:t>
      </w:r>
      <w:r w:rsidR="00F03A43" w:rsidRPr="00E70E61">
        <w:t>– ieņēmumi par biļešu realizāciju,</w:t>
      </w:r>
    </w:p>
    <w:p w14:paraId="65EAF51A" w14:textId="05B3E834" w:rsidR="00AC52E4" w:rsidRPr="00E70E61" w:rsidRDefault="00AC52E4" w:rsidP="00CE54C8">
      <w:pPr>
        <w:pStyle w:val="ListParagraph"/>
        <w:numPr>
          <w:ilvl w:val="1"/>
          <w:numId w:val="7"/>
        </w:numPr>
        <w:jc w:val="both"/>
      </w:pPr>
      <w:r>
        <w:t xml:space="preserve">25 000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>– ieņēmumi</w:t>
      </w:r>
      <w:r>
        <w:t xml:space="preserve"> no dalības maksas tirdziņos,</w:t>
      </w:r>
    </w:p>
    <w:p w14:paraId="4B9ADCB0" w14:textId="1EC268FF" w:rsidR="0019081C" w:rsidRPr="00E70E61" w:rsidRDefault="00AC52E4" w:rsidP="00CE54C8">
      <w:pPr>
        <w:pStyle w:val="ListParagraph"/>
        <w:numPr>
          <w:ilvl w:val="1"/>
          <w:numId w:val="7"/>
        </w:numPr>
        <w:jc w:val="both"/>
      </w:pPr>
      <w:r>
        <w:t>12 517</w:t>
      </w:r>
      <w:r w:rsidR="0019081C" w:rsidRPr="00E70E61">
        <w:t xml:space="preserve"> </w:t>
      </w:r>
      <w:proofErr w:type="spellStart"/>
      <w:r w:rsidR="0019081C" w:rsidRPr="00E70E61">
        <w:rPr>
          <w:i/>
        </w:rPr>
        <w:t>euro</w:t>
      </w:r>
      <w:proofErr w:type="spellEnd"/>
      <w:r w:rsidR="0019081C" w:rsidRPr="00E70E61">
        <w:rPr>
          <w:i/>
        </w:rPr>
        <w:t xml:space="preserve"> </w:t>
      </w:r>
      <w:r w:rsidR="0019081C" w:rsidRPr="00E70E61">
        <w:t xml:space="preserve">– ieņēmumi </w:t>
      </w:r>
      <w:r>
        <w:t xml:space="preserve">par komunālajiem pakalpojumiem </w:t>
      </w:r>
      <w:r w:rsidR="002E762B">
        <w:t>(</w:t>
      </w:r>
      <w:r>
        <w:t>SIA “Selva Būv</w:t>
      </w:r>
      <w:r w:rsidR="002E762B">
        <w:t>e</w:t>
      </w:r>
      <w:r>
        <w:t>” un “Rimts”</w:t>
      </w:r>
      <w:r w:rsidR="002E762B">
        <w:t>)</w:t>
      </w:r>
      <w:r w:rsidR="0019081C" w:rsidRPr="00E70E61">
        <w:t>,</w:t>
      </w:r>
    </w:p>
    <w:p w14:paraId="525B9510" w14:textId="5760F5ED" w:rsidR="00F03A43" w:rsidRDefault="00AC52E4" w:rsidP="00CE54C8">
      <w:pPr>
        <w:pStyle w:val="ListParagraph"/>
        <w:numPr>
          <w:ilvl w:val="1"/>
          <w:numId w:val="7"/>
        </w:numPr>
        <w:jc w:val="both"/>
      </w:pPr>
      <w:r>
        <w:t>7500</w:t>
      </w:r>
      <w:r w:rsidR="00F03A43" w:rsidRPr="00E70E61">
        <w:t xml:space="preserve"> </w:t>
      </w:r>
      <w:proofErr w:type="spellStart"/>
      <w:r w:rsidR="00F03A43" w:rsidRPr="00E70E61">
        <w:rPr>
          <w:i/>
        </w:rPr>
        <w:t>euro</w:t>
      </w:r>
      <w:proofErr w:type="spellEnd"/>
      <w:r w:rsidR="00F03A43" w:rsidRPr="00E70E61">
        <w:rPr>
          <w:i/>
        </w:rPr>
        <w:t xml:space="preserve"> </w:t>
      </w:r>
      <w:r w:rsidR="00F03A43" w:rsidRPr="00E70E61">
        <w:t xml:space="preserve">– ieņēmumi </w:t>
      </w:r>
      <w:r w:rsidR="002E762B">
        <w:t xml:space="preserve">par </w:t>
      </w:r>
      <w:r w:rsidR="00F03A43" w:rsidRPr="00E70E61">
        <w:t xml:space="preserve"> </w:t>
      </w:r>
      <w:r w:rsidR="002E762B" w:rsidRPr="00E70E61">
        <w:t xml:space="preserve">ēdināšanas pakalpojumiem </w:t>
      </w:r>
      <w:r w:rsidR="002E762B">
        <w:t>(</w:t>
      </w:r>
      <w:r w:rsidR="00F03A43" w:rsidRPr="00E70E61">
        <w:t>Jelgavas Amatu vidusskola</w:t>
      </w:r>
      <w:r w:rsidR="002E762B">
        <w:t>)</w:t>
      </w:r>
      <w:r w:rsidR="006143B9">
        <w:t>,</w:t>
      </w:r>
    </w:p>
    <w:p w14:paraId="170183B3" w14:textId="142DB4B5" w:rsidR="006143B9" w:rsidRPr="00E70E61" w:rsidRDefault="006143B9" w:rsidP="00CE54C8">
      <w:pPr>
        <w:pStyle w:val="ListParagraph"/>
        <w:numPr>
          <w:ilvl w:val="1"/>
          <w:numId w:val="7"/>
        </w:numPr>
        <w:jc w:val="both"/>
      </w:pPr>
      <w:r>
        <w:t xml:space="preserve">37 823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70E61">
        <w:t xml:space="preserve">– </w:t>
      </w:r>
      <w:r w:rsidR="00042F3C">
        <w:t>ieņēmumi par augošo koku koksnes krājas izsoli</w:t>
      </w:r>
      <w:r w:rsidR="002E762B">
        <w:t>,</w:t>
      </w:r>
    </w:p>
    <w:p w14:paraId="7D4DDFD9" w14:textId="0C61FAFB" w:rsidR="00F03A43" w:rsidRPr="00527C6A" w:rsidRDefault="00527C6A" w:rsidP="00F03A43">
      <w:pPr>
        <w:pStyle w:val="ListParagraph"/>
        <w:numPr>
          <w:ilvl w:val="1"/>
          <w:numId w:val="7"/>
        </w:numPr>
        <w:jc w:val="both"/>
      </w:pPr>
      <w:r w:rsidRPr="00527C6A">
        <w:t>2600</w:t>
      </w:r>
      <w:r w:rsidR="00F03A43" w:rsidRPr="00527C6A">
        <w:t xml:space="preserve"> </w:t>
      </w:r>
      <w:proofErr w:type="spellStart"/>
      <w:r w:rsidR="00F03A43" w:rsidRPr="00527C6A">
        <w:rPr>
          <w:i/>
        </w:rPr>
        <w:t>euro</w:t>
      </w:r>
      <w:proofErr w:type="spellEnd"/>
      <w:r w:rsidR="00F03A43" w:rsidRPr="00527C6A">
        <w:rPr>
          <w:i/>
        </w:rPr>
        <w:t xml:space="preserve"> </w:t>
      </w:r>
      <w:r w:rsidR="00F03A43" w:rsidRPr="00527C6A">
        <w:t xml:space="preserve">– ieņēmumi no </w:t>
      </w:r>
      <w:r>
        <w:t>“Lediņu” nometnē rīkotā pasākuma</w:t>
      </w:r>
      <w:r w:rsidR="00F03A43" w:rsidRPr="00527C6A">
        <w:t xml:space="preserve"> “</w:t>
      </w:r>
      <w:r>
        <w:t>Rūķu ciems</w:t>
      </w:r>
      <w:r w:rsidR="00F03A43" w:rsidRPr="00527C6A">
        <w:t>”,</w:t>
      </w:r>
    </w:p>
    <w:p w14:paraId="48C5885F" w14:textId="39C6234D" w:rsidR="00F831E6" w:rsidRPr="00527C6A" w:rsidRDefault="00527C6A" w:rsidP="00F831E6">
      <w:pPr>
        <w:pStyle w:val="ListParagraph"/>
        <w:numPr>
          <w:ilvl w:val="1"/>
          <w:numId w:val="7"/>
        </w:numPr>
        <w:jc w:val="both"/>
      </w:pPr>
      <w:r>
        <w:t xml:space="preserve">1638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527C6A">
        <w:t>– ieņēmumi</w:t>
      </w:r>
      <w:r>
        <w:t xml:space="preserve"> par kapsētu pakalpojumiem</w:t>
      </w:r>
      <w:r w:rsidR="00F831E6" w:rsidRPr="00527C6A">
        <w:t>,</w:t>
      </w:r>
    </w:p>
    <w:p w14:paraId="45EE8719" w14:textId="100293A0" w:rsidR="008E5C50" w:rsidRPr="00527C6A" w:rsidRDefault="00527C6A" w:rsidP="00CE54C8">
      <w:pPr>
        <w:pStyle w:val="ListParagraph"/>
        <w:numPr>
          <w:ilvl w:val="1"/>
          <w:numId w:val="7"/>
        </w:numPr>
        <w:jc w:val="both"/>
      </w:pPr>
      <w:r w:rsidRPr="00527C6A">
        <w:t>1383</w:t>
      </w:r>
      <w:r w:rsidR="008E5C50" w:rsidRPr="00527C6A">
        <w:t xml:space="preserve"> </w:t>
      </w:r>
      <w:proofErr w:type="spellStart"/>
      <w:r w:rsidR="008E5C50" w:rsidRPr="00527C6A">
        <w:rPr>
          <w:i/>
        </w:rPr>
        <w:t>euro</w:t>
      </w:r>
      <w:proofErr w:type="spellEnd"/>
      <w:r w:rsidR="008E5C50" w:rsidRPr="00527C6A">
        <w:rPr>
          <w:i/>
        </w:rPr>
        <w:t xml:space="preserve"> </w:t>
      </w:r>
      <w:r w:rsidR="008E5C50" w:rsidRPr="00527C6A">
        <w:t xml:space="preserve">– </w:t>
      </w:r>
      <w:r w:rsidRPr="00527C6A">
        <w:t xml:space="preserve">u. c. </w:t>
      </w:r>
      <w:r w:rsidR="008E5C50" w:rsidRPr="00527C6A">
        <w:t xml:space="preserve">ieņēmumi, </w:t>
      </w:r>
    </w:p>
    <w:p w14:paraId="28D49778" w14:textId="45A5C5E5" w:rsidR="00CE54C8" w:rsidRDefault="006143B9" w:rsidP="00CE54C8">
      <w:pPr>
        <w:pStyle w:val="ListParagraph"/>
        <w:numPr>
          <w:ilvl w:val="1"/>
          <w:numId w:val="7"/>
        </w:numPr>
        <w:jc w:val="both"/>
      </w:pPr>
      <w:r>
        <w:t>8391</w:t>
      </w:r>
      <w:r w:rsidR="00CE54C8" w:rsidRPr="00E70E61">
        <w:t xml:space="preserve"> </w:t>
      </w:r>
      <w:proofErr w:type="spellStart"/>
      <w:r w:rsidR="00CE54C8" w:rsidRPr="00E70E61">
        <w:rPr>
          <w:i/>
        </w:rPr>
        <w:t>euro</w:t>
      </w:r>
      <w:proofErr w:type="spellEnd"/>
      <w:r w:rsidR="00CE54C8" w:rsidRPr="00E70E61">
        <w:rPr>
          <w:i/>
        </w:rPr>
        <w:t xml:space="preserve"> </w:t>
      </w:r>
      <w:r w:rsidR="00CE54C8" w:rsidRPr="00E70E61">
        <w:t xml:space="preserve">– </w:t>
      </w:r>
      <w:r w:rsidR="008E5C50" w:rsidRPr="00E70E61">
        <w:t xml:space="preserve">nodibinājuma “Latvijas </w:t>
      </w:r>
      <w:r w:rsidR="00412C4A" w:rsidRPr="00E70E61">
        <w:t>B</w:t>
      </w:r>
      <w:r w:rsidR="008E5C50" w:rsidRPr="00E70E61">
        <w:t xml:space="preserve">ērnu fonds” finansējums sociālās rehabilitācijas pakalpojumu sniegšanai no prettiesiskām darbībām cietušiem </w:t>
      </w:r>
      <w:r w:rsidR="00EA33FE" w:rsidRPr="00E70E61">
        <w:t>bērniem</w:t>
      </w:r>
      <w:r>
        <w:t>,</w:t>
      </w:r>
    </w:p>
    <w:p w14:paraId="03D60C62" w14:textId="47123713" w:rsidR="006143B9" w:rsidRPr="00E70E61" w:rsidRDefault="00527C6A" w:rsidP="00CE54C8">
      <w:pPr>
        <w:pStyle w:val="ListParagraph"/>
        <w:numPr>
          <w:ilvl w:val="1"/>
          <w:numId w:val="7"/>
        </w:numPr>
        <w:jc w:val="both"/>
      </w:pPr>
      <w:r w:rsidRPr="00527C6A">
        <w:lastRenderedPageBreak/>
        <w:t xml:space="preserve">–9920 </w:t>
      </w:r>
      <w:proofErr w:type="spellStart"/>
      <w:r w:rsidRPr="00527C6A">
        <w:rPr>
          <w:i/>
        </w:rPr>
        <w:t>euro</w:t>
      </w:r>
      <w:proofErr w:type="spellEnd"/>
      <w:r w:rsidRPr="00527C6A">
        <w:rPr>
          <w:i/>
        </w:rPr>
        <w:t xml:space="preserve"> </w:t>
      </w:r>
      <w:r w:rsidRPr="00527C6A">
        <w:t>– vadošā partnera “</w:t>
      </w:r>
      <w:proofErr w:type="spellStart"/>
      <w:r w:rsidRPr="00527C6A">
        <w:t>Swedish</w:t>
      </w:r>
      <w:proofErr w:type="spellEnd"/>
      <w:r w:rsidRPr="00527C6A">
        <w:t xml:space="preserve"> </w:t>
      </w:r>
      <w:proofErr w:type="spellStart"/>
      <w:r w:rsidRPr="00527C6A">
        <w:t>Council</w:t>
      </w:r>
      <w:proofErr w:type="spellEnd"/>
      <w:r w:rsidRPr="00527C6A">
        <w:t xml:space="preserve"> </w:t>
      </w:r>
      <w:proofErr w:type="spellStart"/>
      <w:r w:rsidRPr="00527C6A">
        <w:t>for</w:t>
      </w:r>
      <w:proofErr w:type="spellEnd"/>
      <w:r w:rsidRPr="00527C6A">
        <w:t xml:space="preserve"> </w:t>
      </w:r>
      <w:proofErr w:type="spellStart"/>
      <w:r w:rsidRPr="00527C6A">
        <w:t>Higher</w:t>
      </w:r>
      <w:proofErr w:type="spellEnd"/>
      <w:r w:rsidRPr="00527C6A">
        <w:t xml:space="preserve"> </w:t>
      </w:r>
      <w:proofErr w:type="spellStart"/>
      <w:r w:rsidRPr="00527C6A">
        <w:t>Education</w:t>
      </w:r>
      <w:proofErr w:type="spellEnd"/>
      <w:r w:rsidRPr="00527C6A">
        <w:t>” finansējums “</w:t>
      </w:r>
      <w:proofErr w:type="spellStart"/>
      <w:r w:rsidRPr="00527C6A">
        <w:t>Nordplus</w:t>
      </w:r>
      <w:proofErr w:type="spellEnd"/>
      <w:r w:rsidRPr="00527C6A">
        <w:t xml:space="preserve"> Junior 2023” projekta “A </w:t>
      </w:r>
      <w:proofErr w:type="spellStart"/>
      <w:r w:rsidRPr="00527C6A">
        <w:t>historical</w:t>
      </w:r>
      <w:proofErr w:type="spellEnd"/>
      <w:r w:rsidRPr="00527C6A">
        <w:t xml:space="preserve"> </w:t>
      </w:r>
      <w:proofErr w:type="spellStart"/>
      <w:r w:rsidRPr="00527C6A">
        <w:t>approach</w:t>
      </w:r>
      <w:proofErr w:type="spellEnd"/>
      <w:r w:rsidRPr="00527C6A">
        <w:t xml:space="preserve"> to </w:t>
      </w:r>
      <w:proofErr w:type="spellStart"/>
      <w:r w:rsidRPr="00527C6A">
        <w:t>teaching</w:t>
      </w:r>
      <w:proofErr w:type="spellEnd"/>
      <w:r w:rsidRPr="00527C6A">
        <w:t xml:space="preserve"> </w:t>
      </w:r>
      <w:proofErr w:type="spellStart"/>
      <w:r w:rsidRPr="00527C6A">
        <w:t>cooking</w:t>
      </w:r>
      <w:proofErr w:type="spellEnd"/>
      <w:r w:rsidRPr="00527C6A">
        <w:t xml:space="preserve"> to </w:t>
      </w:r>
      <w:proofErr w:type="spellStart"/>
      <w:r w:rsidRPr="00527C6A">
        <w:t>develop</w:t>
      </w:r>
      <w:proofErr w:type="spellEnd"/>
      <w:r w:rsidRPr="00527C6A">
        <w:t xml:space="preserve"> </w:t>
      </w:r>
      <w:proofErr w:type="spellStart"/>
      <w:r w:rsidRPr="00527C6A">
        <w:t>inquiry</w:t>
      </w:r>
      <w:proofErr w:type="spellEnd"/>
      <w:r w:rsidRPr="00527C6A">
        <w:t xml:space="preserve"> </w:t>
      </w:r>
      <w:proofErr w:type="spellStart"/>
      <w:r w:rsidRPr="00527C6A">
        <w:t>competencies</w:t>
      </w:r>
      <w:proofErr w:type="spellEnd"/>
      <w:r w:rsidRPr="00527C6A">
        <w:t>” īstenošanai</w:t>
      </w:r>
      <w:r>
        <w:t xml:space="preserve"> (</w:t>
      </w:r>
      <w:r w:rsidR="006143B9">
        <w:t>klasifikācijas kodu precizēšana</w:t>
      </w:r>
      <w:r>
        <w:t>)</w:t>
      </w:r>
      <w:r w:rsidR="006143B9">
        <w:t>.</w:t>
      </w:r>
    </w:p>
    <w:p w14:paraId="7EC39023" w14:textId="77777777" w:rsidR="0072016D" w:rsidRPr="00E70E61" w:rsidRDefault="0072016D" w:rsidP="0072016D">
      <w:pPr>
        <w:jc w:val="both"/>
        <w:rPr>
          <w:b/>
        </w:rPr>
      </w:pPr>
    </w:p>
    <w:p w14:paraId="2F7D7BBD" w14:textId="472ACB45" w:rsidR="0072016D" w:rsidRPr="00E70E61" w:rsidRDefault="0072016D" w:rsidP="0072016D">
      <w:pPr>
        <w:pStyle w:val="ListParagraph"/>
        <w:numPr>
          <w:ilvl w:val="0"/>
          <w:numId w:val="25"/>
        </w:numPr>
        <w:ind w:left="426" w:hanging="284"/>
        <w:jc w:val="both"/>
      </w:pPr>
      <w:r w:rsidRPr="00E70E61">
        <w:rPr>
          <w:b/>
        </w:rPr>
        <w:t>Aizņēmuma līdzekļi</w:t>
      </w:r>
      <w:r w:rsidRPr="00E70E61">
        <w:t xml:space="preserve"> </w:t>
      </w:r>
      <w:r w:rsidRPr="00E70E61">
        <w:rPr>
          <w:i/>
        </w:rPr>
        <w:t>tiek</w:t>
      </w:r>
      <w:r w:rsidRPr="00E70E61">
        <w:t xml:space="preserve"> </w:t>
      </w:r>
      <w:r w:rsidR="00C86527">
        <w:rPr>
          <w:i/>
        </w:rPr>
        <w:t xml:space="preserve">samazināti </w:t>
      </w:r>
      <w:r w:rsidRPr="00E70E61">
        <w:t xml:space="preserve">par </w:t>
      </w:r>
      <w:r w:rsidR="00C86527" w:rsidRPr="00E70E61">
        <w:t>–</w:t>
      </w:r>
      <w:r w:rsidR="00C86527">
        <w:rPr>
          <w:b/>
        </w:rPr>
        <w:t>1 186 401</w:t>
      </w:r>
      <w:r w:rsidRPr="00E70E61">
        <w:rPr>
          <w:b/>
        </w:rPr>
        <w:t> </w:t>
      </w:r>
      <w:proofErr w:type="spellStart"/>
      <w:r w:rsidRPr="00E70E61">
        <w:rPr>
          <w:b/>
          <w:i/>
        </w:rPr>
        <w:t>euro</w:t>
      </w:r>
      <w:proofErr w:type="spellEnd"/>
      <w:r w:rsidRPr="00E70E61">
        <w:t>,</w:t>
      </w:r>
      <w:r w:rsidRPr="00E70E61">
        <w:rPr>
          <w:i/>
        </w:rPr>
        <w:t xml:space="preserve"> </w:t>
      </w:r>
      <w:r w:rsidRPr="00E70E61">
        <w:t>t. sk. šād</w:t>
      </w:r>
      <w:r w:rsidR="00FE28B7">
        <w:t>iem</w:t>
      </w:r>
      <w:r w:rsidRPr="00E70E61">
        <w:t xml:space="preserve"> projekt</w:t>
      </w:r>
      <w:r w:rsidR="00FE28B7">
        <w:t>iem</w:t>
      </w:r>
      <w:r w:rsidRPr="00E70E61">
        <w:t>:</w:t>
      </w:r>
    </w:p>
    <w:p w14:paraId="097A4FA9" w14:textId="20107283" w:rsidR="00FE28B7" w:rsidRDefault="00FE28B7" w:rsidP="00FE28B7">
      <w:pPr>
        <w:pStyle w:val="ListParagraph"/>
        <w:numPr>
          <w:ilvl w:val="1"/>
          <w:numId w:val="25"/>
        </w:numPr>
        <w:ind w:left="1134" w:hanging="283"/>
        <w:jc w:val="both"/>
      </w:pPr>
      <w:r w:rsidRPr="00527C6A">
        <w:t>–</w:t>
      </w:r>
      <w:r>
        <w:t>948 804</w:t>
      </w:r>
      <w:r w:rsidRPr="00E70E61">
        <w:t> </w:t>
      </w:r>
      <w:proofErr w:type="spellStart"/>
      <w:r w:rsidRPr="00E70E61">
        <w:rPr>
          <w:i/>
        </w:rPr>
        <w:t>euro</w:t>
      </w:r>
      <w:proofErr w:type="spellEnd"/>
      <w:r w:rsidRPr="00E70E61">
        <w:rPr>
          <w:i/>
        </w:rPr>
        <w:t xml:space="preserve"> –</w:t>
      </w:r>
      <w:r>
        <w:rPr>
          <w:i/>
        </w:rPr>
        <w:t xml:space="preserve"> </w:t>
      </w:r>
      <w:r w:rsidR="002E04DB">
        <w:t xml:space="preserve">izglītības investīciju </w:t>
      </w:r>
      <w:r w:rsidRPr="00FE28B7">
        <w:t xml:space="preserve">projektam “Jelgavas </w:t>
      </w:r>
      <w:proofErr w:type="spellStart"/>
      <w:r w:rsidRPr="00FE28B7">
        <w:t>valstspilsētas</w:t>
      </w:r>
      <w:proofErr w:type="spellEnd"/>
      <w:r w:rsidRPr="00FE28B7">
        <w:t xml:space="preserve"> pašvaldības izglītības iestādes “Jelgavas Centra pamatskolas” stadiona pārbūve” </w:t>
      </w:r>
      <w:r w:rsidRPr="00E70E61">
        <w:rPr>
          <w:i/>
        </w:rPr>
        <w:t>–</w:t>
      </w:r>
      <w:r w:rsidRPr="00FE28B7">
        <w:t xml:space="preserve"> </w:t>
      </w:r>
      <w:r>
        <w:t>a</w:t>
      </w:r>
      <w:r w:rsidRPr="00FE28B7">
        <w:t xml:space="preserve">izņēmuma līdzekļu precizējums 2023.gadam, </w:t>
      </w:r>
      <w:r>
        <w:t>jo</w:t>
      </w:r>
      <w:r w:rsidRPr="00FE28B7">
        <w:t xml:space="preserve"> darbi sadalīti uz 2 gadiem</w:t>
      </w:r>
      <w:r>
        <w:t>;</w:t>
      </w:r>
    </w:p>
    <w:p w14:paraId="7C00C039" w14:textId="079858A0" w:rsidR="0072016D" w:rsidRPr="00E70E61" w:rsidRDefault="00FE28B7" w:rsidP="00FE28B7">
      <w:pPr>
        <w:pStyle w:val="ListParagraph"/>
        <w:numPr>
          <w:ilvl w:val="1"/>
          <w:numId w:val="25"/>
        </w:numPr>
        <w:ind w:left="1134" w:hanging="283"/>
        <w:jc w:val="both"/>
      </w:pPr>
      <w:r w:rsidRPr="00527C6A">
        <w:t>–</w:t>
      </w:r>
      <w:r>
        <w:t>99 350</w:t>
      </w:r>
      <w:r w:rsidR="0072016D" w:rsidRPr="00E70E61">
        <w:t> </w:t>
      </w:r>
      <w:proofErr w:type="spellStart"/>
      <w:r w:rsidR="0072016D" w:rsidRPr="00E70E61">
        <w:rPr>
          <w:i/>
        </w:rPr>
        <w:t>euro</w:t>
      </w:r>
      <w:proofErr w:type="spellEnd"/>
      <w:r w:rsidR="0072016D" w:rsidRPr="00E70E61">
        <w:rPr>
          <w:i/>
        </w:rPr>
        <w:t xml:space="preserve"> – </w:t>
      </w:r>
      <w:r w:rsidR="001C756C" w:rsidRPr="00E70E61">
        <w:t xml:space="preserve">ERAF </w:t>
      </w:r>
      <w:r w:rsidR="0072016D" w:rsidRPr="00E70E61">
        <w:t>projektam “</w:t>
      </w:r>
      <w:r w:rsidRPr="00FE28B7">
        <w:t>Sabiedrībā balstītu sociālo pakalpojumu infrastruktūras izveide, Jelgavā</w:t>
      </w:r>
      <w:r>
        <w:t>”</w:t>
      </w:r>
      <w:r w:rsidRPr="00FE28B7">
        <w:rPr>
          <w:i/>
        </w:rPr>
        <w:t xml:space="preserve"> </w:t>
      </w:r>
      <w:r w:rsidRPr="00E70E61">
        <w:rPr>
          <w:i/>
        </w:rPr>
        <w:t>–</w:t>
      </w:r>
      <w:r w:rsidRPr="00FE28B7">
        <w:t xml:space="preserve"> </w:t>
      </w:r>
      <w:r>
        <w:t>a</w:t>
      </w:r>
      <w:r w:rsidRPr="00FE28B7">
        <w:t>izņēmuma līdzekļu precizējums</w:t>
      </w:r>
      <w:r>
        <w:t xml:space="preserve"> saskaņā ar noslēgta VK līgumu</w:t>
      </w:r>
      <w:r w:rsidR="004854F0" w:rsidRPr="00E70E61">
        <w:t>;</w:t>
      </w:r>
    </w:p>
    <w:p w14:paraId="43DB3E3F" w14:textId="1BB5A8C8" w:rsidR="0072016D" w:rsidRPr="00E70E61" w:rsidRDefault="00FE28B7" w:rsidP="00FE28B7">
      <w:pPr>
        <w:pStyle w:val="ListParagraph"/>
        <w:numPr>
          <w:ilvl w:val="1"/>
          <w:numId w:val="25"/>
        </w:numPr>
        <w:ind w:left="1134" w:hanging="283"/>
        <w:jc w:val="both"/>
      </w:pPr>
      <w:r w:rsidRPr="00527C6A">
        <w:t>–</w:t>
      </w:r>
      <w:r>
        <w:t>66 991</w:t>
      </w:r>
      <w:r w:rsidRPr="00E70E61">
        <w:t> </w:t>
      </w:r>
      <w:proofErr w:type="spellStart"/>
      <w:r w:rsidR="0072016D" w:rsidRPr="00E70E61">
        <w:rPr>
          <w:i/>
        </w:rPr>
        <w:t>euro</w:t>
      </w:r>
      <w:proofErr w:type="spellEnd"/>
      <w:r w:rsidR="0072016D" w:rsidRPr="00E70E61">
        <w:t xml:space="preserve"> – </w:t>
      </w:r>
      <w:r w:rsidR="00EC6C49" w:rsidRPr="00E70E61">
        <w:t xml:space="preserve">ERAF </w:t>
      </w:r>
      <w:r w:rsidR="0072016D" w:rsidRPr="00E70E61">
        <w:t>projektam “</w:t>
      </w:r>
      <w:r w:rsidRPr="00FE28B7">
        <w:t>Mācību vides uzlabošana Jelgavas Valsts ģimnāzijā un Jelgavas Tehnoloģiju vidusskolā</w:t>
      </w:r>
      <w:r w:rsidR="0072016D" w:rsidRPr="00E70E61">
        <w:t>”</w:t>
      </w:r>
      <w:r>
        <w:t xml:space="preserve"> </w:t>
      </w:r>
      <w:r w:rsidRPr="00E70E61">
        <w:rPr>
          <w:i/>
        </w:rPr>
        <w:t>–</w:t>
      </w:r>
      <w:r w:rsidRPr="00FE28B7">
        <w:t xml:space="preserve"> </w:t>
      </w:r>
      <w:r>
        <w:t>a</w:t>
      </w:r>
      <w:r w:rsidRPr="00FE28B7">
        <w:t>izņēmuma līdzekļu precizējums</w:t>
      </w:r>
      <w:r>
        <w:t xml:space="preserve"> saskaņā ar faktisko izpildi</w:t>
      </w:r>
      <w:r w:rsidR="0072016D" w:rsidRPr="00E70E61">
        <w:t>;</w:t>
      </w:r>
    </w:p>
    <w:p w14:paraId="287F7FA1" w14:textId="46208564" w:rsidR="000A76AE" w:rsidRPr="00E70E61" w:rsidRDefault="00FE28B7" w:rsidP="00FE28B7">
      <w:pPr>
        <w:pStyle w:val="ListParagraph"/>
        <w:numPr>
          <w:ilvl w:val="1"/>
          <w:numId w:val="25"/>
        </w:numPr>
        <w:ind w:left="1134" w:hanging="283"/>
        <w:jc w:val="both"/>
      </w:pPr>
      <w:r w:rsidRPr="00527C6A">
        <w:t>–</w:t>
      </w:r>
      <w:r>
        <w:t>54 173</w:t>
      </w:r>
      <w:r w:rsidRPr="00E70E61">
        <w:t> </w:t>
      </w:r>
      <w:proofErr w:type="spellStart"/>
      <w:r w:rsidR="000A76AE" w:rsidRPr="00E70E61">
        <w:rPr>
          <w:i/>
        </w:rPr>
        <w:t>euro</w:t>
      </w:r>
      <w:proofErr w:type="spellEnd"/>
      <w:r w:rsidR="000A76AE" w:rsidRPr="00E70E61">
        <w:t xml:space="preserve"> – </w:t>
      </w:r>
      <w:r w:rsidRPr="00E70E61">
        <w:t xml:space="preserve">ERAF projektam </w:t>
      </w:r>
      <w:r w:rsidR="000A76AE" w:rsidRPr="00E70E61">
        <w:t>“</w:t>
      </w:r>
      <w:r w:rsidRPr="00FE28B7">
        <w:t>Daudzfunkcionālā sociālo pakalpojumu centra ēkas Zirgu ielā 47a, Jelgavā energoefektivitātes paaugstināšana</w:t>
      </w:r>
      <w:r w:rsidR="000A76AE" w:rsidRPr="00E70E61">
        <w:t>”</w:t>
      </w:r>
      <w:r>
        <w:t xml:space="preserve"> </w:t>
      </w:r>
      <w:r w:rsidRPr="00E70E61">
        <w:rPr>
          <w:i/>
        </w:rPr>
        <w:t>–</w:t>
      </w:r>
      <w:r w:rsidRPr="00FE28B7">
        <w:t xml:space="preserve"> </w:t>
      </w:r>
      <w:r>
        <w:t>a</w:t>
      </w:r>
      <w:r w:rsidRPr="00FE28B7">
        <w:t>izņēmuma līdzekļu precizējums</w:t>
      </w:r>
      <w:r>
        <w:t xml:space="preserve"> saskaņā ar faktisko izpildi</w:t>
      </w:r>
      <w:r w:rsidR="000A76AE" w:rsidRPr="00E70E61">
        <w:t>;</w:t>
      </w:r>
    </w:p>
    <w:p w14:paraId="4CEFD452" w14:textId="27DF184D" w:rsidR="0072016D" w:rsidRPr="00E70E61" w:rsidRDefault="00FE28B7" w:rsidP="005C081E">
      <w:pPr>
        <w:pStyle w:val="ListParagraph"/>
        <w:numPr>
          <w:ilvl w:val="1"/>
          <w:numId w:val="25"/>
        </w:numPr>
        <w:ind w:left="1134" w:hanging="283"/>
        <w:jc w:val="both"/>
      </w:pPr>
      <w:r w:rsidRPr="00527C6A">
        <w:t>–</w:t>
      </w:r>
      <w:r>
        <w:t>14 161</w:t>
      </w:r>
      <w:r w:rsidRPr="00E70E61">
        <w:t> </w:t>
      </w:r>
      <w:proofErr w:type="spellStart"/>
      <w:r w:rsidR="0072016D" w:rsidRPr="00E70E61">
        <w:rPr>
          <w:i/>
        </w:rPr>
        <w:t>euro</w:t>
      </w:r>
      <w:proofErr w:type="spellEnd"/>
      <w:r w:rsidR="0072016D" w:rsidRPr="00E70E61">
        <w:t xml:space="preserve"> – </w:t>
      </w:r>
      <w:r w:rsidRPr="00E70E61">
        <w:t xml:space="preserve">ERAF projektam </w:t>
      </w:r>
      <w:r w:rsidR="001C756C" w:rsidRPr="00E70E61">
        <w:t>“</w:t>
      </w:r>
      <w:r w:rsidR="005C081E" w:rsidRPr="005C081E">
        <w:t>Ēkas daļas Svētes ielā 33, Jelgavā energoefektivitātes paaugstināšana</w:t>
      </w:r>
      <w:r w:rsidR="0072016D" w:rsidRPr="00E70E61">
        <w:t>”</w:t>
      </w:r>
      <w:r w:rsidR="005C081E">
        <w:t xml:space="preserve"> </w:t>
      </w:r>
      <w:r w:rsidR="005C081E" w:rsidRPr="00E70E61">
        <w:rPr>
          <w:i/>
        </w:rPr>
        <w:t>–</w:t>
      </w:r>
      <w:r w:rsidR="005C081E" w:rsidRPr="00FE28B7">
        <w:t xml:space="preserve"> </w:t>
      </w:r>
      <w:r w:rsidR="005C081E">
        <w:t>a</w:t>
      </w:r>
      <w:r w:rsidR="005C081E" w:rsidRPr="00FE28B7">
        <w:t>izņēmuma līdzekļu precizējums</w:t>
      </w:r>
      <w:r w:rsidR="005C081E">
        <w:t xml:space="preserve"> saskaņā ar faktisko izpildi</w:t>
      </w:r>
      <w:r w:rsidR="0072016D" w:rsidRPr="00E70E61">
        <w:t>;</w:t>
      </w:r>
    </w:p>
    <w:p w14:paraId="1C84FABE" w14:textId="0BE7D105" w:rsidR="004854F0" w:rsidRPr="00E70E61" w:rsidRDefault="005C081E" w:rsidP="001C756C">
      <w:pPr>
        <w:pStyle w:val="ListParagraph"/>
        <w:numPr>
          <w:ilvl w:val="1"/>
          <w:numId w:val="25"/>
        </w:numPr>
        <w:ind w:left="1134" w:hanging="283"/>
        <w:jc w:val="both"/>
      </w:pPr>
      <w:r w:rsidRPr="00527C6A">
        <w:t>–</w:t>
      </w:r>
      <w:r>
        <w:t>1764</w:t>
      </w:r>
      <w:r w:rsidRPr="00E70E61">
        <w:t> </w:t>
      </w:r>
      <w:proofErr w:type="spellStart"/>
      <w:r w:rsidR="004854F0" w:rsidRPr="00E70E61">
        <w:rPr>
          <w:i/>
        </w:rPr>
        <w:t>euro</w:t>
      </w:r>
      <w:proofErr w:type="spellEnd"/>
      <w:r w:rsidR="004854F0" w:rsidRPr="00E70E61">
        <w:rPr>
          <w:i/>
        </w:rPr>
        <w:t xml:space="preserve"> </w:t>
      </w:r>
      <w:r w:rsidR="004854F0" w:rsidRPr="00E70E61">
        <w:t xml:space="preserve">– izglītības investīciju projektam “Jelgavas </w:t>
      </w:r>
      <w:proofErr w:type="spellStart"/>
      <w:r w:rsidR="004854F0" w:rsidRPr="00E70E61">
        <w:t>valstspilsētas</w:t>
      </w:r>
      <w:proofErr w:type="spellEnd"/>
      <w:r w:rsidR="004854F0" w:rsidRPr="00E70E61">
        <w:t xml:space="preserve"> pašvaldības pirm</w:t>
      </w:r>
      <w:r w:rsidR="00923820" w:rsidRPr="00E70E61">
        <w:t>s</w:t>
      </w:r>
      <w:r w:rsidR="004854F0" w:rsidRPr="00E70E61">
        <w:t>skolas izglītības iestādes “Gaismiņa” katlu mājas pārbūve par saimniecības ēku”</w:t>
      </w:r>
      <w:r>
        <w:t xml:space="preserve"> </w:t>
      </w:r>
      <w:r w:rsidRPr="00E70E61">
        <w:rPr>
          <w:i/>
        </w:rPr>
        <w:t>–</w:t>
      </w:r>
      <w:r w:rsidRPr="00FE28B7">
        <w:t xml:space="preserve"> </w:t>
      </w:r>
      <w:r>
        <w:t>a</w:t>
      </w:r>
      <w:r w:rsidRPr="00FE28B7">
        <w:t>izņēmuma līdzekļu precizējums</w:t>
      </w:r>
      <w:r>
        <w:t xml:space="preserve"> saskaņā ar iepirkuma rezultātiem</w:t>
      </w:r>
      <w:r w:rsidR="004854F0" w:rsidRPr="00E70E61">
        <w:t>;</w:t>
      </w:r>
    </w:p>
    <w:p w14:paraId="5C441595" w14:textId="022BE09C" w:rsidR="004854F0" w:rsidRPr="00E70E61" w:rsidRDefault="005C081E" w:rsidP="001C756C">
      <w:pPr>
        <w:pStyle w:val="ListParagraph"/>
        <w:numPr>
          <w:ilvl w:val="1"/>
          <w:numId w:val="25"/>
        </w:numPr>
        <w:ind w:left="1134" w:hanging="283"/>
        <w:jc w:val="both"/>
      </w:pPr>
      <w:r w:rsidRPr="00527C6A">
        <w:t>–</w:t>
      </w:r>
      <w:r>
        <w:t>1158</w:t>
      </w:r>
      <w:r w:rsidRPr="00E70E61">
        <w:t> </w:t>
      </w:r>
      <w:proofErr w:type="spellStart"/>
      <w:r w:rsidR="00123F2E" w:rsidRPr="00E70E61">
        <w:rPr>
          <w:i/>
        </w:rPr>
        <w:t>euro</w:t>
      </w:r>
      <w:proofErr w:type="spellEnd"/>
      <w:r w:rsidR="00123F2E" w:rsidRPr="00E70E61">
        <w:rPr>
          <w:i/>
        </w:rPr>
        <w:t xml:space="preserve"> </w:t>
      </w:r>
      <w:r w:rsidR="00123F2E" w:rsidRPr="00E70E61">
        <w:t xml:space="preserve">– izglītības investīciju projektam “Jelgavas </w:t>
      </w:r>
      <w:proofErr w:type="spellStart"/>
      <w:r w:rsidR="00123F2E" w:rsidRPr="00E70E61">
        <w:t>valstspilsētas</w:t>
      </w:r>
      <w:proofErr w:type="spellEnd"/>
      <w:r w:rsidR="00123F2E" w:rsidRPr="00E70E61">
        <w:t xml:space="preserve"> pašvaldības pirm</w:t>
      </w:r>
      <w:r w:rsidR="00923820" w:rsidRPr="00E70E61">
        <w:t>s</w:t>
      </w:r>
      <w:r w:rsidR="00123F2E" w:rsidRPr="00E70E61">
        <w:t>skolas izglītības iestādes “Sprīdītis” garāžas un palīgtelpu pārbūve par pirm</w:t>
      </w:r>
      <w:r w:rsidR="00923820" w:rsidRPr="00E70E61">
        <w:t>s</w:t>
      </w:r>
      <w:r w:rsidR="00123F2E" w:rsidRPr="00E70E61">
        <w:t>skolas izglītības iestādes grupas telpām Skolas ielā 2, Jelgavā”</w:t>
      </w:r>
      <w:r>
        <w:t xml:space="preserve"> </w:t>
      </w:r>
      <w:r w:rsidRPr="00E70E61">
        <w:rPr>
          <w:i/>
        </w:rPr>
        <w:t>–</w:t>
      </w:r>
      <w:r w:rsidRPr="00FE28B7">
        <w:t xml:space="preserve"> </w:t>
      </w:r>
      <w:r>
        <w:t>a</w:t>
      </w:r>
      <w:r w:rsidRPr="00FE28B7">
        <w:t>izņēmuma līdzekļu precizējums</w:t>
      </w:r>
      <w:r>
        <w:t xml:space="preserve"> saskaņā ar iepirkuma rezultātiem.</w:t>
      </w:r>
    </w:p>
    <w:p w14:paraId="604154B5" w14:textId="77777777" w:rsidR="0072016D" w:rsidRPr="008A6CB6" w:rsidRDefault="0072016D" w:rsidP="0072016D">
      <w:pPr>
        <w:jc w:val="both"/>
        <w:rPr>
          <w:color w:val="FF0000"/>
        </w:rPr>
      </w:pPr>
      <w:bookmarkStart w:id="0" w:name="_GoBack"/>
      <w:bookmarkEnd w:id="0"/>
    </w:p>
    <w:p w14:paraId="455B91D3" w14:textId="77777777" w:rsidR="0072016D" w:rsidRPr="00C0084B" w:rsidRDefault="0072016D" w:rsidP="0072016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C0084B">
        <w:rPr>
          <w:b/>
        </w:rPr>
        <w:t>IZDEVUMI</w:t>
      </w:r>
    </w:p>
    <w:p w14:paraId="64F61EF8" w14:textId="77777777" w:rsidR="0072016D" w:rsidRPr="00C0084B" w:rsidRDefault="0072016D" w:rsidP="0072016D">
      <w:pPr>
        <w:ind w:firstLine="720"/>
        <w:jc w:val="both"/>
      </w:pPr>
    </w:p>
    <w:p w14:paraId="1154B1C9" w14:textId="5F03D502" w:rsidR="007F2088" w:rsidRPr="00C0084B" w:rsidRDefault="0072016D" w:rsidP="0090304B">
      <w:pPr>
        <w:ind w:firstLine="720"/>
        <w:jc w:val="both"/>
        <w:rPr>
          <w:sz w:val="20"/>
        </w:rPr>
      </w:pPr>
      <w:r w:rsidRPr="00C0084B">
        <w:t>Budžeta izdevumu daļa precizēta analogi saņemtajiem ieņēmumiem un veiktajiem iekšējiem grozījumiem starp funkcionālajām kategorijām.</w:t>
      </w:r>
    </w:p>
    <w:p w14:paraId="49DA0651" w14:textId="77777777" w:rsidR="0072016D" w:rsidRPr="00C0084B" w:rsidRDefault="0072016D" w:rsidP="0072016D">
      <w:pPr>
        <w:ind w:firstLine="720"/>
        <w:jc w:val="right"/>
        <w:rPr>
          <w:sz w:val="20"/>
        </w:rPr>
      </w:pPr>
      <w:r w:rsidRPr="00C0084B">
        <w:rPr>
          <w:sz w:val="20"/>
        </w:rPr>
        <w:t>Tabula Nr. 2</w:t>
      </w:r>
    </w:p>
    <w:p w14:paraId="4C31256C" w14:textId="7A80787D" w:rsidR="0072016D" w:rsidRPr="00C0084B" w:rsidRDefault="0072016D" w:rsidP="0072016D">
      <w:pPr>
        <w:ind w:firstLine="720"/>
        <w:jc w:val="center"/>
      </w:pPr>
      <w:r w:rsidRPr="00C0084B">
        <w:t>Pamatbudžeta izdevumu izmaiņas uz 01.</w:t>
      </w:r>
      <w:r w:rsidR="00C0084B">
        <w:t>10</w:t>
      </w:r>
      <w:r w:rsidRPr="00C0084B">
        <w:t>.202</w:t>
      </w:r>
      <w:r w:rsidR="00575812" w:rsidRPr="00C0084B">
        <w:t>3</w:t>
      </w:r>
      <w:r w:rsidRPr="00C0084B">
        <w:t>.</w:t>
      </w:r>
      <w:r w:rsidR="004A69DF" w:rsidRPr="00C0084B">
        <w:t xml:space="preserve">, </w:t>
      </w:r>
      <w:proofErr w:type="spellStart"/>
      <w:r w:rsidR="004A69DF" w:rsidRPr="00C0084B">
        <w:rPr>
          <w:i/>
          <w:iCs/>
        </w:rPr>
        <w:t>euro</w:t>
      </w:r>
      <w:proofErr w:type="spellEnd"/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382"/>
        <w:gridCol w:w="1382"/>
        <w:gridCol w:w="1382"/>
        <w:gridCol w:w="1382"/>
      </w:tblGrid>
      <w:tr w:rsidR="008A6CB6" w:rsidRPr="008A6CB6" w14:paraId="5D6C0D57" w14:textId="77777777" w:rsidTr="009C51A6">
        <w:tc>
          <w:tcPr>
            <w:tcW w:w="1413" w:type="dxa"/>
            <w:vAlign w:val="center"/>
          </w:tcPr>
          <w:p w14:paraId="14756B77" w14:textId="77777777" w:rsidR="0072016D" w:rsidRPr="00C0084B" w:rsidRDefault="0072016D" w:rsidP="009C51A6">
            <w:pPr>
              <w:jc w:val="center"/>
              <w:rPr>
                <w:b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2126" w:type="dxa"/>
            <w:vAlign w:val="center"/>
          </w:tcPr>
          <w:p w14:paraId="77A875CA" w14:textId="77777777" w:rsidR="0072016D" w:rsidRPr="00C0084B" w:rsidRDefault="0072016D" w:rsidP="009C51A6">
            <w:pPr>
              <w:jc w:val="center"/>
              <w:rPr>
                <w:b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382" w:type="dxa"/>
            <w:vAlign w:val="center"/>
          </w:tcPr>
          <w:p w14:paraId="025F5E96" w14:textId="007B7204" w:rsidR="0072016D" w:rsidRPr="00C0084B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Dotācija no vispārējiem ieņēmumiem</w:t>
            </w:r>
          </w:p>
        </w:tc>
        <w:tc>
          <w:tcPr>
            <w:tcW w:w="1382" w:type="dxa"/>
            <w:vAlign w:val="center"/>
          </w:tcPr>
          <w:p w14:paraId="1655C9A0" w14:textId="2A770B6A" w:rsidR="0072016D" w:rsidRPr="00C0084B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Budžeta iestāžu ieņēmumi</w:t>
            </w:r>
          </w:p>
        </w:tc>
        <w:tc>
          <w:tcPr>
            <w:tcW w:w="1382" w:type="dxa"/>
            <w:vAlign w:val="center"/>
          </w:tcPr>
          <w:p w14:paraId="40827CFF" w14:textId="7A8C22FC" w:rsidR="0072016D" w:rsidRPr="00C0084B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 xml:space="preserve">Valsts budžeta </w:t>
            </w:r>
            <w:proofErr w:type="spellStart"/>
            <w:r w:rsidRPr="00C0084B">
              <w:rPr>
                <w:b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1382" w:type="dxa"/>
            <w:vAlign w:val="center"/>
          </w:tcPr>
          <w:p w14:paraId="0E4DE58D" w14:textId="315594E8" w:rsidR="0072016D" w:rsidRPr="00C0084B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C0084B">
              <w:rPr>
                <w:b/>
                <w:sz w:val="20"/>
                <w:szCs w:val="20"/>
              </w:rPr>
              <w:t>KOPĀ</w:t>
            </w:r>
          </w:p>
        </w:tc>
      </w:tr>
      <w:tr w:rsidR="008A6CB6" w:rsidRPr="008A6CB6" w14:paraId="3447765A" w14:textId="77777777" w:rsidTr="009C51A6">
        <w:tc>
          <w:tcPr>
            <w:tcW w:w="3539" w:type="dxa"/>
            <w:gridSpan w:val="2"/>
            <w:shd w:val="clear" w:color="auto" w:fill="auto"/>
          </w:tcPr>
          <w:p w14:paraId="1548A883" w14:textId="77777777" w:rsidR="0072016D" w:rsidRPr="00C0084B" w:rsidRDefault="0072016D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I. Izdevumi atbilstoši funkcionālajām kategorijām</w:t>
            </w:r>
          </w:p>
        </w:tc>
        <w:tc>
          <w:tcPr>
            <w:tcW w:w="1382" w:type="dxa"/>
            <w:vAlign w:val="center"/>
          </w:tcPr>
          <w:p w14:paraId="1F755E44" w14:textId="2B2D23A0" w:rsidR="0072016D" w:rsidRPr="0099106D" w:rsidRDefault="0099106D" w:rsidP="00FF0D91">
            <w:pPr>
              <w:jc w:val="center"/>
              <w:rPr>
                <w:b/>
                <w:sz w:val="20"/>
              </w:rPr>
            </w:pPr>
            <w:r w:rsidRPr="0099106D">
              <w:rPr>
                <w:b/>
                <w:sz w:val="20"/>
                <w:szCs w:val="20"/>
              </w:rPr>
              <w:t>–1</w:t>
            </w:r>
            <w:r w:rsidR="00FF0D91">
              <w:rPr>
                <w:b/>
                <w:sz w:val="20"/>
                <w:szCs w:val="20"/>
              </w:rPr>
              <w:t> 443 238</w:t>
            </w:r>
            <w:r w:rsidRPr="0099106D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82" w:type="dxa"/>
            <w:vAlign w:val="center"/>
          </w:tcPr>
          <w:p w14:paraId="74AE24C7" w14:textId="1CB9CF3C" w:rsidR="0072016D" w:rsidRPr="0099106D" w:rsidRDefault="0099106D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273 953</w:t>
            </w:r>
          </w:p>
        </w:tc>
        <w:tc>
          <w:tcPr>
            <w:tcW w:w="1382" w:type="dxa"/>
            <w:vAlign w:val="center"/>
          </w:tcPr>
          <w:p w14:paraId="57C5CA79" w14:textId="28C25525" w:rsidR="0072016D" w:rsidRPr="0099106D" w:rsidRDefault="0099106D" w:rsidP="002A43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6 851 </w:t>
            </w:r>
            <w:r w:rsidR="002A436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382" w:type="dxa"/>
            <w:vAlign w:val="center"/>
          </w:tcPr>
          <w:p w14:paraId="59F55840" w14:textId="7A7C9CF2" w:rsidR="0072016D" w:rsidRPr="0099106D" w:rsidRDefault="00FF0D91" w:rsidP="00D603A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5 682 273</w:t>
            </w:r>
          </w:p>
        </w:tc>
      </w:tr>
      <w:tr w:rsidR="008A6CB6" w:rsidRPr="008A6CB6" w14:paraId="4D93548D" w14:textId="77777777" w:rsidTr="009C51A6">
        <w:tc>
          <w:tcPr>
            <w:tcW w:w="1413" w:type="dxa"/>
            <w:vAlign w:val="center"/>
          </w:tcPr>
          <w:p w14:paraId="34943223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01.000.</w:t>
            </w:r>
          </w:p>
        </w:tc>
        <w:tc>
          <w:tcPr>
            <w:tcW w:w="2126" w:type="dxa"/>
            <w:vAlign w:val="center"/>
          </w:tcPr>
          <w:p w14:paraId="34544195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Vispārējie valdības dienesti</w:t>
            </w:r>
          </w:p>
        </w:tc>
        <w:tc>
          <w:tcPr>
            <w:tcW w:w="1382" w:type="dxa"/>
            <w:vAlign w:val="center"/>
          </w:tcPr>
          <w:p w14:paraId="1F64B4F1" w14:textId="271357C7" w:rsidR="0072016D" w:rsidRPr="00C0084B" w:rsidRDefault="00C0084B" w:rsidP="00C0084B">
            <w:pPr>
              <w:ind w:left="360"/>
              <w:jc w:val="right"/>
              <w:rPr>
                <w:sz w:val="20"/>
                <w:szCs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569 273</w:t>
            </w:r>
            <w:r w:rsidRPr="00C0084B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vAlign w:val="center"/>
          </w:tcPr>
          <w:p w14:paraId="757E43C9" w14:textId="2C1B42CA" w:rsidR="0072016D" w:rsidRPr="00C0084B" w:rsidRDefault="00C0084B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  <w:tc>
          <w:tcPr>
            <w:tcW w:w="1382" w:type="dxa"/>
            <w:vAlign w:val="center"/>
          </w:tcPr>
          <w:p w14:paraId="07FB65BE" w14:textId="2CDDFC87" w:rsidR="0072016D" w:rsidRPr="00C0084B" w:rsidRDefault="00C0084B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270 200</w:t>
            </w:r>
          </w:p>
        </w:tc>
        <w:tc>
          <w:tcPr>
            <w:tcW w:w="1382" w:type="dxa"/>
            <w:vAlign w:val="center"/>
          </w:tcPr>
          <w:p w14:paraId="527AD6E8" w14:textId="52D9BD8B" w:rsidR="0072016D" w:rsidRPr="00C0084B" w:rsidRDefault="00C0084B" w:rsidP="009C51A6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229 073</w:t>
            </w:r>
          </w:p>
        </w:tc>
      </w:tr>
      <w:tr w:rsidR="008A6CB6" w:rsidRPr="008A6CB6" w14:paraId="0C091FC3" w14:textId="77777777" w:rsidTr="009C51A6">
        <w:tc>
          <w:tcPr>
            <w:tcW w:w="1413" w:type="dxa"/>
            <w:vAlign w:val="center"/>
          </w:tcPr>
          <w:p w14:paraId="3892326A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04.000.</w:t>
            </w:r>
          </w:p>
        </w:tc>
        <w:tc>
          <w:tcPr>
            <w:tcW w:w="2126" w:type="dxa"/>
            <w:vAlign w:val="center"/>
          </w:tcPr>
          <w:p w14:paraId="5BA4EBAA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Ekonomiskā darbība</w:t>
            </w:r>
          </w:p>
        </w:tc>
        <w:tc>
          <w:tcPr>
            <w:tcW w:w="1382" w:type="dxa"/>
            <w:vAlign w:val="center"/>
          </w:tcPr>
          <w:p w14:paraId="60F1CCD2" w14:textId="441AE401" w:rsidR="0072016D" w:rsidRPr="00C0084B" w:rsidRDefault="00C0084B" w:rsidP="00C0084B">
            <w:pPr>
              <w:ind w:left="360"/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113 301</w:t>
            </w:r>
            <w:r w:rsidRPr="00C0084B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vAlign w:val="center"/>
          </w:tcPr>
          <w:p w14:paraId="374B7BFE" w14:textId="1BDDB277" w:rsidR="0072016D" w:rsidRPr="00C0084B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65E081BC" w14:textId="0215DD76" w:rsidR="0072016D" w:rsidRPr="00C0084B" w:rsidRDefault="0072016D" w:rsidP="009C51A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70DDE78E" w14:textId="196782C1" w:rsidR="0072016D" w:rsidRPr="00C0084B" w:rsidRDefault="00F04268" w:rsidP="00F04268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113 301</w:t>
            </w:r>
          </w:p>
        </w:tc>
      </w:tr>
      <w:tr w:rsidR="00091194" w:rsidRPr="008A6CB6" w14:paraId="2FA47956" w14:textId="77777777" w:rsidTr="009C51A6">
        <w:tc>
          <w:tcPr>
            <w:tcW w:w="1413" w:type="dxa"/>
            <w:vAlign w:val="center"/>
          </w:tcPr>
          <w:p w14:paraId="1E08D1FA" w14:textId="53CF9F20" w:rsidR="00091194" w:rsidRPr="00C0084B" w:rsidRDefault="00091194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05.000.</w:t>
            </w:r>
          </w:p>
        </w:tc>
        <w:tc>
          <w:tcPr>
            <w:tcW w:w="2126" w:type="dxa"/>
            <w:vAlign w:val="center"/>
          </w:tcPr>
          <w:p w14:paraId="536C3677" w14:textId="45753A06" w:rsidR="00091194" w:rsidRPr="00C0084B" w:rsidRDefault="00091194" w:rsidP="009C51A6">
            <w:pPr>
              <w:rPr>
                <w:sz w:val="20"/>
              </w:rPr>
            </w:pPr>
            <w:r>
              <w:rPr>
                <w:sz w:val="20"/>
              </w:rPr>
              <w:t>Vides aizsardzība</w:t>
            </w:r>
          </w:p>
        </w:tc>
        <w:tc>
          <w:tcPr>
            <w:tcW w:w="1382" w:type="dxa"/>
            <w:vAlign w:val="center"/>
          </w:tcPr>
          <w:p w14:paraId="79725A7A" w14:textId="040F07F1" w:rsidR="00091194" w:rsidRPr="00C0084B" w:rsidRDefault="00A03F51" w:rsidP="00C0084B">
            <w:pPr>
              <w:ind w:left="3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34 600</w:t>
            </w:r>
          </w:p>
        </w:tc>
        <w:tc>
          <w:tcPr>
            <w:tcW w:w="1382" w:type="dxa"/>
            <w:vAlign w:val="center"/>
          </w:tcPr>
          <w:p w14:paraId="33060610" w14:textId="77777777" w:rsidR="00091194" w:rsidRPr="00C0084B" w:rsidRDefault="00091194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09236484" w14:textId="55B64C7C" w:rsidR="00091194" w:rsidRPr="00C0084B" w:rsidRDefault="00091194" w:rsidP="009C51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382" w:type="dxa"/>
            <w:vAlign w:val="center"/>
          </w:tcPr>
          <w:p w14:paraId="2DD3C11E" w14:textId="3CE99D27" w:rsidR="00091194" w:rsidRPr="00C0084B" w:rsidRDefault="00A03F51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44 600</w:t>
            </w:r>
          </w:p>
        </w:tc>
      </w:tr>
      <w:tr w:rsidR="008A6CB6" w:rsidRPr="008A6CB6" w14:paraId="3295A8F4" w14:textId="77777777" w:rsidTr="009C51A6">
        <w:tc>
          <w:tcPr>
            <w:tcW w:w="1413" w:type="dxa"/>
            <w:vAlign w:val="center"/>
          </w:tcPr>
          <w:p w14:paraId="7907F8AA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06.000.</w:t>
            </w:r>
          </w:p>
        </w:tc>
        <w:tc>
          <w:tcPr>
            <w:tcW w:w="2126" w:type="dxa"/>
            <w:vAlign w:val="center"/>
          </w:tcPr>
          <w:p w14:paraId="41DB9D33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Teritoriju un mājokļu apsaimniekošana</w:t>
            </w:r>
          </w:p>
        </w:tc>
        <w:tc>
          <w:tcPr>
            <w:tcW w:w="1382" w:type="dxa"/>
            <w:vAlign w:val="center"/>
          </w:tcPr>
          <w:p w14:paraId="212A88B8" w14:textId="27652438" w:rsidR="0072016D" w:rsidRPr="00C0084B" w:rsidRDefault="00A03F51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39 383</w:t>
            </w:r>
          </w:p>
        </w:tc>
        <w:tc>
          <w:tcPr>
            <w:tcW w:w="1382" w:type="dxa"/>
            <w:vAlign w:val="center"/>
          </w:tcPr>
          <w:p w14:paraId="77CBB07D" w14:textId="16FFF33B" w:rsidR="0072016D" w:rsidRPr="00C0084B" w:rsidRDefault="00F04268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33 100</w:t>
            </w:r>
          </w:p>
        </w:tc>
        <w:tc>
          <w:tcPr>
            <w:tcW w:w="1382" w:type="dxa"/>
            <w:vAlign w:val="center"/>
          </w:tcPr>
          <w:p w14:paraId="5C3EADB6" w14:textId="334287D0" w:rsidR="0072016D" w:rsidRPr="00C0084B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6B9AF429" w14:textId="0B50B10A" w:rsidR="0072016D" w:rsidRPr="00C0084B" w:rsidRDefault="00A03F51" w:rsidP="00DD4131">
            <w:pPr>
              <w:jc w:val="right"/>
              <w:rPr>
                <w:sz w:val="20"/>
              </w:rPr>
            </w:pPr>
            <w:r>
              <w:rPr>
                <w:sz w:val="20"/>
              </w:rPr>
              <w:t>72 483</w:t>
            </w:r>
          </w:p>
        </w:tc>
      </w:tr>
      <w:tr w:rsidR="00F04268" w:rsidRPr="008A6CB6" w14:paraId="63F23CA8" w14:textId="77777777" w:rsidTr="009C51A6">
        <w:tc>
          <w:tcPr>
            <w:tcW w:w="1413" w:type="dxa"/>
            <w:vAlign w:val="center"/>
          </w:tcPr>
          <w:p w14:paraId="5679A220" w14:textId="5F0DE5E7" w:rsidR="00F04268" w:rsidRPr="00C0084B" w:rsidRDefault="00F04268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07.000.</w:t>
            </w:r>
          </w:p>
        </w:tc>
        <w:tc>
          <w:tcPr>
            <w:tcW w:w="2126" w:type="dxa"/>
            <w:vAlign w:val="center"/>
          </w:tcPr>
          <w:p w14:paraId="134D87C9" w14:textId="459BD131" w:rsidR="00F04268" w:rsidRPr="00C0084B" w:rsidRDefault="00F04268" w:rsidP="009C51A6">
            <w:pPr>
              <w:rPr>
                <w:sz w:val="20"/>
              </w:rPr>
            </w:pPr>
            <w:r>
              <w:rPr>
                <w:sz w:val="20"/>
              </w:rPr>
              <w:t>Veselība</w:t>
            </w:r>
          </w:p>
        </w:tc>
        <w:tc>
          <w:tcPr>
            <w:tcW w:w="1382" w:type="dxa"/>
            <w:vAlign w:val="center"/>
          </w:tcPr>
          <w:p w14:paraId="205EDB8D" w14:textId="116ADF7C" w:rsidR="00F04268" w:rsidRDefault="00F04268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7219662B" w14:textId="77777777" w:rsidR="00F04268" w:rsidRDefault="00F04268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5371776E" w14:textId="4C0C53B0" w:rsidR="00F04268" w:rsidRPr="00C0084B" w:rsidRDefault="00F04268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8200</w:t>
            </w:r>
          </w:p>
        </w:tc>
        <w:tc>
          <w:tcPr>
            <w:tcW w:w="1382" w:type="dxa"/>
            <w:vAlign w:val="center"/>
          </w:tcPr>
          <w:p w14:paraId="42FFA1E2" w14:textId="0FF37742" w:rsidR="00F04268" w:rsidRDefault="00F04268" w:rsidP="00DD4131">
            <w:pPr>
              <w:jc w:val="right"/>
              <w:rPr>
                <w:sz w:val="20"/>
              </w:rPr>
            </w:pPr>
            <w:r>
              <w:rPr>
                <w:sz w:val="20"/>
              </w:rPr>
              <w:t>8200</w:t>
            </w:r>
          </w:p>
        </w:tc>
      </w:tr>
      <w:tr w:rsidR="008A6CB6" w:rsidRPr="008A6CB6" w14:paraId="73AD1BE7" w14:textId="77777777" w:rsidTr="009C51A6">
        <w:tc>
          <w:tcPr>
            <w:tcW w:w="1413" w:type="dxa"/>
            <w:vAlign w:val="center"/>
          </w:tcPr>
          <w:p w14:paraId="327F6D63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08.000.</w:t>
            </w:r>
          </w:p>
        </w:tc>
        <w:tc>
          <w:tcPr>
            <w:tcW w:w="2126" w:type="dxa"/>
            <w:vAlign w:val="center"/>
          </w:tcPr>
          <w:p w14:paraId="5D943326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Atpūta, kultūra un reliģija</w:t>
            </w:r>
          </w:p>
        </w:tc>
        <w:tc>
          <w:tcPr>
            <w:tcW w:w="1382" w:type="dxa"/>
            <w:vAlign w:val="center"/>
          </w:tcPr>
          <w:p w14:paraId="197B1DE3" w14:textId="0A32DD2C" w:rsidR="0072016D" w:rsidRPr="00C0084B" w:rsidRDefault="00F04268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88 148</w:t>
            </w:r>
          </w:p>
        </w:tc>
        <w:tc>
          <w:tcPr>
            <w:tcW w:w="1382" w:type="dxa"/>
            <w:vAlign w:val="center"/>
          </w:tcPr>
          <w:p w14:paraId="23364237" w14:textId="5C5B8B51" w:rsidR="0072016D" w:rsidRPr="00C0084B" w:rsidRDefault="00F04268" w:rsidP="00D13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89 375</w:t>
            </w:r>
          </w:p>
        </w:tc>
        <w:tc>
          <w:tcPr>
            <w:tcW w:w="1382" w:type="dxa"/>
            <w:vAlign w:val="center"/>
          </w:tcPr>
          <w:p w14:paraId="73970D05" w14:textId="43FDD8CB" w:rsidR="0072016D" w:rsidRPr="00C0084B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04DB7F3E" w14:textId="3EFC9451" w:rsidR="0072016D" w:rsidRPr="00C0084B" w:rsidRDefault="00F04268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177 523</w:t>
            </w:r>
          </w:p>
        </w:tc>
      </w:tr>
      <w:tr w:rsidR="008A6CB6" w:rsidRPr="008A6CB6" w14:paraId="64F57972" w14:textId="77777777" w:rsidTr="009C51A6">
        <w:tc>
          <w:tcPr>
            <w:tcW w:w="1413" w:type="dxa"/>
            <w:vAlign w:val="center"/>
          </w:tcPr>
          <w:p w14:paraId="53145777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09.000.</w:t>
            </w:r>
          </w:p>
        </w:tc>
        <w:tc>
          <w:tcPr>
            <w:tcW w:w="2126" w:type="dxa"/>
            <w:vAlign w:val="center"/>
          </w:tcPr>
          <w:p w14:paraId="4E6C5575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Izglītība</w:t>
            </w:r>
          </w:p>
        </w:tc>
        <w:tc>
          <w:tcPr>
            <w:tcW w:w="1382" w:type="dxa"/>
            <w:vAlign w:val="center"/>
          </w:tcPr>
          <w:p w14:paraId="2D17528E" w14:textId="5F59DA8C" w:rsidR="0072016D" w:rsidRPr="00C0084B" w:rsidRDefault="00F04268" w:rsidP="00F04268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800 190</w:t>
            </w:r>
            <w:r w:rsidRPr="00C0084B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vAlign w:val="center"/>
          </w:tcPr>
          <w:p w14:paraId="72C6DE62" w14:textId="1522043B" w:rsidR="0072016D" w:rsidRPr="00C0084B" w:rsidRDefault="00F04268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73 087</w:t>
            </w:r>
          </w:p>
        </w:tc>
        <w:tc>
          <w:tcPr>
            <w:tcW w:w="1382" w:type="dxa"/>
            <w:vAlign w:val="center"/>
          </w:tcPr>
          <w:p w14:paraId="524E5CC5" w14:textId="2EF208A9" w:rsidR="0072016D" w:rsidRPr="00C0084B" w:rsidRDefault="00F04268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6 612 522</w:t>
            </w:r>
          </w:p>
        </w:tc>
        <w:tc>
          <w:tcPr>
            <w:tcW w:w="1382" w:type="dxa"/>
            <w:vAlign w:val="center"/>
          </w:tcPr>
          <w:p w14:paraId="2349E57C" w14:textId="4B5963AB" w:rsidR="0072016D" w:rsidRPr="00C0084B" w:rsidRDefault="00F04268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5 885 419</w:t>
            </w:r>
          </w:p>
        </w:tc>
      </w:tr>
      <w:tr w:rsidR="008A6CB6" w:rsidRPr="008A6CB6" w14:paraId="5083D279" w14:textId="77777777" w:rsidTr="009C51A6">
        <w:tc>
          <w:tcPr>
            <w:tcW w:w="1413" w:type="dxa"/>
            <w:vAlign w:val="center"/>
          </w:tcPr>
          <w:p w14:paraId="3840FB7B" w14:textId="77777777" w:rsidR="0072016D" w:rsidRPr="00C0084B" w:rsidRDefault="0072016D" w:rsidP="009C51A6">
            <w:pPr>
              <w:jc w:val="center"/>
              <w:rPr>
                <w:sz w:val="20"/>
              </w:rPr>
            </w:pPr>
            <w:r w:rsidRPr="00C0084B">
              <w:rPr>
                <w:sz w:val="20"/>
              </w:rPr>
              <w:t>10.000.</w:t>
            </w:r>
          </w:p>
        </w:tc>
        <w:tc>
          <w:tcPr>
            <w:tcW w:w="2126" w:type="dxa"/>
            <w:vAlign w:val="center"/>
          </w:tcPr>
          <w:p w14:paraId="2FFC7B32" w14:textId="77777777" w:rsidR="0072016D" w:rsidRPr="00C0084B" w:rsidRDefault="0072016D" w:rsidP="009C51A6">
            <w:pPr>
              <w:rPr>
                <w:sz w:val="20"/>
              </w:rPr>
            </w:pPr>
            <w:r w:rsidRPr="00C0084B">
              <w:rPr>
                <w:sz w:val="20"/>
              </w:rPr>
              <w:t>Sociālā aizsardzība</w:t>
            </w:r>
          </w:p>
        </w:tc>
        <w:tc>
          <w:tcPr>
            <w:tcW w:w="1382" w:type="dxa"/>
            <w:vAlign w:val="center"/>
          </w:tcPr>
          <w:p w14:paraId="040EFB05" w14:textId="35B51CC1" w:rsidR="0072016D" w:rsidRPr="00C0084B" w:rsidRDefault="00F04268" w:rsidP="00F04268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122 605</w:t>
            </w:r>
            <w:r w:rsidRPr="00C0084B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vAlign w:val="center"/>
          </w:tcPr>
          <w:p w14:paraId="4DC097BA" w14:textId="001CE585" w:rsidR="0072016D" w:rsidRPr="00C0084B" w:rsidRDefault="00F04268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8391</w:t>
            </w:r>
          </w:p>
        </w:tc>
        <w:tc>
          <w:tcPr>
            <w:tcW w:w="1382" w:type="dxa"/>
            <w:vAlign w:val="center"/>
          </w:tcPr>
          <w:p w14:paraId="70899B26" w14:textId="52759653" w:rsidR="0072016D" w:rsidRPr="00C0084B" w:rsidRDefault="00F04268" w:rsidP="00F04268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49 364</w:t>
            </w:r>
            <w:r w:rsidRPr="00C0084B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vAlign w:val="center"/>
          </w:tcPr>
          <w:p w14:paraId="6A12062D" w14:textId="2292CB0E" w:rsidR="0072016D" w:rsidRPr="00C0084B" w:rsidRDefault="00F04268" w:rsidP="00F04268">
            <w:pPr>
              <w:jc w:val="right"/>
              <w:rPr>
                <w:sz w:val="20"/>
              </w:rPr>
            </w:pPr>
            <w:r w:rsidRPr="00C0084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163 578</w:t>
            </w:r>
            <w:r w:rsidRPr="00C0084B">
              <w:rPr>
                <w:sz w:val="20"/>
                <w:szCs w:val="20"/>
              </w:rPr>
              <w:t> </w:t>
            </w:r>
          </w:p>
        </w:tc>
      </w:tr>
      <w:tr w:rsidR="008A6CB6" w:rsidRPr="008A6CB6" w14:paraId="2D3FCC8B" w14:textId="77777777" w:rsidTr="009C51A6">
        <w:tc>
          <w:tcPr>
            <w:tcW w:w="3539" w:type="dxa"/>
            <w:gridSpan w:val="2"/>
            <w:vAlign w:val="center"/>
          </w:tcPr>
          <w:p w14:paraId="6C2E5BE6" w14:textId="77777777" w:rsidR="0072016D" w:rsidRPr="00C0084B" w:rsidRDefault="0072016D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II. Finansēšana</w:t>
            </w:r>
          </w:p>
        </w:tc>
        <w:tc>
          <w:tcPr>
            <w:tcW w:w="1382" w:type="dxa"/>
            <w:vAlign w:val="center"/>
          </w:tcPr>
          <w:p w14:paraId="49886EA1" w14:textId="14C577DD" w:rsidR="0072016D" w:rsidRPr="00C0084B" w:rsidRDefault="00FF0D91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256 837</w:t>
            </w:r>
          </w:p>
        </w:tc>
        <w:tc>
          <w:tcPr>
            <w:tcW w:w="1382" w:type="dxa"/>
            <w:vAlign w:val="center"/>
          </w:tcPr>
          <w:p w14:paraId="1208FBDF" w14:textId="6E696A6B" w:rsidR="0072016D" w:rsidRPr="00C0084B" w:rsidRDefault="00F04268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29 566</w:t>
            </w:r>
          </w:p>
        </w:tc>
        <w:tc>
          <w:tcPr>
            <w:tcW w:w="1382" w:type="dxa"/>
            <w:vAlign w:val="center"/>
          </w:tcPr>
          <w:p w14:paraId="7DB34445" w14:textId="22BAEB45" w:rsidR="0072016D" w:rsidRPr="00C0084B" w:rsidRDefault="0072016D" w:rsidP="009C51A6">
            <w:pPr>
              <w:jc w:val="center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614EF5FD" w14:textId="59A4A099" w:rsidR="0072016D" w:rsidRPr="00C0084B" w:rsidRDefault="00FF0D91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286 403</w:t>
            </w:r>
          </w:p>
        </w:tc>
      </w:tr>
      <w:tr w:rsidR="008A6CB6" w:rsidRPr="008A6CB6" w14:paraId="0F8D2528" w14:textId="77777777" w:rsidTr="009C51A6">
        <w:tc>
          <w:tcPr>
            <w:tcW w:w="3539" w:type="dxa"/>
            <w:gridSpan w:val="2"/>
            <w:vAlign w:val="center"/>
          </w:tcPr>
          <w:p w14:paraId="14E54023" w14:textId="3198714F" w:rsidR="00FC4DEF" w:rsidRPr="00C0084B" w:rsidRDefault="00F04268" w:rsidP="001F1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Saņemto ilgtermiņa aizņēmumu atmaksa</w:t>
            </w:r>
          </w:p>
          <w:p w14:paraId="7A3D9CA6" w14:textId="403FB1C6" w:rsidR="00D13882" w:rsidRPr="00C0084B" w:rsidRDefault="00D13882" w:rsidP="00FC4DEF">
            <w:pPr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28AF8E28" w14:textId="6693DD1B" w:rsidR="00D13882" w:rsidRPr="00C0084B" w:rsidRDefault="00F04268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7964</w:t>
            </w:r>
          </w:p>
        </w:tc>
        <w:tc>
          <w:tcPr>
            <w:tcW w:w="1382" w:type="dxa"/>
            <w:vAlign w:val="center"/>
          </w:tcPr>
          <w:p w14:paraId="71ED6620" w14:textId="51964F64" w:rsidR="00D13882" w:rsidRPr="00F04268" w:rsidRDefault="00F04268" w:rsidP="009C51A6">
            <w:pPr>
              <w:jc w:val="right"/>
              <w:rPr>
                <w:sz w:val="20"/>
              </w:rPr>
            </w:pPr>
            <w:r w:rsidRPr="00F04268">
              <w:rPr>
                <w:sz w:val="20"/>
              </w:rPr>
              <w:t>29 566</w:t>
            </w:r>
          </w:p>
        </w:tc>
        <w:tc>
          <w:tcPr>
            <w:tcW w:w="1382" w:type="dxa"/>
            <w:vAlign w:val="center"/>
          </w:tcPr>
          <w:p w14:paraId="3B73D269" w14:textId="14007636" w:rsidR="00D13882" w:rsidRPr="00F04268" w:rsidRDefault="00D13882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655BD87D" w14:textId="0E708F77" w:rsidR="00D13882" w:rsidRPr="00C0084B" w:rsidRDefault="00F04268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37 530</w:t>
            </w:r>
          </w:p>
        </w:tc>
      </w:tr>
      <w:tr w:rsidR="008A6CB6" w:rsidRPr="008A6CB6" w14:paraId="1F174F10" w14:textId="77777777" w:rsidTr="009C51A6">
        <w:tc>
          <w:tcPr>
            <w:tcW w:w="3539" w:type="dxa"/>
            <w:gridSpan w:val="2"/>
            <w:vAlign w:val="center"/>
          </w:tcPr>
          <w:p w14:paraId="0396BDFA" w14:textId="77777777" w:rsidR="0072016D" w:rsidRPr="00C0084B" w:rsidRDefault="0072016D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t>Naudas līdzekļu atlikums uz perioda beigām</w:t>
            </w:r>
          </w:p>
        </w:tc>
        <w:tc>
          <w:tcPr>
            <w:tcW w:w="1382" w:type="dxa"/>
            <w:vAlign w:val="center"/>
          </w:tcPr>
          <w:p w14:paraId="4902CC41" w14:textId="58A7A6F0" w:rsidR="0072016D" w:rsidRPr="00C0084B" w:rsidRDefault="00FF0D91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248 873</w:t>
            </w:r>
            <w:r w:rsidR="00F04268">
              <w:rPr>
                <w:sz w:val="20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0B62A871" w14:textId="77777777" w:rsidR="0072016D" w:rsidRPr="00C0084B" w:rsidRDefault="0072016D" w:rsidP="009C51A6">
            <w:pPr>
              <w:jc w:val="right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62E4ADD2" w14:textId="68C2B838" w:rsidR="0072016D" w:rsidRPr="00C0084B" w:rsidRDefault="0072016D" w:rsidP="009C51A6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79ED4905" w14:textId="77DF2B9D" w:rsidR="0072016D" w:rsidRPr="00C0084B" w:rsidRDefault="00FF0D91" w:rsidP="009C51A6">
            <w:pPr>
              <w:jc w:val="right"/>
              <w:rPr>
                <w:sz w:val="20"/>
              </w:rPr>
            </w:pPr>
            <w:r>
              <w:rPr>
                <w:sz w:val="20"/>
              </w:rPr>
              <w:t>248 873</w:t>
            </w:r>
          </w:p>
        </w:tc>
      </w:tr>
      <w:tr w:rsidR="0072016D" w:rsidRPr="008A6CB6" w14:paraId="2A08AD6A" w14:textId="77777777" w:rsidTr="009C51A6">
        <w:tc>
          <w:tcPr>
            <w:tcW w:w="3539" w:type="dxa"/>
            <w:gridSpan w:val="2"/>
            <w:vAlign w:val="center"/>
          </w:tcPr>
          <w:p w14:paraId="5C40D13B" w14:textId="77777777" w:rsidR="0072016D" w:rsidRPr="00C0084B" w:rsidRDefault="0072016D" w:rsidP="009C51A6">
            <w:pPr>
              <w:jc w:val="center"/>
              <w:rPr>
                <w:b/>
                <w:sz w:val="20"/>
              </w:rPr>
            </w:pPr>
            <w:r w:rsidRPr="00C0084B">
              <w:rPr>
                <w:b/>
                <w:sz w:val="20"/>
              </w:rPr>
              <w:lastRenderedPageBreak/>
              <w:t>PAVISAM IZDEVUMI</w:t>
            </w:r>
          </w:p>
        </w:tc>
        <w:tc>
          <w:tcPr>
            <w:tcW w:w="1382" w:type="dxa"/>
            <w:vAlign w:val="center"/>
          </w:tcPr>
          <w:p w14:paraId="3DA7BC05" w14:textId="58F316F1" w:rsidR="0072016D" w:rsidRPr="00C0084B" w:rsidRDefault="0099106D" w:rsidP="0099106D">
            <w:pPr>
              <w:jc w:val="center"/>
              <w:rPr>
                <w:b/>
                <w:sz w:val="20"/>
              </w:rPr>
            </w:pPr>
            <w:r w:rsidRPr="0099106D">
              <w:rPr>
                <w:b/>
                <w:sz w:val="20"/>
                <w:szCs w:val="20"/>
              </w:rPr>
              <w:t>–1</w:t>
            </w:r>
            <w:r>
              <w:rPr>
                <w:b/>
                <w:sz w:val="20"/>
                <w:szCs w:val="20"/>
              </w:rPr>
              <w:t> 186 401</w:t>
            </w:r>
            <w:r w:rsidRPr="0099106D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82" w:type="dxa"/>
            <w:vAlign w:val="center"/>
          </w:tcPr>
          <w:p w14:paraId="66E4E1C2" w14:textId="6EB8FC10" w:rsidR="0072016D" w:rsidRPr="00C0084B" w:rsidRDefault="0099106D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303 519</w:t>
            </w:r>
          </w:p>
        </w:tc>
        <w:tc>
          <w:tcPr>
            <w:tcW w:w="1382" w:type="dxa"/>
            <w:vAlign w:val="center"/>
          </w:tcPr>
          <w:p w14:paraId="75B5B66D" w14:textId="0F95CFC8" w:rsidR="0072016D" w:rsidRPr="00C0084B" w:rsidRDefault="0099106D" w:rsidP="002A43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6 851 </w:t>
            </w:r>
            <w:r w:rsidR="002A4367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58</w:t>
            </w:r>
          </w:p>
        </w:tc>
        <w:tc>
          <w:tcPr>
            <w:tcW w:w="1382" w:type="dxa"/>
            <w:vAlign w:val="center"/>
          </w:tcPr>
          <w:p w14:paraId="57246377" w14:textId="162571AF" w:rsidR="0072016D" w:rsidRPr="00C0084B" w:rsidRDefault="0099106D" w:rsidP="002A436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5 968 </w:t>
            </w:r>
            <w:r w:rsidR="002A4367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76</w:t>
            </w:r>
          </w:p>
        </w:tc>
      </w:tr>
    </w:tbl>
    <w:p w14:paraId="29F1858A" w14:textId="77777777" w:rsidR="0072016D" w:rsidRPr="008A6CB6" w:rsidRDefault="0072016D" w:rsidP="0072016D">
      <w:pPr>
        <w:jc w:val="both"/>
        <w:rPr>
          <w:color w:val="FF0000"/>
        </w:rPr>
      </w:pPr>
    </w:p>
    <w:p w14:paraId="319CC44B" w14:textId="31F38CCA" w:rsidR="0072016D" w:rsidRPr="007B3508" w:rsidRDefault="0072016D" w:rsidP="0072016D">
      <w:pPr>
        <w:jc w:val="both"/>
      </w:pPr>
      <w:r w:rsidRPr="007B3508">
        <w:rPr>
          <w:b/>
        </w:rPr>
        <w:t xml:space="preserve">01.000. Vispārējie valdības dienesti </w:t>
      </w:r>
      <w:r w:rsidRPr="007B3508">
        <w:t xml:space="preserve">– izdevumi </w:t>
      </w:r>
      <w:r w:rsidRPr="007B3508">
        <w:rPr>
          <w:i/>
        </w:rPr>
        <w:t xml:space="preserve">tiek </w:t>
      </w:r>
      <w:r w:rsidR="007B3508">
        <w:rPr>
          <w:i/>
        </w:rPr>
        <w:t>samazināti</w:t>
      </w:r>
      <w:r w:rsidRPr="007B3508">
        <w:rPr>
          <w:i/>
        </w:rPr>
        <w:t xml:space="preserve"> </w:t>
      </w:r>
      <w:r w:rsidRPr="007B3508">
        <w:t xml:space="preserve">par </w:t>
      </w:r>
      <w:r w:rsidR="007B3508" w:rsidRPr="0099106D">
        <w:rPr>
          <w:b/>
          <w:sz w:val="20"/>
          <w:szCs w:val="20"/>
        </w:rPr>
        <w:t>–</w:t>
      </w:r>
      <w:r w:rsidR="007B3508">
        <w:rPr>
          <w:b/>
        </w:rPr>
        <w:t>229 073</w:t>
      </w:r>
      <w:r w:rsidRPr="007B3508">
        <w:rPr>
          <w:b/>
        </w:rPr>
        <w:t> </w:t>
      </w:r>
      <w:proofErr w:type="spellStart"/>
      <w:r w:rsidRPr="007B3508">
        <w:rPr>
          <w:b/>
          <w:i/>
        </w:rPr>
        <w:t>euro</w:t>
      </w:r>
      <w:proofErr w:type="spellEnd"/>
      <w:r w:rsidRPr="007B3508">
        <w:t xml:space="preserve">. Šo līdzekļu sadalījums ir šāds: </w:t>
      </w:r>
    </w:p>
    <w:p w14:paraId="5E7D7FB3" w14:textId="23377377" w:rsidR="00F663E4" w:rsidRPr="00114B5C" w:rsidRDefault="007B3508" w:rsidP="0050448F">
      <w:pPr>
        <w:pStyle w:val="ListParagraph"/>
        <w:numPr>
          <w:ilvl w:val="0"/>
          <w:numId w:val="27"/>
        </w:numPr>
        <w:jc w:val="both"/>
      </w:pPr>
      <w:r>
        <w:t>70 501</w:t>
      </w:r>
      <w:r w:rsidR="009C51A6" w:rsidRPr="007B3508">
        <w:t> </w:t>
      </w:r>
      <w:proofErr w:type="spellStart"/>
      <w:r w:rsidR="009C51A6" w:rsidRPr="007B3508">
        <w:rPr>
          <w:i/>
        </w:rPr>
        <w:t>euro</w:t>
      </w:r>
      <w:proofErr w:type="spellEnd"/>
      <w:r w:rsidR="009C51A6" w:rsidRPr="007B3508">
        <w:t xml:space="preserve"> – </w:t>
      </w:r>
      <w:r w:rsidR="00114B5C" w:rsidRPr="00731DBA">
        <w:rPr>
          <w:b/>
        </w:rPr>
        <w:t>JVPPI</w:t>
      </w:r>
      <w:r w:rsidR="009C51A6" w:rsidRPr="00731DBA">
        <w:rPr>
          <w:b/>
        </w:rPr>
        <w:t xml:space="preserve"> “Centrālā pārvalde”</w:t>
      </w:r>
      <w:r w:rsidR="009C51A6" w:rsidRPr="007B3508">
        <w:t xml:space="preserve"> papildu dotācija</w:t>
      </w:r>
      <w:r w:rsidR="0078756B">
        <w:t xml:space="preserve"> </w:t>
      </w:r>
      <w:r w:rsidR="0078756B" w:rsidRPr="00114B5C">
        <w:t>(tāme 01.111.)</w:t>
      </w:r>
      <w:r w:rsidR="00F663E4" w:rsidRPr="00114B5C">
        <w:t>:</w:t>
      </w:r>
    </w:p>
    <w:p w14:paraId="66233DD2" w14:textId="6B1580C4" w:rsidR="0072016D" w:rsidRPr="007B3508" w:rsidRDefault="007B3508" w:rsidP="00F663E4">
      <w:pPr>
        <w:pStyle w:val="ListParagraph"/>
        <w:numPr>
          <w:ilvl w:val="1"/>
          <w:numId w:val="27"/>
        </w:numPr>
        <w:jc w:val="both"/>
      </w:pPr>
      <w:r>
        <w:t>70 000</w:t>
      </w:r>
      <w:r w:rsidR="00F663E4" w:rsidRPr="007B3508">
        <w:t xml:space="preserve"> </w:t>
      </w:r>
      <w:proofErr w:type="spellStart"/>
      <w:r w:rsidR="00F663E4" w:rsidRPr="007B3508">
        <w:rPr>
          <w:i/>
        </w:rPr>
        <w:t>euro</w:t>
      </w:r>
      <w:proofErr w:type="spellEnd"/>
      <w:r w:rsidR="00F663E4" w:rsidRPr="007B3508">
        <w:t xml:space="preserve"> – </w:t>
      </w:r>
      <w:r>
        <w:t xml:space="preserve">uzturēšanas </w:t>
      </w:r>
      <w:r w:rsidR="003F3369">
        <w:t>izdevumu segšanai no iestādes maksas pakalpojumu ieņēmumiem</w:t>
      </w:r>
      <w:r w:rsidR="00F663E4" w:rsidRPr="007B3508">
        <w:t>,</w:t>
      </w:r>
    </w:p>
    <w:p w14:paraId="5E13C659" w14:textId="12A26530" w:rsidR="00F663E4" w:rsidRPr="007B3508" w:rsidRDefault="003F3369" w:rsidP="00F663E4">
      <w:pPr>
        <w:pStyle w:val="ListParagraph"/>
        <w:numPr>
          <w:ilvl w:val="1"/>
          <w:numId w:val="27"/>
        </w:numPr>
        <w:jc w:val="both"/>
      </w:pPr>
      <w:r>
        <w:t>501</w:t>
      </w:r>
      <w:r w:rsidR="00F663E4" w:rsidRPr="007B3508">
        <w:t xml:space="preserve"> </w:t>
      </w:r>
      <w:proofErr w:type="spellStart"/>
      <w:r w:rsidR="00F663E4" w:rsidRPr="007B3508">
        <w:rPr>
          <w:i/>
        </w:rPr>
        <w:t>euro</w:t>
      </w:r>
      <w:proofErr w:type="spellEnd"/>
      <w:r w:rsidR="00F663E4" w:rsidRPr="007B3508">
        <w:rPr>
          <w:i/>
        </w:rPr>
        <w:t xml:space="preserve"> </w:t>
      </w:r>
      <w:r w:rsidR="00F663E4" w:rsidRPr="007B3508">
        <w:t>–</w:t>
      </w:r>
      <w:r>
        <w:t>pārvirzīta dotācija no JVPPI “Zemgales reģiona kompetenču attīstības centrs” par skolēnu vasaras nodarbinātību</w:t>
      </w:r>
      <w:r w:rsidR="003C3796" w:rsidRPr="007B3508">
        <w:t>;</w:t>
      </w:r>
    </w:p>
    <w:p w14:paraId="7B108BDF" w14:textId="7FD3F8F9" w:rsidR="003F3369" w:rsidRDefault="003F3369" w:rsidP="003F3369">
      <w:pPr>
        <w:pStyle w:val="ListParagraph"/>
        <w:numPr>
          <w:ilvl w:val="0"/>
          <w:numId w:val="14"/>
        </w:numPr>
        <w:jc w:val="both"/>
      </w:pPr>
      <w:r>
        <w:t xml:space="preserve">270 000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3508">
        <w:t>–</w:t>
      </w:r>
      <w:r>
        <w:t xml:space="preserve"> </w:t>
      </w:r>
      <w:r w:rsidR="00D91E5E">
        <w:t xml:space="preserve">finansējums </w:t>
      </w:r>
      <w:r w:rsidR="00D91E5E" w:rsidRPr="00025DEE">
        <w:rPr>
          <w:b/>
        </w:rPr>
        <w:t>JVPPI “Digitālais centrs”</w:t>
      </w:r>
      <w:r w:rsidR="00D91E5E">
        <w:t xml:space="preserve"> (tāme 01.334.) </w:t>
      </w:r>
      <w:r>
        <w:t>p</w:t>
      </w:r>
      <w:r w:rsidRPr="003F3369">
        <w:t>rojekt</w:t>
      </w:r>
      <w:r>
        <w:t>a</w:t>
      </w:r>
      <w:r w:rsidRPr="003F3369">
        <w:t xml:space="preserve"> </w:t>
      </w:r>
      <w:r w:rsidRPr="00731DBA">
        <w:rPr>
          <w:b/>
        </w:rPr>
        <w:t>“Atvieglojumu vienotās informācijas sistēmas un latvija.lv atvēršana komersantiem, valsts un pašvaldības vienoto klientu apkalpošanas centru attīstība”</w:t>
      </w:r>
      <w:r>
        <w:t xml:space="preserve"> īstenošanai;</w:t>
      </w:r>
    </w:p>
    <w:p w14:paraId="61452B98" w14:textId="4A1CB5B0" w:rsidR="003F3369" w:rsidRPr="00731DBA" w:rsidRDefault="003F3369" w:rsidP="003F3369">
      <w:pPr>
        <w:pStyle w:val="ListParagraph"/>
        <w:numPr>
          <w:ilvl w:val="0"/>
          <w:numId w:val="14"/>
        </w:numPr>
        <w:jc w:val="both"/>
        <w:rPr>
          <w:b/>
        </w:rPr>
      </w:pPr>
      <w:r w:rsidRPr="007B3508">
        <w:t>–</w:t>
      </w:r>
      <w:r>
        <w:t xml:space="preserve">347 234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3508">
        <w:t> –</w:t>
      </w:r>
      <w:r>
        <w:t xml:space="preserve"> dotācijas samazinājums tāmei 01.721.</w:t>
      </w:r>
      <w:r w:rsidRPr="003F3369">
        <w:t xml:space="preserve"> </w:t>
      </w:r>
      <w:r w:rsidRPr="00731DBA">
        <w:rPr>
          <w:b/>
        </w:rPr>
        <w:t>“Parāda procentu nomaksa”</w:t>
      </w:r>
      <w:r w:rsidR="00042F3C" w:rsidRPr="00042F3C">
        <w:t>;</w:t>
      </w:r>
    </w:p>
    <w:p w14:paraId="0AE56F25" w14:textId="185DFC6D" w:rsidR="0072016D" w:rsidRPr="00114B5C" w:rsidRDefault="0072016D" w:rsidP="0072016D">
      <w:pPr>
        <w:pStyle w:val="ListParagraph"/>
        <w:numPr>
          <w:ilvl w:val="0"/>
          <w:numId w:val="14"/>
        </w:numPr>
        <w:jc w:val="both"/>
      </w:pPr>
      <w:r w:rsidRPr="007B3508">
        <w:t>–</w:t>
      </w:r>
      <w:r w:rsidR="003F3369">
        <w:t>222 540</w:t>
      </w:r>
      <w:r w:rsidRPr="007B3508">
        <w:t> </w:t>
      </w:r>
      <w:proofErr w:type="spellStart"/>
      <w:r w:rsidRPr="007B3508">
        <w:rPr>
          <w:i/>
        </w:rPr>
        <w:t>euro</w:t>
      </w:r>
      <w:proofErr w:type="spellEnd"/>
      <w:r w:rsidRPr="007B3508">
        <w:rPr>
          <w:i/>
        </w:rPr>
        <w:t xml:space="preserve"> </w:t>
      </w:r>
      <w:r w:rsidRPr="007B3508">
        <w:t>–</w:t>
      </w:r>
      <w:r w:rsidRPr="007B3508">
        <w:rPr>
          <w:i/>
        </w:rPr>
        <w:t xml:space="preserve"> </w:t>
      </w:r>
      <w:r w:rsidRPr="007B3508">
        <w:t xml:space="preserve">samazināti izdevumi </w:t>
      </w:r>
      <w:r w:rsidRPr="00731DBA">
        <w:rPr>
          <w:b/>
        </w:rPr>
        <w:t>programmai “Līdzekļi neparedzētiem gadījumiem”,</w:t>
      </w:r>
      <w:r w:rsidRPr="007B3508">
        <w:t xml:space="preserve"> attiecīgi tos novirzot kā papildu finansējumu citu funkciju (pasākumu) īstenošanai</w:t>
      </w:r>
      <w:r w:rsidR="003F3369">
        <w:t xml:space="preserve"> un nesadalīto naudas līdzekļu atlikumu</w:t>
      </w:r>
      <w:r w:rsidR="0078756B">
        <w:t xml:space="preserve"> </w:t>
      </w:r>
      <w:r w:rsidR="0078756B" w:rsidRPr="00114B5C">
        <w:t>(tāme 01</w:t>
      </w:r>
      <w:r w:rsidRPr="00114B5C">
        <w:t>.</w:t>
      </w:r>
      <w:r w:rsidR="0078756B" w:rsidRPr="00114B5C">
        <w:t>891.).</w:t>
      </w:r>
    </w:p>
    <w:p w14:paraId="1EE58D59" w14:textId="77777777" w:rsidR="0072016D" w:rsidRPr="007B3508" w:rsidRDefault="0072016D" w:rsidP="0072016D">
      <w:pPr>
        <w:jc w:val="both"/>
        <w:rPr>
          <w:b/>
        </w:rPr>
      </w:pPr>
    </w:p>
    <w:p w14:paraId="4A2A90D2" w14:textId="0C925F82" w:rsidR="00495135" w:rsidRPr="00330E8A" w:rsidRDefault="0072016D" w:rsidP="0072016D">
      <w:pPr>
        <w:jc w:val="both"/>
      </w:pPr>
      <w:r w:rsidRPr="00330E8A">
        <w:rPr>
          <w:b/>
        </w:rPr>
        <w:t xml:space="preserve">04.000. Ekonomiskā darbība – </w:t>
      </w:r>
      <w:r w:rsidRPr="00330E8A">
        <w:t xml:space="preserve">izdevumi </w:t>
      </w:r>
      <w:r w:rsidRPr="00330E8A">
        <w:rPr>
          <w:i/>
        </w:rPr>
        <w:t xml:space="preserve">tiek </w:t>
      </w:r>
      <w:r w:rsidR="00330E8A">
        <w:rPr>
          <w:i/>
        </w:rPr>
        <w:t>samazināti</w:t>
      </w:r>
      <w:r w:rsidRPr="00330E8A">
        <w:rPr>
          <w:i/>
        </w:rPr>
        <w:t xml:space="preserve"> </w:t>
      </w:r>
      <w:r w:rsidRPr="00330E8A">
        <w:t xml:space="preserve">par </w:t>
      </w:r>
      <w:r w:rsidR="00330E8A" w:rsidRPr="0099106D">
        <w:rPr>
          <w:b/>
          <w:sz w:val="20"/>
          <w:szCs w:val="20"/>
        </w:rPr>
        <w:t>–</w:t>
      </w:r>
      <w:r w:rsidR="00330E8A">
        <w:rPr>
          <w:b/>
        </w:rPr>
        <w:t>113 301</w:t>
      </w:r>
      <w:r w:rsidR="00330E8A" w:rsidRPr="007B3508">
        <w:rPr>
          <w:b/>
        </w:rPr>
        <w:t> </w:t>
      </w:r>
      <w:proofErr w:type="spellStart"/>
      <w:r w:rsidRPr="00330E8A">
        <w:rPr>
          <w:b/>
          <w:i/>
        </w:rPr>
        <w:t>euro</w:t>
      </w:r>
      <w:proofErr w:type="spellEnd"/>
      <w:r w:rsidRPr="00330E8A">
        <w:rPr>
          <w:bCs/>
          <w:iCs/>
        </w:rPr>
        <w:t>,</w:t>
      </w:r>
      <w:r w:rsidRPr="00330E8A">
        <w:t xml:space="preserve"> </w:t>
      </w:r>
      <w:r w:rsidR="00330E8A">
        <w:t>t.sk.</w:t>
      </w:r>
      <w:r w:rsidR="00495135" w:rsidRPr="00330E8A">
        <w:t>:</w:t>
      </w:r>
    </w:p>
    <w:p w14:paraId="6CC74E13" w14:textId="432C7301" w:rsidR="00330E8A" w:rsidRPr="00330E8A" w:rsidRDefault="00330E8A" w:rsidP="00330E8A">
      <w:pPr>
        <w:pStyle w:val="ListParagraph"/>
        <w:numPr>
          <w:ilvl w:val="0"/>
          <w:numId w:val="41"/>
        </w:numPr>
        <w:jc w:val="both"/>
      </w:pPr>
      <w:r>
        <w:t>21 500</w:t>
      </w:r>
      <w:r w:rsidR="00495135" w:rsidRPr="00330E8A">
        <w:t> </w:t>
      </w:r>
      <w:proofErr w:type="spellStart"/>
      <w:r w:rsidR="00495135" w:rsidRPr="00330E8A">
        <w:rPr>
          <w:i/>
        </w:rPr>
        <w:t>euro</w:t>
      </w:r>
      <w:proofErr w:type="spellEnd"/>
      <w:r w:rsidR="00495135" w:rsidRPr="00330E8A">
        <w:rPr>
          <w:i/>
        </w:rPr>
        <w:t xml:space="preserve"> </w:t>
      </w:r>
      <w:r w:rsidR="00495135" w:rsidRPr="00330E8A">
        <w:t xml:space="preserve">– </w:t>
      </w:r>
      <w:r>
        <w:t xml:space="preserve">papildu dotācija (grunts pastiprināšanai zem esošās ceļa brauktuves) </w:t>
      </w:r>
      <w:r w:rsidR="002B3C65" w:rsidRPr="00330E8A">
        <w:t xml:space="preserve">Pašvaldības investīciju projekta </w:t>
      </w:r>
      <w:r w:rsidR="002B3C65" w:rsidRPr="00731DBA">
        <w:rPr>
          <w:b/>
        </w:rPr>
        <w:t>“Iebraucamā ceļa pārbūve no Zirgu ielas līdz Jelgavas 4.</w:t>
      </w:r>
      <w:r w:rsidR="005021E6" w:rsidRPr="00731DBA">
        <w:rPr>
          <w:b/>
        </w:rPr>
        <w:t> </w:t>
      </w:r>
      <w:r w:rsidR="002B3C65" w:rsidRPr="00731DBA">
        <w:rPr>
          <w:b/>
        </w:rPr>
        <w:t>sākumskolai”</w:t>
      </w:r>
      <w:r w:rsidR="002B3C65" w:rsidRPr="00330E8A">
        <w:t xml:space="preserve"> īstenošanai</w:t>
      </w:r>
      <w:r>
        <w:t>;</w:t>
      </w:r>
    </w:p>
    <w:p w14:paraId="4FCFF6EA" w14:textId="5AC4C16B" w:rsidR="002B3C65" w:rsidRDefault="002B3C65" w:rsidP="00A40511">
      <w:pPr>
        <w:pStyle w:val="ListParagraph"/>
        <w:numPr>
          <w:ilvl w:val="0"/>
          <w:numId w:val="43"/>
        </w:numPr>
        <w:ind w:left="709" w:hanging="283"/>
        <w:jc w:val="both"/>
      </w:pPr>
      <w:r w:rsidRPr="00330E8A">
        <w:t>–</w:t>
      </w:r>
      <w:r w:rsidR="00330E8A">
        <w:t>24 383</w:t>
      </w:r>
      <w:r w:rsidRPr="00330E8A">
        <w:t xml:space="preserve"> </w:t>
      </w:r>
      <w:proofErr w:type="spellStart"/>
      <w:r w:rsidRPr="00330E8A">
        <w:rPr>
          <w:i/>
        </w:rPr>
        <w:t>euro</w:t>
      </w:r>
      <w:proofErr w:type="spellEnd"/>
      <w:r w:rsidRPr="00330E8A">
        <w:rPr>
          <w:i/>
        </w:rPr>
        <w:t xml:space="preserve"> </w:t>
      </w:r>
      <w:r w:rsidR="007E1FD8" w:rsidRPr="00330E8A">
        <w:t xml:space="preserve">– dotācijas samazinājums </w:t>
      </w:r>
      <w:r w:rsidR="002C7C7C">
        <w:t xml:space="preserve">tāmei 04.501. </w:t>
      </w:r>
      <w:r w:rsidR="002C7C7C" w:rsidRPr="00731DBA">
        <w:rPr>
          <w:b/>
        </w:rPr>
        <w:t>“Ceļu un ielu infrastruktūras funkcionēšana, būvniecība un uzturēšana</w:t>
      </w:r>
      <w:r w:rsidR="00731DBA">
        <w:t>”</w:t>
      </w:r>
      <w:r w:rsidR="002C7C7C">
        <w:t xml:space="preserve">, t.sk. 11 600 </w:t>
      </w:r>
      <w:proofErr w:type="spellStart"/>
      <w:r w:rsidR="002C7C7C">
        <w:rPr>
          <w:i/>
        </w:rPr>
        <w:t>euro</w:t>
      </w:r>
      <w:proofErr w:type="spellEnd"/>
      <w:r w:rsidR="002C7C7C">
        <w:rPr>
          <w:i/>
        </w:rPr>
        <w:t xml:space="preserve"> </w:t>
      </w:r>
      <w:r w:rsidR="002C7C7C" w:rsidRPr="00330E8A">
        <w:t>–</w:t>
      </w:r>
      <w:r w:rsidR="002C7C7C">
        <w:t xml:space="preserve"> papildus dotācija Aizsargu ielas rotācijas apļa būvprojekta aktualiz</w:t>
      </w:r>
      <w:r w:rsidR="00042F3C">
        <w:t>ēšanai</w:t>
      </w:r>
      <w:r w:rsidR="007E1FD8" w:rsidRPr="00330E8A">
        <w:t>;</w:t>
      </w:r>
    </w:p>
    <w:p w14:paraId="34D353A4" w14:textId="493D1510" w:rsidR="002C7C7C" w:rsidRPr="00330E8A" w:rsidRDefault="002C7C7C" w:rsidP="002C7C7C">
      <w:pPr>
        <w:pStyle w:val="ListParagraph"/>
        <w:numPr>
          <w:ilvl w:val="0"/>
          <w:numId w:val="43"/>
        </w:numPr>
        <w:ind w:left="709" w:hanging="283"/>
        <w:jc w:val="both"/>
      </w:pPr>
      <w:r w:rsidRPr="00330E8A">
        <w:t>–</w:t>
      </w:r>
      <w:r>
        <w:t>100 000</w:t>
      </w:r>
      <w:r w:rsidRPr="00330E8A">
        <w:t xml:space="preserve"> </w:t>
      </w:r>
      <w:proofErr w:type="spellStart"/>
      <w:r w:rsidRPr="00330E8A">
        <w:rPr>
          <w:i/>
        </w:rPr>
        <w:t>euro</w:t>
      </w:r>
      <w:proofErr w:type="spellEnd"/>
      <w:r w:rsidRPr="00330E8A">
        <w:rPr>
          <w:i/>
        </w:rPr>
        <w:t xml:space="preserve"> </w:t>
      </w:r>
      <w:r w:rsidRPr="00330E8A">
        <w:t xml:space="preserve">– dotācijas samazinājums </w:t>
      </w:r>
      <w:r>
        <w:t>tāmei 04.515</w:t>
      </w:r>
      <w:r w:rsidRPr="00042F3C">
        <w:t>.</w:t>
      </w:r>
      <w:r w:rsidR="00042F3C">
        <w:rPr>
          <w:b/>
        </w:rPr>
        <w:t xml:space="preserve"> </w:t>
      </w:r>
      <w:r w:rsidRPr="00731DBA">
        <w:rPr>
          <w:b/>
        </w:rPr>
        <w:t>”Sabiedriskā transporta pakalpojuma nodrošināšana Jelgavas pilsētas administratīvajā teritorijā”</w:t>
      </w:r>
      <w:r w:rsidR="00B7070F">
        <w:t>;</w:t>
      </w:r>
    </w:p>
    <w:p w14:paraId="21415B0A" w14:textId="25D7186E" w:rsidR="007E1FD8" w:rsidRPr="00731DBA" w:rsidRDefault="00B7070F" w:rsidP="00B7070F">
      <w:pPr>
        <w:pStyle w:val="ListParagraph"/>
        <w:numPr>
          <w:ilvl w:val="0"/>
          <w:numId w:val="43"/>
        </w:numPr>
        <w:ind w:left="709" w:hanging="283"/>
        <w:jc w:val="both"/>
        <w:rPr>
          <w:b/>
        </w:rPr>
      </w:pPr>
      <w:r w:rsidRPr="00330E8A">
        <w:t>–</w:t>
      </w:r>
      <w:r>
        <w:t>10 418</w:t>
      </w:r>
      <w:r w:rsidRPr="00330E8A">
        <w:t xml:space="preserve"> </w:t>
      </w:r>
      <w:proofErr w:type="spellStart"/>
      <w:r w:rsidR="007E1FD8" w:rsidRPr="00330E8A">
        <w:rPr>
          <w:i/>
        </w:rPr>
        <w:t>euro</w:t>
      </w:r>
      <w:proofErr w:type="spellEnd"/>
      <w:r w:rsidR="007E1FD8" w:rsidRPr="00330E8A">
        <w:rPr>
          <w:i/>
        </w:rPr>
        <w:t xml:space="preserve"> </w:t>
      </w:r>
      <w:r w:rsidR="007E1FD8" w:rsidRPr="00330E8A">
        <w:t xml:space="preserve">– </w:t>
      </w:r>
      <w:r>
        <w:t>dotācijas samazinājums</w:t>
      </w:r>
      <w:r w:rsidR="008A26DF" w:rsidRPr="00330E8A">
        <w:t xml:space="preserve"> </w:t>
      </w:r>
      <w:proofErr w:type="spellStart"/>
      <w:r w:rsidRPr="00B7070F">
        <w:t>Interreg</w:t>
      </w:r>
      <w:proofErr w:type="spellEnd"/>
      <w:r w:rsidRPr="00B7070F">
        <w:t xml:space="preserve"> V-A Latvijas – Lietuvas pārrobežu sadarbības programmas projekt</w:t>
      </w:r>
      <w:r>
        <w:t>am</w:t>
      </w:r>
      <w:r w:rsidRPr="00B7070F">
        <w:t xml:space="preserve"> </w:t>
      </w:r>
      <w:r w:rsidRPr="00731DBA">
        <w:rPr>
          <w:b/>
        </w:rPr>
        <w:t>“Kopīga pārrobežu tūrisma piedāvājuma “Saules ceļš” izveide”</w:t>
      </w:r>
      <w:r w:rsidRPr="00042F3C">
        <w:t>.</w:t>
      </w:r>
    </w:p>
    <w:p w14:paraId="29E349B0" w14:textId="77777777" w:rsidR="0072016D" w:rsidRPr="008A6CB6" w:rsidRDefault="0072016D" w:rsidP="0072016D">
      <w:pPr>
        <w:jc w:val="both"/>
        <w:rPr>
          <w:color w:val="FF0000"/>
        </w:rPr>
      </w:pPr>
    </w:p>
    <w:p w14:paraId="6019986B" w14:textId="0F7FFC16" w:rsidR="008D7D8E" w:rsidRDefault="008D7D8E" w:rsidP="008D7D8E">
      <w:pPr>
        <w:jc w:val="both"/>
      </w:pPr>
      <w:r w:rsidRPr="008D7D8E">
        <w:rPr>
          <w:b/>
        </w:rPr>
        <w:t xml:space="preserve">05.000. Vides aizsardzība – </w:t>
      </w:r>
      <w:r w:rsidRPr="008D7D8E">
        <w:t xml:space="preserve">izdevumi </w:t>
      </w:r>
      <w:r w:rsidRPr="008D7D8E">
        <w:rPr>
          <w:i/>
        </w:rPr>
        <w:t xml:space="preserve">tiek palielināti </w:t>
      </w:r>
      <w:r w:rsidRPr="008D7D8E">
        <w:t xml:space="preserve">par </w:t>
      </w:r>
      <w:r w:rsidR="00A03F51">
        <w:rPr>
          <w:b/>
        </w:rPr>
        <w:t>44 600</w:t>
      </w:r>
      <w:r w:rsidRPr="008D7D8E">
        <w:rPr>
          <w:b/>
        </w:rPr>
        <w:t> </w:t>
      </w:r>
      <w:proofErr w:type="spellStart"/>
      <w:r w:rsidRPr="008D7D8E">
        <w:rPr>
          <w:b/>
          <w:i/>
        </w:rPr>
        <w:t>euro</w:t>
      </w:r>
      <w:proofErr w:type="spellEnd"/>
      <w:r w:rsidRPr="008D7D8E">
        <w:t>, t. sk.:</w:t>
      </w:r>
    </w:p>
    <w:p w14:paraId="247689BB" w14:textId="1B44BA8B" w:rsidR="008D7D8E" w:rsidRDefault="008D7D8E" w:rsidP="008D7D8E">
      <w:pPr>
        <w:pStyle w:val="ListParagraph"/>
        <w:numPr>
          <w:ilvl w:val="0"/>
          <w:numId w:val="47"/>
        </w:numPr>
        <w:jc w:val="both"/>
      </w:pPr>
      <w:r>
        <w:t xml:space="preserve">26 000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30E8A">
        <w:t xml:space="preserve">– </w:t>
      </w:r>
      <w:r>
        <w:t>papildu dotācija tāmei 05.101</w:t>
      </w:r>
      <w:r w:rsidRPr="00731DBA">
        <w:rPr>
          <w:b/>
        </w:rPr>
        <w:t>. “Ielu, laukumu publisko dārzu un parku tīrīšana un atkritumu savākšana”</w:t>
      </w:r>
      <w:r>
        <w:t xml:space="preserve"> (tarifa izmaiņas </w:t>
      </w:r>
      <w:r w:rsidRPr="008D7D8E">
        <w:t>saskaņā ar noslēgto līgumu</w:t>
      </w:r>
      <w:r>
        <w:t xml:space="preserve"> par pilsētas ietvju ikdienas kopšanas pakalpojumiem);</w:t>
      </w:r>
    </w:p>
    <w:p w14:paraId="6A42F28C" w14:textId="370C1CF0" w:rsidR="008D7D8E" w:rsidRDefault="008D7D8E" w:rsidP="008D7D8E">
      <w:pPr>
        <w:pStyle w:val="ListParagraph"/>
        <w:numPr>
          <w:ilvl w:val="0"/>
          <w:numId w:val="47"/>
        </w:numPr>
        <w:jc w:val="both"/>
      </w:pPr>
      <w:r>
        <w:t>1</w:t>
      </w:r>
      <w:r w:rsidR="00A03F51">
        <w:t>8</w:t>
      </w:r>
      <w:r>
        <w:t> </w:t>
      </w:r>
      <w:r w:rsidR="00A03F51">
        <w:t>6</w:t>
      </w:r>
      <w:r>
        <w:t xml:space="preserve">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30E8A">
        <w:t>–</w:t>
      </w:r>
      <w:r w:rsidR="00A03F51">
        <w:t xml:space="preserve"> </w:t>
      </w:r>
      <w:r>
        <w:t xml:space="preserve">projektam </w:t>
      </w:r>
      <w:r w:rsidRPr="00731DBA">
        <w:rPr>
          <w:b/>
        </w:rPr>
        <w:t xml:space="preserve">“Īpaši aizsargājamās dabas teritorijas – dabas lieguma “Lielupes palienes pļavas” </w:t>
      </w:r>
      <w:r w:rsidR="00114B5C" w:rsidRPr="00731DBA">
        <w:rPr>
          <w:b/>
        </w:rPr>
        <w:t xml:space="preserve">– </w:t>
      </w:r>
      <w:r w:rsidRPr="00731DBA">
        <w:rPr>
          <w:b/>
        </w:rPr>
        <w:t>dabas aizsardzības plāna aktualizēšana”</w:t>
      </w:r>
      <w:r w:rsidR="00A03F51" w:rsidRPr="00A03F51">
        <w:t>:</w:t>
      </w:r>
    </w:p>
    <w:p w14:paraId="6F37BBC2" w14:textId="3DABE668" w:rsidR="00A03F51" w:rsidRDefault="00A03F51" w:rsidP="00A03F51">
      <w:pPr>
        <w:pStyle w:val="ListParagraph"/>
        <w:numPr>
          <w:ilvl w:val="1"/>
          <w:numId w:val="47"/>
        </w:numPr>
        <w:jc w:val="both"/>
      </w:pPr>
      <w:r>
        <w:t xml:space="preserve">10 000 </w:t>
      </w:r>
      <w:proofErr w:type="spellStart"/>
      <w:r w:rsidRPr="00A03F51">
        <w:rPr>
          <w:i/>
        </w:rPr>
        <w:t>euro</w:t>
      </w:r>
      <w:proofErr w:type="spellEnd"/>
      <w:r>
        <w:t xml:space="preserve"> </w:t>
      </w:r>
      <w:r w:rsidRPr="00731DBA">
        <w:rPr>
          <w:b/>
        </w:rPr>
        <w:t>–</w:t>
      </w:r>
      <w:r>
        <w:rPr>
          <w:b/>
        </w:rPr>
        <w:t xml:space="preserve"> </w:t>
      </w:r>
      <w:r w:rsidRPr="00A03F51">
        <w:t>valsts budžeta finansējums (avansa maksājums)</w:t>
      </w:r>
      <w:r>
        <w:t>,</w:t>
      </w:r>
    </w:p>
    <w:p w14:paraId="22D76E37" w14:textId="521BD014" w:rsidR="00A03F51" w:rsidRPr="00A03F51" w:rsidRDefault="00A03F51" w:rsidP="00A03F51">
      <w:pPr>
        <w:pStyle w:val="ListParagraph"/>
        <w:numPr>
          <w:ilvl w:val="1"/>
          <w:numId w:val="47"/>
        </w:numPr>
        <w:jc w:val="both"/>
      </w:pPr>
      <w:r>
        <w:t xml:space="preserve">8600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31DBA">
        <w:rPr>
          <w:b/>
        </w:rPr>
        <w:t>–</w:t>
      </w:r>
      <w:r>
        <w:rPr>
          <w:b/>
        </w:rPr>
        <w:t xml:space="preserve"> </w:t>
      </w:r>
      <w:r w:rsidRPr="00A03F51">
        <w:t>Pašvaldības dotācija.</w:t>
      </w:r>
    </w:p>
    <w:p w14:paraId="25524479" w14:textId="77777777" w:rsidR="008D7D8E" w:rsidRDefault="008D7D8E" w:rsidP="003B2A2D">
      <w:pPr>
        <w:jc w:val="both"/>
        <w:rPr>
          <w:b/>
          <w:color w:val="FF0000"/>
        </w:rPr>
      </w:pPr>
    </w:p>
    <w:p w14:paraId="383DE1DC" w14:textId="328B4484" w:rsidR="0072016D" w:rsidRPr="008D7D8E" w:rsidRDefault="0072016D" w:rsidP="003B2A2D">
      <w:pPr>
        <w:jc w:val="both"/>
      </w:pPr>
      <w:r w:rsidRPr="008D7D8E">
        <w:rPr>
          <w:b/>
        </w:rPr>
        <w:t xml:space="preserve">06.000. Teritoriju un mājokļu apsaimniekošana – </w:t>
      </w:r>
      <w:r w:rsidRPr="008D7D8E">
        <w:t xml:space="preserve">izdevumi </w:t>
      </w:r>
      <w:r w:rsidRPr="008D7D8E">
        <w:rPr>
          <w:i/>
        </w:rPr>
        <w:t xml:space="preserve">tiek palielināti </w:t>
      </w:r>
      <w:r w:rsidRPr="008D7D8E">
        <w:t xml:space="preserve">par </w:t>
      </w:r>
      <w:r w:rsidR="00A03F51">
        <w:rPr>
          <w:b/>
        </w:rPr>
        <w:t>72 483</w:t>
      </w:r>
      <w:r w:rsidRPr="008D7D8E">
        <w:rPr>
          <w:b/>
        </w:rPr>
        <w:t> </w:t>
      </w:r>
      <w:proofErr w:type="spellStart"/>
      <w:r w:rsidRPr="008D7D8E">
        <w:rPr>
          <w:b/>
          <w:i/>
        </w:rPr>
        <w:t>euro</w:t>
      </w:r>
      <w:proofErr w:type="spellEnd"/>
      <w:r w:rsidRPr="008D7D8E">
        <w:t>, t. sk.:</w:t>
      </w:r>
    </w:p>
    <w:p w14:paraId="100A7BD7" w14:textId="33EF8E28" w:rsidR="00A03F51" w:rsidRPr="00A03F51" w:rsidRDefault="00A03F51" w:rsidP="00F43B79">
      <w:pPr>
        <w:pStyle w:val="ListParagraph"/>
        <w:numPr>
          <w:ilvl w:val="0"/>
          <w:numId w:val="14"/>
        </w:numPr>
        <w:jc w:val="both"/>
      </w:pPr>
      <w:r w:rsidRPr="00330E8A">
        <w:t>–</w:t>
      </w:r>
      <w:r>
        <w:t xml:space="preserve">8600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31DBA">
        <w:rPr>
          <w:b/>
        </w:rPr>
        <w:t>–</w:t>
      </w:r>
      <w:r>
        <w:rPr>
          <w:b/>
        </w:rPr>
        <w:t xml:space="preserve"> </w:t>
      </w:r>
      <w:r w:rsidRPr="00A03F51">
        <w:t xml:space="preserve">samazināts finansējums </w:t>
      </w:r>
      <w:r>
        <w:t xml:space="preserve">tāmei 06.201. </w:t>
      </w:r>
      <w:r w:rsidRPr="00A03F51">
        <w:rPr>
          <w:b/>
        </w:rPr>
        <w:t>“</w:t>
      </w:r>
      <w:r>
        <w:rPr>
          <w:b/>
        </w:rPr>
        <w:t>Projektu sagatavošana un izstrāde, teritoriju attīstība”</w:t>
      </w:r>
      <w:r>
        <w:t>;</w:t>
      </w:r>
      <w:r>
        <w:rPr>
          <w:b/>
        </w:rPr>
        <w:t xml:space="preserve"> </w:t>
      </w:r>
    </w:p>
    <w:p w14:paraId="4D09F46A" w14:textId="475DF5EE" w:rsidR="00F320FD" w:rsidRDefault="00F320FD" w:rsidP="00F43B79">
      <w:pPr>
        <w:pStyle w:val="ListParagraph"/>
        <w:numPr>
          <w:ilvl w:val="0"/>
          <w:numId w:val="14"/>
        </w:numPr>
        <w:jc w:val="both"/>
      </w:pPr>
      <w:r>
        <w:t>39 983</w:t>
      </w:r>
      <w:r w:rsidR="0011031C" w:rsidRPr="008D7D8E">
        <w:t xml:space="preserve"> </w:t>
      </w:r>
      <w:proofErr w:type="spellStart"/>
      <w:r w:rsidR="0011031C" w:rsidRPr="008D7D8E">
        <w:rPr>
          <w:i/>
        </w:rPr>
        <w:t>euro</w:t>
      </w:r>
      <w:proofErr w:type="spellEnd"/>
      <w:r w:rsidR="0011031C" w:rsidRPr="008D7D8E">
        <w:rPr>
          <w:i/>
        </w:rPr>
        <w:t xml:space="preserve"> </w:t>
      </w:r>
      <w:r w:rsidR="0011031C" w:rsidRPr="008D7D8E">
        <w:t xml:space="preserve">– </w:t>
      </w:r>
      <w:r>
        <w:t xml:space="preserve">palielināti izdevumi tāmei 06.401. </w:t>
      </w:r>
      <w:r w:rsidRPr="00731DBA">
        <w:rPr>
          <w:b/>
        </w:rPr>
        <w:t>“Ielu apgaismojums”</w:t>
      </w:r>
      <w:r>
        <w:t>, t.sk.:</w:t>
      </w:r>
    </w:p>
    <w:p w14:paraId="49818FE3" w14:textId="77777777" w:rsidR="00F320FD" w:rsidRDefault="00F320FD" w:rsidP="00F320FD">
      <w:pPr>
        <w:pStyle w:val="ListParagraph"/>
        <w:numPr>
          <w:ilvl w:val="1"/>
          <w:numId w:val="14"/>
        </w:numPr>
        <w:jc w:val="both"/>
      </w:pPr>
      <w:r>
        <w:t xml:space="preserve">10 000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11031C" w:rsidRPr="008D7D8E">
        <w:t xml:space="preserve"> </w:t>
      </w:r>
      <w:r w:rsidRPr="008D7D8E">
        <w:t>–</w:t>
      </w:r>
      <w:r>
        <w:t xml:space="preserve"> </w:t>
      </w:r>
      <w:r w:rsidR="00F43B79" w:rsidRPr="008D7D8E">
        <w:t>elektr</w:t>
      </w:r>
      <w:r>
        <w:t>oenerģijas</w:t>
      </w:r>
      <w:r w:rsidR="00F43B79" w:rsidRPr="008D7D8E">
        <w:t xml:space="preserve"> izdevumu segšanai</w:t>
      </w:r>
      <w:r>
        <w:t>,</w:t>
      </w:r>
    </w:p>
    <w:p w14:paraId="786960C0" w14:textId="4F6D1614" w:rsidR="00F43B79" w:rsidRPr="008D7D8E" w:rsidRDefault="00F320FD" w:rsidP="00F320FD">
      <w:pPr>
        <w:pStyle w:val="ListParagraph"/>
        <w:numPr>
          <w:ilvl w:val="1"/>
          <w:numId w:val="14"/>
        </w:numPr>
        <w:jc w:val="both"/>
      </w:pPr>
      <w:r>
        <w:t xml:space="preserve">29 983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F43B79" w:rsidRPr="008D7D8E">
        <w:t xml:space="preserve"> </w:t>
      </w:r>
      <w:r w:rsidRPr="008D7D8E">
        <w:t>–</w:t>
      </w:r>
      <w:r>
        <w:t xml:space="preserve"> elektrotīklu izbūvei Līgas ielā un Bebru ceļa posmā no Dambja ielas līdz Līgas ielai (iekšējie grozījumi starp tāmēm);</w:t>
      </w:r>
    </w:p>
    <w:p w14:paraId="4BB0F3B3" w14:textId="090CB57F" w:rsidR="00B1624D" w:rsidRPr="008D7D8E" w:rsidRDefault="00177392" w:rsidP="00F43B79">
      <w:pPr>
        <w:pStyle w:val="ListParagraph"/>
        <w:numPr>
          <w:ilvl w:val="0"/>
          <w:numId w:val="9"/>
        </w:numPr>
        <w:jc w:val="both"/>
      </w:pPr>
      <w:r>
        <w:t>1322</w:t>
      </w:r>
      <w:r w:rsidR="00B1624D" w:rsidRPr="008D7D8E">
        <w:t xml:space="preserve"> </w:t>
      </w:r>
      <w:proofErr w:type="spellStart"/>
      <w:r w:rsidR="00B1624D" w:rsidRPr="008D7D8E">
        <w:rPr>
          <w:i/>
        </w:rPr>
        <w:t>euro</w:t>
      </w:r>
      <w:proofErr w:type="spellEnd"/>
      <w:r w:rsidR="00B1624D" w:rsidRPr="008D7D8E">
        <w:rPr>
          <w:i/>
        </w:rPr>
        <w:t xml:space="preserve"> </w:t>
      </w:r>
      <w:r w:rsidR="00B1624D" w:rsidRPr="008D7D8E">
        <w:t>–</w:t>
      </w:r>
      <w:r w:rsidR="00D05745" w:rsidRPr="008D7D8E">
        <w:t xml:space="preserve"> </w:t>
      </w:r>
      <w:r>
        <w:t xml:space="preserve">maksas pakalpojumu ieņēmumi par augošo koku koksnes krājas izsoli novirzīti tāmei 06.601. </w:t>
      </w:r>
      <w:r w:rsidRPr="00731DBA">
        <w:rPr>
          <w:b/>
        </w:rPr>
        <w:t>“</w:t>
      </w:r>
      <w:r w:rsidR="00F320FD" w:rsidRPr="00731DBA">
        <w:rPr>
          <w:b/>
        </w:rPr>
        <w:t>JVPPI</w:t>
      </w:r>
      <w:r w:rsidR="00B1624D" w:rsidRPr="00731DBA">
        <w:rPr>
          <w:b/>
        </w:rPr>
        <w:t xml:space="preserve"> “Pilsētsaimniecība”</w:t>
      </w:r>
      <w:r w:rsidRPr="00731DBA">
        <w:rPr>
          <w:b/>
        </w:rPr>
        <w:t xml:space="preserve"> darbības nodrošināšana”</w:t>
      </w:r>
      <w:r>
        <w:t xml:space="preserve"> </w:t>
      </w:r>
      <w:r w:rsidRPr="008D7D8E">
        <w:t>–</w:t>
      </w:r>
      <w:r>
        <w:t xml:space="preserve"> kondicioniera nomaiņai</w:t>
      </w:r>
      <w:r w:rsidR="00054DC2" w:rsidRPr="008D7D8E">
        <w:t>;</w:t>
      </w:r>
    </w:p>
    <w:p w14:paraId="2A55137B" w14:textId="77777777" w:rsidR="00177392" w:rsidRPr="00177392" w:rsidRDefault="00177392" w:rsidP="00F43B79">
      <w:pPr>
        <w:pStyle w:val="ListParagraph"/>
        <w:numPr>
          <w:ilvl w:val="0"/>
          <w:numId w:val="9"/>
        </w:numPr>
        <w:jc w:val="both"/>
        <w:rPr>
          <w:b/>
        </w:rPr>
      </w:pPr>
      <w:r>
        <w:t>39 778</w:t>
      </w:r>
      <w:r w:rsidR="00054DC2" w:rsidRPr="008D7D8E">
        <w:t xml:space="preserve"> </w:t>
      </w:r>
      <w:proofErr w:type="spellStart"/>
      <w:r w:rsidR="00054DC2" w:rsidRPr="008D7D8E">
        <w:rPr>
          <w:i/>
        </w:rPr>
        <w:t>euro</w:t>
      </w:r>
      <w:proofErr w:type="spellEnd"/>
      <w:r w:rsidR="00054DC2" w:rsidRPr="008D7D8E">
        <w:rPr>
          <w:i/>
        </w:rPr>
        <w:t xml:space="preserve"> </w:t>
      </w:r>
      <w:r w:rsidR="00054DC2" w:rsidRPr="008D7D8E">
        <w:t xml:space="preserve">– papildu </w:t>
      </w:r>
      <w:r>
        <w:t xml:space="preserve">finansējums tāmei 06.602. </w:t>
      </w:r>
      <w:r w:rsidRPr="00731DBA">
        <w:rPr>
          <w:b/>
        </w:rPr>
        <w:t>“Pašvaldības teritorijas, kapsētu un mežu apsaimniekošana”</w:t>
      </w:r>
      <w:r>
        <w:t>, t.sk.:</w:t>
      </w:r>
    </w:p>
    <w:p w14:paraId="5E81E63A" w14:textId="141076C3" w:rsidR="0072016D" w:rsidRPr="00177392" w:rsidRDefault="00177392" w:rsidP="00177392">
      <w:pPr>
        <w:pStyle w:val="ListParagraph"/>
        <w:numPr>
          <w:ilvl w:val="1"/>
          <w:numId w:val="9"/>
        </w:numPr>
        <w:jc w:val="both"/>
        <w:rPr>
          <w:b/>
        </w:rPr>
      </w:pPr>
      <w:r>
        <w:lastRenderedPageBreak/>
        <w:t xml:space="preserve">31 778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D7D8E">
        <w:t>–</w:t>
      </w:r>
      <w:r>
        <w:rPr>
          <w:i/>
        </w:rPr>
        <w:t xml:space="preserve"> </w:t>
      </w:r>
      <w:r w:rsidR="00054DC2" w:rsidRPr="008D7D8E">
        <w:t xml:space="preserve"> </w:t>
      </w:r>
      <w:r>
        <w:t>Meža kapsētas paplašināšanai,</w:t>
      </w:r>
    </w:p>
    <w:p w14:paraId="613D9F2D" w14:textId="1D52D57A" w:rsidR="00177392" w:rsidRPr="00177392" w:rsidRDefault="00177392" w:rsidP="00177392">
      <w:pPr>
        <w:pStyle w:val="ListParagraph"/>
        <w:numPr>
          <w:ilvl w:val="1"/>
          <w:numId w:val="9"/>
        </w:numPr>
        <w:jc w:val="both"/>
        <w:rPr>
          <w:b/>
        </w:rPr>
      </w:pPr>
      <w:r>
        <w:t xml:space="preserve">9700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D7D8E">
        <w:t>–</w:t>
      </w:r>
      <w:r>
        <w:t xml:space="preserve"> </w:t>
      </w:r>
      <w:r w:rsidRPr="00177392">
        <w:t>izdevumu segšanai par ceļu satiksmes organizācijas tehnisko līdzekļu izvietošanu satiksmes drošības nodrošināšanai pasākum</w:t>
      </w:r>
      <w:r>
        <w:t>ā</w:t>
      </w:r>
      <w:r w:rsidRPr="00177392">
        <w:t xml:space="preserve"> </w:t>
      </w:r>
      <w:r>
        <w:t>“</w:t>
      </w:r>
      <w:r w:rsidRPr="00177392">
        <w:t xml:space="preserve">Jelgavas Nakts </w:t>
      </w:r>
      <w:proofErr w:type="spellStart"/>
      <w:r w:rsidRPr="00177392">
        <w:t>Pusmaratons</w:t>
      </w:r>
      <w:proofErr w:type="spellEnd"/>
      <w:r w:rsidRPr="00177392">
        <w:t xml:space="preserve"> 2023</w:t>
      </w:r>
      <w:r>
        <w:t>”,</w:t>
      </w:r>
    </w:p>
    <w:p w14:paraId="5B7094C0" w14:textId="73D14BEE" w:rsidR="00177392" w:rsidRPr="008D7D8E" w:rsidRDefault="00177392" w:rsidP="00177392">
      <w:pPr>
        <w:pStyle w:val="ListParagraph"/>
        <w:numPr>
          <w:ilvl w:val="1"/>
          <w:numId w:val="9"/>
        </w:numPr>
        <w:jc w:val="both"/>
        <w:rPr>
          <w:b/>
        </w:rPr>
      </w:pPr>
      <w:r w:rsidRPr="00330E8A">
        <w:t>–</w:t>
      </w:r>
      <w:r>
        <w:t>1700</w:t>
      </w:r>
      <w:r w:rsidRPr="00330E8A">
        <w:t xml:space="preserve"> </w:t>
      </w:r>
      <w:proofErr w:type="spellStart"/>
      <w:r w:rsidRPr="00330E8A">
        <w:rPr>
          <w:i/>
        </w:rPr>
        <w:t>euro</w:t>
      </w:r>
      <w:proofErr w:type="spellEnd"/>
      <w:r w:rsidRPr="00330E8A">
        <w:rPr>
          <w:i/>
        </w:rPr>
        <w:t xml:space="preserve"> </w:t>
      </w:r>
      <w:r w:rsidRPr="00330E8A">
        <w:t xml:space="preserve">– </w:t>
      </w:r>
      <w:r>
        <w:t>dotācijas samazinājums (iekšējie grozījumi starp tāmēm).</w:t>
      </w:r>
    </w:p>
    <w:p w14:paraId="15F19BC9" w14:textId="77777777" w:rsidR="00FB1071" w:rsidRPr="008A6CB6" w:rsidRDefault="00FB1071" w:rsidP="0072016D">
      <w:pPr>
        <w:jc w:val="both"/>
        <w:rPr>
          <w:b/>
          <w:color w:val="FF0000"/>
        </w:rPr>
      </w:pPr>
    </w:p>
    <w:p w14:paraId="56B6B3D2" w14:textId="387A36EE" w:rsidR="004E3C16" w:rsidRDefault="004E3C16" w:rsidP="0072016D">
      <w:pPr>
        <w:jc w:val="both"/>
      </w:pPr>
      <w:r w:rsidRPr="004E3C16">
        <w:rPr>
          <w:b/>
        </w:rPr>
        <w:t>07.000. Veselība</w:t>
      </w:r>
      <w:r>
        <w:rPr>
          <w:b/>
        </w:rPr>
        <w:t xml:space="preserve"> </w:t>
      </w:r>
      <w:r w:rsidRPr="004E3C16">
        <w:rPr>
          <w:b/>
        </w:rPr>
        <w:t xml:space="preserve">– </w:t>
      </w:r>
      <w:r w:rsidRPr="004E3C16">
        <w:t>izdevumi</w:t>
      </w:r>
      <w:r w:rsidRPr="004E3C16">
        <w:rPr>
          <w:i/>
        </w:rPr>
        <w:t xml:space="preserve"> tiek palielināti</w:t>
      </w:r>
      <w:r w:rsidRPr="004E3C16">
        <w:rPr>
          <w:b/>
          <w:i/>
        </w:rPr>
        <w:t xml:space="preserve"> </w:t>
      </w:r>
      <w:r>
        <w:rPr>
          <w:b/>
        </w:rPr>
        <w:t>8</w:t>
      </w:r>
      <w:r w:rsidR="00C12726">
        <w:rPr>
          <w:b/>
        </w:rPr>
        <w:t>200</w:t>
      </w:r>
      <w:r>
        <w:rPr>
          <w:b/>
        </w:rPr>
        <w:t xml:space="preserve"> </w:t>
      </w:r>
      <w:r w:rsidRPr="004E3C16">
        <w:rPr>
          <w:b/>
        </w:rPr>
        <w:t> </w:t>
      </w:r>
      <w:proofErr w:type="spellStart"/>
      <w:r w:rsidRPr="004E3C16">
        <w:rPr>
          <w:b/>
          <w:i/>
        </w:rPr>
        <w:t>euro</w:t>
      </w:r>
      <w:proofErr w:type="spellEnd"/>
      <w:r w:rsidRPr="004E3C16">
        <w:rPr>
          <w:b/>
          <w:i/>
        </w:rPr>
        <w:t xml:space="preserve"> </w:t>
      </w:r>
      <w:r w:rsidRPr="004E3C16">
        <w:t>apmērā</w:t>
      </w:r>
      <w:r w:rsidR="00C12726">
        <w:t>, t.sk.</w:t>
      </w:r>
      <w:r w:rsidR="00042F3C">
        <w:t>:</w:t>
      </w:r>
    </w:p>
    <w:p w14:paraId="20AEEAC2" w14:textId="7DD90B4A" w:rsidR="007B1AAC" w:rsidRDefault="007B1AAC" w:rsidP="007B1AAC">
      <w:pPr>
        <w:pStyle w:val="ListParagraph"/>
        <w:numPr>
          <w:ilvl w:val="0"/>
          <w:numId w:val="9"/>
        </w:numPr>
        <w:jc w:val="both"/>
      </w:pPr>
      <w:r>
        <w:t xml:space="preserve">5000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E363C">
        <w:rPr>
          <w:b/>
        </w:rPr>
        <w:t>–</w:t>
      </w:r>
      <w:r>
        <w:rPr>
          <w:i/>
        </w:rPr>
        <w:t xml:space="preserve"> </w:t>
      </w:r>
      <w:r>
        <w:t xml:space="preserve">pabalstu izmaksai par medikamentu un briļļu iegādi Ukrainas civiliedzīvotājiem saskaņā ar </w:t>
      </w:r>
      <w:r w:rsidRPr="008F4BB4">
        <w:t>Ukrainas civiliedzīvotāju atbalsta likum</w:t>
      </w:r>
      <w:r>
        <w:t>u;</w:t>
      </w:r>
    </w:p>
    <w:p w14:paraId="7170E2A0" w14:textId="4647ACCF" w:rsidR="007B1AAC" w:rsidRDefault="007B1AAC" w:rsidP="007B1AAC">
      <w:pPr>
        <w:pStyle w:val="ListParagraph"/>
        <w:numPr>
          <w:ilvl w:val="0"/>
          <w:numId w:val="9"/>
        </w:numPr>
        <w:jc w:val="both"/>
      </w:pPr>
      <w:r>
        <w:t xml:space="preserve">1700 </w:t>
      </w:r>
      <w:proofErr w:type="spellStart"/>
      <w:r>
        <w:rPr>
          <w:i/>
        </w:rPr>
        <w:t>euro</w:t>
      </w:r>
      <w:proofErr w:type="spellEnd"/>
      <w:r>
        <w:t xml:space="preserve"> </w:t>
      </w:r>
      <w:r w:rsidRPr="002E363C">
        <w:rPr>
          <w:b/>
        </w:rPr>
        <w:t>–</w:t>
      </w:r>
      <w:r>
        <w:rPr>
          <w:b/>
        </w:rPr>
        <w:t xml:space="preserve"> </w:t>
      </w:r>
      <w:r>
        <w:t xml:space="preserve">pabalstu izmaksai par ambulatoro ārstniecības izdevumu apmaksu Ukrainas civiliedzīvotājiem saskaņā ar </w:t>
      </w:r>
      <w:r w:rsidRPr="008F4BB4">
        <w:t>Ukrainas civiliedzīvotāju atbalsta likum</w:t>
      </w:r>
      <w:r>
        <w:t>u;</w:t>
      </w:r>
    </w:p>
    <w:p w14:paraId="12B2FF47" w14:textId="66697427" w:rsidR="007B1AAC" w:rsidRDefault="007B1AAC" w:rsidP="007B1AAC">
      <w:pPr>
        <w:pStyle w:val="ListParagraph"/>
        <w:numPr>
          <w:ilvl w:val="0"/>
          <w:numId w:val="9"/>
        </w:numPr>
        <w:jc w:val="both"/>
      </w:pPr>
      <w:r>
        <w:t xml:space="preserve">1500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E363C">
        <w:rPr>
          <w:b/>
        </w:rPr>
        <w:t>–</w:t>
      </w:r>
      <w:r>
        <w:rPr>
          <w:b/>
        </w:rPr>
        <w:t xml:space="preserve"> </w:t>
      </w:r>
      <w:r>
        <w:t xml:space="preserve">pabalstu izmaksai par slimnīcu ārstniecības izdevumu apmaksu Ukrainas civiliedzīvotājiem saskaņā ar </w:t>
      </w:r>
      <w:r w:rsidRPr="008F4BB4">
        <w:t>Ukrainas civiliedzīvotāju atbalsta likum</w:t>
      </w:r>
      <w:r>
        <w:t>u.</w:t>
      </w:r>
    </w:p>
    <w:p w14:paraId="678CD406" w14:textId="77777777" w:rsidR="007B1AAC" w:rsidRPr="004E3C16" w:rsidRDefault="007B1AAC" w:rsidP="0072016D">
      <w:pPr>
        <w:jc w:val="both"/>
        <w:rPr>
          <w:b/>
        </w:rPr>
      </w:pPr>
    </w:p>
    <w:p w14:paraId="70F2308E" w14:textId="09433EEA" w:rsidR="0072016D" w:rsidRPr="007B1AAC" w:rsidRDefault="0072016D" w:rsidP="0072016D">
      <w:pPr>
        <w:jc w:val="both"/>
        <w:rPr>
          <w:b/>
        </w:rPr>
      </w:pPr>
      <w:r w:rsidRPr="007B1AAC">
        <w:rPr>
          <w:b/>
        </w:rPr>
        <w:t xml:space="preserve">08.000. Atpūta, kultūra un reliģija – </w:t>
      </w:r>
      <w:r w:rsidRPr="007B1AAC">
        <w:t>izdevumi</w:t>
      </w:r>
      <w:r w:rsidRPr="007B1AAC">
        <w:rPr>
          <w:i/>
        </w:rPr>
        <w:t xml:space="preserve"> tiek palielināti</w:t>
      </w:r>
      <w:r w:rsidRPr="007B1AAC">
        <w:rPr>
          <w:b/>
          <w:i/>
        </w:rPr>
        <w:t xml:space="preserve"> </w:t>
      </w:r>
      <w:r w:rsidR="007B1AAC">
        <w:rPr>
          <w:b/>
        </w:rPr>
        <w:t>177 523</w:t>
      </w:r>
      <w:r w:rsidRPr="007B1AAC">
        <w:rPr>
          <w:b/>
        </w:rPr>
        <w:t> </w:t>
      </w:r>
      <w:proofErr w:type="spellStart"/>
      <w:r w:rsidRPr="007B1AAC">
        <w:rPr>
          <w:b/>
          <w:i/>
        </w:rPr>
        <w:t>euro</w:t>
      </w:r>
      <w:proofErr w:type="spellEnd"/>
      <w:r w:rsidRPr="007B1AAC">
        <w:rPr>
          <w:b/>
          <w:i/>
        </w:rPr>
        <w:t xml:space="preserve"> </w:t>
      </w:r>
      <w:r w:rsidRPr="007B1AAC">
        <w:t>apmērā</w:t>
      </w:r>
      <w:r w:rsidR="005021E6" w:rsidRPr="007B1AAC">
        <w:t>,</w:t>
      </w:r>
      <w:r w:rsidRPr="007B1AAC">
        <w:t xml:space="preserve"> </w:t>
      </w:r>
      <w:r w:rsidR="00F001DC" w:rsidRPr="007B1AAC">
        <w:t xml:space="preserve">un šie līdzekļi tiek iedalīti </w:t>
      </w:r>
      <w:r w:rsidR="00EF084D" w:rsidRPr="007B1AAC">
        <w:t>šād</w:t>
      </w:r>
      <w:r w:rsidR="00F001DC" w:rsidRPr="007B1AAC">
        <w:t>iem mērķiem</w:t>
      </w:r>
      <w:r w:rsidRPr="007B1AAC">
        <w:t>:</w:t>
      </w:r>
      <w:r w:rsidRPr="007B1AAC">
        <w:rPr>
          <w:b/>
        </w:rPr>
        <w:t xml:space="preserve"> </w:t>
      </w:r>
    </w:p>
    <w:p w14:paraId="5DF25D00" w14:textId="36B51D6B" w:rsidR="007B1AAC" w:rsidRDefault="007B1AAC" w:rsidP="002437DF">
      <w:pPr>
        <w:pStyle w:val="ListParagraph"/>
        <w:numPr>
          <w:ilvl w:val="0"/>
          <w:numId w:val="14"/>
        </w:numPr>
        <w:jc w:val="both"/>
      </w:pPr>
      <w:r>
        <w:t xml:space="preserve">23 000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1AAC">
        <w:rPr>
          <w:b/>
        </w:rPr>
        <w:t>–</w:t>
      </w:r>
      <w:r>
        <w:rPr>
          <w:i/>
        </w:rPr>
        <w:t xml:space="preserve"> </w:t>
      </w:r>
      <w:r>
        <w:t xml:space="preserve">papildu līdzekļi tāmei 08.101. </w:t>
      </w:r>
      <w:r w:rsidRPr="00731DBA">
        <w:rPr>
          <w:b/>
        </w:rPr>
        <w:t>“</w:t>
      </w:r>
      <w:r w:rsidR="00114B5C" w:rsidRPr="00731DBA">
        <w:rPr>
          <w:b/>
        </w:rPr>
        <w:t>JVPPI</w:t>
      </w:r>
      <w:r w:rsidRPr="00731DBA">
        <w:rPr>
          <w:b/>
        </w:rPr>
        <w:t xml:space="preserve"> Sporta servisa centrs” darbības nodrošināšana”</w:t>
      </w:r>
      <w:r>
        <w:t>, t.sk.:</w:t>
      </w:r>
    </w:p>
    <w:p w14:paraId="73D15DAA" w14:textId="5AE64481" w:rsidR="007B1AAC" w:rsidRDefault="007B1AAC" w:rsidP="007B1AAC">
      <w:pPr>
        <w:pStyle w:val="ListParagraph"/>
        <w:numPr>
          <w:ilvl w:val="1"/>
          <w:numId w:val="14"/>
        </w:numPr>
        <w:jc w:val="both"/>
      </w:pPr>
      <w:r>
        <w:t xml:space="preserve"> 11 000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1AAC">
        <w:rPr>
          <w:b/>
        </w:rPr>
        <w:t>–</w:t>
      </w:r>
      <w:r>
        <w:rPr>
          <w:b/>
        </w:rPr>
        <w:t xml:space="preserve"> </w:t>
      </w:r>
      <w:r w:rsidRPr="007B1AAC">
        <w:t>maksas pakalpojumu</w:t>
      </w:r>
      <w:r>
        <w:t xml:space="preserve"> ieņēmumi no telpu nomas novirzīti iestādes uzturēšanas izdevumu segšanai,</w:t>
      </w:r>
    </w:p>
    <w:p w14:paraId="269AE0AB" w14:textId="4A045117" w:rsidR="00617BB5" w:rsidRDefault="00AC1061" w:rsidP="007B1AAC">
      <w:pPr>
        <w:pStyle w:val="ListParagraph"/>
        <w:numPr>
          <w:ilvl w:val="1"/>
          <w:numId w:val="14"/>
        </w:numPr>
        <w:jc w:val="both"/>
      </w:pPr>
      <w:r>
        <w:t>55 185</w:t>
      </w:r>
      <w:r w:rsidR="007B1AAC">
        <w:t xml:space="preserve"> </w:t>
      </w:r>
      <w:proofErr w:type="spellStart"/>
      <w:r w:rsidR="007B1AAC">
        <w:rPr>
          <w:i/>
        </w:rPr>
        <w:t>euro</w:t>
      </w:r>
      <w:proofErr w:type="spellEnd"/>
      <w:r w:rsidR="007B1AAC">
        <w:rPr>
          <w:i/>
        </w:rPr>
        <w:t xml:space="preserve"> </w:t>
      </w:r>
      <w:r w:rsidR="007B1AAC" w:rsidRPr="007B1AAC">
        <w:rPr>
          <w:b/>
        </w:rPr>
        <w:t>–</w:t>
      </w:r>
      <w:r w:rsidR="007B1AAC">
        <w:rPr>
          <w:b/>
        </w:rPr>
        <w:t xml:space="preserve"> </w:t>
      </w:r>
      <w:r w:rsidR="007B1AAC" w:rsidRPr="007B1AAC">
        <w:t>sporta bāzes</w:t>
      </w:r>
      <w:r w:rsidR="007B1AAC">
        <w:t xml:space="preserve"> ēkas </w:t>
      </w:r>
      <w:proofErr w:type="spellStart"/>
      <w:r w:rsidR="007B1AAC">
        <w:t>Lapskalna</w:t>
      </w:r>
      <w:proofErr w:type="spellEnd"/>
      <w:r w:rsidR="007B1AAC">
        <w:t xml:space="preserve"> ielā 18b, Jelgavā jumta </w:t>
      </w:r>
      <w:r w:rsidR="00617BB5">
        <w:t xml:space="preserve">remontdarbiem </w:t>
      </w:r>
      <w:r w:rsidR="00DD7B7F">
        <w:t>t.sk.</w:t>
      </w:r>
      <w:r w:rsidR="00617BB5">
        <w:t xml:space="preserve"> 35 000 </w:t>
      </w:r>
      <w:proofErr w:type="spellStart"/>
      <w:r w:rsidR="00617BB5">
        <w:rPr>
          <w:i/>
        </w:rPr>
        <w:t>euro</w:t>
      </w:r>
      <w:proofErr w:type="spellEnd"/>
      <w:r w:rsidR="00617BB5">
        <w:rPr>
          <w:i/>
        </w:rPr>
        <w:t xml:space="preserve"> </w:t>
      </w:r>
      <w:r w:rsidR="00617BB5" w:rsidRPr="00617BB5">
        <w:t>pārceltais finansējums</w:t>
      </w:r>
      <w:r w:rsidR="00617BB5">
        <w:t xml:space="preserve"> </w:t>
      </w:r>
      <w:r w:rsidR="00DD7B7F">
        <w:t>no Bērnu un Jaunatnes sporta skolas</w:t>
      </w:r>
      <w:r w:rsidR="00114B5C">
        <w:t xml:space="preserve">                 (turpmāk</w:t>
      </w:r>
      <w:r w:rsidR="00114B5C" w:rsidRPr="00330E8A">
        <w:t>–</w:t>
      </w:r>
      <w:r w:rsidR="00114B5C">
        <w:t xml:space="preserve">BJSS) </w:t>
      </w:r>
      <w:r w:rsidR="00DD7B7F">
        <w:t xml:space="preserve"> </w:t>
      </w:r>
      <w:r w:rsidR="00617BB5">
        <w:t>tāme</w:t>
      </w:r>
      <w:r w:rsidR="00114B5C">
        <w:t>s</w:t>
      </w:r>
      <w:r w:rsidR="00617BB5">
        <w:t xml:space="preserve"> 09.513. “Jelgavas Sporta skolu darbības nodrošināšana”,</w:t>
      </w:r>
    </w:p>
    <w:p w14:paraId="22A7B36D" w14:textId="03A763EE" w:rsidR="00AC1061" w:rsidRDefault="00AC1061" w:rsidP="00AC1061">
      <w:pPr>
        <w:pStyle w:val="ListParagraph"/>
        <w:numPr>
          <w:ilvl w:val="1"/>
          <w:numId w:val="14"/>
        </w:numPr>
        <w:jc w:val="both"/>
      </w:pPr>
      <w:r>
        <w:t xml:space="preserve">14 815 </w:t>
      </w:r>
      <w:proofErr w:type="spellStart"/>
      <w:r w:rsidRPr="00AC1061">
        <w:rPr>
          <w:i/>
        </w:rPr>
        <w:t>euro</w:t>
      </w:r>
      <w:proofErr w:type="spellEnd"/>
      <w:r>
        <w:t xml:space="preserve"> </w:t>
      </w:r>
      <w:r w:rsidRPr="00330E8A">
        <w:t>–</w:t>
      </w:r>
      <w:r>
        <w:t xml:space="preserve"> dotācija </w:t>
      </w:r>
      <w:r w:rsidRPr="00AC1061">
        <w:t xml:space="preserve">Jelgavas sporta halles </w:t>
      </w:r>
      <w:proofErr w:type="spellStart"/>
      <w:r w:rsidRPr="00AC1061">
        <w:t>Mātera</w:t>
      </w:r>
      <w:proofErr w:type="spellEnd"/>
      <w:r w:rsidRPr="00AC1061">
        <w:t xml:space="preserve"> ielā 44a, Jelgavā, ģērbtuves remontam</w:t>
      </w:r>
      <w:r>
        <w:t>,</w:t>
      </w:r>
    </w:p>
    <w:p w14:paraId="143BF302" w14:textId="17657243" w:rsidR="007B1AAC" w:rsidRDefault="00617BB5" w:rsidP="007B1AAC">
      <w:pPr>
        <w:pStyle w:val="ListParagraph"/>
        <w:numPr>
          <w:ilvl w:val="1"/>
          <w:numId w:val="14"/>
        </w:numPr>
        <w:jc w:val="both"/>
      </w:pPr>
      <w:r w:rsidRPr="00617BB5">
        <w:t xml:space="preserve"> </w:t>
      </w:r>
      <w:r w:rsidR="00DD7B7F" w:rsidRPr="00330E8A">
        <w:t>–</w:t>
      </w:r>
      <w:r w:rsidR="00DD7B7F">
        <w:t>58 000</w:t>
      </w:r>
      <w:r w:rsidR="00DD7B7F" w:rsidRPr="00330E8A">
        <w:t xml:space="preserve"> </w:t>
      </w:r>
      <w:proofErr w:type="spellStart"/>
      <w:r w:rsidR="00DD7B7F" w:rsidRPr="00330E8A">
        <w:rPr>
          <w:i/>
        </w:rPr>
        <w:t>euro</w:t>
      </w:r>
      <w:proofErr w:type="spellEnd"/>
      <w:r w:rsidR="00DD7B7F" w:rsidRPr="00330E8A">
        <w:rPr>
          <w:i/>
        </w:rPr>
        <w:t xml:space="preserve"> </w:t>
      </w:r>
      <w:r w:rsidR="00DD7B7F" w:rsidRPr="00330E8A">
        <w:t xml:space="preserve">– </w:t>
      </w:r>
      <w:r w:rsidR="00DD7B7F">
        <w:t xml:space="preserve">dotācijas samazinājums, kas pārdalīts starp iestādes tāmēm; </w:t>
      </w:r>
    </w:p>
    <w:p w14:paraId="31FBDE37" w14:textId="0A39AB3F" w:rsidR="005D0B70" w:rsidRDefault="005D0B70" w:rsidP="005D0B70">
      <w:pPr>
        <w:pStyle w:val="ListParagraph"/>
        <w:numPr>
          <w:ilvl w:val="0"/>
          <w:numId w:val="14"/>
        </w:numPr>
        <w:jc w:val="both"/>
      </w:pPr>
      <w:r>
        <w:t xml:space="preserve">51 </w:t>
      </w:r>
      <w:r w:rsidR="00DD7B7F">
        <w:t>600</w:t>
      </w:r>
      <w:r w:rsidR="0072016D" w:rsidRPr="007B1AAC">
        <w:t> </w:t>
      </w:r>
      <w:proofErr w:type="spellStart"/>
      <w:r w:rsidR="0072016D" w:rsidRPr="007B1AAC">
        <w:rPr>
          <w:i/>
        </w:rPr>
        <w:t>euro</w:t>
      </w:r>
      <w:proofErr w:type="spellEnd"/>
      <w:r w:rsidR="0072016D" w:rsidRPr="007B1AAC">
        <w:rPr>
          <w:i/>
        </w:rPr>
        <w:t xml:space="preserve"> </w:t>
      </w:r>
      <w:r w:rsidR="0072016D" w:rsidRPr="007B1AAC">
        <w:t>–</w:t>
      </w:r>
      <w:r w:rsidR="002437DF" w:rsidRPr="007B1AAC">
        <w:t xml:space="preserve"> tāmei </w:t>
      </w:r>
      <w:r w:rsidR="00DD7B7F">
        <w:t xml:space="preserve"> 08.103. </w:t>
      </w:r>
      <w:r w:rsidR="002437DF" w:rsidRPr="00731DBA">
        <w:rPr>
          <w:b/>
        </w:rPr>
        <w:t>“D</w:t>
      </w:r>
      <w:r w:rsidR="0072016D" w:rsidRPr="00731DBA">
        <w:rPr>
          <w:b/>
        </w:rPr>
        <w:t xml:space="preserve">otācija </w:t>
      </w:r>
      <w:r w:rsidR="002437DF" w:rsidRPr="00731DBA">
        <w:rPr>
          <w:b/>
        </w:rPr>
        <w:t>sporta pasākumiem”</w:t>
      </w:r>
      <w:r w:rsidR="002437DF" w:rsidRPr="007B1AAC">
        <w:t xml:space="preserve"> </w:t>
      </w:r>
      <w:r>
        <w:t>pievirzīti līdzekļi</w:t>
      </w:r>
      <w:r w:rsidR="00731DBA">
        <w:t>:</w:t>
      </w:r>
    </w:p>
    <w:p w14:paraId="163D9CD1" w14:textId="42249547" w:rsidR="0072016D" w:rsidRDefault="005D0B70" w:rsidP="005D0B70">
      <w:pPr>
        <w:pStyle w:val="ListParagraph"/>
        <w:numPr>
          <w:ilvl w:val="1"/>
          <w:numId w:val="14"/>
        </w:numPr>
        <w:jc w:val="both"/>
      </w:pPr>
      <w:r>
        <w:t xml:space="preserve">3600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30E8A">
        <w:t>–</w:t>
      </w:r>
      <w:r>
        <w:t xml:space="preserve"> </w:t>
      </w:r>
      <w:r w:rsidR="002437DF" w:rsidRPr="007B1AAC">
        <w:t xml:space="preserve">no programmas “Līdzekļi neparedzētiem gadījumiem” </w:t>
      </w:r>
      <w:r w:rsidR="00DD7B7F" w:rsidRPr="00DD7B7F">
        <w:t xml:space="preserve">dotācija starptautisko sacensību daiļslidošanā </w:t>
      </w:r>
      <w:r w:rsidR="00DD7B7F">
        <w:t>“</w:t>
      </w:r>
      <w:r w:rsidR="00DD7B7F" w:rsidRPr="00DD7B7F">
        <w:t xml:space="preserve">Jelgava </w:t>
      </w:r>
      <w:proofErr w:type="spellStart"/>
      <w:r w:rsidR="00DD7B7F" w:rsidRPr="00DD7B7F">
        <w:t>Cup</w:t>
      </w:r>
      <w:proofErr w:type="spellEnd"/>
      <w:r w:rsidR="00DD7B7F">
        <w:t>”</w:t>
      </w:r>
      <w:r w:rsidR="00DD7B7F" w:rsidRPr="00DD7B7F">
        <w:t xml:space="preserve"> norises nodrošināšanai Jelgavas sporta hallē</w:t>
      </w:r>
      <w:r>
        <w:t xml:space="preserve"> (</w:t>
      </w:r>
      <w:r w:rsidRPr="005D0B70">
        <w:t xml:space="preserve">Jelgavas </w:t>
      </w:r>
      <w:proofErr w:type="spellStart"/>
      <w:r w:rsidRPr="005D0B70">
        <w:t>valstspilsētas</w:t>
      </w:r>
      <w:proofErr w:type="spellEnd"/>
      <w:r w:rsidRPr="005D0B70">
        <w:t xml:space="preserve"> pašvaldības domes 08.09.2023.rīkojums </w:t>
      </w:r>
      <w:r>
        <w:t xml:space="preserve">                 </w:t>
      </w:r>
      <w:r w:rsidRPr="005D0B70">
        <w:t>Nr.27-rp</w:t>
      </w:r>
      <w:r>
        <w:t>),</w:t>
      </w:r>
    </w:p>
    <w:p w14:paraId="107F8CE1" w14:textId="496C69B4" w:rsidR="005D0B70" w:rsidRPr="007B1AAC" w:rsidRDefault="005D0B70" w:rsidP="005D0B70">
      <w:pPr>
        <w:pStyle w:val="ListParagraph"/>
        <w:numPr>
          <w:ilvl w:val="1"/>
          <w:numId w:val="14"/>
        </w:numPr>
        <w:jc w:val="both"/>
      </w:pPr>
      <w:r>
        <w:t xml:space="preserve">48 000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30E8A">
        <w:t>–</w:t>
      </w:r>
      <w:r>
        <w:t xml:space="preserve"> </w:t>
      </w:r>
      <w:r w:rsidRPr="005D0B70">
        <w:t xml:space="preserve">dotācija biedrībai </w:t>
      </w:r>
      <w:r>
        <w:t>“</w:t>
      </w:r>
      <w:r w:rsidRPr="005D0B70">
        <w:t xml:space="preserve">Hokeja klubs </w:t>
      </w:r>
      <w:r>
        <w:t>“</w:t>
      </w:r>
      <w:r w:rsidRPr="005D0B70">
        <w:t>Zemgale</w:t>
      </w:r>
      <w:r>
        <w:t>””</w:t>
      </w:r>
      <w:r w:rsidRPr="005D0B70">
        <w:t xml:space="preserve"> </w:t>
      </w:r>
      <w:r w:rsidR="00114B5C" w:rsidRPr="00330E8A">
        <w:t>–</w:t>
      </w:r>
      <w:r w:rsidR="00114B5C">
        <w:t xml:space="preserve"> </w:t>
      </w:r>
      <w:r w:rsidRPr="005D0B70">
        <w:t xml:space="preserve">hokeja komandas </w:t>
      </w:r>
      <w:r>
        <w:t>“</w:t>
      </w:r>
      <w:r w:rsidRPr="005D0B70">
        <w:t>Zemgale/LBTU</w:t>
      </w:r>
      <w:r>
        <w:t>”</w:t>
      </w:r>
      <w:r w:rsidRPr="005D0B70">
        <w:t xml:space="preserve"> dalībai </w:t>
      </w:r>
      <w:r w:rsidR="001E5C60" w:rsidRPr="005D0B70">
        <w:t>Kontinentāla</w:t>
      </w:r>
      <w:r w:rsidRPr="005D0B70">
        <w:t xml:space="preserve"> kausa </w:t>
      </w:r>
      <w:proofErr w:type="spellStart"/>
      <w:r w:rsidRPr="005D0B70">
        <w:t>izcīņas</w:t>
      </w:r>
      <w:proofErr w:type="spellEnd"/>
      <w:r w:rsidRPr="005D0B70">
        <w:t xml:space="preserve"> turnīrā</w:t>
      </w:r>
      <w:r>
        <w:t>;</w:t>
      </w:r>
    </w:p>
    <w:p w14:paraId="54B5C0B0" w14:textId="6EFB9FA5" w:rsidR="0072016D" w:rsidRDefault="005D0B70" w:rsidP="002437DF">
      <w:pPr>
        <w:pStyle w:val="ListParagraph"/>
        <w:numPr>
          <w:ilvl w:val="0"/>
          <w:numId w:val="14"/>
        </w:numPr>
        <w:jc w:val="both"/>
      </w:pPr>
      <w:r>
        <w:t>2526</w:t>
      </w:r>
      <w:r w:rsidR="0072016D" w:rsidRPr="007B1AAC">
        <w:t> </w:t>
      </w:r>
      <w:proofErr w:type="spellStart"/>
      <w:r w:rsidR="0072016D" w:rsidRPr="007B1AAC">
        <w:rPr>
          <w:i/>
        </w:rPr>
        <w:t>euro</w:t>
      </w:r>
      <w:proofErr w:type="spellEnd"/>
      <w:r w:rsidR="0072016D" w:rsidRPr="007B1AAC">
        <w:rPr>
          <w:i/>
        </w:rPr>
        <w:t xml:space="preserve"> </w:t>
      </w:r>
      <w:r w:rsidR="0072016D" w:rsidRPr="007B1AAC">
        <w:t xml:space="preserve">– </w:t>
      </w:r>
      <w:r w:rsidR="00731DBA" w:rsidRPr="00731DBA">
        <w:rPr>
          <w:b/>
        </w:rPr>
        <w:t>“</w:t>
      </w:r>
      <w:r w:rsidR="00114B5C" w:rsidRPr="00731DBA">
        <w:rPr>
          <w:b/>
        </w:rPr>
        <w:t>JVPPI</w:t>
      </w:r>
      <w:r w:rsidR="002437DF" w:rsidRPr="00731DBA">
        <w:rPr>
          <w:b/>
        </w:rPr>
        <w:t xml:space="preserve"> “Jelgavas Pilsētas bibliotēka”</w:t>
      </w:r>
      <w:r>
        <w:t xml:space="preserve"> </w:t>
      </w:r>
      <w:r w:rsidR="00731DBA" w:rsidRPr="00731DBA">
        <w:rPr>
          <w:b/>
        </w:rPr>
        <w:t>darbības nodrošināšana”</w:t>
      </w:r>
      <w:r w:rsidR="00731DBA">
        <w:t xml:space="preserve">                         </w:t>
      </w:r>
      <w:r w:rsidR="00296E8E">
        <w:t xml:space="preserve">(tāme 08.211.) </w:t>
      </w:r>
      <w:r>
        <w:t>pārvirzīta dotācija no JVPPI “Zemgales reģiona kompetenču attīstības centrs” par skolēnu vasaras nodarbinātību</w:t>
      </w:r>
      <w:r w:rsidR="009A5C6A" w:rsidRPr="007B1AAC">
        <w:t>;</w:t>
      </w:r>
    </w:p>
    <w:p w14:paraId="2F4597B8" w14:textId="5D36712E" w:rsidR="00296E8E" w:rsidRDefault="00296E8E" w:rsidP="002437DF">
      <w:pPr>
        <w:pStyle w:val="ListParagraph"/>
        <w:numPr>
          <w:ilvl w:val="0"/>
          <w:numId w:val="14"/>
        </w:numPr>
        <w:jc w:val="both"/>
      </w:pPr>
      <w:r>
        <w:t xml:space="preserve">3314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1AAC">
        <w:t xml:space="preserve">– </w:t>
      </w:r>
      <w:r w:rsidR="00795F63">
        <w:t xml:space="preserve">papildu līdzekļi </w:t>
      </w:r>
      <w:r w:rsidR="00731DBA" w:rsidRPr="00731DBA">
        <w:rPr>
          <w:b/>
        </w:rPr>
        <w:t>“</w:t>
      </w:r>
      <w:r w:rsidR="00114B5C" w:rsidRPr="00731DBA">
        <w:rPr>
          <w:b/>
        </w:rPr>
        <w:t xml:space="preserve">JVPPI </w:t>
      </w:r>
      <w:r w:rsidRPr="00731DBA">
        <w:rPr>
          <w:b/>
        </w:rPr>
        <w:t>“Ģ. Eliasa Jelgavas vēstures un mākslas muzej</w:t>
      </w:r>
      <w:r w:rsidR="00795F63" w:rsidRPr="00731DBA">
        <w:rPr>
          <w:b/>
        </w:rPr>
        <w:t>s</w:t>
      </w:r>
      <w:r w:rsidRPr="00731DBA">
        <w:rPr>
          <w:b/>
        </w:rPr>
        <w:t>”</w:t>
      </w:r>
      <w:r w:rsidR="00731DBA">
        <w:rPr>
          <w:b/>
        </w:rPr>
        <w:t xml:space="preserve"> </w:t>
      </w:r>
      <w:r w:rsidR="00731DBA" w:rsidRPr="00731DBA">
        <w:rPr>
          <w:b/>
        </w:rPr>
        <w:t>darbības nodrošināšana”</w:t>
      </w:r>
      <w:r w:rsidR="00795F63">
        <w:t xml:space="preserve"> (tāme 08.221.) </w:t>
      </w:r>
      <w:r>
        <w:t>sekojošiem mērķiem:</w:t>
      </w:r>
    </w:p>
    <w:p w14:paraId="4814AA4B" w14:textId="4CC3ED35" w:rsidR="00296E8E" w:rsidRDefault="00296E8E" w:rsidP="00296E8E">
      <w:pPr>
        <w:pStyle w:val="ListParagraph"/>
        <w:numPr>
          <w:ilvl w:val="1"/>
          <w:numId w:val="14"/>
        </w:numPr>
        <w:jc w:val="both"/>
      </w:pPr>
      <w:r>
        <w:t xml:space="preserve">3029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1AAC">
        <w:t>–</w:t>
      </w:r>
      <w:r>
        <w:t xml:space="preserve"> pārvirzīta dotācija no JVPPI “Zemgales reģiona kompetenču attīstības centrs” par skolēnu vasaras nodarbinātību,</w:t>
      </w:r>
    </w:p>
    <w:p w14:paraId="29E66A61" w14:textId="136FE36C" w:rsidR="00296E8E" w:rsidRPr="007B1AAC" w:rsidRDefault="00296E8E" w:rsidP="00296E8E">
      <w:pPr>
        <w:pStyle w:val="ListParagraph"/>
        <w:numPr>
          <w:ilvl w:val="1"/>
          <w:numId w:val="14"/>
        </w:numPr>
        <w:jc w:val="both"/>
      </w:pPr>
      <w:r>
        <w:t xml:space="preserve">285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B1AAC">
        <w:t>–</w:t>
      </w:r>
      <w:r w:rsidRPr="00296E8E">
        <w:t xml:space="preserve">Latvijas Darba devēju konfederācijas finansējums </w:t>
      </w:r>
      <w:r>
        <w:t xml:space="preserve">skolēnu </w:t>
      </w:r>
      <w:r w:rsidRPr="00296E8E">
        <w:t>mācību prakses nodrošināšanai</w:t>
      </w:r>
      <w:r>
        <w:t>;</w:t>
      </w:r>
    </w:p>
    <w:p w14:paraId="46745F8E" w14:textId="0CA0CD5A" w:rsidR="00296E8E" w:rsidRPr="00795F63" w:rsidRDefault="00296E8E" w:rsidP="0072016D">
      <w:pPr>
        <w:pStyle w:val="ListParagraph"/>
        <w:numPr>
          <w:ilvl w:val="0"/>
          <w:numId w:val="35"/>
        </w:numPr>
        <w:jc w:val="both"/>
      </w:pPr>
      <w:r w:rsidRPr="00795F63">
        <w:t xml:space="preserve">83 657 </w:t>
      </w:r>
      <w:proofErr w:type="spellStart"/>
      <w:r w:rsidRPr="00795F63">
        <w:rPr>
          <w:i/>
        </w:rPr>
        <w:t>euro</w:t>
      </w:r>
      <w:proofErr w:type="spellEnd"/>
      <w:r w:rsidRPr="00795F63">
        <w:rPr>
          <w:i/>
        </w:rPr>
        <w:t xml:space="preserve"> </w:t>
      </w:r>
      <w:r w:rsidRPr="00795F63">
        <w:t xml:space="preserve">– papildu finansējums </w:t>
      </w:r>
      <w:r w:rsidR="00795F63" w:rsidRPr="00795F63">
        <w:t xml:space="preserve">tāmei 08.231. </w:t>
      </w:r>
      <w:r w:rsidR="00795F63" w:rsidRPr="00074034">
        <w:rPr>
          <w:b/>
        </w:rPr>
        <w:t>“</w:t>
      </w:r>
      <w:r w:rsidRPr="00074034">
        <w:rPr>
          <w:b/>
        </w:rPr>
        <w:t xml:space="preserve">Jelgavas </w:t>
      </w:r>
      <w:proofErr w:type="spellStart"/>
      <w:r w:rsidRPr="00074034">
        <w:rPr>
          <w:b/>
        </w:rPr>
        <w:t>valstspilsētas</w:t>
      </w:r>
      <w:proofErr w:type="spellEnd"/>
      <w:r w:rsidRPr="00074034">
        <w:rPr>
          <w:b/>
        </w:rPr>
        <w:t xml:space="preserve"> pašvaldības iestāde “Kultūra</w:t>
      </w:r>
      <w:r w:rsidR="00795F63" w:rsidRPr="00074034">
        <w:rPr>
          <w:b/>
        </w:rPr>
        <w:t>” darbības nodrošināšana”</w:t>
      </w:r>
      <w:r w:rsidR="00795F63" w:rsidRPr="00795F63">
        <w:t>, t.sk.:</w:t>
      </w:r>
    </w:p>
    <w:p w14:paraId="174CEB07" w14:textId="467975C4" w:rsidR="00795F63" w:rsidRDefault="00795F63" w:rsidP="00795F63">
      <w:pPr>
        <w:pStyle w:val="ListParagraph"/>
        <w:numPr>
          <w:ilvl w:val="1"/>
          <w:numId w:val="35"/>
        </w:numPr>
        <w:jc w:val="both"/>
      </w:pPr>
      <w:r>
        <w:t>78 0</w:t>
      </w:r>
      <w:r w:rsidR="00D3585B">
        <w:t>9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95F63">
        <w:t>–</w:t>
      </w:r>
      <w:r>
        <w:t xml:space="preserve"> maksas pakalpojumu ieņēmumu pievirzīšana iestādes uzturēšanas izdevumu segšanai,</w:t>
      </w:r>
    </w:p>
    <w:p w14:paraId="706B1BFA" w14:textId="775BB026" w:rsidR="00795F63" w:rsidRPr="00795F63" w:rsidRDefault="00795F63" w:rsidP="00795F63">
      <w:pPr>
        <w:pStyle w:val="ListParagraph"/>
        <w:numPr>
          <w:ilvl w:val="1"/>
          <w:numId w:val="35"/>
        </w:numPr>
        <w:jc w:val="both"/>
      </w:pPr>
      <w:r>
        <w:t xml:space="preserve">5567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95F63">
        <w:t>–</w:t>
      </w:r>
      <w:r>
        <w:t xml:space="preserve"> pārvirzīta dotācija no JVPPI “Zemgales reģiona kompetenču attīstības centrs” par skolēnu vasaras nodarbinātību;</w:t>
      </w:r>
    </w:p>
    <w:p w14:paraId="33C5149A" w14:textId="030CCF6E" w:rsidR="00EC3905" w:rsidRDefault="00795F63" w:rsidP="0072016D">
      <w:pPr>
        <w:pStyle w:val="ListParagraph"/>
        <w:numPr>
          <w:ilvl w:val="0"/>
          <w:numId w:val="35"/>
        </w:numPr>
        <w:jc w:val="both"/>
      </w:pPr>
      <w:r>
        <w:t>6500</w:t>
      </w:r>
      <w:r w:rsidR="0072016D" w:rsidRPr="00795F63">
        <w:t> </w:t>
      </w:r>
      <w:proofErr w:type="spellStart"/>
      <w:r w:rsidR="0072016D" w:rsidRPr="00795F63">
        <w:rPr>
          <w:i/>
        </w:rPr>
        <w:t>euro</w:t>
      </w:r>
      <w:proofErr w:type="spellEnd"/>
      <w:r w:rsidR="0072016D" w:rsidRPr="00795F63">
        <w:rPr>
          <w:i/>
        </w:rPr>
        <w:t xml:space="preserve"> </w:t>
      </w:r>
      <w:r w:rsidR="009A5C6A" w:rsidRPr="00795F63">
        <w:t xml:space="preserve">– </w:t>
      </w:r>
      <w:r w:rsidR="00C445EA" w:rsidRPr="00795F63">
        <w:t xml:space="preserve">papildu finansējums </w:t>
      </w:r>
      <w:r w:rsidR="009A5C6A" w:rsidRPr="00795F63">
        <w:t xml:space="preserve">tāmei </w:t>
      </w:r>
      <w:r>
        <w:t xml:space="preserve">08.232. </w:t>
      </w:r>
      <w:r w:rsidR="00EF44E7" w:rsidRPr="00826BD0">
        <w:rPr>
          <w:b/>
        </w:rPr>
        <w:t>“</w:t>
      </w:r>
      <w:r w:rsidR="00FB1071" w:rsidRPr="00826BD0">
        <w:rPr>
          <w:b/>
        </w:rPr>
        <w:t xml:space="preserve">Jelgavas </w:t>
      </w:r>
      <w:proofErr w:type="spellStart"/>
      <w:r w:rsidR="00FB1071" w:rsidRPr="00826BD0">
        <w:rPr>
          <w:b/>
        </w:rPr>
        <w:t>valstspilsētas</w:t>
      </w:r>
      <w:proofErr w:type="spellEnd"/>
      <w:r w:rsidR="00FB1071" w:rsidRPr="00826BD0">
        <w:rPr>
          <w:b/>
        </w:rPr>
        <w:t xml:space="preserve"> pašvaldības iestādes</w:t>
      </w:r>
      <w:r w:rsidR="009A5C6A" w:rsidRPr="00826BD0">
        <w:rPr>
          <w:b/>
        </w:rPr>
        <w:t xml:space="preserve"> “Kultūra” pasākumi</w:t>
      </w:r>
      <w:r w:rsidR="00EF44E7" w:rsidRPr="00826BD0">
        <w:rPr>
          <w:b/>
        </w:rPr>
        <w:t>”</w:t>
      </w:r>
      <w:r w:rsidRPr="00826BD0">
        <w:rPr>
          <w:b/>
        </w:rPr>
        <w:t xml:space="preserve"> </w:t>
      </w:r>
      <w:r w:rsidRPr="007B1AAC">
        <w:t>no programmas “Līdzekļi neparedzētiem gadījumiem”</w:t>
      </w:r>
      <w:r w:rsidR="00C445EA" w:rsidRPr="00795F63">
        <w:t>,</w:t>
      </w:r>
      <w:r w:rsidR="00EC3905">
        <w:t xml:space="preserve"> t.sk.:</w:t>
      </w:r>
    </w:p>
    <w:p w14:paraId="10E7E570" w14:textId="3626D27B" w:rsidR="00C445EA" w:rsidRDefault="00EC3905" w:rsidP="00EC3905">
      <w:pPr>
        <w:pStyle w:val="ListParagraph"/>
        <w:numPr>
          <w:ilvl w:val="1"/>
          <w:numId w:val="35"/>
        </w:numPr>
        <w:jc w:val="both"/>
      </w:pPr>
      <w:r>
        <w:lastRenderedPageBreak/>
        <w:t xml:space="preserve">5500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95F63">
        <w:t>–</w:t>
      </w:r>
      <w:r>
        <w:t xml:space="preserve"> </w:t>
      </w:r>
      <w:r w:rsidRPr="00EC3905">
        <w:t xml:space="preserve">dotācija naudas balvu izmaksai mākslinieciskajiem kolektīviem par panākumiem XXVII Vispārējo latviešu Dziesmu un XVII deju svētkos (Jelgavas </w:t>
      </w:r>
      <w:proofErr w:type="spellStart"/>
      <w:r w:rsidRPr="00EC3905">
        <w:t>valstspilsētas</w:t>
      </w:r>
      <w:proofErr w:type="spellEnd"/>
      <w:r w:rsidRPr="00EC3905">
        <w:t xml:space="preserve"> pašvaldības domes 30.08.2023.rīkojums Nr.22-rp)</w:t>
      </w:r>
      <w:r>
        <w:t>,</w:t>
      </w:r>
    </w:p>
    <w:p w14:paraId="35CA8A42" w14:textId="156D8807" w:rsidR="00EC3905" w:rsidRPr="00EC3905" w:rsidRDefault="00EC3905" w:rsidP="00EC3905">
      <w:pPr>
        <w:pStyle w:val="ListParagraph"/>
        <w:numPr>
          <w:ilvl w:val="1"/>
          <w:numId w:val="35"/>
        </w:numPr>
        <w:jc w:val="both"/>
      </w:pPr>
      <w:r>
        <w:t xml:space="preserve">1000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95F63">
        <w:t>–</w:t>
      </w:r>
      <w:r>
        <w:t xml:space="preserve"> </w:t>
      </w:r>
      <w:r w:rsidRPr="00EC3905">
        <w:t>dotācija naudas balv</w:t>
      </w:r>
      <w:r>
        <w:t>as</w:t>
      </w:r>
      <w:r w:rsidRPr="00EC3905">
        <w:t xml:space="preserve"> izmaksai </w:t>
      </w:r>
      <w:r>
        <w:t>TAD “K</w:t>
      </w:r>
      <w:r w:rsidR="00114B5C">
        <w:t>alve</w:t>
      </w:r>
      <w:r>
        <w:t>”</w:t>
      </w:r>
      <w:r w:rsidRPr="00EC3905">
        <w:t xml:space="preserve"> par panākumiem XXVII Vispārējo latviešu Dziesmu un XVII deju svētkos (Jelgavas </w:t>
      </w:r>
      <w:proofErr w:type="spellStart"/>
      <w:r w:rsidRPr="00EC3905">
        <w:t>valstspilsētas</w:t>
      </w:r>
      <w:proofErr w:type="spellEnd"/>
      <w:r w:rsidRPr="00EC3905">
        <w:t xml:space="preserve"> pašvaldības domes </w:t>
      </w:r>
      <w:r>
        <w:t>07</w:t>
      </w:r>
      <w:r w:rsidRPr="00EC3905">
        <w:t>.0</w:t>
      </w:r>
      <w:r>
        <w:t>9</w:t>
      </w:r>
      <w:r w:rsidRPr="00EC3905">
        <w:t>.2023.rīkojums Nr.2</w:t>
      </w:r>
      <w:r>
        <w:t>6</w:t>
      </w:r>
      <w:r w:rsidRPr="00EC3905">
        <w:t>-rp)</w:t>
      </w:r>
    </w:p>
    <w:p w14:paraId="516DAE1D" w14:textId="0FF2AECB" w:rsidR="00795F63" w:rsidRDefault="00795F63" w:rsidP="00DF5736">
      <w:pPr>
        <w:pStyle w:val="ListParagraph"/>
        <w:numPr>
          <w:ilvl w:val="0"/>
          <w:numId w:val="35"/>
        </w:numPr>
        <w:jc w:val="both"/>
      </w:pPr>
      <w:r>
        <w:t>6926</w:t>
      </w:r>
      <w:r w:rsidR="0072016D" w:rsidRPr="007B1AAC">
        <w:t> </w:t>
      </w:r>
      <w:proofErr w:type="spellStart"/>
      <w:r w:rsidR="0072016D" w:rsidRPr="007B1AAC">
        <w:rPr>
          <w:i/>
        </w:rPr>
        <w:t>euro</w:t>
      </w:r>
      <w:proofErr w:type="spellEnd"/>
      <w:r w:rsidR="00245DD6" w:rsidRPr="007B1AAC">
        <w:rPr>
          <w:i/>
        </w:rPr>
        <w:t xml:space="preserve"> </w:t>
      </w:r>
      <w:r w:rsidR="0072016D" w:rsidRPr="007B1AAC">
        <w:t>–</w:t>
      </w:r>
      <w:r>
        <w:t xml:space="preserve"> </w:t>
      </w:r>
      <w:r w:rsidRPr="00795F63">
        <w:t>papildu finansējums tāmei 08.</w:t>
      </w:r>
      <w:r>
        <w:t>62</w:t>
      </w:r>
      <w:r w:rsidRPr="00795F63">
        <w:t xml:space="preserve">1. </w:t>
      </w:r>
      <w:r w:rsidRPr="00826BD0">
        <w:rPr>
          <w:b/>
        </w:rPr>
        <w:t xml:space="preserve">“Jelgavas </w:t>
      </w:r>
      <w:proofErr w:type="spellStart"/>
      <w:r w:rsidRPr="00826BD0">
        <w:rPr>
          <w:b/>
        </w:rPr>
        <w:t>valstspilsētas</w:t>
      </w:r>
      <w:proofErr w:type="spellEnd"/>
      <w:r w:rsidRPr="00826BD0">
        <w:rPr>
          <w:b/>
        </w:rPr>
        <w:t xml:space="preserve"> pašvaldības iestāde “Sabiedriskais centrs” darbības nodrošināšana”</w:t>
      </w:r>
      <w:r w:rsidRPr="00795F63">
        <w:t>, t.sk.:</w:t>
      </w:r>
    </w:p>
    <w:p w14:paraId="64C12AD0" w14:textId="77BDA62B" w:rsidR="00245DD6" w:rsidRDefault="00E259A5" w:rsidP="00E259A5">
      <w:pPr>
        <w:pStyle w:val="ListParagraph"/>
        <w:numPr>
          <w:ilvl w:val="1"/>
          <w:numId w:val="35"/>
        </w:numPr>
        <w:jc w:val="both"/>
      </w:pPr>
      <w:r>
        <w:t xml:space="preserve">5408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95F63">
        <w:t>–</w:t>
      </w:r>
      <w:r>
        <w:t xml:space="preserve"> </w:t>
      </w:r>
      <w:r w:rsidR="00245DD6" w:rsidRPr="007B1AAC">
        <w:t>no programmas “Līdzekļi neparedzētiem gadījumiem” piešķirt</w:t>
      </w:r>
      <w:r w:rsidR="00795F63">
        <w:t xml:space="preserve">a dotācija </w:t>
      </w:r>
      <w:r w:rsidR="00245DD6" w:rsidRPr="007B1AAC">
        <w:t xml:space="preserve"> </w:t>
      </w:r>
      <w:r w:rsidRPr="00E259A5">
        <w:t>optiskā tīkla ievilkšanai Jauniešu centr</w:t>
      </w:r>
      <w:r>
        <w:t>ā “Špaktele”</w:t>
      </w:r>
      <w:r w:rsidRPr="00E259A5">
        <w:t xml:space="preserve"> </w:t>
      </w:r>
      <w:r>
        <w:t>(</w:t>
      </w:r>
      <w:r w:rsidRPr="00E259A5">
        <w:t>Pasta ielā 44, Jelgavā</w:t>
      </w:r>
      <w:r>
        <w:t>)</w:t>
      </w:r>
      <w:r w:rsidRPr="00E259A5">
        <w:t xml:space="preserve"> (Jelgavas </w:t>
      </w:r>
      <w:proofErr w:type="spellStart"/>
      <w:r w:rsidRPr="00E259A5">
        <w:t>valstspilsētas</w:t>
      </w:r>
      <w:proofErr w:type="spellEnd"/>
      <w:r w:rsidRPr="00E259A5">
        <w:t xml:space="preserve"> pašvaldības domes 31.08.2023.rīkojums Nr.23-rp)</w:t>
      </w:r>
      <w:r>
        <w:t>,</w:t>
      </w:r>
    </w:p>
    <w:p w14:paraId="277FF0EB" w14:textId="3E87909C" w:rsidR="00E259A5" w:rsidRPr="007B1AAC" w:rsidRDefault="00E259A5" w:rsidP="00E259A5">
      <w:pPr>
        <w:pStyle w:val="ListParagraph"/>
        <w:numPr>
          <w:ilvl w:val="1"/>
          <w:numId w:val="35"/>
        </w:numPr>
        <w:jc w:val="both"/>
      </w:pPr>
      <w:r>
        <w:t xml:space="preserve">1518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95F63">
        <w:t>–</w:t>
      </w:r>
      <w:r>
        <w:t xml:space="preserve"> pārvirzīta dotācija no JVPPI “Zemgales reģiona kompetenču attīstības centrs” par skolēnu vasaras nodarbinātību.</w:t>
      </w:r>
    </w:p>
    <w:p w14:paraId="1AFF0CF5" w14:textId="77777777" w:rsidR="0072016D" w:rsidRPr="008A6CB6" w:rsidRDefault="0072016D" w:rsidP="0072016D">
      <w:pPr>
        <w:jc w:val="both"/>
        <w:rPr>
          <w:b/>
          <w:color w:val="FF0000"/>
        </w:rPr>
      </w:pPr>
    </w:p>
    <w:p w14:paraId="45A0C056" w14:textId="58089E29" w:rsidR="0072016D" w:rsidRPr="001419F8" w:rsidRDefault="0072016D" w:rsidP="0072016D">
      <w:pPr>
        <w:jc w:val="both"/>
      </w:pPr>
      <w:r w:rsidRPr="001419F8">
        <w:rPr>
          <w:b/>
        </w:rPr>
        <w:t>09.000. Izglītība –</w:t>
      </w:r>
      <w:r w:rsidRPr="001419F8">
        <w:t xml:space="preserve"> izdevumi </w:t>
      </w:r>
      <w:r w:rsidRPr="001419F8">
        <w:rPr>
          <w:i/>
        </w:rPr>
        <w:t xml:space="preserve">tiek palielināti </w:t>
      </w:r>
      <w:r w:rsidRPr="001419F8">
        <w:t xml:space="preserve">par </w:t>
      </w:r>
      <w:r w:rsidR="001419F8">
        <w:rPr>
          <w:b/>
        </w:rPr>
        <w:t>5 885 419</w:t>
      </w:r>
      <w:r w:rsidRPr="001419F8">
        <w:rPr>
          <w:b/>
        </w:rPr>
        <w:t> </w:t>
      </w:r>
      <w:proofErr w:type="spellStart"/>
      <w:r w:rsidRPr="001419F8">
        <w:rPr>
          <w:b/>
          <w:i/>
        </w:rPr>
        <w:t>euro</w:t>
      </w:r>
      <w:proofErr w:type="spellEnd"/>
      <w:r w:rsidRPr="001419F8">
        <w:t>, t. sk.:</w:t>
      </w:r>
    </w:p>
    <w:p w14:paraId="42FF78F6" w14:textId="3F8E4A33" w:rsidR="0072016D" w:rsidRPr="001419F8" w:rsidRDefault="00F4369C" w:rsidP="00F4369C">
      <w:pPr>
        <w:pStyle w:val="ListParagraph"/>
        <w:numPr>
          <w:ilvl w:val="0"/>
          <w:numId w:val="4"/>
        </w:numPr>
        <w:jc w:val="both"/>
        <w:rPr>
          <w:b/>
        </w:rPr>
      </w:pPr>
      <w:r w:rsidRPr="001419F8">
        <w:rPr>
          <w:b/>
          <w:bCs/>
        </w:rPr>
        <w:t>Jelgavas pirmsskolas izglītības iestāžu darbības nodrošināšanas un speciālās pirmsskolas izglītības programmas</w:t>
      </w:r>
      <w:r w:rsidR="00F83F45">
        <w:rPr>
          <w:b/>
          <w:bCs/>
        </w:rPr>
        <w:t xml:space="preserve"> </w:t>
      </w:r>
      <w:r w:rsidR="00F83F45" w:rsidRPr="00F83F45">
        <w:rPr>
          <w:bCs/>
        </w:rPr>
        <w:t>(</w:t>
      </w:r>
      <w:r w:rsidR="00F83F45">
        <w:rPr>
          <w:bCs/>
        </w:rPr>
        <w:t>tāme 09.101.)</w:t>
      </w:r>
      <w:r w:rsidR="0072016D" w:rsidRPr="001419F8">
        <w:rPr>
          <w:b/>
          <w:bCs/>
        </w:rPr>
        <w:t xml:space="preserve"> </w:t>
      </w:r>
      <w:r w:rsidR="0072016D" w:rsidRPr="001419F8">
        <w:rPr>
          <w:bCs/>
        </w:rPr>
        <w:t xml:space="preserve">izdevumi </w:t>
      </w:r>
      <w:r w:rsidR="0072016D" w:rsidRPr="001419F8">
        <w:rPr>
          <w:bCs/>
          <w:i/>
        </w:rPr>
        <w:t xml:space="preserve">tiek palielināti </w:t>
      </w:r>
      <w:r w:rsidR="0072016D" w:rsidRPr="001419F8">
        <w:rPr>
          <w:bCs/>
        </w:rPr>
        <w:t xml:space="preserve">par </w:t>
      </w:r>
      <w:r w:rsidR="00F83F45">
        <w:rPr>
          <w:bCs/>
        </w:rPr>
        <w:t xml:space="preserve">                           </w:t>
      </w:r>
      <w:r w:rsidR="002F59EC">
        <w:rPr>
          <w:bCs/>
        </w:rPr>
        <w:t>616 285</w:t>
      </w:r>
      <w:r w:rsidR="0072016D" w:rsidRPr="001419F8">
        <w:rPr>
          <w:bCs/>
        </w:rPr>
        <w:t> </w:t>
      </w:r>
      <w:proofErr w:type="spellStart"/>
      <w:r w:rsidR="0072016D" w:rsidRPr="001419F8">
        <w:rPr>
          <w:bCs/>
          <w:i/>
        </w:rPr>
        <w:t>euro</w:t>
      </w:r>
      <w:proofErr w:type="spellEnd"/>
      <w:r w:rsidR="0072016D" w:rsidRPr="001419F8">
        <w:rPr>
          <w:bCs/>
        </w:rPr>
        <w:t>, kas ieplānoti šādiem mērķiem:</w:t>
      </w:r>
    </w:p>
    <w:p w14:paraId="5CE4AE0D" w14:textId="201D2EAE" w:rsidR="002F59EC" w:rsidRPr="00013B43" w:rsidRDefault="00013B43" w:rsidP="00013B43">
      <w:pPr>
        <w:pStyle w:val="ListParagraph"/>
        <w:numPr>
          <w:ilvl w:val="1"/>
          <w:numId w:val="4"/>
        </w:numPr>
        <w:jc w:val="both"/>
        <w:rPr>
          <w:i/>
        </w:rPr>
      </w:pPr>
      <w:r>
        <w:t xml:space="preserve">572 205 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Cs/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013B43">
        <w:t xml:space="preserve">valsts budžeta mērķdotācija pašvaldību izglītības iestādēm saskaņā ar </w:t>
      </w:r>
      <w:r>
        <w:t>MK</w:t>
      </w:r>
      <w:r w:rsidRPr="00013B43">
        <w:t xml:space="preserve"> rīkojumu Nr.648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013B43">
        <w:t>pedagogu algām š</w:t>
      </w:r>
      <w:r>
        <w:t>ī</w:t>
      </w:r>
      <w:r w:rsidRPr="00013B43">
        <w:t xml:space="preserve"> gada četriem mēnešiem, t.sk. par izglītības programmu īstenošanu valsts valodā mazākumtautību izglītojamajiem</w:t>
      </w:r>
      <w:r>
        <w:t xml:space="preserve"> (</w:t>
      </w:r>
      <w:r w:rsidR="00E244DE">
        <w:t>piecgadīgo un seš</w:t>
      </w:r>
      <w:r>
        <w:t>gadīgo apmācību),</w:t>
      </w:r>
    </w:p>
    <w:p w14:paraId="011EC0B5" w14:textId="679A7521" w:rsidR="00013B43" w:rsidRPr="00F83F45" w:rsidRDefault="00013B43" w:rsidP="00013B43">
      <w:pPr>
        <w:pStyle w:val="ListParagraph"/>
        <w:numPr>
          <w:ilvl w:val="1"/>
          <w:numId w:val="4"/>
        </w:numPr>
        <w:jc w:val="both"/>
        <w:rPr>
          <w:i/>
        </w:rPr>
      </w:pPr>
      <w:r>
        <w:t xml:space="preserve">94 086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013B43">
        <w:t>papildu dotāci</w:t>
      </w:r>
      <w:r>
        <w:t>ja p</w:t>
      </w:r>
      <w:r w:rsidRPr="00013B43">
        <w:t>irmsskolas pedagogu algu likmes izmaiņām no 01.09.2023.līdz 31.12.2023. (no 1070</w:t>
      </w:r>
      <w:r>
        <w:t xml:space="preserve"> </w:t>
      </w:r>
      <w:proofErr w:type="spellStart"/>
      <w:r w:rsidRPr="00013B43">
        <w:rPr>
          <w:i/>
        </w:rPr>
        <w:t>euro</w:t>
      </w:r>
      <w:proofErr w:type="spellEnd"/>
      <w:r>
        <w:t xml:space="preserve"> </w:t>
      </w:r>
      <w:r w:rsidRPr="00013B43">
        <w:t xml:space="preserve"> uz 1240 </w:t>
      </w:r>
      <w:proofErr w:type="spellStart"/>
      <w:r w:rsidRPr="00013B43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saskaņā ar 2023.gada 26.aprīļa Ministru kabineta noteikumiem Nr.207 </w:t>
      </w:r>
      <w:r w:rsidR="004A5BAD">
        <w:t>“Grozījumi Ministru kabineta 2016. gada 5. jūlija noteikumos Nr. 445 “Pedagogu darba samaksas noteikumi”</w:t>
      </w:r>
      <w:r w:rsidR="00E244DE">
        <w:t>”</w:t>
      </w:r>
      <w:r w:rsidRPr="00013B43">
        <w:t>)</w:t>
      </w:r>
      <w:r w:rsidR="004A5BAD">
        <w:t>,</w:t>
      </w:r>
    </w:p>
    <w:p w14:paraId="18918738" w14:textId="2B8C5F30" w:rsidR="00F83F45" w:rsidRPr="00013B43" w:rsidRDefault="00F83F45" w:rsidP="00F83F45">
      <w:pPr>
        <w:pStyle w:val="ListParagraph"/>
        <w:numPr>
          <w:ilvl w:val="1"/>
          <w:numId w:val="4"/>
        </w:numPr>
        <w:jc w:val="both"/>
        <w:rPr>
          <w:i/>
        </w:rPr>
      </w:pPr>
      <w:r>
        <w:t xml:space="preserve">36 820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="00214FB5" w:rsidRPr="00214FB5">
        <w:t>papildu finansējums</w:t>
      </w:r>
      <w:r w:rsidR="00214FB5">
        <w:rPr>
          <w:b/>
        </w:rPr>
        <w:t xml:space="preserve"> </w:t>
      </w:r>
      <w:r w:rsidR="00214FB5" w:rsidRPr="00214FB5">
        <w:t>par</w:t>
      </w:r>
      <w:r w:rsidR="00214FB5">
        <w:rPr>
          <w:b/>
        </w:rPr>
        <w:t xml:space="preserve"> </w:t>
      </w:r>
      <w:r w:rsidRPr="00F83F45">
        <w:t>nepilngadīgo Ukrainas civiliedzīvotāju izglītības nodrošināšan</w:t>
      </w:r>
      <w:r w:rsidR="00387F59">
        <w:t>u</w:t>
      </w:r>
      <w:r>
        <w:t xml:space="preserve"> saskaņā ar </w:t>
      </w:r>
      <w:r w:rsidRPr="00F83F45">
        <w:t>Ukrainas civiliedzīvotāju atbalsta likumu</w:t>
      </w:r>
      <w:r>
        <w:t>,</w:t>
      </w:r>
    </w:p>
    <w:p w14:paraId="7FF24872" w14:textId="715F305D" w:rsidR="004A5BAD" w:rsidRPr="004A5BAD" w:rsidRDefault="00967050" w:rsidP="0072016D">
      <w:pPr>
        <w:pStyle w:val="ListParagraph"/>
        <w:numPr>
          <w:ilvl w:val="1"/>
          <w:numId w:val="4"/>
        </w:numPr>
        <w:jc w:val="both"/>
        <w:rPr>
          <w:i/>
        </w:rPr>
      </w:pPr>
      <w:r w:rsidRPr="001419F8">
        <w:t>–</w:t>
      </w:r>
      <w:r w:rsidR="004A5BAD">
        <w:rPr>
          <w:bCs/>
        </w:rPr>
        <w:t>1764</w:t>
      </w:r>
      <w:r w:rsidR="0072016D" w:rsidRPr="001419F8">
        <w:rPr>
          <w:bCs/>
        </w:rPr>
        <w:t> </w:t>
      </w:r>
      <w:proofErr w:type="spellStart"/>
      <w:r w:rsidR="0072016D" w:rsidRPr="001419F8">
        <w:rPr>
          <w:bCs/>
          <w:i/>
        </w:rPr>
        <w:t>euro</w:t>
      </w:r>
      <w:proofErr w:type="spellEnd"/>
      <w:r w:rsidR="0072016D" w:rsidRPr="001419F8">
        <w:rPr>
          <w:bCs/>
          <w:i/>
        </w:rPr>
        <w:t xml:space="preserve"> </w:t>
      </w:r>
      <w:r w:rsidR="0072016D" w:rsidRPr="001419F8">
        <w:rPr>
          <w:b/>
        </w:rPr>
        <w:t>–</w:t>
      </w:r>
      <w:r w:rsidR="0072016D" w:rsidRPr="001419F8">
        <w:t xml:space="preserve"> </w:t>
      </w:r>
      <w:r w:rsidR="004A5BAD">
        <w:t xml:space="preserve">aizņēmumu līdzekļu precizējums saskaņā ar iepirkuma rezultātiem </w:t>
      </w:r>
      <w:r w:rsidR="004A5BAD" w:rsidRPr="001419F8">
        <w:t xml:space="preserve">izglītības investīciju projektam “Jelgavas </w:t>
      </w:r>
      <w:proofErr w:type="spellStart"/>
      <w:r w:rsidR="004A5BAD" w:rsidRPr="001419F8">
        <w:t>valstspilsētas</w:t>
      </w:r>
      <w:proofErr w:type="spellEnd"/>
      <w:r w:rsidR="004A5BAD" w:rsidRPr="001419F8">
        <w:t xml:space="preserve"> pašvaldības pirmsskolas izglītības iestādes “Gaismiņa” katlu mājas pārbūve par saimniecības ēku”</w:t>
      </w:r>
      <w:r w:rsidR="004A5BAD">
        <w:t>,</w:t>
      </w:r>
    </w:p>
    <w:p w14:paraId="73ACF15C" w14:textId="282912C8" w:rsidR="001F3315" w:rsidRPr="001419F8" w:rsidRDefault="004A5BAD" w:rsidP="004A5BAD">
      <w:pPr>
        <w:pStyle w:val="ListParagraph"/>
        <w:numPr>
          <w:ilvl w:val="1"/>
          <w:numId w:val="4"/>
        </w:numPr>
        <w:jc w:val="both"/>
        <w:rPr>
          <w:b/>
        </w:rPr>
      </w:pPr>
      <w:r w:rsidRPr="001419F8">
        <w:t>–</w:t>
      </w:r>
      <w:r>
        <w:rPr>
          <w:bCs/>
        </w:rPr>
        <w:t>1158</w:t>
      </w:r>
      <w:r w:rsidRPr="001419F8">
        <w:rPr>
          <w:bCs/>
        </w:rPr>
        <w:t> 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Cs/>
          <w:i/>
        </w:rPr>
        <w:t xml:space="preserve"> </w:t>
      </w:r>
      <w:r w:rsidRPr="001419F8">
        <w:rPr>
          <w:b/>
        </w:rPr>
        <w:t>–</w:t>
      </w:r>
      <w:r w:rsidRPr="001419F8">
        <w:t xml:space="preserve"> </w:t>
      </w:r>
      <w:r>
        <w:t>aizņēmumu līdzekļu precizējums saskaņā ar iepirkuma rezultātiem</w:t>
      </w:r>
      <w:r w:rsidRPr="001419F8">
        <w:t xml:space="preserve"> </w:t>
      </w:r>
      <w:r w:rsidR="008A0CE3" w:rsidRPr="001419F8">
        <w:t>izglītības investīciju projektam “</w:t>
      </w:r>
      <w:r w:rsidR="001F3315" w:rsidRPr="001419F8">
        <w:t xml:space="preserve">Jelgavas </w:t>
      </w:r>
      <w:proofErr w:type="spellStart"/>
      <w:r w:rsidR="001F3315" w:rsidRPr="001419F8">
        <w:t>valstspilsētas</w:t>
      </w:r>
      <w:proofErr w:type="spellEnd"/>
      <w:r w:rsidR="001F3315" w:rsidRPr="001419F8">
        <w:t xml:space="preserve"> pašvaldības pirmsskolas izglītības iestādes “Sprīdītis” garāžas un palīgtelpu pārbūve par pirmsskolas izglītības iestādes grupas telpām Skolas ielā 2, Jelgavā”</w:t>
      </w:r>
      <w:r w:rsidR="0072016D" w:rsidRPr="001419F8">
        <w:t>,</w:t>
      </w:r>
      <w:r w:rsidR="001F3315" w:rsidRPr="001419F8">
        <w:t xml:space="preserve"> </w:t>
      </w:r>
    </w:p>
    <w:p w14:paraId="513F16AE" w14:textId="2EE8159A" w:rsidR="004A5BAD" w:rsidRDefault="004A5BAD" w:rsidP="004A5BAD">
      <w:pPr>
        <w:pStyle w:val="ListParagraph"/>
        <w:numPr>
          <w:ilvl w:val="1"/>
          <w:numId w:val="4"/>
        </w:numPr>
        <w:jc w:val="both"/>
      </w:pPr>
      <w:r>
        <w:t xml:space="preserve">15 803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b/>
        </w:rPr>
        <w:t xml:space="preserve">– </w:t>
      </w:r>
      <w:r w:rsidRPr="001419F8">
        <w:t>papildu dotācija</w:t>
      </w:r>
      <w:r>
        <w:t xml:space="preserve"> (iekšējie grozījumi) </w:t>
      </w:r>
      <w:r w:rsidRPr="001419F8">
        <w:t>pirmsskolas izglītības iestā</w:t>
      </w:r>
      <w:r>
        <w:t xml:space="preserve">žu </w:t>
      </w:r>
      <w:r w:rsidR="00F83F45" w:rsidRPr="001419F8">
        <w:t xml:space="preserve">tehnisko projektu izstrādei iestāžu telpu un </w:t>
      </w:r>
      <w:proofErr w:type="spellStart"/>
      <w:r w:rsidR="00F83F45" w:rsidRPr="001419F8">
        <w:t>ārtelpu</w:t>
      </w:r>
      <w:proofErr w:type="spellEnd"/>
      <w:r w:rsidR="00F83F45" w:rsidRPr="001419F8">
        <w:t xml:space="preserve"> remontdarbiem</w:t>
      </w:r>
      <w:r w:rsidR="00F83F45">
        <w:t xml:space="preserve">, lai sagatavotu 2024.gada investīciju projektu dokumentāciju, </w:t>
      </w:r>
    </w:p>
    <w:p w14:paraId="56CE9A8C" w14:textId="1C9DAA49" w:rsidR="004A5BAD" w:rsidRPr="001419F8" w:rsidRDefault="00F83F45" w:rsidP="004A5BAD">
      <w:pPr>
        <w:pStyle w:val="ListParagraph"/>
        <w:numPr>
          <w:ilvl w:val="1"/>
          <w:numId w:val="4"/>
        </w:numPr>
        <w:jc w:val="both"/>
      </w:pPr>
      <w:r>
        <w:t xml:space="preserve">10 </w:t>
      </w:r>
      <w:r w:rsidR="004A5BAD">
        <w:t>300</w:t>
      </w:r>
      <w:r w:rsidR="0072016D" w:rsidRPr="001419F8">
        <w:t> </w:t>
      </w:r>
      <w:proofErr w:type="spellStart"/>
      <w:r w:rsidR="0072016D" w:rsidRPr="001419F8">
        <w:rPr>
          <w:i/>
        </w:rPr>
        <w:t>euro</w:t>
      </w:r>
      <w:proofErr w:type="spellEnd"/>
      <w:r w:rsidR="0072016D" w:rsidRPr="001419F8">
        <w:rPr>
          <w:i/>
        </w:rPr>
        <w:t xml:space="preserve"> </w:t>
      </w:r>
      <w:r w:rsidR="0072016D" w:rsidRPr="001419F8">
        <w:rPr>
          <w:b/>
        </w:rPr>
        <w:t>–</w:t>
      </w:r>
      <w:r w:rsidR="008A0CE3" w:rsidRPr="001419F8">
        <w:t xml:space="preserve"> </w:t>
      </w:r>
      <w:r w:rsidR="004A5BAD">
        <w:t xml:space="preserve">papildu dotācija </w:t>
      </w:r>
      <w:r w:rsidR="0072016D" w:rsidRPr="001419F8">
        <w:t xml:space="preserve">Jelgavas </w:t>
      </w:r>
      <w:proofErr w:type="spellStart"/>
      <w:r w:rsidR="0072016D" w:rsidRPr="001419F8">
        <w:t>valstspilsētas</w:t>
      </w:r>
      <w:proofErr w:type="spellEnd"/>
      <w:r w:rsidR="0072016D" w:rsidRPr="001419F8">
        <w:t xml:space="preserve"> pašvaldības pirm</w:t>
      </w:r>
      <w:r w:rsidR="0023672B" w:rsidRPr="001419F8">
        <w:t>s</w:t>
      </w:r>
      <w:r w:rsidR="0072016D" w:rsidRPr="001419F8">
        <w:t>skolas izglītības iestād</w:t>
      </w:r>
      <w:r>
        <w:t>ēm</w:t>
      </w:r>
      <w:r w:rsidR="0072016D" w:rsidRPr="001419F8">
        <w:t xml:space="preserve"> “</w:t>
      </w:r>
      <w:r w:rsidR="004A5BAD">
        <w:t>Rotaļa</w:t>
      </w:r>
      <w:r w:rsidR="00843D87" w:rsidRPr="001419F8">
        <w:t>”</w:t>
      </w:r>
      <w:r>
        <w:t xml:space="preserve"> un “</w:t>
      </w:r>
      <w:proofErr w:type="spellStart"/>
      <w:r>
        <w:t>Kāpēcīši</w:t>
      </w:r>
      <w:proofErr w:type="spellEnd"/>
      <w:r>
        <w:t xml:space="preserve">” </w:t>
      </w:r>
      <w:r w:rsidR="004A5BAD">
        <w:t xml:space="preserve"> uzturēšanas izdevumu segšanai,</w:t>
      </w:r>
      <w:r>
        <w:t xml:space="preserve"> t.sk. 2000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F83F45">
        <w:t>no maksas pakalpojumu</w:t>
      </w:r>
      <w:r>
        <w:t xml:space="preserve"> ieņēmumu </w:t>
      </w:r>
      <w:proofErr w:type="spellStart"/>
      <w:r>
        <w:t>pārpildes</w:t>
      </w:r>
      <w:proofErr w:type="spellEnd"/>
      <w:r>
        <w:t>,</w:t>
      </w:r>
    </w:p>
    <w:p w14:paraId="31C83293" w14:textId="1A58DAF3" w:rsidR="004A5BAD" w:rsidRPr="001419F8" w:rsidRDefault="00F83F45" w:rsidP="004A5BAD">
      <w:pPr>
        <w:pStyle w:val="ListParagraph"/>
        <w:numPr>
          <w:ilvl w:val="1"/>
          <w:numId w:val="4"/>
        </w:numPr>
        <w:jc w:val="both"/>
        <w:rPr>
          <w:i/>
        </w:rPr>
      </w:pPr>
      <w:r w:rsidRPr="001419F8">
        <w:t>–</w:t>
      </w:r>
      <w:r w:rsidR="003E6E29">
        <w:rPr>
          <w:bCs/>
        </w:rPr>
        <w:t>106 507</w:t>
      </w:r>
      <w:r w:rsidRPr="001419F8">
        <w:rPr>
          <w:bCs/>
        </w:rPr>
        <w:t> 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Cs/>
          <w:i/>
        </w:rPr>
        <w:t xml:space="preserve"> </w:t>
      </w:r>
      <w:r w:rsidRPr="001419F8">
        <w:rPr>
          <w:b/>
        </w:rPr>
        <w:t>–</w:t>
      </w:r>
      <w:r w:rsidRPr="001419F8">
        <w:t xml:space="preserve"> </w:t>
      </w:r>
      <w:r w:rsidR="004A5BAD" w:rsidRPr="001419F8">
        <w:t>dotācijas samazinājums, kas novirzīts uz citām izglītības tāmēm;</w:t>
      </w:r>
    </w:p>
    <w:p w14:paraId="5771549F" w14:textId="338F0C0A" w:rsidR="004A5BAD" w:rsidRPr="00F83F45" w:rsidRDefault="00F83F45" w:rsidP="00F83F45">
      <w:pPr>
        <w:pStyle w:val="ListParagraph"/>
        <w:numPr>
          <w:ilvl w:val="1"/>
          <w:numId w:val="4"/>
        </w:numPr>
        <w:jc w:val="both"/>
      </w:pPr>
      <w:r w:rsidRPr="001419F8">
        <w:t>–</w:t>
      </w:r>
      <w:r>
        <w:rPr>
          <w:bCs/>
        </w:rPr>
        <w:t>3500</w:t>
      </w:r>
      <w:r w:rsidRPr="001419F8">
        <w:rPr>
          <w:bCs/>
        </w:rPr>
        <w:t> 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Cs/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F83F45">
        <w:t>maksa</w:t>
      </w:r>
      <w:r>
        <w:t>s</w:t>
      </w:r>
      <w:r w:rsidRPr="00F83F45">
        <w:t xml:space="preserve"> pakalpojumu </w:t>
      </w:r>
      <w:r w:rsidR="00CD10DF">
        <w:t xml:space="preserve">ieņēmumu </w:t>
      </w:r>
      <w:r w:rsidRPr="00F83F45">
        <w:t xml:space="preserve">plāna </w:t>
      </w:r>
      <w:r>
        <w:t xml:space="preserve">samazinājums </w:t>
      </w:r>
      <w:r w:rsidRPr="001419F8">
        <w:t xml:space="preserve">Jelgavas </w:t>
      </w:r>
      <w:proofErr w:type="spellStart"/>
      <w:r w:rsidRPr="001419F8">
        <w:t>valstspilsētas</w:t>
      </w:r>
      <w:proofErr w:type="spellEnd"/>
      <w:r w:rsidRPr="001419F8">
        <w:t xml:space="preserve"> </w:t>
      </w:r>
      <w:r w:rsidR="00E244DE">
        <w:t>p</w:t>
      </w:r>
      <w:r w:rsidRPr="001419F8">
        <w:t>ašvaldības pirmsskolas izglītības iestād</w:t>
      </w:r>
      <w:r w:rsidR="00E244DE">
        <w:t>ei</w:t>
      </w:r>
      <w:r w:rsidRPr="00F83F45">
        <w:t xml:space="preserve"> </w:t>
      </w:r>
      <w:r>
        <w:t>“</w:t>
      </w:r>
      <w:r w:rsidRPr="00F83F45">
        <w:t>Alnītis</w:t>
      </w:r>
      <w:r>
        <w:t>”;</w:t>
      </w:r>
    </w:p>
    <w:p w14:paraId="681810E7" w14:textId="2A5F7D79" w:rsidR="0067598C" w:rsidRPr="0067598C" w:rsidRDefault="0067598C" w:rsidP="0067598C">
      <w:pPr>
        <w:pStyle w:val="ListParagraph"/>
        <w:numPr>
          <w:ilvl w:val="0"/>
          <w:numId w:val="4"/>
        </w:numPr>
        <w:jc w:val="both"/>
        <w:rPr>
          <w:b/>
        </w:rPr>
      </w:pPr>
      <w:r w:rsidRPr="0067598C">
        <w:rPr>
          <w:b/>
        </w:rPr>
        <w:t xml:space="preserve">Jelgavas </w:t>
      </w:r>
      <w:r w:rsidRPr="001419F8">
        <w:rPr>
          <w:b/>
          <w:bCs/>
        </w:rPr>
        <w:t xml:space="preserve">pirmsskolas izglītības iestāžu </w:t>
      </w:r>
      <w:r>
        <w:rPr>
          <w:b/>
          <w:bCs/>
        </w:rPr>
        <w:t xml:space="preserve"> projektu īstenošana </w:t>
      </w:r>
      <w:r w:rsidRPr="0067598C">
        <w:rPr>
          <w:bCs/>
        </w:rPr>
        <w:t xml:space="preserve">(tāme </w:t>
      </w:r>
      <w:r w:rsidR="00025DEE">
        <w:rPr>
          <w:bCs/>
        </w:rPr>
        <w:t>09.</w:t>
      </w:r>
      <w:r w:rsidRPr="0067598C">
        <w:rPr>
          <w:bCs/>
        </w:rPr>
        <w:t>1</w:t>
      </w:r>
      <w:r>
        <w:rPr>
          <w:bCs/>
        </w:rPr>
        <w:t>13</w:t>
      </w:r>
      <w:r w:rsidRPr="0067598C">
        <w:rPr>
          <w:bCs/>
        </w:rPr>
        <w:t xml:space="preserve">.) </w:t>
      </w:r>
      <w:r w:rsidRPr="001419F8">
        <w:rPr>
          <w:bCs/>
        </w:rPr>
        <w:t xml:space="preserve">izdevumi </w:t>
      </w:r>
      <w:r w:rsidRPr="001419F8">
        <w:rPr>
          <w:bCs/>
          <w:i/>
        </w:rPr>
        <w:t xml:space="preserve">tiek palielināti </w:t>
      </w:r>
      <w:r w:rsidRPr="001419F8">
        <w:rPr>
          <w:bCs/>
        </w:rPr>
        <w:t xml:space="preserve">par </w:t>
      </w:r>
      <w:r>
        <w:rPr>
          <w:bCs/>
        </w:rPr>
        <w:t>11 016</w:t>
      </w:r>
      <w:r w:rsidRPr="001419F8">
        <w:rPr>
          <w:bCs/>
        </w:rPr>
        <w:t> 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Cs/>
        </w:rPr>
        <w:t>, kas</w:t>
      </w:r>
      <w:r>
        <w:rPr>
          <w:bCs/>
        </w:rPr>
        <w:t xml:space="preserve"> ir </w:t>
      </w:r>
      <w:r w:rsidRPr="0067598C">
        <w:rPr>
          <w:bCs/>
        </w:rPr>
        <w:t xml:space="preserve">Valsts izglītības attīstības aģentūras finansējums ERASMUS+ programmas projekta </w:t>
      </w:r>
      <w:r>
        <w:rPr>
          <w:bCs/>
        </w:rPr>
        <w:t>“</w:t>
      </w:r>
      <w:r w:rsidRPr="0067598C">
        <w:rPr>
          <w:bCs/>
        </w:rPr>
        <w:t>Skolēnu un personāla īstermiņa mobilitāte</w:t>
      </w:r>
      <w:r>
        <w:rPr>
          <w:bCs/>
        </w:rPr>
        <w:t>” īstenošanai;</w:t>
      </w:r>
      <w:r>
        <w:rPr>
          <w:b/>
          <w:bCs/>
        </w:rPr>
        <w:t xml:space="preserve"> </w:t>
      </w:r>
    </w:p>
    <w:p w14:paraId="6D99C7C0" w14:textId="3B06267C" w:rsidR="0072016D" w:rsidRPr="0067598C" w:rsidRDefault="0072016D" w:rsidP="0072016D">
      <w:pPr>
        <w:pStyle w:val="ListParagraph"/>
        <w:numPr>
          <w:ilvl w:val="0"/>
          <w:numId w:val="4"/>
        </w:numPr>
        <w:jc w:val="both"/>
        <w:rPr>
          <w:b/>
        </w:rPr>
      </w:pPr>
      <w:r w:rsidRPr="0067598C">
        <w:rPr>
          <w:b/>
          <w:bCs/>
        </w:rPr>
        <w:t>vispārizglītojošo skolu darbības nodrošināšanai</w:t>
      </w:r>
      <w:r w:rsidR="0067598C" w:rsidRPr="0067598C">
        <w:rPr>
          <w:b/>
          <w:bCs/>
        </w:rPr>
        <w:t xml:space="preserve"> </w:t>
      </w:r>
      <w:r w:rsidR="0067598C" w:rsidRPr="0067598C">
        <w:rPr>
          <w:bCs/>
        </w:rPr>
        <w:t xml:space="preserve">(tāme </w:t>
      </w:r>
      <w:r w:rsidR="00025DEE">
        <w:rPr>
          <w:bCs/>
        </w:rPr>
        <w:t>09.</w:t>
      </w:r>
      <w:r w:rsidR="0067598C" w:rsidRPr="0067598C">
        <w:rPr>
          <w:bCs/>
        </w:rPr>
        <w:t xml:space="preserve">219.1.) </w:t>
      </w:r>
      <w:r w:rsidRPr="0067598C">
        <w:rPr>
          <w:bCs/>
        </w:rPr>
        <w:t>izdevumi</w:t>
      </w:r>
      <w:r w:rsidRPr="0067598C">
        <w:rPr>
          <w:bCs/>
          <w:i/>
        </w:rPr>
        <w:t xml:space="preserve"> tiek palielināti </w:t>
      </w:r>
      <w:r w:rsidRPr="0067598C">
        <w:rPr>
          <w:bCs/>
        </w:rPr>
        <w:t>par</w:t>
      </w:r>
      <w:r w:rsidR="00703826" w:rsidRPr="0067598C">
        <w:rPr>
          <w:bCs/>
        </w:rPr>
        <w:t xml:space="preserve"> </w:t>
      </w:r>
      <w:r w:rsidR="0067598C">
        <w:rPr>
          <w:bCs/>
        </w:rPr>
        <w:t>4 899 030</w:t>
      </w:r>
      <w:r w:rsidRPr="0067598C">
        <w:rPr>
          <w:bCs/>
          <w:i/>
        </w:rPr>
        <w:t> </w:t>
      </w:r>
      <w:proofErr w:type="spellStart"/>
      <w:r w:rsidRPr="0067598C">
        <w:rPr>
          <w:bCs/>
          <w:i/>
        </w:rPr>
        <w:t>euro</w:t>
      </w:r>
      <w:proofErr w:type="spellEnd"/>
      <w:r w:rsidRPr="001419F8">
        <w:t xml:space="preserve">, </w:t>
      </w:r>
      <w:r w:rsidRPr="0067598C">
        <w:rPr>
          <w:bCs/>
        </w:rPr>
        <w:t>t. sk.:</w:t>
      </w:r>
    </w:p>
    <w:p w14:paraId="5E9C672E" w14:textId="5AC5FA00" w:rsidR="0067598C" w:rsidRDefault="0067598C" w:rsidP="0072016D">
      <w:pPr>
        <w:pStyle w:val="ListParagraph"/>
        <w:numPr>
          <w:ilvl w:val="1"/>
          <w:numId w:val="4"/>
        </w:numPr>
        <w:jc w:val="both"/>
      </w:pPr>
      <w:r>
        <w:t xml:space="preserve">4 293 715 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Cs/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013B43">
        <w:t xml:space="preserve">valsts budžeta mērķdotācija pašvaldību izglītības iestādēm saskaņā ar </w:t>
      </w:r>
      <w:r>
        <w:t>MK</w:t>
      </w:r>
      <w:r w:rsidRPr="00013B43">
        <w:t xml:space="preserve"> rīkojumu Nr.648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013B43">
        <w:t>pedagogu algām š</w:t>
      </w:r>
      <w:r>
        <w:t>ī</w:t>
      </w:r>
      <w:r w:rsidRPr="00013B43">
        <w:t xml:space="preserve"> gada četriem mēnešiem, t.sk. par izglītības programmu īstenošanu valsts valodā mazākumtautību izglītojamajiem</w:t>
      </w:r>
      <w:r>
        <w:t>,</w:t>
      </w:r>
    </w:p>
    <w:p w14:paraId="5CF5BFA5" w14:textId="53F0FBBF" w:rsidR="0067598C" w:rsidRDefault="0067598C" w:rsidP="0067598C">
      <w:pPr>
        <w:pStyle w:val="ListParagraph"/>
        <w:numPr>
          <w:ilvl w:val="1"/>
          <w:numId w:val="4"/>
        </w:numPr>
        <w:jc w:val="both"/>
      </w:pPr>
      <w:r>
        <w:lastRenderedPageBreak/>
        <w:t xml:space="preserve">537 177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67598C">
        <w:t>izmaiņas sakarā ar Jelgavas Paula Bendrupa pamatskolas iestādes tipa maiņu no speciālās uz vispārējo</w:t>
      </w:r>
      <w:r>
        <w:t xml:space="preserve"> (pārcelts finansējums),</w:t>
      </w:r>
    </w:p>
    <w:p w14:paraId="3A5390AE" w14:textId="11CDBB78" w:rsidR="00867943" w:rsidRPr="00867943" w:rsidRDefault="00867943" w:rsidP="0067598C">
      <w:pPr>
        <w:pStyle w:val="ListParagraph"/>
        <w:numPr>
          <w:ilvl w:val="1"/>
          <w:numId w:val="4"/>
        </w:numPr>
        <w:jc w:val="both"/>
      </w:pPr>
      <w:r>
        <w:t xml:space="preserve">52 753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67943">
        <w:t xml:space="preserve">– papildu dotācija </w:t>
      </w:r>
      <w:r w:rsidRPr="0067598C">
        <w:t>Jelgavas Paula Bendrupa pamatskolas</w:t>
      </w:r>
      <w:r>
        <w:t xml:space="preserve"> remontdarbiem (sadārdzinājums saskaņā ar iepirkuma rezultātiem un papildus veicamajiem darbiem),</w:t>
      </w:r>
    </w:p>
    <w:p w14:paraId="0BD6ACC5" w14:textId="39DECAE7" w:rsidR="00CD10DF" w:rsidRDefault="00CD10DF" w:rsidP="0067598C">
      <w:pPr>
        <w:pStyle w:val="ListParagraph"/>
        <w:numPr>
          <w:ilvl w:val="1"/>
          <w:numId w:val="4"/>
        </w:numPr>
        <w:jc w:val="both"/>
      </w:pPr>
      <w:r>
        <w:t xml:space="preserve">13 256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F83F45">
        <w:t>maksa</w:t>
      </w:r>
      <w:r>
        <w:t>s</w:t>
      </w:r>
      <w:r w:rsidRPr="00F83F45">
        <w:t xml:space="preserve"> pakalpojumu </w:t>
      </w:r>
      <w:r>
        <w:t xml:space="preserve">ieņēmumu </w:t>
      </w:r>
      <w:r w:rsidRPr="00F83F45">
        <w:t>plāna</w:t>
      </w:r>
      <w:r>
        <w:t xml:space="preserve"> palielinājums novirzīts vispārizglītojošo skolu uzturēšanas izdevumu segšanai,</w:t>
      </w:r>
    </w:p>
    <w:p w14:paraId="44382B38" w14:textId="30C9968D" w:rsidR="00CD10DF" w:rsidRDefault="00CD10DF" w:rsidP="0067598C">
      <w:pPr>
        <w:pStyle w:val="ListParagraph"/>
        <w:numPr>
          <w:ilvl w:val="1"/>
          <w:numId w:val="4"/>
        </w:numPr>
        <w:jc w:val="both"/>
      </w:pPr>
      <w:r>
        <w:t xml:space="preserve">9500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CD10DF">
        <w:t xml:space="preserve">papildu dotācija </w:t>
      </w:r>
      <w:r w:rsidR="00867943">
        <w:t xml:space="preserve">š.g. trīs mēnešiem </w:t>
      </w:r>
      <w:r>
        <w:t xml:space="preserve">(iekšējie grozījumi starp izglītības iestāžu tāmēm) pievirzīta </w:t>
      </w:r>
      <w:r w:rsidR="00867943">
        <w:t xml:space="preserve">Lazdiņas </w:t>
      </w:r>
      <w:r w:rsidR="00867943" w:rsidRPr="0018674F">
        <w:t xml:space="preserve">privātajai </w:t>
      </w:r>
      <w:r w:rsidR="00867943">
        <w:t>pamatskolai</w:t>
      </w:r>
      <w:r w:rsidR="00867943" w:rsidRPr="0018674F">
        <w:t xml:space="preserve"> </w:t>
      </w:r>
      <w:r w:rsidR="00867943">
        <w:t>“</w:t>
      </w:r>
      <w:r w:rsidR="00867943" w:rsidRPr="0018674F">
        <w:t xml:space="preserve">Punktiņš” par pirmsskolas izglītības bērnu apmācību saskaņā ar domes lēmumu </w:t>
      </w:r>
      <w:r w:rsidR="00867943">
        <w:t>“</w:t>
      </w:r>
      <w:r w:rsidR="00867943" w:rsidRPr="0018674F">
        <w:t>Pašvaldības līdzfinansējuma apmēra noteikšana pirmsskolas izglītības pakalpojuma nodrošināšanai”</w:t>
      </w:r>
      <w:r w:rsidR="00867943">
        <w:t xml:space="preserve"> (finansējums </w:t>
      </w:r>
      <w:r w:rsidR="00E82AA3">
        <w:t xml:space="preserve">no pusotra </w:t>
      </w:r>
      <w:r w:rsidR="00867943">
        <w:t>gad</w:t>
      </w:r>
      <w:r w:rsidR="00E82AA3">
        <w:t>a</w:t>
      </w:r>
      <w:r w:rsidR="00867943">
        <w:t xml:space="preserve"> līdz </w:t>
      </w:r>
      <w:r w:rsidR="00E82AA3">
        <w:t xml:space="preserve">četriem </w:t>
      </w:r>
      <w:r w:rsidR="00867943">
        <w:t xml:space="preserve">gadiem palielināts no 271 </w:t>
      </w:r>
      <w:proofErr w:type="spellStart"/>
      <w:r w:rsidR="00867943">
        <w:rPr>
          <w:i/>
        </w:rPr>
        <w:t>euro</w:t>
      </w:r>
      <w:proofErr w:type="spellEnd"/>
      <w:r w:rsidR="00867943">
        <w:rPr>
          <w:i/>
        </w:rPr>
        <w:t xml:space="preserve"> </w:t>
      </w:r>
      <w:r w:rsidR="00867943">
        <w:t xml:space="preserve">uz 314 </w:t>
      </w:r>
      <w:proofErr w:type="spellStart"/>
      <w:r w:rsidR="00867943">
        <w:rPr>
          <w:i/>
        </w:rPr>
        <w:t>euro</w:t>
      </w:r>
      <w:proofErr w:type="spellEnd"/>
      <w:r w:rsidR="00867943">
        <w:t>),</w:t>
      </w:r>
    </w:p>
    <w:p w14:paraId="465D6679" w14:textId="417F6261" w:rsidR="004D3BE3" w:rsidRPr="00EC3905" w:rsidRDefault="004D3BE3" w:rsidP="004D3BE3">
      <w:pPr>
        <w:pStyle w:val="ListParagraph"/>
        <w:numPr>
          <w:ilvl w:val="1"/>
          <w:numId w:val="35"/>
        </w:numPr>
        <w:jc w:val="both"/>
      </w:pPr>
      <w:r>
        <w:t xml:space="preserve">5000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67943">
        <w:t>–</w:t>
      </w:r>
      <w:r>
        <w:t xml:space="preserve"> no </w:t>
      </w:r>
      <w:r w:rsidRPr="007B1AAC">
        <w:t>programmas “Līdzekļi neparedzētiem gadījumiem”</w:t>
      </w:r>
      <w:r>
        <w:t xml:space="preserve"> piešķirts finansējums </w:t>
      </w:r>
      <w:r w:rsidRPr="00EC3905">
        <w:t>naudas balv</w:t>
      </w:r>
      <w:r>
        <w:t>as</w:t>
      </w:r>
      <w:r w:rsidRPr="00EC3905">
        <w:t xml:space="preserve"> izmaksai </w:t>
      </w:r>
      <w:r>
        <w:t>Jelgavas 4.vidusskolas meiteņu korim “Spīgo”</w:t>
      </w:r>
      <w:r w:rsidRPr="00EC3905">
        <w:t xml:space="preserve"> par panākumiem XXVII Vispārējo latviešu Dziesmu un XVII deju svētkos (Jelgavas </w:t>
      </w:r>
      <w:proofErr w:type="spellStart"/>
      <w:r w:rsidRPr="00EC3905">
        <w:t>valstspilsētas</w:t>
      </w:r>
      <w:proofErr w:type="spellEnd"/>
      <w:r w:rsidRPr="00EC3905">
        <w:t xml:space="preserve"> pašvaldības domes </w:t>
      </w:r>
      <w:r>
        <w:t>30</w:t>
      </w:r>
      <w:r w:rsidRPr="00EC3905">
        <w:t>.0</w:t>
      </w:r>
      <w:r>
        <w:t>8</w:t>
      </w:r>
      <w:r w:rsidRPr="00EC3905">
        <w:t>.2023.rīkojums Nr.2</w:t>
      </w:r>
      <w:r>
        <w:t>2</w:t>
      </w:r>
      <w:r w:rsidRPr="00EC3905">
        <w:t>-rp)</w:t>
      </w:r>
      <w:r>
        <w:t>,</w:t>
      </w:r>
    </w:p>
    <w:p w14:paraId="2252654A" w14:textId="09765982" w:rsidR="005C3901" w:rsidRPr="00CD10DF" w:rsidRDefault="005C3901" w:rsidP="0067598C">
      <w:pPr>
        <w:pStyle w:val="ListParagraph"/>
        <w:numPr>
          <w:ilvl w:val="1"/>
          <w:numId w:val="4"/>
        </w:numPr>
        <w:jc w:val="both"/>
      </w:pPr>
      <w:r>
        <w:t xml:space="preserve">4001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795F63">
        <w:t>–</w:t>
      </w:r>
      <w:r>
        <w:t xml:space="preserve"> pārvirzīta dotācija no JVPPI “Zemgales reģiona kompetenču attīstības centrs” par skolēnu vasaras nodarbinātību,</w:t>
      </w:r>
    </w:p>
    <w:p w14:paraId="5EF6B8B5" w14:textId="74FF93D1" w:rsidR="0067598C" w:rsidRDefault="0067598C" w:rsidP="0067598C">
      <w:pPr>
        <w:pStyle w:val="ListParagraph"/>
        <w:numPr>
          <w:ilvl w:val="1"/>
          <w:numId w:val="4"/>
        </w:numPr>
        <w:jc w:val="both"/>
      </w:pPr>
      <w:r w:rsidRPr="001419F8">
        <w:t>–</w:t>
      </w:r>
      <w:r>
        <w:rPr>
          <w:bCs/>
        </w:rPr>
        <w:t>13 673</w:t>
      </w:r>
      <w:r w:rsidRPr="001419F8">
        <w:rPr>
          <w:bCs/>
        </w:rPr>
        <w:t xml:space="preserve"> 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Cs/>
          <w:i/>
        </w:rP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>
        <w:t xml:space="preserve">līdzekļu samazinājums </w:t>
      </w:r>
      <w:r w:rsidR="00CD10DF">
        <w:t xml:space="preserve">par </w:t>
      </w:r>
      <w:r w:rsidR="00CD10DF" w:rsidRPr="00F83F45">
        <w:t>nepilngadīgo Ukrainas civiliedzīvotāju izglītības nodrošināšan</w:t>
      </w:r>
      <w:r w:rsidR="00CD10DF">
        <w:t xml:space="preserve">u </w:t>
      </w:r>
      <w:r>
        <w:t xml:space="preserve">saskaņā ar </w:t>
      </w:r>
      <w:r w:rsidRPr="00F83F45">
        <w:t>Ukrainas civiliedzīvotāju atbalsta likumu</w:t>
      </w:r>
      <w:r w:rsidR="00CD10DF">
        <w:t>,</w:t>
      </w:r>
    </w:p>
    <w:p w14:paraId="3F90F1C8" w14:textId="041BD1FD" w:rsidR="0072016D" w:rsidRPr="001419F8" w:rsidRDefault="0092342D" w:rsidP="0072016D">
      <w:pPr>
        <w:pStyle w:val="ListParagraph"/>
        <w:numPr>
          <w:ilvl w:val="1"/>
          <w:numId w:val="4"/>
        </w:numPr>
        <w:jc w:val="both"/>
      </w:pPr>
      <w:r w:rsidRPr="001419F8">
        <w:t>–</w:t>
      </w:r>
      <w:r w:rsidR="00867943">
        <w:rPr>
          <w:bCs/>
        </w:rPr>
        <w:t>2699</w:t>
      </w:r>
      <w:r w:rsidRPr="001419F8">
        <w:rPr>
          <w:bCs/>
        </w:rPr>
        <w:t xml:space="preserve"> </w:t>
      </w:r>
      <w:proofErr w:type="spellStart"/>
      <w:r w:rsidR="0072016D" w:rsidRPr="001419F8">
        <w:rPr>
          <w:bCs/>
          <w:i/>
        </w:rPr>
        <w:t>euro</w:t>
      </w:r>
      <w:proofErr w:type="spellEnd"/>
      <w:r w:rsidR="0072016D" w:rsidRPr="001419F8">
        <w:rPr>
          <w:bCs/>
          <w:i/>
        </w:rPr>
        <w:t xml:space="preserve"> </w:t>
      </w:r>
      <w:r w:rsidR="0072016D" w:rsidRPr="001419F8">
        <w:rPr>
          <w:i/>
        </w:rPr>
        <w:t xml:space="preserve">– </w:t>
      </w:r>
      <w:r w:rsidRPr="001419F8">
        <w:t>dotācijas samazinājums, kas novirzīts uz citām izglītības tāmēm</w:t>
      </w:r>
      <w:r w:rsidR="00867943">
        <w:t>;</w:t>
      </w:r>
    </w:p>
    <w:p w14:paraId="64A145E7" w14:textId="55A40CB0" w:rsidR="0072016D" w:rsidRPr="001419F8" w:rsidRDefault="0072016D" w:rsidP="0072016D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1419F8">
        <w:rPr>
          <w:b/>
          <w:bCs/>
        </w:rPr>
        <w:t xml:space="preserve">Pašvaldības speciālo skolu </w:t>
      </w:r>
      <w:r w:rsidR="0082586D" w:rsidRPr="001419F8">
        <w:rPr>
          <w:b/>
          <w:bCs/>
        </w:rPr>
        <w:t>darbības nodrošināšanai</w:t>
      </w:r>
      <w:r w:rsidR="008B5B5E">
        <w:rPr>
          <w:b/>
          <w:bCs/>
        </w:rPr>
        <w:t xml:space="preserve"> </w:t>
      </w:r>
      <w:r w:rsidR="008B5B5E" w:rsidRPr="008B5B5E">
        <w:rPr>
          <w:bCs/>
        </w:rPr>
        <w:t>(tāme 09.219.2.)</w:t>
      </w:r>
      <w:r w:rsidR="0082586D" w:rsidRPr="001419F8">
        <w:rPr>
          <w:b/>
          <w:bCs/>
        </w:rPr>
        <w:t xml:space="preserve">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</w:t>
      </w:r>
      <w:r w:rsidR="008B5B5E">
        <w:rPr>
          <w:bCs/>
          <w:i/>
        </w:rPr>
        <w:t>samazināti</w:t>
      </w:r>
      <w:r w:rsidRPr="001419F8">
        <w:rPr>
          <w:bCs/>
          <w:i/>
        </w:rPr>
        <w:t xml:space="preserve"> </w:t>
      </w:r>
      <w:r w:rsidRPr="001419F8">
        <w:rPr>
          <w:bCs/>
        </w:rPr>
        <w:t xml:space="preserve">par </w:t>
      </w:r>
      <w:r w:rsidR="008B5B5E" w:rsidRPr="001419F8">
        <w:t>–</w:t>
      </w:r>
      <w:r w:rsidR="008B5B5E">
        <w:rPr>
          <w:bCs/>
        </w:rPr>
        <w:t>711</w:t>
      </w:r>
      <w:r w:rsidRPr="001419F8">
        <w:rPr>
          <w:bCs/>
        </w:rPr>
        <w:t> 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Cs/>
          <w:i/>
        </w:rPr>
        <w:t xml:space="preserve">, </w:t>
      </w:r>
      <w:r w:rsidRPr="001419F8">
        <w:rPr>
          <w:bCs/>
        </w:rPr>
        <w:t>t. sk.:</w:t>
      </w:r>
    </w:p>
    <w:p w14:paraId="19E39AF4" w14:textId="60016648" w:rsidR="00AF4E11" w:rsidRPr="00AF4E11" w:rsidRDefault="00AF4E11" w:rsidP="00134725">
      <w:pPr>
        <w:pStyle w:val="ListParagraph"/>
        <w:numPr>
          <w:ilvl w:val="1"/>
          <w:numId w:val="4"/>
        </w:numPr>
        <w:jc w:val="both"/>
        <w:rPr>
          <w:b/>
          <w:bCs/>
        </w:rPr>
      </w:pPr>
      <w:r>
        <w:t xml:space="preserve">543 857 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Cs/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013B43">
        <w:t xml:space="preserve">valsts budžeta mērķdotācija pašvaldību izglītības iestādēm saskaņā ar </w:t>
      </w:r>
      <w:r>
        <w:t>MK</w:t>
      </w:r>
      <w:r w:rsidRPr="00013B43">
        <w:t xml:space="preserve"> rīkojumu Nr.648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013B43">
        <w:t>pedagogu algām š</w:t>
      </w:r>
      <w:r>
        <w:t>ī</w:t>
      </w:r>
      <w:r w:rsidRPr="00013B43">
        <w:t xml:space="preserve"> gada četriem mēnešiem, t.sk. par izglītības programmu īstenošanu valsts valodā mazākumtautību izglītojamajiem</w:t>
      </w:r>
      <w:r>
        <w:t>,</w:t>
      </w:r>
    </w:p>
    <w:p w14:paraId="045F886D" w14:textId="1D0ED768" w:rsidR="00AF4E11" w:rsidRPr="00214FB5" w:rsidRDefault="00AF4E11" w:rsidP="00134725">
      <w:pPr>
        <w:pStyle w:val="ListParagraph"/>
        <w:numPr>
          <w:ilvl w:val="1"/>
          <w:numId w:val="4"/>
        </w:numPr>
        <w:jc w:val="both"/>
        <w:rPr>
          <w:b/>
          <w:bCs/>
        </w:rPr>
      </w:pPr>
      <w:r w:rsidRPr="001419F8">
        <w:t>–</w:t>
      </w:r>
      <w:r>
        <w:t xml:space="preserve">537 177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="006346F5" w:rsidRPr="006346F5">
        <w:t>dotācijas samazinājums, jo</w:t>
      </w:r>
      <w:r w:rsidR="006346F5">
        <w:rPr>
          <w:b/>
        </w:rPr>
        <w:t xml:space="preserve"> </w:t>
      </w:r>
      <w:r w:rsidR="006346F5">
        <w:t xml:space="preserve">ar š.g.1.septembri </w:t>
      </w:r>
      <w:r w:rsidR="00AF6327">
        <w:t xml:space="preserve">ir </w:t>
      </w:r>
      <w:r w:rsidRPr="0067598C">
        <w:t>izmaiņas sakarā ar Jelgavas Paula Bendrupa pamatskolas iestādes tipa maiņu no speciālās uz vispārējo</w:t>
      </w:r>
      <w:r>
        <w:t xml:space="preserve"> (pārcelts finansējums)</w:t>
      </w:r>
      <w:r w:rsidR="006346F5">
        <w:t>,</w:t>
      </w:r>
    </w:p>
    <w:p w14:paraId="4C72CBAE" w14:textId="3AC91A6A" w:rsidR="00214FB5" w:rsidRPr="00214FB5" w:rsidRDefault="00214FB5" w:rsidP="00214FB5">
      <w:pPr>
        <w:pStyle w:val="ListParagraph"/>
        <w:numPr>
          <w:ilvl w:val="1"/>
          <w:numId w:val="4"/>
        </w:numPr>
        <w:jc w:val="both"/>
        <w:rPr>
          <w:b/>
          <w:bCs/>
        </w:rPr>
      </w:pPr>
      <w:r w:rsidRPr="001419F8">
        <w:t>–</w:t>
      </w:r>
      <w:r>
        <w:t xml:space="preserve">2500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214FB5">
        <w:t xml:space="preserve">Jelgavas Paula Bendrupa pamatskolas ieņēmumi no nedzīvojamā nekustamā īpašuma nomas tiek novirzīti </w:t>
      </w:r>
      <w:r w:rsidR="00025DEE">
        <w:t>šīs pamatskolas</w:t>
      </w:r>
      <w:r w:rsidRPr="00214FB5">
        <w:t xml:space="preserve"> uzturēšanas izdevumu segšana</w:t>
      </w:r>
      <w:r w:rsidR="00025DEE">
        <w:t>i (uz tāmi 09.219.1.)</w:t>
      </w:r>
      <w:r>
        <w:t>,</w:t>
      </w:r>
    </w:p>
    <w:p w14:paraId="2BBC7E3E" w14:textId="4BDDB825" w:rsidR="00214FB5" w:rsidRPr="00AF4E11" w:rsidRDefault="00214FB5" w:rsidP="00134725">
      <w:pPr>
        <w:pStyle w:val="ListParagraph"/>
        <w:numPr>
          <w:ilvl w:val="1"/>
          <w:numId w:val="4"/>
        </w:numPr>
        <w:jc w:val="both"/>
        <w:rPr>
          <w:b/>
          <w:bCs/>
        </w:rPr>
      </w:pPr>
      <w:r>
        <w:t xml:space="preserve">1393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214FB5">
        <w:t>papildus finansējums</w:t>
      </w:r>
      <w:r>
        <w:rPr>
          <w:b/>
        </w:rPr>
        <w:t xml:space="preserve"> </w:t>
      </w:r>
      <w:r w:rsidRPr="00214FB5">
        <w:t xml:space="preserve">par </w:t>
      </w:r>
      <w:r w:rsidRPr="00F83F45">
        <w:t>nepilngadīgo Ukrainas civiliedzīvotāju izglītības nodrošināšan</w:t>
      </w:r>
      <w:r w:rsidR="00387F59">
        <w:t>u</w:t>
      </w:r>
      <w:r>
        <w:t xml:space="preserve"> saskaņā ar </w:t>
      </w:r>
      <w:r w:rsidRPr="00F83F45">
        <w:t>Ukrainas civiliedzīvotāju atbalsta likumu</w:t>
      </w:r>
      <w:r w:rsidR="00387F59">
        <w:t>,</w:t>
      </w:r>
    </w:p>
    <w:p w14:paraId="03DB8722" w14:textId="77777777" w:rsidR="00F06674" w:rsidRPr="00F06674" w:rsidRDefault="00F06674" w:rsidP="0072016D">
      <w:pPr>
        <w:pStyle w:val="ListParagraph"/>
        <w:numPr>
          <w:ilvl w:val="1"/>
          <w:numId w:val="4"/>
        </w:numPr>
        <w:jc w:val="both"/>
        <w:rPr>
          <w:b/>
          <w:bCs/>
        </w:rPr>
      </w:pPr>
      <w:r>
        <w:t>2645</w:t>
      </w:r>
      <w:r w:rsidR="00D4443F" w:rsidRPr="001419F8">
        <w:t xml:space="preserve"> </w:t>
      </w:r>
      <w:proofErr w:type="spellStart"/>
      <w:r w:rsidR="00D4443F" w:rsidRPr="001419F8">
        <w:rPr>
          <w:i/>
        </w:rPr>
        <w:t>euro</w:t>
      </w:r>
      <w:proofErr w:type="spellEnd"/>
      <w:r w:rsidR="00D4443F" w:rsidRPr="001419F8">
        <w:rPr>
          <w:i/>
        </w:rPr>
        <w:t xml:space="preserve"> –</w:t>
      </w:r>
      <w:r w:rsidR="002764CF" w:rsidRPr="001419F8">
        <w:rPr>
          <w:i/>
        </w:rPr>
        <w:t xml:space="preserve"> </w:t>
      </w:r>
      <w:r w:rsidR="0082586D" w:rsidRPr="001419F8">
        <w:t>maksas pakalpojumu ieņēmumi (</w:t>
      </w:r>
      <w:r>
        <w:t>no telpu un gultas vietu nomas</w:t>
      </w:r>
      <w:r w:rsidR="0082586D" w:rsidRPr="001419F8">
        <w:t xml:space="preserve">) tiek novirzīti </w:t>
      </w:r>
      <w:r w:rsidRPr="001419F8">
        <w:t>“Jelgavas pamatskolai “</w:t>
      </w:r>
      <w:proofErr w:type="spellStart"/>
      <w:r w:rsidRPr="001419F8">
        <w:t>Valdeka</w:t>
      </w:r>
      <w:proofErr w:type="spellEnd"/>
      <w:r w:rsidRPr="001419F8">
        <w:t>”</w:t>
      </w:r>
      <w:r w:rsidRPr="001419F8">
        <w:rPr>
          <w:i/>
        </w:rPr>
        <w:t>-</w:t>
      </w:r>
      <w:r w:rsidRPr="001419F8">
        <w:t xml:space="preserve">attīstības centrs” </w:t>
      </w:r>
      <w:r w:rsidR="0082586D" w:rsidRPr="001419F8">
        <w:t xml:space="preserve"> uzturēšanas izdevumu segšanai</w:t>
      </w:r>
      <w:r>
        <w:t>,</w:t>
      </w:r>
    </w:p>
    <w:p w14:paraId="40EE6943" w14:textId="1BCB735A" w:rsidR="00F06674" w:rsidRPr="001419F8" w:rsidRDefault="00F06674" w:rsidP="00F06674">
      <w:pPr>
        <w:pStyle w:val="ListParagraph"/>
        <w:numPr>
          <w:ilvl w:val="1"/>
          <w:numId w:val="4"/>
        </w:numPr>
        <w:jc w:val="both"/>
      </w:pPr>
      <w:r w:rsidRPr="001419F8">
        <w:t>–</w:t>
      </w:r>
      <w:r>
        <w:rPr>
          <w:bCs/>
        </w:rPr>
        <w:t>8929</w:t>
      </w:r>
      <w:r w:rsidRPr="001419F8">
        <w:rPr>
          <w:bCs/>
        </w:rPr>
        <w:t xml:space="preserve"> 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Cs/>
          <w:i/>
        </w:rPr>
        <w:t xml:space="preserve"> </w:t>
      </w:r>
      <w:r w:rsidRPr="001419F8">
        <w:rPr>
          <w:i/>
        </w:rPr>
        <w:t xml:space="preserve">– </w:t>
      </w:r>
      <w:r w:rsidRPr="001419F8">
        <w:t>dotācijas samazinājums, kas novirzīts uz citām izglītības tāmēm</w:t>
      </w:r>
      <w:r>
        <w:t>;</w:t>
      </w:r>
    </w:p>
    <w:p w14:paraId="0F8604EA" w14:textId="3ED2AB9F" w:rsidR="0072016D" w:rsidRPr="00677556" w:rsidRDefault="0072016D" w:rsidP="0072016D">
      <w:pPr>
        <w:pStyle w:val="ListParagraph"/>
        <w:numPr>
          <w:ilvl w:val="0"/>
          <w:numId w:val="10"/>
        </w:numPr>
        <w:jc w:val="both"/>
        <w:rPr>
          <w:b/>
        </w:rPr>
      </w:pPr>
      <w:r w:rsidRPr="001419F8">
        <w:rPr>
          <w:b/>
          <w:bCs/>
        </w:rPr>
        <w:t>vispārizglītojošo skolu projektu īstenošanai</w:t>
      </w:r>
      <w:r w:rsidR="00677556">
        <w:rPr>
          <w:b/>
          <w:bCs/>
        </w:rPr>
        <w:t xml:space="preserve"> </w:t>
      </w:r>
      <w:r w:rsidR="00677556">
        <w:rPr>
          <w:bCs/>
        </w:rPr>
        <w:t>(tāme 09.219.3.)</w:t>
      </w:r>
      <w:r w:rsidRPr="001419F8">
        <w:rPr>
          <w:b/>
          <w:bCs/>
        </w:rPr>
        <w:t xml:space="preserve">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 w:rsidR="00677556">
        <w:rPr>
          <w:bCs/>
        </w:rPr>
        <w:t>160 633</w:t>
      </w:r>
      <w:r w:rsidRPr="001419F8">
        <w:rPr>
          <w:bCs/>
        </w:rPr>
        <w:t> </w:t>
      </w:r>
      <w:proofErr w:type="spellStart"/>
      <w:r w:rsidRPr="001419F8">
        <w:rPr>
          <w:bCs/>
          <w:i/>
        </w:rPr>
        <w:t>euro</w:t>
      </w:r>
      <w:proofErr w:type="spellEnd"/>
      <w:r w:rsidR="00677556">
        <w:rPr>
          <w:bCs/>
          <w:i/>
        </w:rPr>
        <w:t xml:space="preserve"> </w:t>
      </w:r>
      <w:r w:rsidR="00E82AA3">
        <w:rPr>
          <w:bCs/>
        </w:rPr>
        <w:t>šādu</w:t>
      </w:r>
      <w:r w:rsidR="00677556">
        <w:rPr>
          <w:bCs/>
        </w:rPr>
        <w:t xml:space="preserve"> projektu īstenošanai:</w:t>
      </w:r>
    </w:p>
    <w:p w14:paraId="645024BA" w14:textId="3F726471" w:rsidR="00677556" w:rsidRDefault="00677556" w:rsidP="00677556">
      <w:pPr>
        <w:pStyle w:val="ListParagraph"/>
        <w:numPr>
          <w:ilvl w:val="1"/>
          <w:numId w:val="10"/>
        </w:numPr>
        <w:jc w:val="both"/>
      </w:pPr>
      <w:r>
        <w:t xml:space="preserve">46 856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 w:rsidRPr="00677556">
        <w:t>ERASMUS+ programmas projekt</w:t>
      </w:r>
      <w:r>
        <w:t>am</w:t>
      </w:r>
      <w:r w:rsidRPr="00677556">
        <w:t xml:space="preserve"> </w:t>
      </w:r>
      <w:r>
        <w:t>“</w:t>
      </w:r>
      <w:r w:rsidRPr="00677556">
        <w:t>Lai iesaistītu, jāiesaistās!</w:t>
      </w:r>
      <w:r>
        <w:t>” Jelgavas centra pamatskola),</w:t>
      </w:r>
    </w:p>
    <w:p w14:paraId="2F9C7E19" w14:textId="76F21090" w:rsidR="00677556" w:rsidRDefault="00677556" w:rsidP="00677556">
      <w:pPr>
        <w:pStyle w:val="ListParagraph"/>
        <w:numPr>
          <w:ilvl w:val="1"/>
          <w:numId w:val="10"/>
        </w:numPr>
        <w:jc w:val="both"/>
      </w:pPr>
      <w:r>
        <w:t xml:space="preserve">60 216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 w:rsidRPr="00677556">
        <w:t>ERASMUS+ programmas projekt</w:t>
      </w:r>
      <w:r>
        <w:t xml:space="preserve">am </w:t>
      </w:r>
      <w:r w:rsidRPr="00677556">
        <w:t xml:space="preserve"> </w:t>
      </w:r>
      <w:r>
        <w:t>“</w:t>
      </w:r>
      <w:r w:rsidRPr="00677556">
        <w:t>Personu mobilitāte mācību nolūkos skolu sektorā</w:t>
      </w:r>
      <w:r>
        <w:t xml:space="preserve">” (Jelgavas Valsts ģimnāzija),  </w:t>
      </w:r>
    </w:p>
    <w:p w14:paraId="440556E8" w14:textId="77777777" w:rsidR="00677556" w:rsidRDefault="00677556" w:rsidP="00677556">
      <w:pPr>
        <w:pStyle w:val="ListParagraph"/>
        <w:numPr>
          <w:ilvl w:val="1"/>
          <w:numId w:val="10"/>
        </w:numPr>
        <w:jc w:val="both"/>
      </w:pPr>
      <w:r>
        <w:t xml:space="preserve">21 888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 w:rsidRPr="00677556">
        <w:t>ERASMUS+ programmas projekt</w:t>
      </w:r>
      <w:r>
        <w:t xml:space="preserve">am </w:t>
      </w:r>
      <w:r w:rsidRPr="00677556">
        <w:t xml:space="preserve"> </w:t>
      </w:r>
      <w:r>
        <w:t>“</w:t>
      </w:r>
      <w:proofErr w:type="spellStart"/>
      <w:r w:rsidRPr="00677556">
        <w:t>From</w:t>
      </w:r>
      <w:proofErr w:type="spellEnd"/>
      <w:r w:rsidRPr="00677556">
        <w:t xml:space="preserve"> </w:t>
      </w:r>
      <w:proofErr w:type="spellStart"/>
      <w:r w:rsidRPr="00677556">
        <w:t>Waste</w:t>
      </w:r>
      <w:proofErr w:type="spellEnd"/>
      <w:r w:rsidRPr="00677556">
        <w:t xml:space="preserve"> </w:t>
      </w:r>
      <w:proofErr w:type="spellStart"/>
      <w:r w:rsidRPr="00677556">
        <w:t>Management</w:t>
      </w:r>
      <w:proofErr w:type="spellEnd"/>
      <w:r w:rsidRPr="00677556">
        <w:t xml:space="preserve"> to </w:t>
      </w:r>
      <w:proofErr w:type="spellStart"/>
      <w:r w:rsidRPr="00677556">
        <w:t>Waste</w:t>
      </w:r>
      <w:proofErr w:type="spellEnd"/>
      <w:r w:rsidRPr="00677556">
        <w:t xml:space="preserve"> </w:t>
      </w:r>
      <w:proofErr w:type="spellStart"/>
      <w:r w:rsidRPr="00677556">
        <w:t>Avoidance</w:t>
      </w:r>
      <w:proofErr w:type="spellEnd"/>
      <w:r>
        <w:t>” (</w:t>
      </w:r>
      <w:r w:rsidRPr="00677556">
        <w:t xml:space="preserve">Jelgavas </w:t>
      </w:r>
      <w:proofErr w:type="spellStart"/>
      <w:r w:rsidRPr="00677556">
        <w:t>Pārlielupues</w:t>
      </w:r>
      <w:proofErr w:type="spellEnd"/>
      <w:r w:rsidRPr="00677556">
        <w:t xml:space="preserve"> pamatskol</w:t>
      </w:r>
      <w:r>
        <w:t>a),</w:t>
      </w:r>
    </w:p>
    <w:p w14:paraId="3CE706E1" w14:textId="77777777" w:rsidR="00B20AB3" w:rsidRDefault="00B20AB3" w:rsidP="00B20AB3">
      <w:pPr>
        <w:pStyle w:val="ListParagraph"/>
        <w:numPr>
          <w:ilvl w:val="1"/>
          <w:numId w:val="10"/>
        </w:numPr>
        <w:jc w:val="both"/>
      </w:pPr>
      <w:r>
        <w:t xml:space="preserve">18 476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677556" w:rsidRPr="00677556"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 w:rsidRPr="00677556">
        <w:t>ERASMUS+ programmas projekt</w:t>
      </w:r>
      <w:r>
        <w:t xml:space="preserve">am </w:t>
      </w:r>
      <w:r w:rsidRPr="00677556">
        <w:t xml:space="preserve"> </w:t>
      </w:r>
      <w:r>
        <w:t>“</w:t>
      </w:r>
      <w:r w:rsidRPr="00B20AB3">
        <w:t>Akreditēti mobilitātes projekti skolēniem un personālam skolu izglītībā</w:t>
      </w:r>
      <w:r>
        <w:t>”</w:t>
      </w:r>
      <w:r w:rsidRPr="00B20AB3">
        <w:t xml:space="preserve"> </w:t>
      </w:r>
      <w:r>
        <w:t>(</w:t>
      </w:r>
      <w:r w:rsidRPr="00B20AB3">
        <w:t>Jelgavas pamatskol</w:t>
      </w:r>
      <w:r>
        <w:t>a</w:t>
      </w:r>
      <w:r w:rsidRPr="00B20AB3">
        <w:t xml:space="preserve"> </w:t>
      </w:r>
      <w:r>
        <w:t>“</w:t>
      </w:r>
      <w:proofErr w:type="spellStart"/>
      <w:r w:rsidRPr="00B20AB3">
        <w:t>Valdeka</w:t>
      </w:r>
      <w:proofErr w:type="spellEnd"/>
      <w:r>
        <w:t>”</w:t>
      </w:r>
      <w:r w:rsidRPr="00B20AB3">
        <w:t xml:space="preserve"> </w:t>
      </w:r>
      <w:r w:rsidRPr="001419F8">
        <w:rPr>
          <w:i/>
        </w:rPr>
        <w:t>-</w:t>
      </w:r>
      <w:r>
        <w:rPr>
          <w:i/>
        </w:rPr>
        <w:t xml:space="preserve"> </w:t>
      </w:r>
      <w:r w:rsidRPr="00B20AB3">
        <w:t>attīstības centr</w:t>
      </w:r>
      <w:r>
        <w:t>s),</w:t>
      </w:r>
    </w:p>
    <w:p w14:paraId="7604CB6F" w14:textId="77777777" w:rsidR="00B20AB3" w:rsidRDefault="00B20AB3" w:rsidP="00B20AB3">
      <w:pPr>
        <w:pStyle w:val="ListParagraph"/>
        <w:numPr>
          <w:ilvl w:val="1"/>
          <w:numId w:val="10"/>
        </w:numPr>
        <w:jc w:val="both"/>
      </w:pPr>
      <w:r>
        <w:lastRenderedPageBreak/>
        <w:t xml:space="preserve">4370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t xml:space="preserve"> v</w:t>
      </w:r>
      <w:r w:rsidRPr="00B20AB3">
        <w:t xml:space="preserve">adošā projekta partnera </w:t>
      </w:r>
      <w:r>
        <w:t>“</w:t>
      </w:r>
      <w:proofErr w:type="spellStart"/>
      <w:r w:rsidRPr="00B20AB3">
        <w:t>Alytaus</w:t>
      </w:r>
      <w:proofErr w:type="spellEnd"/>
      <w:r w:rsidRPr="00B20AB3">
        <w:t xml:space="preserve"> </w:t>
      </w:r>
      <w:proofErr w:type="spellStart"/>
      <w:r w:rsidRPr="00B20AB3">
        <w:t>Piliakalnio</w:t>
      </w:r>
      <w:proofErr w:type="spellEnd"/>
      <w:r w:rsidRPr="00B20AB3">
        <w:t xml:space="preserve"> </w:t>
      </w:r>
      <w:proofErr w:type="spellStart"/>
      <w:r w:rsidRPr="00B20AB3">
        <w:t>Progimnazija</w:t>
      </w:r>
      <w:proofErr w:type="spellEnd"/>
      <w:r>
        <w:t>”</w:t>
      </w:r>
      <w:r w:rsidRPr="00B20AB3">
        <w:t xml:space="preserve"> finansējums </w:t>
      </w:r>
      <w:proofErr w:type="spellStart"/>
      <w:r w:rsidRPr="00B20AB3">
        <w:t>Nordplus</w:t>
      </w:r>
      <w:proofErr w:type="spellEnd"/>
      <w:r w:rsidRPr="00B20AB3">
        <w:t xml:space="preserve"> Junior projekta</w:t>
      </w:r>
      <w:r>
        <w:t>m</w:t>
      </w:r>
      <w:r w:rsidRPr="00B20AB3">
        <w:t xml:space="preserve"> </w:t>
      </w:r>
      <w:r>
        <w:t>“</w:t>
      </w:r>
      <w:r w:rsidRPr="00B20AB3">
        <w:t xml:space="preserve">Nature </w:t>
      </w:r>
      <w:proofErr w:type="spellStart"/>
      <w:r w:rsidRPr="00B20AB3">
        <w:t>as</w:t>
      </w:r>
      <w:proofErr w:type="spellEnd"/>
      <w:r w:rsidRPr="00B20AB3">
        <w:t xml:space="preserve"> a </w:t>
      </w:r>
      <w:proofErr w:type="spellStart"/>
      <w:r w:rsidRPr="00B20AB3">
        <w:t>Learning</w:t>
      </w:r>
      <w:proofErr w:type="spellEnd"/>
      <w:r w:rsidRPr="00B20AB3">
        <w:t xml:space="preserve"> </w:t>
      </w:r>
      <w:proofErr w:type="spellStart"/>
      <w:r w:rsidRPr="00B20AB3">
        <w:t>Environment</w:t>
      </w:r>
      <w:proofErr w:type="spellEnd"/>
      <w:r>
        <w:t>”</w:t>
      </w:r>
      <w:r w:rsidRPr="00B20AB3">
        <w:t xml:space="preserve"> </w:t>
      </w:r>
      <w:r>
        <w:t>(</w:t>
      </w:r>
      <w:r w:rsidRPr="00B20AB3">
        <w:t>Jelgavas 4.vidusskol</w:t>
      </w:r>
      <w:r>
        <w:t>a),</w:t>
      </w:r>
    </w:p>
    <w:p w14:paraId="035577C6" w14:textId="77777777" w:rsidR="00BC7973" w:rsidRDefault="00BC7973" w:rsidP="00BC7973">
      <w:pPr>
        <w:pStyle w:val="ListParagraph"/>
        <w:numPr>
          <w:ilvl w:val="1"/>
          <w:numId w:val="10"/>
        </w:numPr>
        <w:jc w:val="both"/>
      </w:pPr>
      <w:r>
        <w:t xml:space="preserve">4780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 w:rsidRPr="00BC7973">
        <w:t>vadošā projekta partnera</w:t>
      </w:r>
      <w:r>
        <w:t xml:space="preserve"> “</w:t>
      </w:r>
      <w:proofErr w:type="spellStart"/>
      <w:r w:rsidRPr="00BC7973">
        <w:t>Vilnius</w:t>
      </w:r>
      <w:proofErr w:type="spellEnd"/>
      <w:r w:rsidRPr="00BC7973">
        <w:t xml:space="preserve"> Engineering </w:t>
      </w:r>
      <w:proofErr w:type="spellStart"/>
      <w:r w:rsidRPr="00BC7973">
        <w:t>and</w:t>
      </w:r>
      <w:proofErr w:type="spellEnd"/>
      <w:r w:rsidRPr="00BC7973">
        <w:t xml:space="preserve"> </w:t>
      </w:r>
      <w:proofErr w:type="spellStart"/>
      <w:r w:rsidRPr="00BC7973">
        <w:t>Technology</w:t>
      </w:r>
      <w:proofErr w:type="spellEnd"/>
      <w:r w:rsidRPr="00BC7973">
        <w:t xml:space="preserve"> </w:t>
      </w:r>
      <w:proofErr w:type="spellStart"/>
      <w:r w:rsidRPr="00BC7973">
        <w:t>Lyceum</w:t>
      </w:r>
      <w:proofErr w:type="spellEnd"/>
      <w:r>
        <w:t>”</w:t>
      </w:r>
      <w:r w:rsidRPr="00BC7973">
        <w:t xml:space="preserve"> finansējums </w:t>
      </w:r>
      <w:proofErr w:type="spellStart"/>
      <w:r w:rsidRPr="00BC7973">
        <w:t>Nordplus</w:t>
      </w:r>
      <w:proofErr w:type="spellEnd"/>
      <w:r w:rsidRPr="00BC7973">
        <w:t xml:space="preserve"> Junior projekta</w:t>
      </w:r>
      <w:r>
        <w:t>m</w:t>
      </w:r>
      <w:r w:rsidRPr="00BC7973">
        <w:t xml:space="preserve"> </w:t>
      </w:r>
      <w:r>
        <w:t>“</w:t>
      </w:r>
      <w:r w:rsidRPr="00BC7973">
        <w:t xml:space="preserve">A </w:t>
      </w:r>
      <w:proofErr w:type="spellStart"/>
      <w:r w:rsidRPr="00BC7973">
        <w:t>code</w:t>
      </w:r>
      <w:proofErr w:type="spellEnd"/>
      <w:r w:rsidRPr="00BC7973">
        <w:t xml:space="preserve"> </w:t>
      </w:r>
      <w:proofErr w:type="spellStart"/>
      <w:r w:rsidRPr="00BC7973">
        <w:t>for</w:t>
      </w:r>
      <w:proofErr w:type="spellEnd"/>
      <w:r w:rsidRPr="00BC7973">
        <w:t xml:space="preserve"> </w:t>
      </w:r>
      <w:proofErr w:type="spellStart"/>
      <w:r w:rsidRPr="00BC7973">
        <w:t>thinking</w:t>
      </w:r>
      <w:proofErr w:type="spellEnd"/>
      <w:r w:rsidRPr="00BC7973">
        <w:t xml:space="preserve"> </w:t>
      </w:r>
      <w:proofErr w:type="spellStart"/>
      <w:r w:rsidRPr="00BC7973">
        <w:t>skills</w:t>
      </w:r>
      <w:proofErr w:type="spellEnd"/>
      <w:r w:rsidRPr="00BC7973">
        <w:t xml:space="preserve"> </w:t>
      </w:r>
      <w:proofErr w:type="spellStart"/>
      <w:r w:rsidRPr="00BC7973">
        <w:t>in</w:t>
      </w:r>
      <w:proofErr w:type="spellEnd"/>
      <w:r w:rsidRPr="00BC7973">
        <w:t xml:space="preserve"> </w:t>
      </w:r>
      <w:proofErr w:type="spellStart"/>
      <w:r w:rsidRPr="00BC7973">
        <w:t>the</w:t>
      </w:r>
      <w:proofErr w:type="spellEnd"/>
      <w:r w:rsidRPr="00BC7973">
        <w:t xml:space="preserve"> 21st </w:t>
      </w:r>
      <w:proofErr w:type="spellStart"/>
      <w:r w:rsidRPr="00BC7973">
        <w:t>century</w:t>
      </w:r>
      <w:proofErr w:type="spellEnd"/>
      <w:r>
        <w:t>”</w:t>
      </w:r>
      <w:r w:rsidRPr="00BC7973">
        <w:t xml:space="preserve"> </w:t>
      </w:r>
      <w:r>
        <w:t>(</w:t>
      </w:r>
      <w:r w:rsidRPr="00BC7973">
        <w:t>Jelgavas Centra pamatskol</w:t>
      </w:r>
      <w:r>
        <w:t>a),</w:t>
      </w:r>
    </w:p>
    <w:p w14:paraId="16FADB61" w14:textId="77777777" w:rsidR="00BC7973" w:rsidRDefault="00BC7973" w:rsidP="00BC7973">
      <w:pPr>
        <w:pStyle w:val="ListParagraph"/>
        <w:numPr>
          <w:ilvl w:val="1"/>
          <w:numId w:val="10"/>
        </w:numPr>
        <w:jc w:val="both"/>
      </w:pPr>
      <w:r>
        <w:t xml:space="preserve">2000 </w:t>
      </w:r>
      <w:proofErr w:type="spellStart"/>
      <w:r>
        <w:rPr>
          <w:i/>
        </w:rPr>
        <w:t>euro</w:t>
      </w:r>
      <w:proofErr w:type="spellEnd"/>
      <w: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 w:rsidRPr="00BC7973">
        <w:t xml:space="preserve">British </w:t>
      </w:r>
      <w:proofErr w:type="spellStart"/>
      <w:r w:rsidRPr="00BC7973">
        <w:t>Council</w:t>
      </w:r>
      <w:proofErr w:type="spellEnd"/>
      <w:r w:rsidRPr="00BC7973">
        <w:t xml:space="preserve"> pārstāvniecības Latvijā finansējums British </w:t>
      </w:r>
      <w:proofErr w:type="spellStart"/>
      <w:r w:rsidRPr="00BC7973">
        <w:t>Council</w:t>
      </w:r>
      <w:proofErr w:type="spellEnd"/>
      <w:r w:rsidRPr="00BC7973">
        <w:t xml:space="preserve"> pārstāvniecības Latvijā un Izglītības un zinātnes ministrijas pilotprojekta</w:t>
      </w:r>
      <w:r>
        <w:t>m</w:t>
      </w:r>
      <w:r w:rsidRPr="00BC7973">
        <w:t xml:space="preserve"> </w:t>
      </w:r>
      <w:r>
        <w:t>“</w:t>
      </w:r>
      <w:r w:rsidRPr="00BC7973">
        <w:t>Izglītības iestāžu partnerības kā atbalsts pārejai mācībām latviešu valodā</w:t>
      </w:r>
      <w:r>
        <w:t>”</w:t>
      </w:r>
      <w:r w:rsidRPr="00BC7973">
        <w:t xml:space="preserve"> </w:t>
      </w:r>
      <w:r>
        <w:t>(</w:t>
      </w:r>
      <w:r w:rsidRPr="00BC7973">
        <w:t>Jelgavas 5.vidusskol</w:t>
      </w:r>
      <w:r>
        <w:t>a),</w:t>
      </w:r>
    </w:p>
    <w:p w14:paraId="22840DE8" w14:textId="5916E9C3" w:rsidR="00677556" w:rsidRPr="00677556" w:rsidRDefault="00BC7973" w:rsidP="00BC7973">
      <w:pPr>
        <w:pStyle w:val="ListParagraph"/>
        <w:numPr>
          <w:ilvl w:val="1"/>
          <w:numId w:val="10"/>
        </w:numPr>
        <w:jc w:val="both"/>
      </w:pPr>
      <w:r>
        <w:t xml:space="preserve">2047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t xml:space="preserve"> </w:t>
      </w:r>
      <w:r w:rsidRPr="00BC7973">
        <w:t>Latvijas Nacionālais kultūras centr</w:t>
      </w:r>
      <w:r>
        <w:t>a</w:t>
      </w:r>
      <w:r w:rsidRPr="00BC7973">
        <w:t xml:space="preserve"> programmas </w:t>
      </w:r>
      <w:r>
        <w:t xml:space="preserve"> projektam “</w:t>
      </w:r>
      <w:r w:rsidRPr="00BC7973">
        <w:t>Latvijas skolas soma</w:t>
      </w:r>
      <w:r>
        <w:t xml:space="preserve">”, t.sk. 407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7016E9" w:rsidRPr="001419F8">
        <w:rPr>
          <w:i/>
        </w:rPr>
        <w:t>–</w:t>
      </w:r>
      <w:r w:rsidR="007016E9">
        <w:rPr>
          <w:i/>
        </w:rPr>
        <w:t xml:space="preserve"> </w:t>
      </w:r>
      <w:r w:rsidR="00E82AA3">
        <w:t>P</w:t>
      </w:r>
      <w:r>
        <w:t>ašvaldības līdzfinansējums</w:t>
      </w:r>
      <w:r w:rsidR="007016E9">
        <w:t>;</w:t>
      </w:r>
      <w:r>
        <w:t xml:space="preserve">  </w:t>
      </w:r>
      <w:r w:rsidRPr="00BC7973">
        <w:rPr>
          <w:i/>
        </w:rPr>
        <w:t xml:space="preserve"> </w:t>
      </w:r>
      <w:r>
        <w:rPr>
          <w:i/>
        </w:rPr>
        <w:t xml:space="preserve"> </w:t>
      </w:r>
      <w:r w:rsidR="00B20AB3" w:rsidRPr="00B20AB3">
        <w:t xml:space="preserve">     </w:t>
      </w:r>
      <w:r w:rsidR="00677556" w:rsidRPr="00677556">
        <w:t xml:space="preserve">  </w:t>
      </w:r>
    </w:p>
    <w:p w14:paraId="185A7B8C" w14:textId="511DFAE2" w:rsidR="00877E7C" w:rsidRPr="00022B77" w:rsidRDefault="00641401" w:rsidP="00877E7C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1419F8">
        <w:t>–</w:t>
      </w:r>
      <w:r w:rsidR="00022B77">
        <w:rPr>
          <w:bCs/>
        </w:rPr>
        <w:t>93 850</w:t>
      </w:r>
      <w:r w:rsidRPr="001419F8">
        <w:rPr>
          <w:bCs/>
        </w:rPr>
        <w:t xml:space="preserve"> </w:t>
      </w:r>
      <w:proofErr w:type="spellStart"/>
      <w:r w:rsidR="00877E7C" w:rsidRPr="001419F8">
        <w:rPr>
          <w:bCs/>
          <w:i/>
        </w:rPr>
        <w:t>euro</w:t>
      </w:r>
      <w:proofErr w:type="spellEnd"/>
      <w:r w:rsidR="00877E7C" w:rsidRPr="001419F8">
        <w:rPr>
          <w:b/>
          <w:bCs/>
          <w:i/>
        </w:rPr>
        <w:t xml:space="preserve"> </w:t>
      </w:r>
      <w:r w:rsidR="00877E7C" w:rsidRPr="001419F8">
        <w:rPr>
          <w:b/>
        </w:rPr>
        <w:t>–ERAF projekt</w:t>
      </w:r>
      <w:r w:rsidR="00022B77">
        <w:rPr>
          <w:b/>
        </w:rPr>
        <w:t>a</w:t>
      </w:r>
      <w:r w:rsidR="00877E7C" w:rsidRPr="001419F8">
        <w:rPr>
          <w:b/>
        </w:rPr>
        <w:t xml:space="preserve"> “Mācību vides uzlabošana Jelgavas Valsts ģimnāzijā un Jelgavas Tehnoloģiju vidusskolā”</w:t>
      </w:r>
      <w:r w:rsidR="003F4DC2" w:rsidRPr="001419F8">
        <w:rPr>
          <w:b/>
        </w:rPr>
        <w:t xml:space="preserve"> </w:t>
      </w:r>
      <w:r w:rsidR="003F4DC2" w:rsidRPr="001419F8">
        <w:t>īstenošanai</w:t>
      </w:r>
      <w:r w:rsidR="00022B77">
        <w:t>, t.sk.:</w:t>
      </w:r>
    </w:p>
    <w:p w14:paraId="380FFA92" w14:textId="08934C83" w:rsidR="00022B77" w:rsidRPr="00022B77" w:rsidRDefault="00022B77" w:rsidP="00022B77">
      <w:pPr>
        <w:pStyle w:val="ListParagraph"/>
        <w:numPr>
          <w:ilvl w:val="1"/>
          <w:numId w:val="11"/>
        </w:numPr>
        <w:jc w:val="both"/>
        <w:rPr>
          <w:b/>
          <w:bCs/>
        </w:rPr>
      </w:pPr>
      <w:r w:rsidRPr="001419F8">
        <w:t>–</w:t>
      </w:r>
      <w:r>
        <w:t xml:space="preserve">26 859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 xml:space="preserve">– </w:t>
      </w:r>
      <w:r w:rsidRPr="001419F8">
        <w:t>dotācijas samazinājums</w:t>
      </w:r>
      <w:r>
        <w:t>,</w:t>
      </w:r>
    </w:p>
    <w:p w14:paraId="0149D594" w14:textId="062E8274" w:rsidR="00022B77" w:rsidRPr="001419F8" w:rsidRDefault="00022B77" w:rsidP="00022B77">
      <w:pPr>
        <w:pStyle w:val="ListParagraph"/>
        <w:numPr>
          <w:ilvl w:val="1"/>
          <w:numId w:val="11"/>
        </w:numPr>
        <w:jc w:val="both"/>
        <w:rPr>
          <w:b/>
          <w:bCs/>
        </w:rPr>
      </w:pPr>
      <w:r w:rsidRPr="001419F8">
        <w:t>–</w:t>
      </w:r>
      <w:r>
        <w:t xml:space="preserve">66 991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t xml:space="preserve"> aizņēmuma līdzekļu samazinājums, jo projekts ir pabeigts;</w:t>
      </w:r>
    </w:p>
    <w:p w14:paraId="62427396" w14:textId="7075CDD5" w:rsidR="003F4DC2" w:rsidRPr="00022B77" w:rsidRDefault="00022B77" w:rsidP="003F4DC2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t>121</w:t>
      </w:r>
      <w:r w:rsidR="00641401" w:rsidRPr="001419F8">
        <w:rPr>
          <w:bCs/>
        </w:rPr>
        <w:t xml:space="preserve"> </w:t>
      </w:r>
      <w:proofErr w:type="spellStart"/>
      <w:r w:rsidR="00877E7C" w:rsidRPr="001419F8">
        <w:rPr>
          <w:bCs/>
          <w:i/>
        </w:rPr>
        <w:t>euro</w:t>
      </w:r>
      <w:proofErr w:type="spellEnd"/>
      <w:r w:rsidR="00877E7C" w:rsidRPr="001419F8">
        <w:rPr>
          <w:b/>
          <w:bCs/>
          <w:i/>
        </w:rPr>
        <w:t xml:space="preserve"> </w:t>
      </w:r>
      <w:r w:rsidR="00877E7C" w:rsidRPr="001419F8">
        <w:rPr>
          <w:b/>
        </w:rPr>
        <w:t xml:space="preserve">– </w:t>
      </w:r>
      <w:r>
        <w:t>papildu dotācija</w:t>
      </w:r>
      <w:r w:rsidR="003F4DC2" w:rsidRPr="001419F8">
        <w:t xml:space="preserve"> </w:t>
      </w:r>
      <w:r w:rsidR="003F4DC2" w:rsidRPr="001419F8">
        <w:rPr>
          <w:b/>
        </w:rPr>
        <w:t>ERAF projekta “Jelgavas pilsētas pašvaldības izglītības iestādes “Jelgavas Tehnoloģiju vidusskola” energoefektivitātes paaugstināšana”</w:t>
      </w:r>
      <w:r w:rsidR="003F4DC2" w:rsidRPr="001419F8">
        <w:t xml:space="preserve"> īstenošanai;  </w:t>
      </w:r>
    </w:p>
    <w:p w14:paraId="210279C5" w14:textId="5F12D4AD" w:rsidR="00022B77" w:rsidRPr="00022B77" w:rsidRDefault="00022B77" w:rsidP="00022B77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>
        <w:t>121</w:t>
      </w:r>
      <w:r w:rsidRPr="001419F8">
        <w:rPr>
          <w:bCs/>
        </w:rPr>
        <w:t xml:space="preserve"> 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/>
          <w:bCs/>
          <w:i/>
        </w:rPr>
        <w:t xml:space="preserve"> </w:t>
      </w:r>
      <w:r w:rsidRPr="001419F8">
        <w:rPr>
          <w:b/>
        </w:rPr>
        <w:t xml:space="preserve">– </w:t>
      </w:r>
      <w:r>
        <w:t>papildu dotācija</w:t>
      </w:r>
      <w:r w:rsidRPr="001419F8">
        <w:t xml:space="preserve"> </w:t>
      </w:r>
      <w:r w:rsidRPr="001419F8">
        <w:rPr>
          <w:b/>
        </w:rPr>
        <w:t>ERAF projekta</w:t>
      </w:r>
      <w:r>
        <w:rPr>
          <w:b/>
        </w:rPr>
        <w:t xml:space="preserve"> </w:t>
      </w:r>
      <w:r w:rsidRPr="00022B77">
        <w:rPr>
          <w:b/>
        </w:rPr>
        <w:t xml:space="preserve">"Jelgavas pamatskolas </w:t>
      </w:r>
      <w:r>
        <w:rPr>
          <w:b/>
        </w:rPr>
        <w:t>“</w:t>
      </w:r>
      <w:proofErr w:type="spellStart"/>
      <w:r w:rsidRPr="00022B77">
        <w:rPr>
          <w:b/>
        </w:rPr>
        <w:t>Valdeka</w:t>
      </w:r>
      <w:proofErr w:type="spellEnd"/>
      <w:r>
        <w:rPr>
          <w:b/>
        </w:rPr>
        <w:t>”</w:t>
      </w:r>
      <w:r w:rsidRPr="00022B77">
        <w:rPr>
          <w:b/>
        </w:rPr>
        <w:t>-attīstības centra skolas ēkas energoefektivitātes paaugstināšana</w:t>
      </w:r>
      <w:r>
        <w:rPr>
          <w:b/>
        </w:rPr>
        <w:t xml:space="preserve">” </w:t>
      </w:r>
      <w:r>
        <w:t>īstenošanai;</w:t>
      </w:r>
    </w:p>
    <w:p w14:paraId="75615E41" w14:textId="4084DD3C" w:rsidR="00022B77" w:rsidRPr="00022B77" w:rsidRDefault="00022B77" w:rsidP="00022B77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1419F8">
        <w:t>–</w:t>
      </w:r>
      <w:r>
        <w:rPr>
          <w:bCs/>
        </w:rPr>
        <w:t>948 804</w:t>
      </w:r>
      <w:r w:rsidRPr="001419F8">
        <w:rPr>
          <w:bCs/>
        </w:rPr>
        <w:t xml:space="preserve"> </w:t>
      </w:r>
      <w:proofErr w:type="spellStart"/>
      <w:r w:rsidRPr="001419F8">
        <w:rPr>
          <w:bCs/>
          <w:i/>
        </w:rPr>
        <w:t>euro</w:t>
      </w:r>
      <w:proofErr w:type="spellEnd"/>
      <w:r>
        <w:rPr>
          <w:bCs/>
        </w:rPr>
        <w:t xml:space="preserve"> </w:t>
      </w:r>
      <w:r w:rsidRPr="001419F8">
        <w:rPr>
          <w:i/>
        </w:rPr>
        <w:t>–</w:t>
      </w:r>
      <w:r>
        <w:t xml:space="preserve"> aizņēmuma līdzekļu precizējums </w:t>
      </w:r>
      <w:r w:rsidRPr="001419F8">
        <w:t>izglītības investīciju projektam</w:t>
      </w:r>
      <w:r>
        <w:t xml:space="preserve"> </w:t>
      </w:r>
      <w:r w:rsidRPr="00022B77">
        <w:rPr>
          <w:b/>
        </w:rPr>
        <w:t xml:space="preserve">“Jelgavas </w:t>
      </w:r>
      <w:proofErr w:type="spellStart"/>
      <w:r w:rsidRPr="00022B77">
        <w:rPr>
          <w:b/>
        </w:rPr>
        <w:t>valstspilsētas</w:t>
      </w:r>
      <w:proofErr w:type="spellEnd"/>
      <w:r w:rsidRPr="00022B77">
        <w:rPr>
          <w:b/>
        </w:rPr>
        <w:t xml:space="preserve"> pašvaldības izglītības iestādes “Jelgavas Centra pamatskolas” stadiona pārbūve”</w:t>
      </w:r>
      <w:r>
        <w:rPr>
          <w:b/>
        </w:rPr>
        <w:t xml:space="preserve"> </w:t>
      </w:r>
      <w:r w:rsidR="004B0EB3">
        <w:t>(remontdarbi sadalīti uz diviem gadiem);</w:t>
      </w:r>
    </w:p>
    <w:p w14:paraId="566F24D5" w14:textId="55F172C4" w:rsidR="003F4DC2" w:rsidRPr="001419F8" w:rsidRDefault="0072016D" w:rsidP="00877E7C">
      <w:pPr>
        <w:pStyle w:val="ListParagraph"/>
        <w:numPr>
          <w:ilvl w:val="0"/>
          <w:numId w:val="11"/>
        </w:numPr>
        <w:jc w:val="both"/>
        <w:rPr>
          <w:b/>
          <w:bCs/>
        </w:rPr>
      </w:pPr>
      <w:r w:rsidRPr="001419F8">
        <w:rPr>
          <w:b/>
          <w:bCs/>
        </w:rPr>
        <w:t xml:space="preserve">Pašvaldības izglītības iestādes “Jelgavas Amatu vidusskola” darbības nodrošināšanai </w:t>
      </w:r>
      <w:r w:rsidR="004B0EB3">
        <w:rPr>
          <w:bCs/>
        </w:rPr>
        <w:t xml:space="preserve">( tāme 09.222.2)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 w:rsidR="004B0EB3">
        <w:rPr>
          <w:bCs/>
        </w:rPr>
        <w:t>442 461</w:t>
      </w:r>
      <w:r w:rsidRPr="001419F8">
        <w:rPr>
          <w:bCs/>
          <w:i/>
        </w:rPr>
        <w:t> 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Cs/>
        </w:rPr>
        <w:t xml:space="preserve">, </w:t>
      </w:r>
      <w:r w:rsidR="003F4DC2" w:rsidRPr="001419F8">
        <w:rPr>
          <w:bCs/>
        </w:rPr>
        <w:t>t.</w:t>
      </w:r>
      <w:r w:rsidR="003D76BD" w:rsidRPr="001419F8">
        <w:rPr>
          <w:bCs/>
        </w:rPr>
        <w:t> </w:t>
      </w:r>
      <w:r w:rsidR="003F4DC2" w:rsidRPr="001419F8">
        <w:rPr>
          <w:bCs/>
        </w:rPr>
        <w:t>sk.:</w:t>
      </w:r>
    </w:p>
    <w:p w14:paraId="2ACCA1D8" w14:textId="1A6D51D9" w:rsidR="004B0EB3" w:rsidRPr="004B0EB3" w:rsidRDefault="004B0EB3" w:rsidP="00422EE3">
      <w:pPr>
        <w:pStyle w:val="ListParagraph"/>
        <w:numPr>
          <w:ilvl w:val="1"/>
          <w:numId w:val="11"/>
        </w:numPr>
        <w:jc w:val="both"/>
        <w:rPr>
          <w:b/>
          <w:bCs/>
        </w:rPr>
      </w:pPr>
      <w:r>
        <w:t xml:space="preserve">432 900 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Cs/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013B43">
        <w:t xml:space="preserve">valsts budžeta mērķdotācija pašvaldību izglītības iestādēm saskaņā ar </w:t>
      </w:r>
      <w:r>
        <w:t>MK</w:t>
      </w:r>
      <w:r w:rsidRPr="00013B43">
        <w:t xml:space="preserve"> rīkojumu Nr.648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013B43">
        <w:t>pedagogu algām š</w:t>
      </w:r>
      <w:r>
        <w:t>ī</w:t>
      </w:r>
      <w:r w:rsidRPr="00013B43">
        <w:t xml:space="preserve"> gada četriem mēnešiem, t.sk. par izglītības programmu īstenošanu valsts valodā mazākumtautību izglītojamajiem</w:t>
      </w:r>
      <w:r>
        <w:t>,</w:t>
      </w:r>
    </w:p>
    <w:p w14:paraId="6A5EFD9F" w14:textId="2F2DD4E0" w:rsidR="003F4DC2" w:rsidRPr="004B0EB3" w:rsidRDefault="004B0EB3" w:rsidP="003F4DC2">
      <w:pPr>
        <w:pStyle w:val="ListParagraph"/>
        <w:numPr>
          <w:ilvl w:val="1"/>
          <w:numId w:val="11"/>
        </w:numPr>
        <w:jc w:val="both"/>
        <w:rPr>
          <w:b/>
          <w:bCs/>
        </w:rPr>
      </w:pPr>
      <w:r>
        <w:t>7500</w:t>
      </w:r>
      <w:r w:rsidR="003F4DC2" w:rsidRPr="001419F8">
        <w:t xml:space="preserve"> </w:t>
      </w:r>
      <w:proofErr w:type="spellStart"/>
      <w:r w:rsidR="003F4DC2" w:rsidRPr="001419F8">
        <w:rPr>
          <w:i/>
        </w:rPr>
        <w:t>euro</w:t>
      </w:r>
      <w:proofErr w:type="spellEnd"/>
      <w:r w:rsidR="003F4DC2" w:rsidRPr="001419F8">
        <w:rPr>
          <w:i/>
        </w:rPr>
        <w:t xml:space="preserve"> </w:t>
      </w:r>
      <w:r w:rsidR="004C7F3F" w:rsidRPr="001419F8">
        <w:rPr>
          <w:i/>
        </w:rPr>
        <w:t xml:space="preserve">– </w:t>
      </w:r>
      <w:r w:rsidR="00422EE3" w:rsidRPr="001419F8">
        <w:t>maksas pakalpojumu ieņēmumi no ēdināšanas pakalpojumiem, kas novirzīti izejvielu (produktu) iegādei</w:t>
      </w:r>
      <w:r>
        <w:t>,</w:t>
      </w:r>
    </w:p>
    <w:p w14:paraId="1790F5AE" w14:textId="3DBA5BC2" w:rsidR="004B0EB3" w:rsidRPr="004B0EB3" w:rsidRDefault="004B0EB3" w:rsidP="003F4DC2">
      <w:pPr>
        <w:pStyle w:val="ListParagraph"/>
        <w:numPr>
          <w:ilvl w:val="1"/>
          <w:numId w:val="11"/>
        </w:numPr>
        <w:jc w:val="both"/>
        <w:rPr>
          <w:b/>
          <w:bCs/>
        </w:rPr>
      </w:pPr>
      <w:r>
        <w:t xml:space="preserve">250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 xml:space="preserve">– </w:t>
      </w:r>
      <w:r w:rsidRPr="001419F8">
        <w:t>maksas pakalpojumu ieņēmumi</w:t>
      </w:r>
      <w:r>
        <w:t xml:space="preserve"> no nedzīvojamo telpu nomas pievirzīti skolas uzturēšanas izdevumu segšanai,</w:t>
      </w:r>
    </w:p>
    <w:p w14:paraId="6DD39170" w14:textId="72664E2D" w:rsidR="004B0EB3" w:rsidRPr="004B0EB3" w:rsidRDefault="004B0EB3" w:rsidP="003F4DC2">
      <w:pPr>
        <w:pStyle w:val="ListParagraph"/>
        <w:numPr>
          <w:ilvl w:val="1"/>
          <w:numId w:val="11"/>
        </w:numPr>
        <w:jc w:val="both"/>
        <w:rPr>
          <w:b/>
          <w:bCs/>
        </w:rPr>
      </w:pPr>
      <w:r>
        <w:t xml:space="preserve">3782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>
        <w:t>papildu dotācija (iekšējie grozījumi) mācību līdzekļu iegādei,</w:t>
      </w:r>
    </w:p>
    <w:p w14:paraId="597A23C0" w14:textId="3388ACF8" w:rsidR="004B0EB3" w:rsidRPr="004B0EB3" w:rsidRDefault="004B0EB3" w:rsidP="003F4DC2">
      <w:pPr>
        <w:pStyle w:val="ListParagraph"/>
        <w:numPr>
          <w:ilvl w:val="1"/>
          <w:numId w:val="11"/>
        </w:numPr>
        <w:jc w:val="both"/>
        <w:rPr>
          <w:b/>
          <w:bCs/>
        </w:rPr>
      </w:pPr>
      <w:r w:rsidRPr="001419F8">
        <w:t>–</w:t>
      </w:r>
      <w:r>
        <w:rPr>
          <w:bCs/>
        </w:rPr>
        <w:t>1971</w:t>
      </w:r>
      <w:r w:rsidRPr="001419F8">
        <w:rPr>
          <w:bCs/>
        </w:rPr>
        <w:t xml:space="preserve"> 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Cs/>
          <w:i/>
        </w:rP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>
        <w:t xml:space="preserve">līdzekļu samazinājums par </w:t>
      </w:r>
      <w:r w:rsidRPr="00F83F45">
        <w:t>nepilngadīgo Ukrainas civiliedzīvotāju izglītības nodrošināšan</w:t>
      </w:r>
      <w:r>
        <w:t xml:space="preserve">u saskaņā ar </w:t>
      </w:r>
      <w:r w:rsidRPr="00F83F45">
        <w:t>Ukrainas civiliedzīvotāju atbalsta likumu</w:t>
      </w:r>
      <w:r>
        <w:t>;</w:t>
      </w:r>
    </w:p>
    <w:p w14:paraId="47FB64C8" w14:textId="5D293007" w:rsidR="001E334E" w:rsidRDefault="00F61604" w:rsidP="00CE2BCC">
      <w:pPr>
        <w:pStyle w:val="ListParagraph"/>
        <w:numPr>
          <w:ilvl w:val="0"/>
          <w:numId w:val="11"/>
        </w:numPr>
        <w:jc w:val="both"/>
        <w:rPr>
          <w:bCs/>
        </w:rPr>
      </w:pPr>
      <w:r w:rsidRPr="001419F8">
        <w:rPr>
          <w:b/>
          <w:bCs/>
        </w:rPr>
        <w:t>Pašvaldības izglītības iestādes “Jelgavas Amatu vidusskola”</w:t>
      </w:r>
      <w:r w:rsidR="00387F59">
        <w:rPr>
          <w:b/>
          <w:bCs/>
        </w:rPr>
        <w:t xml:space="preserve"> </w:t>
      </w:r>
      <w:r w:rsidR="00387F59">
        <w:rPr>
          <w:bCs/>
        </w:rPr>
        <w:t>(tāme 09.222.3.)</w:t>
      </w:r>
      <w:r w:rsidR="00233624" w:rsidRPr="001419F8">
        <w:rPr>
          <w:b/>
          <w:bCs/>
        </w:rPr>
        <w:t xml:space="preserve"> </w:t>
      </w:r>
      <w:r w:rsidR="00233624" w:rsidRPr="001419F8">
        <w:rPr>
          <w:bCs/>
        </w:rPr>
        <w:t>projektu īstenošana</w:t>
      </w:r>
      <w:r w:rsidR="00CE2BCC" w:rsidRPr="001419F8">
        <w:rPr>
          <w:bCs/>
        </w:rPr>
        <w:t>s</w:t>
      </w:r>
      <w:r w:rsidR="00233624" w:rsidRPr="001419F8">
        <w:rPr>
          <w:bCs/>
        </w:rPr>
        <w:t xml:space="preserve"> izdevumi</w:t>
      </w:r>
      <w:r w:rsidR="00233624" w:rsidRPr="001419F8">
        <w:rPr>
          <w:bCs/>
          <w:i/>
        </w:rPr>
        <w:t xml:space="preserve"> tiek palielināti </w:t>
      </w:r>
      <w:r w:rsidR="00233624" w:rsidRPr="001419F8">
        <w:rPr>
          <w:bCs/>
        </w:rPr>
        <w:t xml:space="preserve">par </w:t>
      </w:r>
      <w:r w:rsidR="001E334E">
        <w:rPr>
          <w:bCs/>
        </w:rPr>
        <w:t>96 440</w:t>
      </w:r>
      <w:r w:rsidR="00233624" w:rsidRPr="001419F8">
        <w:rPr>
          <w:bCs/>
          <w:i/>
        </w:rPr>
        <w:t> </w:t>
      </w:r>
      <w:proofErr w:type="spellStart"/>
      <w:r w:rsidR="00233624" w:rsidRPr="001419F8">
        <w:rPr>
          <w:bCs/>
          <w:i/>
        </w:rPr>
        <w:t>euro</w:t>
      </w:r>
      <w:proofErr w:type="spellEnd"/>
      <w:r w:rsidR="00233624" w:rsidRPr="001419F8">
        <w:rPr>
          <w:bCs/>
        </w:rPr>
        <w:t xml:space="preserve">, </w:t>
      </w:r>
      <w:r w:rsidR="001E334E">
        <w:rPr>
          <w:bCs/>
        </w:rPr>
        <w:t>t.sk.:</w:t>
      </w:r>
    </w:p>
    <w:p w14:paraId="6B59D2B8" w14:textId="1BB9DF5A" w:rsidR="00C8596D" w:rsidRDefault="001E334E" w:rsidP="00C8596D">
      <w:pPr>
        <w:pStyle w:val="ListParagraph"/>
        <w:numPr>
          <w:ilvl w:val="1"/>
          <w:numId w:val="11"/>
        </w:numPr>
        <w:jc w:val="both"/>
        <w:rPr>
          <w:bCs/>
        </w:rPr>
      </w:pPr>
      <w:r w:rsidRPr="001E334E">
        <w:rPr>
          <w:bCs/>
        </w:rPr>
        <w:t>15 488</w:t>
      </w:r>
      <w:r>
        <w:rPr>
          <w:b/>
          <w:bCs/>
        </w:rPr>
        <w:t xml:space="preserve"> 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 w:rsidR="00233624" w:rsidRPr="001419F8">
        <w:rPr>
          <w:bCs/>
        </w:rPr>
        <w:t xml:space="preserve"> </w:t>
      </w:r>
      <w:r w:rsidR="00CE2BCC" w:rsidRPr="001419F8">
        <w:rPr>
          <w:bCs/>
        </w:rPr>
        <w:t xml:space="preserve">vadošā </w:t>
      </w:r>
      <w:proofErr w:type="spellStart"/>
      <w:r w:rsidR="00CE2BCC" w:rsidRPr="001419F8">
        <w:rPr>
          <w:bCs/>
        </w:rPr>
        <w:t>partnera</w:t>
      </w:r>
      <w:r w:rsidR="00C8596D">
        <w:rPr>
          <w:bCs/>
        </w:rPr>
        <w:t>m</w:t>
      </w:r>
      <w:proofErr w:type="spellEnd"/>
      <w:r w:rsidR="00CE2BCC" w:rsidRPr="001419F8">
        <w:rPr>
          <w:bCs/>
        </w:rPr>
        <w:t xml:space="preserve"> “</w:t>
      </w:r>
      <w:proofErr w:type="spellStart"/>
      <w:r w:rsidR="00C8596D" w:rsidRPr="00C8596D">
        <w:rPr>
          <w:bCs/>
        </w:rPr>
        <w:t>Universitets</w:t>
      </w:r>
      <w:proofErr w:type="spellEnd"/>
      <w:r w:rsidR="00C8596D" w:rsidRPr="00C8596D">
        <w:rPr>
          <w:bCs/>
        </w:rPr>
        <w:t xml:space="preserve">-OCH </w:t>
      </w:r>
      <w:proofErr w:type="spellStart"/>
      <w:r w:rsidR="00C8596D" w:rsidRPr="00C8596D">
        <w:rPr>
          <w:bCs/>
        </w:rPr>
        <w:t>Hogskoleradet</w:t>
      </w:r>
      <w:proofErr w:type="spellEnd"/>
      <w:r w:rsidR="00CE2BCC" w:rsidRPr="001419F8">
        <w:rPr>
          <w:bCs/>
        </w:rPr>
        <w:t xml:space="preserve">” finansējums </w:t>
      </w:r>
      <w:r w:rsidR="001D4CB2" w:rsidRPr="001419F8">
        <w:rPr>
          <w:bCs/>
        </w:rPr>
        <w:t>“</w:t>
      </w:r>
      <w:proofErr w:type="spellStart"/>
      <w:r w:rsidR="00CE2BCC" w:rsidRPr="001419F8">
        <w:rPr>
          <w:bCs/>
        </w:rPr>
        <w:t>Nordplus</w:t>
      </w:r>
      <w:proofErr w:type="spellEnd"/>
      <w:r w:rsidR="00CE2BCC" w:rsidRPr="001419F8">
        <w:rPr>
          <w:bCs/>
        </w:rPr>
        <w:t xml:space="preserve"> Junior 2023</w:t>
      </w:r>
      <w:r w:rsidR="001D4CB2" w:rsidRPr="001419F8">
        <w:rPr>
          <w:bCs/>
        </w:rPr>
        <w:t>”</w:t>
      </w:r>
      <w:r w:rsidR="00CE2BCC" w:rsidRPr="001419F8">
        <w:rPr>
          <w:bCs/>
        </w:rPr>
        <w:t xml:space="preserve"> projektam “A </w:t>
      </w:r>
      <w:proofErr w:type="spellStart"/>
      <w:r w:rsidR="00CE2BCC" w:rsidRPr="001419F8">
        <w:rPr>
          <w:bCs/>
        </w:rPr>
        <w:t>historical</w:t>
      </w:r>
      <w:proofErr w:type="spellEnd"/>
      <w:r w:rsidR="00CE2BCC" w:rsidRPr="001419F8">
        <w:rPr>
          <w:bCs/>
        </w:rPr>
        <w:t xml:space="preserve"> </w:t>
      </w:r>
      <w:proofErr w:type="spellStart"/>
      <w:r w:rsidR="00CE2BCC" w:rsidRPr="001419F8">
        <w:rPr>
          <w:bCs/>
        </w:rPr>
        <w:t>approach</w:t>
      </w:r>
      <w:proofErr w:type="spellEnd"/>
      <w:r w:rsidR="00CE2BCC" w:rsidRPr="001419F8">
        <w:rPr>
          <w:bCs/>
        </w:rPr>
        <w:t xml:space="preserve"> to </w:t>
      </w:r>
      <w:proofErr w:type="spellStart"/>
      <w:r w:rsidR="00CE2BCC" w:rsidRPr="001419F8">
        <w:rPr>
          <w:bCs/>
        </w:rPr>
        <w:t>teaching</w:t>
      </w:r>
      <w:proofErr w:type="spellEnd"/>
      <w:r w:rsidR="00CE2BCC" w:rsidRPr="001419F8">
        <w:rPr>
          <w:bCs/>
        </w:rPr>
        <w:t xml:space="preserve"> </w:t>
      </w:r>
      <w:proofErr w:type="spellStart"/>
      <w:r w:rsidR="00CE2BCC" w:rsidRPr="001419F8">
        <w:rPr>
          <w:bCs/>
        </w:rPr>
        <w:t>cooking</w:t>
      </w:r>
      <w:proofErr w:type="spellEnd"/>
      <w:r w:rsidR="00CE2BCC" w:rsidRPr="001419F8">
        <w:rPr>
          <w:bCs/>
        </w:rPr>
        <w:t xml:space="preserve"> to </w:t>
      </w:r>
      <w:proofErr w:type="spellStart"/>
      <w:r w:rsidR="00CE2BCC" w:rsidRPr="001419F8">
        <w:rPr>
          <w:bCs/>
        </w:rPr>
        <w:t>develop</w:t>
      </w:r>
      <w:proofErr w:type="spellEnd"/>
      <w:r w:rsidR="00CE2BCC" w:rsidRPr="001419F8">
        <w:rPr>
          <w:bCs/>
        </w:rPr>
        <w:t xml:space="preserve"> </w:t>
      </w:r>
      <w:proofErr w:type="spellStart"/>
      <w:r w:rsidR="00CE2BCC" w:rsidRPr="001419F8">
        <w:rPr>
          <w:bCs/>
        </w:rPr>
        <w:t>inquiry</w:t>
      </w:r>
      <w:proofErr w:type="spellEnd"/>
      <w:r w:rsidR="00CE2BCC" w:rsidRPr="001419F8">
        <w:rPr>
          <w:bCs/>
        </w:rPr>
        <w:t xml:space="preserve"> </w:t>
      </w:r>
      <w:proofErr w:type="spellStart"/>
      <w:r w:rsidR="00CE2BCC" w:rsidRPr="001419F8">
        <w:rPr>
          <w:bCs/>
        </w:rPr>
        <w:t>competencies</w:t>
      </w:r>
      <w:proofErr w:type="spellEnd"/>
      <w:r w:rsidR="00CE2BCC" w:rsidRPr="001419F8">
        <w:rPr>
          <w:bCs/>
        </w:rPr>
        <w:t>”</w:t>
      </w:r>
      <w:r w:rsidR="00C8596D">
        <w:rPr>
          <w:bCs/>
        </w:rPr>
        <w:t>,</w:t>
      </w:r>
    </w:p>
    <w:p w14:paraId="5A4DFE6E" w14:textId="4018ED45" w:rsidR="00F61604" w:rsidRPr="001419F8" w:rsidRDefault="00C8596D" w:rsidP="00C8596D">
      <w:pPr>
        <w:pStyle w:val="ListParagraph"/>
        <w:numPr>
          <w:ilvl w:val="1"/>
          <w:numId w:val="11"/>
        </w:numPr>
        <w:jc w:val="both"/>
        <w:rPr>
          <w:bCs/>
        </w:rPr>
      </w:pPr>
      <w:r>
        <w:rPr>
          <w:bCs/>
        </w:rPr>
        <w:t xml:space="preserve">80 952 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1419F8">
        <w:rPr>
          <w:i/>
        </w:rPr>
        <w:t>–</w:t>
      </w:r>
      <w:r>
        <w:t xml:space="preserve"> </w:t>
      </w:r>
      <w:r w:rsidRPr="00C8596D">
        <w:t xml:space="preserve">finansējums </w:t>
      </w:r>
      <w:proofErr w:type="spellStart"/>
      <w:r w:rsidRPr="00C8596D">
        <w:t>Erasmus</w:t>
      </w:r>
      <w:proofErr w:type="spellEnd"/>
      <w:r w:rsidRPr="00C8596D">
        <w:t>+ programmas projekta</w:t>
      </w:r>
      <w:r>
        <w:t>m “</w:t>
      </w:r>
      <w:r w:rsidRPr="00C8596D">
        <w:t>Jelgavas Amatu vidusskolas audzēkņu profesionālās kompetences pilnveide</w:t>
      </w:r>
      <w:r>
        <w:t>”;</w:t>
      </w:r>
      <w:r w:rsidR="00CE2BCC" w:rsidRPr="001419F8">
        <w:rPr>
          <w:bCs/>
        </w:rPr>
        <w:t xml:space="preserve"> </w:t>
      </w:r>
    </w:p>
    <w:p w14:paraId="5934A177" w14:textId="0D2F5F5F" w:rsidR="0072016D" w:rsidRPr="001419F8" w:rsidRDefault="0072016D" w:rsidP="0072016D">
      <w:pPr>
        <w:pStyle w:val="ListParagraph"/>
        <w:numPr>
          <w:ilvl w:val="0"/>
          <w:numId w:val="11"/>
        </w:numPr>
        <w:jc w:val="both"/>
        <w:rPr>
          <w:bCs/>
        </w:rPr>
      </w:pPr>
      <w:r w:rsidRPr="001419F8">
        <w:rPr>
          <w:b/>
          <w:bCs/>
        </w:rPr>
        <w:t xml:space="preserve">pārējiem interešu izglītības pasākumiem, t. sk. Pašvaldības interešu izglītības iestādei “Jaunrades nams “Junda””, </w:t>
      </w:r>
      <w:r w:rsidR="00387F59" w:rsidRPr="00387F59">
        <w:rPr>
          <w:bCs/>
        </w:rPr>
        <w:t>(</w:t>
      </w:r>
      <w:r w:rsidR="00387F59">
        <w:rPr>
          <w:bCs/>
        </w:rPr>
        <w:t>tāme 09.511.)</w:t>
      </w:r>
      <w:r w:rsidR="00387F59">
        <w:rPr>
          <w:b/>
          <w:bCs/>
        </w:rPr>
        <w:t xml:space="preserve">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 w:rsidR="00387F59">
        <w:rPr>
          <w:bCs/>
        </w:rPr>
        <w:t>311 169</w:t>
      </w:r>
      <w:r w:rsidRPr="001419F8">
        <w:rPr>
          <w:bCs/>
        </w:rPr>
        <w:t> 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Cs/>
        </w:rPr>
        <w:t xml:space="preserve">, t. sk.: </w:t>
      </w:r>
    </w:p>
    <w:p w14:paraId="6D6A887D" w14:textId="3CFE8D26" w:rsidR="00387F59" w:rsidRPr="00387F59" w:rsidRDefault="00387F59" w:rsidP="004C7F3F">
      <w:pPr>
        <w:pStyle w:val="ListParagraph"/>
        <w:numPr>
          <w:ilvl w:val="1"/>
          <w:numId w:val="11"/>
        </w:numPr>
        <w:jc w:val="both"/>
        <w:rPr>
          <w:bCs/>
        </w:rPr>
      </w:pPr>
      <w:r>
        <w:t xml:space="preserve">306 557 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Cs/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013B43">
        <w:t xml:space="preserve">valsts budžeta mērķdotācija pašvaldību izglītības iestādēm saskaņā ar </w:t>
      </w:r>
      <w:r>
        <w:t>MK</w:t>
      </w:r>
      <w:r w:rsidRPr="00013B43">
        <w:t xml:space="preserve"> rīkojumu Nr.648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013B43">
        <w:t>pedagogu algām š</w:t>
      </w:r>
      <w:r>
        <w:t>ī</w:t>
      </w:r>
      <w:r w:rsidRPr="00013B43">
        <w:t xml:space="preserve"> gada četriem mēnešiem, t.sk. par izglītības programmu īstenošanu valsts valodā mazākumtautību izglītojamajiem</w:t>
      </w:r>
      <w:r>
        <w:t>,</w:t>
      </w:r>
    </w:p>
    <w:p w14:paraId="0C79BF7A" w14:textId="63DF309B" w:rsidR="00387F59" w:rsidRPr="00AF4E11" w:rsidRDefault="00387F59" w:rsidP="00387F59">
      <w:pPr>
        <w:pStyle w:val="ListParagraph"/>
        <w:numPr>
          <w:ilvl w:val="1"/>
          <w:numId w:val="11"/>
        </w:numPr>
        <w:jc w:val="both"/>
        <w:rPr>
          <w:b/>
          <w:bCs/>
        </w:rPr>
      </w:pPr>
      <w:r>
        <w:t xml:space="preserve">1176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214FB5">
        <w:t>papildu finansējums</w:t>
      </w:r>
      <w:r>
        <w:rPr>
          <w:b/>
        </w:rPr>
        <w:t xml:space="preserve"> </w:t>
      </w:r>
      <w:r w:rsidRPr="00214FB5">
        <w:t xml:space="preserve">par </w:t>
      </w:r>
      <w:r w:rsidRPr="00F83F45">
        <w:t>nepilngadīgo Ukrainas civiliedzīvotāju izglītības nodrošināšan</w:t>
      </w:r>
      <w:r>
        <w:t xml:space="preserve">u saskaņā ar </w:t>
      </w:r>
      <w:r w:rsidRPr="00F83F45">
        <w:t>Ukrainas civiliedzīvotāju atbalsta likumu</w:t>
      </w:r>
      <w:r w:rsidR="00FA5966">
        <w:t>,</w:t>
      </w:r>
    </w:p>
    <w:p w14:paraId="67B4F0D1" w14:textId="5EFCEFD6" w:rsidR="0056074A" w:rsidRPr="001419F8" w:rsidRDefault="008420E2" w:rsidP="004C7F3F">
      <w:pPr>
        <w:pStyle w:val="ListParagraph"/>
        <w:numPr>
          <w:ilvl w:val="1"/>
          <w:numId w:val="11"/>
        </w:numPr>
        <w:jc w:val="both"/>
        <w:rPr>
          <w:bCs/>
        </w:rPr>
      </w:pPr>
      <w:r>
        <w:lastRenderedPageBreak/>
        <w:t>3200</w:t>
      </w:r>
      <w:r w:rsidR="0056074A" w:rsidRPr="001419F8">
        <w:t xml:space="preserve"> </w:t>
      </w:r>
      <w:proofErr w:type="spellStart"/>
      <w:r w:rsidR="0056074A" w:rsidRPr="001419F8">
        <w:rPr>
          <w:i/>
        </w:rPr>
        <w:t>euro</w:t>
      </w:r>
      <w:proofErr w:type="spellEnd"/>
      <w:r w:rsidR="0056074A" w:rsidRPr="001419F8">
        <w:rPr>
          <w:i/>
        </w:rPr>
        <w:t xml:space="preserve"> </w:t>
      </w:r>
      <w:r w:rsidR="0056074A" w:rsidRPr="001419F8">
        <w:rPr>
          <w:b/>
        </w:rPr>
        <w:t xml:space="preserve">– </w:t>
      </w:r>
      <w:r w:rsidR="0056074A" w:rsidRPr="001419F8">
        <w:t>ieņēmumi no</w:t>
      </w:r>
      <w:r>
        <w:t xml:space="preserve"> telpu nomas un nometnē “Lediņi” rīkotā</w:t>
      </w:r>
      <w:r w:rsidR="0056074A" w:rsidRPr="001419F8">
        <w:t xml:space="preserve"> </w:t>
      </w:r>
      <w:r>
        <w:t xml:space="preserve">pasākuma bērniem “Rūķu ciems” </w:t>
      </w:r>
      <w:r w:rsidR="0056074A" w:rsidRPr="001419F8">
        <w:t xml:space="preserve">novirzīti šī pasākuma </w:t>
      </w:r>
      <w:r>
        <w:t>dalībniekiem dāvanu iegādei</w:t>
      </w:r>
      <w:r w:rsidR="00E7109C" w:rsidRPr="001419F8">
        <w:t>,</w:t>
      </w:r>
    </w:p>
    <w:p w14:paraId="09CE4427" w14:textId="6868D9A0" w:rsidR="0072016D" w:rsidRPr="001419F8" w:rsidRDefault="00D5304C" w:rsidP="0072016D">
      <w:pPr>
        <w:pStyle w:val="ListParagraph"/>
        <w:numPr>
          <w:ilvl w:val="1"/>
          <w:numId w:val="11"/>
        </w:numPr>
        <w:jc w:val="both"/>
        <w:rPr>
          <w:bCs/>
        </w:rPr>
      </w:pPr>
      <w:r>
        <w:t>236</w:t>
      </w:r>
      <w:r w:rsidR="0072016D" w:rsidRPr="001419F8">
        <w:rPr>
          <w:bCs/>
        </w:rPr>
        <w:t> </w:t>
      </w:r>
      <w:proofErr w:type="spellStart"/>
      <w:r w:rsidR="0072016D" w:rsidRPr="001419F8">
        <w:rPr>
          <w:bCs/>
          <w:i/>
        </w:rPr>
        <w:t>euro</w:t>
      </w:r>
      <w:proofErr w:type="spellEnd"/>
      <w:r w:rsidR="0072016D" w:rsidRPr="001419F8">
        <w:rPr>
          <w:bCs/>
          <w:i/>
        </w:rPr>
        <w:t xml:space="preserve"> </w:t>
      </w:r>
      <w:r w:rsidR="0056074A" w:rsidRPr="001419F8">
        <w:rPr>
          <w:i/>
        </w:rPr>
        <w:t xml:space="preserve">– </w:t>
      </w:r>
      <w:r>
        <w:t xml:space="preserve">papildu </w:t>
      </w:r>
      <w:r w:rsidR="0056074A" w:rsidRPr="001419F8">
        <w:t xml:space="preserve">dotācija </w:t>
      </w:r>
      <w:r>
        <w:t>iestādes uzturēšanas izdevumu segšanai</w:t>
      </w:r>
      <w:r w:rsidR="00235C26">
        <w:t xml:space="preserve"> (iekšējie grozījumi starp izglītības iestāžu tāmēm)</w:t>
      </w:r>
      <w:r w:rsidR="0072016D" w:rsidRPr="001419F8">
        <w:t>;</w:t>
      </w:r>
    </w:p>
    <w:p w14:paraId="7704AF81" w14:textId="2E324134" w:rsidR="00235C26" w:rsidRPr="00235C26" w:rsidRDefault="00235C26" w:rsidP="00C338DB">
      <w:pPr>
        <w:pStyle w:val="ListParagraph"/>
        <w:numPr>
          <w:ilvl w:val="0"/>
          <w:numId w:val="11"/>
        </w:numPr>
        <w:jc w:val="both"/>
        <w:rPr>
          <w:b/>
        </w:rPr>
      </w:pPr>
      <w:r>
        <w:rPr>
          <w:b/>
        </w:rPr>
        <w:t xml:space="preserve">Jelgavas Mākslas skolas </w:t>
      </w:r>
      <w:r w:rsidRPr="001419F8">
        <w:rPr>
          <w:b/>
        </w:rPr>
        <w:t>darbības nodrošināšanai</w:t>
      </w:r>
      <w:r>
        <w:rPr>
          <w:b/>
        </w:rPr>
        <w:t xml:space="preserve"> </w:t>
      </w:r>
      <w:r>
        <w:t>(tāme 09.512.)</w:t>
      </w:r>
      <w:r w:rsidRPr="001419F8">
        <w:rPr>
          <w:b/>
        </w:rPr>
        <w:t xml:space="preserve">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>
        <w:rPr>
          <w:bCs/>
        </w:rPr>
        <w:t>36 915</w:t>
      </w:r>
      <w:r w:rsidRPr="001419F8">
        <w:rPr>
          <w:bCs/>
        </w:rPr>
        <w:t> </w:t>
      </w:r>
      <w:proofErr w:type="spellStart"/>
      <w:r w:rsidRPr="001419F8">
        <w:rPr>
          <w:bCs/>
          <w:i/>
        </w:rPr>
        <w:t>euro</w:t>
      </w:r>
      <w:proofErr w:type="spellEnd"/>
      <w:r>
        <w:rPr>
          <w:bCs/>
        </w:rPr>
        <w:t>, t.sk.:</w:t>
      </w:r>
    </w:p>
    <w:p w14:paraId="0F6E018A" w14:textId="77777777" w:rsidR="00235C26" w:rsidRDefault="00235C26" w:rsidP="00235C26">
      <w:pPr>
        <w:pStyle w:val="ListParagraph"/>
        <w:numPr>
          <w:ilvl w:val="1"/>
          <w:numId w:val="11"/>
        </w:numPr>
        <w:jc w:val="both"/>
      </w:pPr>
      <w:r w:rsidRPr="00235C26">
        <w:t xml:space="preserve">24 921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013B43">
        <w:t xml:space="preserve">valsts budžeta </w:t>
      </w:r>
      <w:r>
        <w:t xml:space="preserve">finansējums  </w:t>
      </w:r>
      <w:r w:rsidRPr="00235C26">
        <w:t>pašvaldībām pedagogu darba samaksai un valsts sociālās apdrošināšanas obligātajām iemaksām</w:t>
      </w:r>
      <w:r>
        <w:t xml:space="preserve"> (LR Kultūras ministrija),</w:t>
      </w:r>
    </w:p>
    <w:p w14:paraId="50A6E87F" w14:textId="1971CDC2" w:rsidR="00235C26" w:rsidRPr="00235C26" w:rsidRDefault="00235C26" w:rsidP="00235C26">
      <w:pPr>
        <w:pStyle w:val="ListParagraph"/>
        <w:numPr>
          <w:ilvl w:val="1"/>
          <w:numId w:val="11"/>
        </w:numPr>
        <w:jc w:val="both"/>
      </w:pPr>
      <w:r>
        <w:t xml:space="preserve">11 994 </w:t>
      </w:r>
      <w:proofErr w:type="spellStart"/>
      <w:r>
        <w:rPr>
          <w:i/>
        </w:rPr>
        <w:t>euro</w:t>
      </w:r>
      <w:proofErr w:type="spellEnd"/>
      <w:r>
        <w:t xml:space="preserve"> </w:t>
      </w:r>
      <w:r>
        <w:rPr>
          <w:i/>
        </w:rPr>
        <w:t xml:space="preserve"> </w:t>
      </w:r>
      <w:r w:rsidRPr="001419F8">
        <w:rPr>
          <w:i/>
        </w:rPr>
        <w:t xml:space="preserve">– </w:t>
      </w:r>
      <w:r>
        <w:t xml:space="preserve">papildu </w:t>
      </w:r>
      <w:r w:rsidRPr="001419F8">
        <w:t xml:space="preserve">dotācija </w:t>
      </w:r>
      <w:r>
        <w:t>iestādes uzturēšanas izdevumu segšanai (iekšējie grozījumi starp izglītības iestāžu tāmēm)</w:t>
      </w:r>
      <w:r w:rsidRPr="001419F8">
        <w:t>;</w:t>
      </w:r>
    </w:p>
    <w:p w14:paraId="7ADF47C5" w14:textId="3E91E2E4" w:rsidR="00820537" w:rsidRPr="00820537" w:rsidRDefault="00820537" w:rsidP="00820537">
      <w:pPr>
        <w:pStyle w:val="ListParagraph"/>
        <w:numPr>
          <w:ilvl w:val="0"/>
          <w:numId w:val="11"/>
        </w:numPr>
        <w:jc w:val="both"/>
      </w:pPr>
      <w:r>
        <w:rPr>
          <w:b/>
        </w:rPr>
        <w:t xml:space="preserve">Jelgavas Sporta skolu </w:t>
      </w:r>
      <w:r w:rsidRPr="001419F8">
        <w:rPr>
          <w:b/>
        </w:rPr>
        <w:t>darbības nodrošināšanai</w:t>
      </w:r>
      <w:r>
        <w:rPr>
          <w:b/>
        </w:rPr>
        <w:t xml:space="preserve"> </w:t>
      </w:r>
      <w:r>
        <w:t>(tāme 09.513.)</w:t>
      </w:r>
      <w:r w:rsidRPr="001419F8">
        <w:rPr>
          <w:b/>
        </w:rPr>
        <w:t xml:space="preserve">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>
        <w:rPr>
          <w:bCs/>
        </w:rPr>
        <w:t>57 407</w:t>
      </w:r>
      <w:r w:rsidRPr="001419F8">
        <w:rPr>
          <w:bCs/>
        </w:rPr>
        <w:t> </w:t>
      </w:r>
      <w:proofErr w:type="spellStart"/>
      <w:r w:rsidRPr="001419F8">
        <w:rPr>
          <w:bCs/>
          <w:i/>
        </w:rPr>
        <w:t>euro</w:t>
      </w:r>
      <w:proofErr w:type="spellEnd"/>
      <w:r>
        <w:rPr>
          <w:bCs/>
        </w:rPr>
        <w:t xml:space="preserve"> </w:t>
      </w:r>
      <w:r w:rsidR="002120A5">
        <w:rPr>
          <w:bCs/>
        </w:rPr>
        <w:t>šādiem</w:t>
      </w:r>
      <w:r w:rsidRPr="00820537">
        <w:rPr>
          <w:bCs/>
        </w:rPr>
        <w:t xml:space="preserve"> mērķiem:</w:t>
      </w:r>
    </w:p>
    <w:p w14:paraId="3BDB57EA" w14:textId="7349C379" w:rsidR="00820537" w:rsidRDefault="00820537" w:rsidP="00820537">
      <w:pPr>
        <w:pStyle w:val="ListParagraph"/>
        <w:numPr>
          <w:ilvl w:val="1"/>
          <w:numId w:val="11"/>
        </w:numPr>
        <w:jc w:val="both"/>
      </w:pPr>
      <w:r w:rsidRPr="00820537">
        <w:t xml:space="preserve">16 250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013B43">
        <w:t xml:space="preserve">valsts budžeta </w:t>
      </w:r>
      <w:r>
        <w:t xml:space="preserve">finansējums  </w:t>
      </w:r>
      <w:r w:rsidRPr="00820537">
        <w:t>profesionālās ievirzes sporta izglītības iestāžu īstenotajās profesionālās ievirzes sporta izglītības programmās paredzētajās stundās (sporta treniņos un sporta sacensībās) nodarbināto pedagogu darba samaksai un VSAOI</w:t>
      </w:r>
      <w:r>
        <w:t xml:space="preserve"> (</w:t>
      </w:r>
      <w:r w:rsidR="00797EC1">
        <w:t xml:space="preserve">Jelgavas </w:t>
      </w:r>
      <w:r>
        <w:t>BJSS),</w:t>
      </w:r>
    </w:p>
    <w:p w14:paraId="1756AEC4" w14:textId="31A3CF6C" w:rsidR="00820537" w:rsidRDefault="00797EC1" w:rsidP="00820537">
      <w:pPr>
        <w:pStyle w:val="ListParagraph"/>
        <w:numPr>
          <w:ilvl w:val="1"/>
          <w:numId w:val="11"/>
        </w:numPr>
        <w:jc w:val="both"/>
      </w:pPr>
      <w:r>
        <w:t xml:space="preserve">9167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013B43">
        <w:t xml:space="preserve">valsts budžeta </w:t>
      </w:r>
      <w:r>
        <w:t xml:space="preserve">finansējums  </w:t>
      </w:r>
      <w:r w:rsidRPr="00820537">
        <w:t>profesionālās ievirzes sporta izglītības iestāžu īstenotajās profesionālās ievirzes sporta izglītības programmās paredzētajās stundās (sporta treniņos un sporta sacensībās) nodarbināto pedagogu darba samaksai un VSAOI</w:t>
      </w:r>
      <w:r>
        <w:t xml:space="preserve"> (Jelgavas Ledus sporta skola),</w:t>
      </w:r>
    </w:p>
    <w:p w14:paraId="025FD610" w14:textId="2E5D854F" w:rsidR="00797EC1" w:rsidRDefault="00797EC1" w:rsidP="00820537">
      <w:pPr>
        <w:pStyle w:val="ListParagraph"/>
        <w:numPr>
          <w:ilvl w:val="1"/>
          <w:numId w:val="11"/>
        </w:numPr>
        <w:jc w:val="both"/>
      </w:pPr>
      <w:r>
        <w:t xml:space="preserve">4160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b/>
        </w:rPr>
        <w:t>–</w:t>
      </w:r>
      <w:r>
        <w:rPr>
          <w:b/>
        </w:rPr>
        <w:t xml:space="preserve"> </w:t>
      </w:r>
      <w:r w:rsidRPr="00013B43">
        <w:t xml:space="preserve">valsts budžeta </w:t>
      </w:r>
      <w:r>
        <w:t xml:space="preserve">finansējums  </w:t>
      </w:r>
      <w:r w:rsidRPr="00820537">
        <w:t>profesionālās ievirzes sporta izglītības iestāžu īstenotajās profesionālās ievirzes sporta izglītības programmās paredzētajās stundās (sporta treniņos un sporta sacensībās) nodarbināto pedagogu darba samaksai un VSAOI</w:t>
      </w:r>
      <w:r>
        <w:t xml:space="preserve"> (Jelgavas Peldēšanas skola),</w:t>
      </w:r>
    </w:p>
    <w:p w14:paraId="16A40B98" w14:textId="3DEF3DE7" w:rsidR="00797EC1" w:rsidRDefault="00797EC1" w:rsidP="00820537">
      <w:pPr>
        <w:pStyle w:val="ListParagraph"/>
        <w:numPr>
          <w:ilvl w:val="1"/>
          <w:numId w:val="11"/>
        </w:numPr>
        <w:jc w:val="both"/>
      </w:pPr>
      <w:r>
        <w:t xml:space="preserve">40 330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 xml:space="preserve">– </w:t>
      </w:r>
      <w:r>
        <w:t xml:space="preserve">papildu </w:t>
      </w:r>
      <w:r w:rsidRPr="001419F8">
        <w:t>dotācija</w:t>
      </w:r>
      <w:r>
        <w:t xml:space="preserve"> Jelgavas BJSS uzturēšanas izdevumu segšanai,</w:t>
      </w:r>
    </w:p>
    <w:p w14:paraId="62C1DA27" w14:textId="1E26AA20" w:rsidR="00797EC1" w:rsidRDefault="00797EC1" w:rsidP="00820537">
      <w:pPr>
        <w:pStyle w:val="ListParagraph"/>
        <w:numPr>
          <w:ilvl w:val="1"/>
          <w:numId w:val="11"/>
        </w:numPr>
        <w:jc w:val="both"/>
      </w:pPr>
      <w:r>
        <w:t xml:space="preserve">15 000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 xml:space="preserve">– </w:t>
      </w:r>
      <w:r>
        <w:t xml:space="preserve">papildu </w:t>
      </w:r>
      <w:r w:rsidRPr="001419F8">
        <w:t>dotācija</w:t>
      </w:r>
      <w:r>
        <w:t xml:space="preserve"> Jelgavas Ledus sporta skolai inventāra iegādei,</w:t>
      </w:r>
    </w:p>
    <w:p w14:paraId="5206B49A" w14:textId="733194FF" w:rsidR="00797EC1" w:rsidRDefault="00797EC1" w:rsidP="00820537">
      <w:pPr>
        <w:pStyle w:val="ListParagraph"/>
        <w:numPr>
          <w:ilvl w:val="1"/>
          <w:numId w:val="11"/>
        </w:numPr>
        <w:jc w:val="both"/>
      </w:pPr>
      <w:r>
        <w:t xml:space="preserve">4000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t xml:space="preserve"> Jelgavas Peldēšanas skolas maksas pakalpojumu ieņēmumi </w:t>
      </w:r>
      <w:r w:rsidRPr="00E70E61">
        <w:t>par izglītības pakalpojumiem</w:t>
      </w:r>
      <w:r>
        <w:t xml:space="preserve"> novirzīti jaunas akustiskās starta iekārtas ar ārējiem ruporiem iegādei,</w:t>
      </w:r>
    </w:p>
    <w:p w14:paraId="26C874B2" w14:textId="37287FE3" w:rsidR="00797EC1" w:rsidRDefault="00E06A15" w:rsidP="00820537">
      <w:pPr>
        <w:pStyle w:val="ListParagraph"/>
        <w:numPr>
          <w:ilvl w:val="1"/>
          <w:numId w:val="11"/>
        </w:numPr>
        <w:jc w:val="both"/>
      </w:pPr>
      <w:r>
        <w:t xml:space="preserve">3500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t xml:space="preserve"> Jelgavas BJSS maksas pakalpojumu ieņēmumi </w:t>
      </w:r>
      <w:r w:rsidRPr="00E70E61">
        <w:t>par izglītības pakalpojumiem</w:t>
      </w:r>
      <w:r>
        <w:t xml:space="preserve"> novirzīti uzturēšanas izdevumu segšanai,</w:t>
      </w:r>
    </w:p>
    <w:p w14:paraId="5B6E726C" w14:textId="232E92ED" w:rsidR="00E06A15" w:rsidRPr="00820537" w:rsidRDefault="00E06A15" w:rsidP="00820537">
      <w:pPr>
        <w:pStyle w:val="ListParagraph"/>
        <w:numPr>
          <w:ilvl w:val="1"/>
          <w:numId w:val="11"/>
        </w:numPr>
        <w:jc w:val="both"/>
      </w:pPr>
      <w:r w:rsidRPr="001419F8">
        <w:t>–</w:t>
      </w:r>
      <w:r>
        <w:rPr>
          <w:bCs/>
        </w:rPr>
        <w:t xml:space="preserve">35 000 </w:t>
      </w:r>
      <w:proofErr w:type="spellStart"/>
      <w:r w:rsidRPr="001419F8">
        <w:rPr>
          <w:bCs/>
          <w:i/>
        </w:rPr>
        <w:t>euro</w:t>
      </w:r>
      <w:proofErr w:type="spellEnd"/>
      <w:r>
        <w:rPr>
          <w:bCs/>
        </w:rPr>
        <w:t xml:space="preserve"> </w:t>
      </w:r>
      <w:r w:rsidRPr="001419F8">
        <w:t>–</w:t>
      </w:r>
      <w:r>
        <w:t xml:space="preserve"> sporta bāzes </w:t>
      </w:r>
      <w:proofErr w:type="spellStart"/>
      <w:r>
        <w:t>Lapskalna</w:t>
      </w:r>
      <w:proofErr w:type="spellEnd"/>
      <w:r>
        <w:t xml:space="preserve"> ielā 18b, Jelgavā ēkas jumtam paredzētie līdzekļi pārcelti uz </w:t>
      </w:r>
      <w:r w:rsidR="009E585D">
        <w:t>JVP</w:t>
      </w:r>
      <w:r>
        <w:t xml:space="preserve">PI “Sporta servisa cents” tāmi (kopējie izdevumi šim mērķim 70 000 </w:t>
      </w:r>
      <w:proofErr w:type="spellStart"/>
      <w:r>
        <w:rPr>
          <w:i/>
        </w:rPr>
        <w:t>euro</w:t>
      </w:r>
      <w:proofErr w:type="spellEnd"/>
      <w:r>
        <w:t>);</w:t>
      </w:r>
    </w:p>
    <w:p w14:paraId="66D123F3" w14:textId="2E54C435" w:rsidR="00C338DB" w:rsidRPr="00FC143A" w:rsidRDefault="004A5BD5" w:rsidP="00C338DB">
      <w:pPr>
        <w:pStyle w:val="ListParagraph"/>
        <w:numPr>
          <w:ilvl w:val="0"/>
          <w:numId w:val="11"/>
        </w:numPr>
        <w:jc w:val="both"/>
        <w:rPr>
          <w:b/>
        </w:rPr>
      </w:pPr>
      <w:r w:rsidRPr="00FC143A">
        <w:rPr>
          <w:b/>
        </w:rPr>
        <w:t xml:space="preserve">Jelgavas </w:t>
      </w:r>
      <w:proofErr w:type="spellStart"/>
      <w:r w:rsidRPr="00FC143A">
        <w:rPr>
          <w:b/>
        </w:rPr>
        <w:t>valstspilsētas</w:t>
      </w:r>
      <w:proofErr w:type="spellEnd"/>
      <w:r w:rsidRPr="00FC143A">
        <w:rPr>
          <w:b/>
        </w:rPr>
        <w:t xml:space="preserve"> pašvaldības iestādes “Zemgales reģiona kompetenču attīstības centrs” darbības nodrošināšana</w:t>
      </w:r>
      <w:r w:rsidR="00412C4A" w:rsidRPr="00FC143A">
        <w:rPr>
          <w:b/>
        </w:rPr>
        <w:t>i</w:t>
      </w:r>
      <w:r w:rsidR="00FC143A">
        <w:rPr>
          <w:b/>
        </w:rPr>
        <w:t xml:space="preserve"> </w:t>
      </w:r>
      <w:r w:rsidR="00FC143A">
        <w:t>(tāme 09.531</w:t>
      </w:r>
      <w:r w:rsidR="00FC143A" w:rsidRPr="00424375">
        <w:rPr>
          <w:i/>
        </w:rPr>
        <w:t>.)</w:t>
      </w:r>
      <w:r w:rsidR="00C338DB" w:rsidRPr="00424375">
        <w:rPr>
          <w:i/>
        </w:rPr>
        <w:t xml:space="preserve"> </w:t>
      </w:r>
      <w:r w:rsidR="00871322" w:rsidRPr="00424375">
        <w:rPr>
          <w:bCs/>
          <w:i/>
        </w:rPr>
        <w:t>izdevumi</w:t>
      </w:r>
      <w:r w:rsidR="00871322" w:rsidRPr="00FC143A">
        <w:rPr>
          <w:bCs/>
          <w:i/>
        </w:rPr>
        <w:t xml:space="preserve"> tiek </w:t>
      </w:r>
      <w:r w:rsidR="00FC143A">
        <w:rPr>
          <w:bCs/>
          <w:i/>
        </w:rPr>
        <w:t xml:space="preserve">samazināti </w:t>
      </w:r>
      <w:r w:rsidR="00871322" w:rsidRPr="00FC143A">
        <w:rPr>
          <w:bCs/>
        </w:rPr>
        <w:t xml:space="preserve">par </w:t>
      </w:r>
      <w:r w:rsidR="00FC143A">
        <w:rPr>
          <w:bCs/>
        </w:rPr>
        <w:t xml:space="preserve">                          </w:t>
      </w:r>
      <w:r w:rsidR="00FC143A" w:rsidRPr="001419F8">
        <w:t>–</w:t>
      </w:r>
      <w:r w:rsidR="00FC143A">
        <w:rPr>
          <w:bCs/>
        </w:rPr>
        <w:t>25 599</w:t>
      </w:r>
      <w:r w:rsidR="00871322" w:rsidRPr="00FC143A">
        <w:rPr>
          <w:bCs/>
        </w:rPr>
        <w:t> </w:t>
      </w:r>
      <w:proofErr w:type="spellStart"/>
      <w:r w:rsidR="00871322" w:rsidRPr="00FC143A">
        <w:rPr>
          <w:bCs/>
          <w:i/>
        </w:rPr>
        <w:t>euro</w:t>
      </w:r>
      <w:proofErr w:type="spellEnd"/>
      <w:r w:rsidR="00871322" w:rsidRPr="00FC143A">
        <w:rPr>
          <w:bCs/>
        </w:rPr>
        <w:t xml:space="preserve">, </w:t>
      </w:r>
      <w:r w:rsidR="00E82AA3">
        <w:rPr>
          <w:bCs/>
        </w:rPr>
        <w:t>t.sk.</w:t>
      </w:r>
      <w:r w:rsidR="00871322" w:rsidRPr="00FC143A">
        <w:rPr>
          <w:bCs/>
        </w:rPr>
        <w:t>:</w:t>
      </w:r>
    </w:p>
    <w:p w14:paraId="22B174FF" w14:textId="10E67563" w:rsidR="00871322" w:rsidRPr="00FC143A" w:rsidRDefault="00FC143A" w:rsidP="00FC143A">
      <w:pPr>
        <w:pStyle w:val="ListParagraph"/>
        <w:numPr>
          <w:ilvl w:val="1"/>
          <w:numId w:val="11"/>
        </w:numPr>
        <w:jc w:val="both"/>
      </w:pPr>
      <w:r>
        <w:t>998</w:t>
      </w:r>
      <w:r w:rsidR="00871322" w:rsidRPr="00FC143A">
        <w:t xml:space="preserve"> </w:t>
      </w:r>
      <w:proofErr w:type="spellStart"/>
      <w:r w:rsidR="00871322" w:rsidRPr="00FC143A">
        <w:rPr>
          <w:i/>
        </w:rPr>
        <w:t>euro</w:t>
      </w:r>
      <w:proofErr w:type="spellEnd"/>
      <w:r w:rsidR="00FF3B73" w:rsidRPr="00FC143A">
        <w:rPr>
          <w:i/>
        </w:rPr>
        <w:t xml:space="preserve"> –</w:t>
      </w:r>
      <w:r w:rsidR="00FF3B73" w:rsidRPr="00FC143A">
        <w:t xml:space="preserve"> </w:t>
      </w:r>
      <w:r>
        <w:t xml:space="preserve">LR Izglītības un zinātnes ministrijas finansējums neformālās izglītības programmas </w:t>
      </w:r>
      <w:r w:rsidRPr="00FC143A">
        <w:t xml:space="preserve"> </w:t>
      </w:r>
      <w:proofErr w:type="spellStart"/>
      <w:r w:rsidRPr="00FC143A">
        <w:t>Erasmus</w:t>
      </w:r>
      <w:proofErr w:type="spellEnd"/>
      <w:r w:rsidRPr="00FC143A">
        <w:t xml:space="preserve">+ programmas projekta </w:t>
      </w:r>
      <w:r>
        <w:t>“</w:t>
      </w:r>
      <w:r w:rsidRPr="00FC143A">
        <w:t>Nacionālie koordinatori Eiropas programmas ieviešanai Latvijas pieaugušo izglītībā</w:t>
      </w:r>
      <w:r>
        <w:t>” īstenošanai</w:t>
      </w:r>
      <w:r w:rsidR="00E7109C" w:rsidRPr="00FC143A">
        <w:t>,</w:t>
      </w:r>
    </w:p>
    <w:p w14:paraId="5CF5A343" w14:textId="003CA628" w:rsidR="0060239B" w:rsidRPr="00FC143A" w:rsidRDefault="00FC143A" w:rsidP="00FC143A">
      <w:pPr>
        <w:pStyle w:val="ListParagraph"/>
        <w:numPr>
          <w:ilvl w:val="1"/>
          <w:numId w:val="11"/>
        </w:numPr>
        <w:jc w:val="both"/>
      </w:pPr>
      <w:r w:rsidRPr="001419F8">
        <w:t>–</w:t>
      </w:r>
      <w:r>
        <w:rPr>
          <w:bCs/>
        </w:rPr>
        <w:t xml:space="preserve">9455 </w:t>
      </w:r>
      <w:proofErr w:type="spellStart"/>
      <w:r w:rsidRPr="001419F8">
        <w:rPr>
          <w:bCs/>
          <w:i/>
        </w:rPr>
        <w:t>euro</w:t>
      </w:r>
      <w:proofErr w:type="spellEnd"/>
      <w:r>
        <w:rPr>
          <w:bCs/>
        </w:rPr>
        <w:t xml:space="preserve"> </w:t>
      </w:r>
      <w:r w:rsidR="0060239B" w:rsidRPr="00FC143A">
        <w:rPr>
          <w:i/>
        </w:rPr>
        <w:t>–</w:t>
      </w:r>
      <w:r>
        <w:rPr>
          <w:i/>
        </w:rPr>
        <w:t xml:space="preserve"> </w:t>
      </w:r>
      <w:r>
        <w:t>s</w:t>
      </w:r>
      <w:r w:rsidRPr="00FC143A">
        <w:t xml:space="preserve">amazināta dotācija, kas novirzīta </w:t>
      </w:r>
      <w:r>
        <w:t>Jelgavas izglītības pārvaldes</w:t>
      </w:r>
      <w:r w:rsidRPr="00FC143A">
        <w:t xml:space="preserve"> pedagogu </w:t>
      </w:r>
      <w:proofErr w:type="spellStart"/>
      <w:r w:rsidRPr="00FC143A">
        <w:t>tālāizglītībai</w:t>
      </w:r>
      <w:proofErr w:type="spellEnd"/>
      <w:r w:rsidR="00A878BA">
        <w:t xml:space="preserve"> un </w:t>
      </w:r>
      <w:r w:rsidRPr="00FC143A">
        <w:t>izglītības iestāžu metodiskajam atbalstam</w:t>
      </w:r>
      <w:r w:rsidR="00A878BA">
        <w:t xml:space="preserve"> (</w:t>
      </w:r>
      <w:r w:rsidRPr="00FC143A">
        <w:t>atalgojums mācību jomu vadītājiem</w:t>
      </w:r>
      <w:r w:rsidR="00A878BA">
        <w:t>)</w:t>
      </w:r>
      <w:r>
        <w:t>,</w:t>
      </w:r>
    </w:p>
    <w:p w14:paraId="0372A528" w14:textId="0C42980F" w:rsidR="00FF3B73" w:rsidRPr="00FC143A" w:rsidRDefault="00FC143A" w:rsidP="00FC143A">
      <w:pPr>
        <w:pStyle w:val="ListParagraph"/>
        <w:numPr>
          <w:ilvl w:val="1"/>
          <w:numId w:val="11"/>
        </w:numPr>
        <w:jc w:val="both"/>
      </w:pPr>
      <w:r w:rsidRPr="001419F8">
        <w:t>–</w:t>
      </w:r>
      <w:r>
        <w:rPr>
          <w:bCs/>
        </w:rPr>
        <w:t xml:space="preserve">17 142 </w:t>
      </w:r>
      <w:proofErr w:type="spellStart"/>
      <w:r w:rsidRPr="001419F8">
        <w:rPr>
          <w:bCs/>
          <w:i/>
        </w:rPr>
        <w:t>euro</w:t>
      </w:r>
      <w:proofErr w:type="spellEnd"/>
      <w:r>
        <w:rPr>
          <w:bCs/>
        </w:rPr>
        <w:t xml:space="preserve"> </w:t>
      </w:r>
      <w:r w:rsidR="0060239B" w:rsidRPr="00FC143A">
        <w:rPr>
          <w:i/>
        </w:rPr>
        <w:t>–</w:t>
      </w:r>
      <w:r w:rsidR="0060239B" w:rsidRPr="00FC143A">
        <w:t xml:space="preserve"> </w:t>
      </w:r>
      <w:r>
        <w:t>s</w:t>
      </w:r>
      <w:r w:rsidRPr="00FC143A">
        <w:t xml:space="preserve">amazināta dotācija, kas novirzīta citām pašvaldības iestādēm </w:t>
      </w:r>
      <w:r w:rsidR="00DE3DD2">
        <w:t xml:space="preserve">par </w:t>
      </w:r>
      <w:r w:rsidRPr="00FC143A">
        <w:t>skolēnu vasaras nodarbinātīb</w:t>
      </w:r>
      <w:r w:rsidR="00DE3DD2">
        <w:t>u</w:t>
      </w:r>
      <w:r>
        <w:t>;</w:t>
      </w:r>
    </w:p>
    <w:p w14:paraId="13491654" w14:textId="34F878AE" w:rsidR="00622151" w:rsidRPr="00FC143A" w:rsidRDefault="00622151" w:rsidP="0072016D">
      <w:pPr>
        <w:pStyle w:val="ListParagraph"/>
        <w:numPr>
          <w:ilvl w:val="0"/>
          <w:numId w:val="11"/>
        </w:numPr>
        <w:jc w:val="both"/>
        <w:rPr>
          <w:b/>
        </w:rPr>
      </w:pPr>
      <w:r w:rsidRPr="00FC143A">
        <w:rPr>
          <w:b/>
        </w:rPr>
        <w:t xml:space="preserve">Jelgavas </w:t>
      </w:r>
      <w:proofErr w:type="spellStart"/>
      <w:r w:rsidRPr="00FC143A">
        <w:rPr>
          <w:b/>
        </w:rPr>
        <w:t>valstspilsētas</w:t>
      </w:r>
      <w:proofErr w:type="spellEnd"/>
      <w:r w:rsidRPr="00FC143A">
        <w:rPr>
          <w:b/>
        </w:rPr>
        <w:t xml:space="preserve"> pašvaldības iestādes “Zemgales reģiona kompetenču attīstības centrs” projektu īstenošana</w:t>
      </w:r>
      <w:r w:rsidR="00412C4A" w:rsidRPr="00FC143A">
        <w:rPr>
          <w:b/>
        </w:rPr>
        <w:t>i</w:t>
      </w:r>
      <w:r w:rsidR="00FC143A">
        <w:rPr>
          <w:b/>
        </w:rPr>
        <w:t xml:space="preserve"> </w:t>
      </w:r>
      <w:r w:rsidR="00FC143A">
        <w:t>( tāme 09.532.)</w:t>
      </w:r>
      <w:r w:rsidRPr="00FC143A">
        <w:rPr>
          <w:i/>
        </w:rPr>
        <w:t xml:space="preserve"> </w:t>
      </w:r>
      <w:r w:rsidRPr="00424375">
        <w:rPr>
          <w:bCs/>
          <w:i/>
        </w:rPr>
        <w:t>izdevumi</w:t>
      </w:r>
      <w:r w:rsidRPr="00FC143A">
        <w:rPr>
          <w:bCs/>
          <w:i/>
        </w:rPr>
        <w:t xml:space="preserve"> tiek palielināti </w:t>
      </w:r>
      <w:r w:rsidRPr="00FC143A">
        <w:rPr>
          <w:bCs/>
        </w:rPr>
        <w:t xml:space="preserve">par </w:t>
      </w:r>
      <w:r w:rsidR="00FC143A">
        <w:rPr>
          <w:bCs/>
        </w:rPr>
        <w:t>37 963</w:t>
      </w:r>
      <w:r w:rsidRPr="00FC143A">
        <w:rPr>
          <w:bCs/>
        </w:rPr>
        <w:t> </w:t>
      </w:r>
      <w:proofErr w:type="spellStart"/>
      <w:r w:rsidRPr="00FC143A">
        <w:rPr>
          <w:bCs/>
          <w:i/>
        </w:rPr>
        <w:t>euro</w:t>
      </w:r>
      <w:proofErr w:type="spellEnd"/>
      <w:r w:rsidRPr="00FC143A">
        <w:rPr>
          <w:bCs/>
        </w:rPr>
        <w:t xml:space="preserve">, kas ir valsts budžeta finansējums </w:t>
      </w:r>
      <w:r w:rsidR="001D4CB2" w:rsidRPr="00FC143A">
        <w:rPr>
          <w:bCs/>
        </w:rPr>
        <w:t>šādu</w:t>
      </w:r>
      <w:r w:rsidRPr="00FC143A">
        <w:rPr>
          <w:bCs/>
        </w:rPr>
        <w:t xml:space="preserve"> projektu īstenošanai:</w:t>
      </w:r>
    </w:p>
    <w:p w14:paraId="00D5BB64" w14:textId="0C5E2D07" w:rsidR="00FC143A" w:rsidRPr="00FC143A" w:rsidRDefault="00FC143A" w:rsidP="00622151">
      <w:pPr>
        <w:pStyle w:val="ListParagraph"/>
        <w:numPr>
          <w:ilvl w:val="1"/>
          <w:numId w:val="11"/>
        </w:numPr>
        <w:jc w:val="both"/>
      </w:pPr>
      <w:r w:rsidRPr="00FC143A">
        <w:t>28 669</w:t>
      </w:r>
      <w:r w:rsidR="00622151" w:rsidRPr="00FC143A">
        <w:t xml:space="preserve"> </w:t>
      </w:r>
      <w:proofErr w:type="spellStart"/>
      <w:r w:rsidR="00622151" w:rsidRPr="00FC143A">
        <w:rPr>
          <w:i/>
        </w:rPr>
        <w:t>euro</w:t>
      </w:r>
      <w:proofErr w:type="spellEnd"/>
      <w:r w:rsidR="00622151" w:rsidRPr="00FC143A">
        <w:rPr>
          <w:i/>
        </w:rPr>
        <w:t xml:space="preserve"> –</w:t>
      </w:r>
      <w:r w:rsidR="00622151" w:rsidRPr="00FC143A">
        <w:t xml:space="preserve"> </w:t>
      </w:r>
      <w:r w:rsidRPr="00FC143A">
        <w:t>“Atbalsts bezdarbnieku izglītībai” (Nodarbinātības valsts aģentūra)</w:t>
      </w:r>
      <w:r w:rsidR="0060423C">
        <w:t>,</w:t>
      </w:r>
    </w:p>
    <w:p w14:paraId="61AD3EB2" w14:textId="3CE7EB5F" w:rsidR="00622151" w:rsidRPr="00FC143A" w:rsidRDefault="0060423C" w:rsidP="0060423C">
      <w:pPr>
        <w:pStyle w:val="ListParagraph"/>
        <w:numPr>
          <w:ilvl w:val="1"/>
          <w:numId w:val="11"/>
        </w:numPr>
        <w:jc w:val="both"/>
      </w:pPr>
      <w:r>
        <w:t>2437</w:t>
      </w:r>
      <w:r w:rsidR="00622151" w:rsidRPr="00FC143A">
        <w:t xml:space="preserve"> </w:t>
      </w:r>
      <w:proofErr w:type="spellStart"/>
      <w:r w:rsidR="00622151" w:rsidRPr="00FC143A">
        <w:rPr>
          <w:i/>
        </w:rPr>
        <w:t>euro</w:t>
      </w:r>
      <w:proofErr w:type="spellEnd"/>
      <w:r w:rsidR="00622151" w:rsidRPr="00FC143A">
        <w:rPr>
          <w:i/>
        </w:rPr>
        <w:t xml:space="preserve"> – </w:t>
      </w:r>
      <w:r w:rsidR="00622151" w:rsidRPr="00FC143A">
        <w:t>“Zemgales uzņēmējdarbības vides attīstība un uzņēmēju konkurētspējas veicināšana”</w:t>
      </w:r>
      <w:r w:rsidR="00283929">
        <w:t xml:space="preserve"> </w:t>
      </w:r>
      <w:r w:rsidR="001D4CB2" w:rsidRPr="00FC143A">
        <w:t>(</w:t>
      </w:r>
      <w:r w:rsidR="00622151" w:rsidRPr="00FC143A">
        <w:rPr>
          <w:i/>
          <w:iCs/>
        </w:rPr>
        <w:t>SMEPRO</w:t>
      </w:r>
      <w:r w:rsidR="00283929">
        <w:rPr>
          <w:i/>
          <w:iCs/>
        </w:rPr>
        <w:t xml:space="preserve"> </w:t>
      </w:r>
      <w:r w:rsidR="00622151" w:rsidRPr="00FC143A">
        <w:rPr>
          <w:i/>
          <w:iCs/>
        </w:rPr>
        <w:t>2</w:t>
      </w:r>
      <w:r w:rsidR="001D4CB2" w:rsidRPr="00FC143A">
        <w:t>)</w:t>
      </w:r>
      <w:r>
        <w:t xml:space="preserve"> (LR </w:t>
      </w:r>
      <w:r w:rsidRPr="0060423C">
        <w:t>Vides aizsardzības un reģionālās attīstības ministrija</w:t>
      </w:r>
      <w:r>
        <w:t>)</w:t>
      </w:r>
      <w:r w:rsidR="002F6D41" w:rsidRPr="00FC143A">
        <w:t>,</w:t>
      </w:r>
    </w:p>
    <w:p w14:paraId="728E13D2" w14:textId="5AD70A3A" w:rsidR="00622151" w:rsidRDefault="0060423C" w:rsidP="0060423C">
      <w:pPr>
        <w:pStyle w:val="ListParagraph"/>
        <w:numPr>
          <w:ilvl w:val="1"/>
          <w:numId w:val="11"/>
        </w:numPr>
        <w:jc w:val="both"/>
      </w:pPr>
      <w:r>
        <w:lastRenderedPageBreak/>
        <w:t>3768</w:t>
      </w:r>
      <w:r w:rsidR="00622151" w:rsidRPr="00FC143A">
        <w:t xml:space="preserve"> </w:t>
      </w:r>
      <w:proofErr w:type="spellStart"/>
      <w:r w:rsidR="00622151" w:rsidRPr="00FC143A">
        <w:rPr>
          <w:i/>
        </w:rPr>
        <w:t>euro</w:t>
      </w:r>
      <w:proofErr w:type="spellEnd"/>
      <w:r w:rsidR="00622151" w:rsidRPr="00FC143A">
        <w:rPr>
          <w:i/>
        </w:rPr>
        <w:t xml:space="preserve"> –</w:t>
      </w:r>
      <w:r w:rsidR="00622151" w:rsidRPr="00FC143A">
        <w:t xml:space="preserve"> </w:t>
      </w:r>
      <w:r w:rsidRPr="0060423C">
        <w:t xml:space="preserve"> </w:t>
      </w:r>
      <w:proofErr w:type="spellStart"/>
      <w:r w:rsidRPr="0060423C">
        <w:t>Erasmus</w:t>
      </w:r>
      <w:proofErr w:type="spellEnd"/>
      <w:r w:rsidRPr="0060423C">
        <w:t>+ projekta</w:t>
      </w:r>
      <w:r>
        <w:t>m “</w:t>
      </w:r>
      <w:r w:rsidRPr="0060423C">
        <w:t>Pieaugušo izglītības loma sabiedrības digitālo prasmju pilnveidē</w:t>
      </w:r>
      <w:r>
        <w:t>” (</w:t>
      </w:r>
      <w:r w:rsidRPr="0060423C">
        <w:t>Valsts izglītības attīstības aģentūra</w:t>
      </w:r>
      <w:r>
        <w:t>),</w:t>
      </w:r>
    </w:p>
    <w:p w14:paraId="3CB78FC0" w14:textId="4125A202" w:rsidR="0060423C" w:rsidRPr="00FC143A" w:rsidRDefault="0060423C" w:rsidP="0060423C">
      <w:pPr>
        <w:pStyle w:val="ListParagraph"/>
        <w:numPr>
          <w:ilvl w:val="1"/>
          <w:numId w:val="11"/>
        </w:numPr>
        <w:jc w:val="both"/>
      </w:pPr>
      <w:r>
        <w:t xml:space="preserve">3089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FC143A">
        <w:rPr>
          <w:i/>
        </w:rPr>
        <w:t>–</w:t>
      </w:r>
      <w:r>
        <w:rPr>
          <w:i/>
        </w:rPr>
        <w:t xml:space="preserve"> </w:t>
      </w:r>
      <w:r w:rsidRPr="0060423C">
        <w:t>projekta</w:t>
      </w:r>
      <w:r>
        <w:t>m</w:t>
      </w:r>
      <w:r w:rsidRPr="0060423C">
        <w:t xml:space="preserve"> </w:t>
      </w:r>
      <w:r>
        <w:t>“</w:t>
      </w:r>
      <w:r w:rsidRPr="0060423C">
        <w:t>Latviešu valodas mācības Ukrainas civiliedzīvotājiem</w:t>
      </w:r>
      <w:r>
        <w:t>” (Sabiedrības integrācijas fonds);</w:t>
      </w:r>
    </w:p>
    <w:p w14:paraId="3A81ADE8" w14:textId="45927920" w:rsidR="00ED4B19" w:rsidRDefault="00ED4B19" w:rsidP="00ED4B19">
      <w:pPr>
        <w:pStyle w:val="ListParagraph"/>
        <w:numPr>
          <w:ilvl w:val="0"/>
          <w:numId w:val="11"/>
        </w:numPr>
        <w:jc w:val="both"/>
      </w:pPr>
      <w:r w:rsidRPr="00ED4B19">
        <w:t xml:space="preserve">2113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FC143A">
        <w:rPr>
          <w:i/>
        </w:rPr>
        <w:t>–</w:t>
      </w:r>
      <w:r>
        <w:t xml:space="preserve"> </w:t>
      </w:r>
      <w:r w:rsidRPr="00ED4B19">
        <w:t xml:space="preserve">Jaunatnes starptautisko programmu aģentūras starpposma maksājums </w:t>
      </w:r>
      <w:r w:rsidRPr="00ED4B19">
        <w:rPr>
          <w:b/>
        </w:rPr>
        <w:t>projekta “Proti un dari”</w:t>
      </w:r>
      <w:r>
        <w:t xml:space="preserve"> īstenošanai;</w:t>
      </w:r>
    </w:p>
    <w:p w14:paraId="1F3D8AA8" w14:textId="6FCF1487" w:rsidR="00ED4B19" w:rsidRPr="00ED4B19" w:rsidRDefault="00ED4B19" w:rsidP="00ED4B19">
      <w:pPr>
        <w:pStyle w:val="ListParagraph"/>
        <w:numPr>
          <w:ilvl w:val="0"/>
          <w:numId w:val="11"/>
        </w:numPr>
        <w:jc w:val="both"/>
        <w:rPr>
          <w:b/>
        </w:rPr>
      </w:pPr>
      <w:r w:rsidRPr="001419F8">
        <w:t>–</w:t>
      </w:r>
      <w:r>
        <w:rPr>
          <w:bCs/>
        </w:rPr>
        <w:t xml:space="preserve">14 161 </w:t>
      </w:r>
      <w:proofErr w:type="spellStart"/>
      <w:r w:rsidRPr="001419F8">
        <w:rPr>
          <w:bCs/>
          <w:i/>
        </w:rPr>
        <w:t>euro</w:t>
      </w:r>
      <w:proofErr w:type="spellEnd"/>
      <w:r>
        <w:rPr>
          <w:bCs/>
        </w:rPr>
        <w:t xml:space="preserve"> </w:t>
      </w:r>
      <w:r w:rsidRPr="00FC143A">
        <w:rPr>
          <w:i/>
        </w:rPr>
        <w:t>–</w:t>
      </w:r>
      <w:r>
        <w:t xml:space="preserve"> aizņēmuma līdzekļu precizējums saskaņā ar faktisko izpildi </w:t>
      </w:r>
      <w:r w:rsidRPr="00ED4B19">
        <w:rPr>
          <w:b/>
        </w:rPr>
        <w:t>ERAF projekt</w:t>
      </w:r>
      <w:r>
        <w:rPr>
          <w:b/>
        </w:rPr>
        <w:t>am</w:t>
      </w:r>
      <w:r w:rsidRPr="00ED4B19">
        <w:rPr>
          <w:b/>
        </w:rPr>
        <w:t xml:space="preserve"> “Ēkas daļas Svētes ielā 33, Jelgavā energoefektivitātes paaugstināšana”</w:t>
      </w:r>
      <w:r w:rsidRPr="00ED4B19">
        <w:t>;</w:t>
      </w:r>
    </w:p>
    <w:p w14:paraId="7653798C" w14:textId="5BDEF5B5" w:rsidR="00ED4B19" w:rsidRPr="00F246B1" w:rsidRDefault="00ED4B19" w:rsidP="00ED4B19">
      <w:pPr>
        <w:pStyle w:val="ListParagraph"/>
        <w:numPr>
          <w:ilvl w:val="0"/>
          <w:numId w:val="11"/>
        </w:numPr>
        <w:jc w:val="both"/>
        <w:rPr>
          <w:b/>
          <w:i/>
        </w:rPr>
      </w:pPr>
      <w:r w:rsidRPr="00ED4B19">
        <w:rPr>
          <w:b/>
        </w:rPr>
        <w:t>Izglītojamo ēdināšanas pakalpojumu nodrošināšana</w:t>
      </w:r>
      <w:r w:rsidR="00F246B1">
        <w:rPr>
          <w:b/>
        </w:rPr>
        <w:t xml:space="preserve"> </w:t>
      </w:r>
      <w:r w:rsidR="00F246B1">
        <w:t xml:space="preserve">(tāme 09.620.1.) </w:t>
      </w:r>
      <w:r w:rsidR="00F246B1" w:rsidRPr="00F246B1">
        <w:rPr>
          <w:i/>
        </w:rPr>
        <w:t xml:space="preserve">izdevumi tiek palielināti par </w:t>
      </w:r>
      <w:r w:rsidR="00F246B1">
        <w:t xml:space="preserve">202 914 </w:t>
      </w:r>
      <w:proofErr w:type="spellStart"/>
      <w:r w:rsidR="00F246B1">
        <w:rPr>
          <w:i/>
        </w:rPr>
        <w:t>euro</w:t>
      </w:r>
      <w:proofErr w:type="spellEnd"/>
      <w:r w:rsidR="00F246B1">
        <w:t>, t.sk.:</w:t>
      </w:r>
    </w:p>
    <w:p w14:paraId="75265D87" w14:textId="103C9136" w:rsidR="00F246B1" w:rsidRDefault="00F246B1" w:rsidP="00F246B1">
      <w:pPr>
        <w:pStyle w:val="ListParagraph"/>
        <w:numPr>
          <w:ilvl w:val="1"/>
          <w:numId w:val="11"/>
        </w:numPr>
        <w:jc w:val="both"/>
      </w:pPr>
      <w:r w:rsidRPr="00F246B1">
        <w:t xml:space="preserve">102 637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FC143A">
        <w:rPr>
          <w:i/>
        </w:rPr>
        <w:t>–</w:t>
      </w:r>
      <w:r>
        <w:rPr>
          <w:i/>
        </w:rPr>
        <w:t xml:space="preserve"> </w:t>
      </w:r>
      <w:r>
        <w:t xml:space="preserve">valsts budžeta </w:t>
      </w:r>
      <w:r w:rsidRPr="00F246B1">
        <w:t xml:space="preserve">finansējums valsts apmaksātām brīvpusdienām </w:t>
      </w:r>
      <w:r>
        <w:t xml:space="preserve">                      </w:t>
      </w:r>
      <w:r w:rsidRPr="00F246B1">
        <w:t>1.</w:t>
      </w:r>
      <w:r w:rsidRPr="00F246B1">
        <w:rPr>
          <w:i/>
        </w:rPr>
        <w:t xml:space="preserve"> </w:t>
      </w:r>
      <w:r w:rsidRPr="00FC143A">
        <w:rPr>
          <w:i/>
        </w:rPr>
        <w:t>–</w:t>
      </w:r>
      <w:r>
        <w:rPr>
          <w:i/>
        </w:rPr>
        <w:t xml:space="preserve"> </w:t>
      </w:r>
      <w:r w:rsidRPr="00F246B1">
        <w:t>4.klašu izglītojamajiem</w:t>
      </w:r>
      <w:r>
        <w:t>,</w:t>
      </w:r>
    </w:p>
    <w:p w14:paraId="2570B04A" w14:textId="17A51793" w:rsidR="00F246B1" w:rsidRPr="00F246B1" w:rsidRDefault="00F246B1" w:rsidP="00F246B1">
      <w:pPr>
        <w:pStyle w:val="ListParagraph"/>
        <w:numPr>
          <w:ilvl w:val="1"/>
          <w:numId w:val="11"/>
        </w:numPr>
        <w:jc w:val="both"/>
      </w:pPr>
      <w:r>
        <w:t xml:space="preserve">100 277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FC143A">
        <w:rPr>
          <w:i/>
        </w:rPr>
        <w:t>–</w:t>
      </w:r>
      <w:r>
        <w:rPr>
          <w:i/>
        </w:rPr>
        <w:t xml:space="preserve"> </w:t>
      </w:r>
      <w:r>
        <w:t xml:space="preserve">Pašvaldības dotācija </w:t>
      </w:r>
      <w:r w:rsidRPr="00F246B1">
        <w:t>1.</w:t>
      </w:r>
      <w:r w:rsidRPr="00F246B1">
        <w:rPr>
          <w:i/>
        </w:rPr>
        <w:t xml:space="preserve"> </w:t>
      </w:r>
      <w:r w:rsidRPr="00FC143A">
        <w:rPr>
          <w:i/>
        </w:rPr>
        <w:t>–</w:t>
      </w:r>
      <w:r>
        <w:rPr>
          <w:i/>
        </w:rPr>
        <w:t xml:space="preserve"> </w:t>
      </w:r>
      <w:r w:rsidRPr="00F246B1">
        <w:t>4.klašu izglītojamo ēdināšanas izdevumu sadārdzinājuma apmaksai</w:t>
      </w:r>
      <w:r>
        <w:t>;</w:t>
      </w:r>
    </w:p>
    <w:p w14:paraId="33861AAD" w14:textId="44D08AFC" w:rsidR="00F246B1" w:rsidRDefault="00F246B1" w:rsidP="00F246B1">
      <w:pPr>
        <w:pStyle w:val="ListParagraph"/>
        <w:numPr>
          <w:ilvl w:val="0"/>
          <w:numId w:val="11"/>
        </w:numPr>
        <w:jc w:val="both"/>
        <w:rPr>
          <w:b/>
        </w:rPr>
      </w:pPr>
      <w:r>
        <w:t xml:space="preserve">16 607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FC143A">
        <w:rPr>
          <w:i/>
        </w:rPr>
        <w:t>–</w:t>
      </w:r>
      <w:r>
        <w:rPr>
          <w:i/>
        </w:rPr>
        <w:t xml:space="preserve"> </w:t>
      </w:r>
      <w:r>
        <w:t>papildu dotācija uzturēšanas izdevumiem tāmei 09.630.1. “</w:t>
      </w:r>
      <w:r w:rsidRPr="00F246B1">
        <w:rPr>
          <w:b/>
        </w:rPr>
        <w:t xml:space="preserve">Izglītojamo izmitināšanas pakalpojumu nodrošināšana Jelgavas pamatskolas </w:t>
      </w:r>
      <w:r>
        <w:rPr>
          <w:b/>
        </w:rPr>
        <w:t>“</w:t>
      </w:r>
      <w:proofErr w:type="spellStart"/>
      <w:r w:rsidRPr="00F246B1">
        <w:rPr>
          <w:b/>
        </w:rPr>
        <w:t>Valdeka</w:t>
      </w:r>
      <w:proofErr w:type="spellEnd"/>
      <w:r>
        <w:rPr>
          <w:b/>
        </w:rPr>
        <w:t>”</w:t>
      </w:r>
      <w:r w:rsidRPr="00F246B1">
        <w:rPr>
          <w:b/>
        </w:rPr>
        <w:t xml:space="preserve"> - attīstības centra dienesta viesnīcā</w:t>
      </w:r>
      <w:r>
        <w:rPr>
          <w:b/>
        </w:rPr>
        <w:t>”</w:t>
      </w:r>
      <w:r>
        <w:t>;</w:t>
      </w:r>
    </w:p>
    <w:p w14:paraId="132D3A1B" w14:textId="2F30D78E" w:rsidR="00F246B1" w:rsidRPr="001040AD" w:rsidRDefault="001040AD" w:rsidP="001040AD">
      <w:pPr>
        <w:pStyle w:val="ListParagraph"/>
        <w:numPr>
          <w:ilvl w:val="0"/>
          <w:numId w:val="11"/>
        </w:numPr>
        <w:jc w:val="both"/>
        <w:rPr>
          <w:b/>
        </w:rPr>
      </w:pPr>
      <w:r>
        <w:t xml:space="preserve">2464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FC143A">
        <w:rPr>
          <w:i/>
        </w:rPr>
        <w:t>–</w:t>
      </w:r>
      <w:r>
        <w:rPr>
          <w:i/>
        </w:rPr>
        <w:t xml:space="preserve"> </w:t>
      </w:r>
      <w:r>
        <w:t xml:space="preserve">valsts budžeta </w:t>
      </w:r>
      <w:r w:rsidRPr="00F246B1">
        <w:t>finansējums</w:t>
      </w:r>
      <w:r>
        <w:t xml:space="preserve"> tāmei 09.640.1 </w:t>
      </w:r>
      <w:r w:rsidRPr="001040AD">
        <w:rPr>
          <w:b/>
        </w:rPr>
        <w:t>“Asistentu pakalpojumu nodrošināšana</w:t>
      </w:r>
      <w:r>
        <w:rPr>
          <w:b/>
        </w:rPr>
        <w:t>”</w:t>
      </w:r>
      <w:r>
        <w:t>;</w:t>
      </w:r>
    </w:p>
    <w:p w14:paraId="1D217CB5" w14:textId="00D4C828" w:rsidR="001040AD" w:rsidRPr="00F246B1" w:rsidRDefault="001040AD" w:rsidP="001040AD">
      <w:pPr>
        <w:pStyle w:val="ListParagraph"/>
        <w:numPr>
          <w:ilvl w:val="0"/>
          <w:numId w:val="11"/>
        </w:numPr>
        <w:jc w:val="both"/>
        <w:rPr>
          <w:b/>
          <w:i/>
        </w:rPr>
      </w:pPr>
      <w:r>
        <w:t xml:space="preserve">Tāmei 09.640.2. </w:t>
      </w:r>
      <w:r w:rsidRPr="001040AD">
        <w:rPr>
          <w:b/>
        </w:rPr>
        <w:t xml:space="preserve">“Pārējo papildu pakalpojumu nodrošināšana izglītojamajiem Jelgavas </w:t>
      </w:r>
      <w:proofErr w:type="spellStart"/>
      <w:r w:rsidRPr="001040AD">
        <w:rPr>
          <w:b/>
        </w:rPr>
        <w:t>Pārlielupes</w:t>
      </w:r>
      <w:proofErr w:type="spellEnd"/>
      <w:r w:rsidRPr="001040AD">
        <w:rPr>
          <w:b/>
        </w:rPr>
        <w:t xml:space="preserve"> pamatskolas baseinā</w:t>
      </w:r>
      <w:r>
        <w:rPr>
          <w:b/>
        </w:rPr>
        <w:t xml:space="preserve">” </w:t>
      </w:r>
      <w:r w:rsidRPr="00F246B1">
        <w:rPr>
          <w:i/>
        </w:rPr>
        <w:t xml:space="preserve">izdevumi tiek palielināti par </w:t>
      </w:r>
      <w:r>
        <w:t xml:space="preserve">4 394 </w:t>
      </w:r>
      <w:proofErr w:type="spellStart"/>
      <w:r>
        <w:rPr>
          <w:i/>
        </w:rPr>
        <w:t>euro</w:t>
      </w:r>
      <w:proofErr w:type="spellEnd"/>
      <w:r>
        <w:t>, t.sk.:</w:t>
      </w:r>
    </w:p>
    <w:p w14:paraId="2CC225CC" w14:textId="031160BF" w:rsidR="001040AD" w:rsidRDefault="001040AD" w:rsidP="001040AD">
      <w:pPr>
        <w:pStyle w:val="ListParagraph"/>
        <w:numPr>
          <w:ilvl w:val="1"/>
          <w:numId w:val="11"/>
        </w:numPr>
        <w:jc w:val="both"/>
      </w:pPr>
      <w:r w:rsidRPr="001040AD">
        <w:t>15</w:t>
      </w:r>
      <w:r>
        <w:t> </w:t>
      </w:r>
      <w:r w:rsidRPr="001040AD">
        <w:t>000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FC143A">
        <w:rPr>
          <w:i/>
        </w:rPr>
        <w:t>–</w:t>
      </w:r>
      <w:r>
        <w:rPr>
          <w:i/>
        </w:rPr>
        <w:t xml:space="preserve"> </w:t>
      </w:r>
      <w:r>
        <w:t xml:space="preserve">maksas pakalpojumu ieņēmumi </w:t>
      </w:r>
      <w:r w:rsidRPr="001040AD">
        <w:t xml:space="preserve">par peldbaseina nomu Jelgavas </w:t>
      </w:r>
      <w:proofErr w:type="spellStart"/>
      <w:r w:rsidRPr="001040AD">
        <w:t>Pārlielupes</w:t>
      </w:r>
      <w:proofErr w:type="spellEnd"/>
      <w:r w:rsidRPr="001040AD">
        <w:t xml:space="preserve"> pamatskolas baseinā novirzīti peldbaseina uzturēšanas izdevumu segšanai</w:t>
      </w:r>
      <w:r>
        <w:t>,</w:t>
      </w:r>
    </w:p>
    <w:p w14:paraId="46F99BD5" w14:textId="4DE1C14C" w:rsidR="001040AD" w:rsidRPr="00FC143A" w:rsidRDefault="001040AD" w:rsidP="001040AD">
      <w:pPr>
        <w:pStyle w:val="ListParagraph"/>
        <w:numPr>
          <w:ilvl w:val="1"/>
          <w:numId w:val="11"/>
        </w:numPr>
        <w:jc w:val="both"/>
      </w:pPr>
      <w:r w:rsidRPr="001419F8">
        <w:t>–</w:t>
      </w:r>
      <w:r>
        <w:rPr>
          <w:bCs/>
        </w:rPr>
        <w:t xml:space="preserve">10 606 </w:t>
      </w:r>
      <w:proofErr w:type="spellStart"/>
      <w:r w:rsidRPr="001419F8">
        <w:rPr>
          <w:bCs/>
          <w:i/>
        </w:rPr>
        <w:t>euro</w:t>
      </w:r>
      <w:proofErr w:type="spellEnd"/>
      <w:r>
        <w:rPr>
          <w:bCs/>
        </w:rPr>
        <w:t xml:space="preserve"> </w:t>
      </w:r>
      <w:r w:rsidRPr="00FC143A">
        <w:rPr>
          <w:i/>
        </w:rPr>
        <w:t>–</w:t>
      </w:r>
      <w:r w:rsidRPr="00FC143A">
        <w:t xml:space="preserve"> </w:t>
      </w:r>
      <w:r>
        <w:t>s</w:t>
      </w:r>
      <w:r w:rsidRPr="00FC143A">
        <w:t xml:space="preserve">amazināta dotācija, kas novirzīta </w:t>
      </w:r>
      <w:r w:rsidR="00D601D1">
        <w:t xml:space="preserve">uz </w:t>
      </w:r>
      <w:r w:rsidRPr="00FC143A">
        <w:t xml:space="preserve">citām </w:t>
      </w:r>
      <w:r w:rsidR="00D601D1">
        <w:t xml:space="preserve">izglītības </w:t>
      </w:r>
      <w:r w:rsidRPr="00FC143A">
        <w:t>iestā</w:t>
      </w:r>
      <w:r w:rsidR="00D601D1">
        <w:t>žu tāmēm</w:t>
      </w:r>
      <w:r>
        <w:t>;</w:t>
      </w:r>
    </w:p>
    <w:p w14:paraId="45F1BF79" w14:textId="6F524ACD" w:rsidR="009E585D" w:rsidRPr="001419F8" w:rsidRDefault="009E585D" w:rsidP="009E585D">
      <w:pPr>
        <w:pStyle w:val="ListParagraph"/>
        <w:numPr>
          <w:ilvl w:val="0"/>
          <w:numId w:val="11"/>
        </w:numPr>
        <w:jc w:val="both"/>
        <w:rPr>
          <w:b/>
        </w:rPr>
      </w:pPr>
      <w:r w:rsidRPr="001419F8">
        <w:rPr>
          <w:b/>
        </w:rPr>
        <w:t xml:space="preserve">Jelgavas </w:t>
      </w:r>
      <w:proofErr w:type="spellStart"/>
      <w:r w:rsidRPr="001419F8">
        <w:rPr>
          <w:b/>
        </w:rPr>
        <w:t>valstspilsētas</w:t>
      </w:r>
      <w:proofErr w:type="spellEnd"/>
      <w:r w:rsidRPr="001419F8">
        <w:rPr>
          <w:b/>
        </w:rPr>
        <w:t xml:space="preserve"> pašvaldības iestādes “Jelgavas izglītības pārvalde” darbības nodrošināšanai </w:t>
      </w:r>
      <w:r w:rsidR="00570B11">
        <w:t xml:space="preserve">(tāme 09.811.) </w:t>
      </w:r>
      <w:r w:rsidRPr="001419F8">
        <w:rPr>
          <w:bCs/>
        </w:rPr>
        <w:t>izdevumi</w:t>
      </w:r>
      <w:r w:rsidRPr="001419F8">
        <w:rPr>
          <w:bCs/>
          <w:i/>
        </w:rPr>
        <w:t xml:space="preserve"> tiek palielināti </w:t>
      </w:r>
      <w:r w:rsidRPr="001419F8">
        <w:rPr>
          <w:bCs/>
        </w:rPr>
        <w:t xml:space="preserve">par </w:t>
      </w:r>
      <w:r w:rsidR="00570B11">
        <w:rPr>
          <w:bCs/>
        </w:rPr>
        <w:t>89 900</w:t>
      </w:r>
      <w:r w:rsidRPr="001419F8">
        <w:rPr>
          <w:bCs/>
        </w:rPr>
        <w:t> </w:t>
      </w:r>
      <w:proofErr w:type="spellStart"/>
      <w:r w:rsidRPr="001419F8">
        <w:rPr>
          <w:bCs/>
          <w:i/>
        </w:rPr>
        <w:t>euro</w:t>
      </w:r>
      <w:proofErr w:type="spellEnd"/>
      <w:r w:rsidRPr="001419F8">
        <w:rPr>
          <w:bCs/>
        </w:rPr>
        <w:t>, kas sadalās šādiem mērķiem:</w:t>
      </w:r>
    </w:p>
    <w:p w14:paraId="664B555A" w14:textId="5A5C58FB" w:rsidR="009E585D" w:rsidRPr="001419F8" w:rsidRDefault="00570B11" w:rsidP="009E585D">
      <w:pPr>
        <w:pStyle w:val="ListParagraph"/>
        <w:numPr>
          <w:ilvl w:val="1"/>
          <w:numId w:val="11"/>
        </w:numPr>
        <w:jc w:val="both"/>
      </w:pPr>
      <w:r>
        <w:t>69 127</w:t>
      </w:r>
      <w:r w:rsidR="009E585D" w:rsidRPr="001419F8">
        <w:t xml:space="preserve"> </w:t>
      </w:r>
      <w:proofErr w:type="spellStart"/>
      <w:r w:rsidR="009E585D" w:rsidRPr="001419F8">
        <w:rPr>
          <w:i/>
        </w:rPr>
        <w:t>euro</w:t>
      </w:r>
      <w:proofErr w:type="spellEnd"/>
      <w:r w:rsidR="009E585D" w:rsidRPr="001419F8">
        <w:rPr>
          <w:i/>
        </w:rPr>
        <w:t xml:space="preserve"> – </w:t>
      </w:r>
      <w:r w:rsidR="009E585D" w:rsidRPr="001419F8">
        <w:t xml:space="preserve">papildu dotācija </w:t>
      </w:r>
      <w:r>
        <w:t>iestādes uzturēšanas izdevumu segšanai</w:t>
      </w:r>
      <w:r w:rsidR="009E585D" w:rsidRPr="001419F8">
        <w:t>,</w:t>
      </w:r>
    </w:p>
    <w:p w14:paraId="65AA4BC7" w14:textId="01D3CFBE" w:rsidR="00570B11" w:rsidRPr="00570B11" w:rsidRDefault="00570B11" w:rsidP="00570B11">
      <w:pPr>
        <w:pStyle w:val="ListParagraph"/>
        <w:numPr>
          <w:ilvl w:val="1"/>
          <w:numId w:val="11"/>
        </w:numPr>
        <w:jc w:val="both"/>
      </w:pPr>
      <w:r>
        <w:t>11 318</w:t>
      </w:r>
      <w:r w:rsidR="009E585D" w:rsidRPr="001419F8">
        <w:t xml:space="preserve"> </w:t>
      </w:r>
      <w:proofErr w:type="spellStart"/>
      <w:r w:rsidR="009E585D" w:rsidRPr="001419F8">
        <w:rPr>
          <w:i/>
        </w:rPr>
        <w:t>euro</w:t>
      </w:r>
      <w:proofErr w:type="spellEnd"/>
      <w:r w:rsidR="009E585D" w:rsidRPr="001419F8">
        <w:rPr>
          <w:i/>
        </w:rPr>
        <w:t xml:space="preserve"> – </w:t>
      </w:r>
      <w:r w:rsidRPr="001419F8">
        <w:t>papildu dotācija</w:t>
      </w:r>
      <w:r>
        <w:t xml:space="preserve"> papilddarbu veikšanai Covid-19 projekta</w:t>
      </w:r>
      <w:r w:rsidR="00AD2F33">
        <w:t>m</w:t>
      </w:r>
      <w:r>
        <w:t xml:space="preserve"> “</w:t>
      </w:r>
      <w:r w:rsidRPr="00570B11">
        <w:t>Ēkas Svētes ielā 22, Jelgavā, vienkāršotās atjaunošanas darbu veikšana</w:t>
      </w:r>
      <w:r>
        <w:t>”,</w:t>
      </w:r>
    </w:p>
    <w:p w14:paraId="73165A13" w14:textId="7306ACBD" w:rsidR="009E585D" w:rsidRPr="001419F8" w:rsidRDefault="00570B11" w:rsidP="009E585D">
      <w:pPr>
        <w:pStyle w:val="ListParagraph"/>
        <w:numPr>
          <w:ilvl w:val="1"/>
          <w:numId w:val="11"/>
        </w:numPr>
        <w:jc w:val="both"/>
      </w:pPr>
      <w:r>
        <w:t xml:space="preserve">9455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419F8">
        <w:rPr>
          <w:i/>
        </w:rPr>
        <w:t>–</w:t>
      </w:r>
      <w:r>
        <w:rPr>
          <w:i/>
        </w:rPr>
        <w:t xml:space="preserve"> </w:t>
      </w:r>
      <w:r>
        <w:t xml:space="preserve">pārvirzīta dotācija no JVPPI “Zemgales reģiona kompetenču attīstības centrs” </w:t>
      </w:r>
      <w:r w:rsidR="009E585D" w:rsidRPr="001419F8">
        <w:t xml:space="preserve">Jelgavas </w:t>
      </w:r>
      <w:proofErr w:type="spellStart"/>
      <w:r w:rsidR="009E585D" w:rsidRPr="001419F8">
        <w:t>valstspilsētas</w:t>
      </w:r>
      <w:proofErr w:type="spellEnd"/>
      <w:r w:rsidR="009E585D" w:rsidRPr="001419F8">
        <w:t xml:space="preserve"> izglītības iestāžu pedagogu kvalitātes balvu apmaksai</w:t>
      </w:r>
      <w:r>
        <w:t>;</w:t>
      </w:r>
    </w:p>
    <w:p w14:paraId="59283B09" w14:textId="52896F44" w:rsidR="00570B11" w:rsidRPr="00F246B1" w:rsidRDefault="00570B11" w:rsidP="00570B11">
      <w:pPr>
        <w:pStyle w:val="ListParagraph"/>
        <w:numPr>
          <w:ilvl w:val="0"/>
          <w:numId w:val="11"/>
        </w:numPr>
        <w:jc w:val="both"/>
        <w:rPr>
          <w:b/>
          <w:i/>
        </w:rPr>
      </w:pPr>
      <w:r>
        <w:t xml:space="preserve">Tāmei 09.812.3. </w:t>
      </w:r>
      <w:r w:rsidRPr="00570B11">
        <w:rPr>
          <w:b/>
        </w:rPr>
        <w:t xml:space="preserve">Jelgavas </w:t>
      </w:r>
      <w:proofErr w:type="spellStart"/>
      <w:r w:rsidRPr="00570B11">
        <w:rPr>
          <w:b/>
        </w:rPr>
        <w:t>valstspilsētas</w:t>
      </w:r>
      <w:proofErr w:type="spellEnd"/>
      <w:r w:rsidRPr="00570B11">
        <w:rPr>
          <w:b/>
        </w:rPr>
        <w:t xml:space="preserve"> pašvaldības iestādes “Jelgavas izglītības pārvalde” iekļaujošas izglītības atbalsta centra darbības nodrošināšana</w:t>
      </w:r>
      <w:r>
        <w:rPr>
          <w:b/>
        </w:rPr>
        <w:t xml:space="preserve"> </w:t>
      </w:r>
      <w:r w:rsidRPr="00F246B1">
        <w:rPr>
          <w:i/>
        </w:rPr>
        <w:t xml:space="preserve">izdevumi tiek </w:t>
      </w:r>
      <w:r>
        <w:rPr>
          <w:i/>
        </w:rPr>
        <w:t>samazināti</w:t>
      </w:r>
      <w:r w:rsidRPr="00F246B1">
        <w:rPr>
          <w:i/>
        </w:rPr>
        <w:t xml:space="preserve"> par </w:t>
      </w:r>
      <w:r w:rsidR="000B6EDD" w:rsidRPr="001419F8">
        <w:t>–</w:t>
      </w:r>
      <w:r w:rsidR="000B6EDD">
        <w:rPr>
          <w:bCs/>
        </w:rPr>
        <w:t xml:space="preserve">19 409 </w:t>
      </w:r>
      <w:proofErr w:type="spellStart"/>
      <w:r>
        <w:rPr>
          <w:i/>
        </w:rPr>
        <w:t>euro</w:t>
      </w:r>
      <w:proofErr w:type="spellEnd"/>
      <w:r>
        <w:t>, t.sk.:</w:t>
      </w:r>
    </w:p>
    <w:p w14:paraId="0A0F445B" w14:textId="35E7D679" w:rsidR="000B6EDD" w:rsidRPr="001419F8" w:rsidRDefault="000B6EDD" w:rsidP="000B6EDD">
      <w:pPr>
        <w:pStyle w:val="ListParagraph"/>
        <w:numPr>
          <w:ilvl w:val="1"/>
          <w:numId w:val="11"/>
        </w:numPr>
        <w:jc w:val="both"/>
      </w:pPr>
      <w:r w:rsidRPr="001419F8">
        <w:t>–</w:t>
      </w:r>
      <w:r>
        <w:rPr>
          <w:bCs/>
        </w:rPr>
        <w:t xml:space="preserve">19 509 </w:t>
      </w:r>
      <w:proofErr w:type="spellStart"/>
      <w:r w:rsidRPr="001419F8">
        <w:rPr>
          <w:i/>
        </w:rPr>
        <w:t>euro</w:t>
      </w:r>
      <w:proofErr w:type="spellEnd"/>
      <w:r w:rsidRPr="001419F8">
        <w:rPr>
          <w:i/>
        </w:rPr>
        <w:t xml:space="preserve"> – </w:t>
      </w:r>
      <w:r w:rsidRPr="00FC143A">
        <w:t xml:space="preserve"> </w:t>
      </w:r>
      <w:r>
        <w:t>s</w:t>
      </w:r>
      <w:r w:rsidRPr="00FC143A">
        <w:t xml:space="preserve">amazināta dotācija, kas novirzīta </w:t>
      </w:r>
      <w:r w:rsidR="00D601D1">
        <w:t xml:space="preserve">uz </w:t>
      </w:r>
      <w:r w:rsidRPr="00FC143A">
        <w:t xml:space="preserve">citām </w:t>
      </w:r>
      <w:r w:rsidR="00D601D1">
        <w:t xml:space="preserve">izglītības </w:t>
      </w:r>
      <w:r w:rsidRPr="00FC143A">
        <w:t>iestā</w:t>
      </w:r>
      <w:r w:rsidR="00D601D1">
        <w:t>žu tāmēm</w:t>
      </w:r>
      <w:r w:rsidRPr="001419F8">
        <w:t>,</w:t>
      </w:r>
    </w:p>
    <w:p w14:paraId="06BE10AF" w14:textId="624ABB55" w:rsidR="000B6EDD" w:rsidRPr="00570B11" w:rsidRDefault="000B6EDD" w:rsidP="000B6EDD">
      <w:pPr>
        <w:pStyle w:val="ListParagraph"/>
        <w:numPr>
          <w:ilvl w:val="1"/>
          <w:numId w:val="11"/>
        </w:numPr>
        <w:jc w:val="both"/>
      </w:pPr>
      <w:r>
        <w:t>100</w:t>
      </w:r>
      <w:r w:rsidRPr="001419F8">
        <w:t xml:space="preserve"> </w:t>
      </w:r>
      <w:proofErr w:type="spellStart"/>
      <w:r w:rsidRPr="001419F8">
        <w:rPr>
          <w:i/>
        </w:rPr>
        <w:t>euro</w:t>
      </w:r>
      <w:proofErr w:type="spellEnd"/>
      <w:r w:rsidRPr="001419F8">
        <w:rPr>
          <w:i/>
        </w:rPr>
        <w:t xml:space="preserve"> –</w:t>
      </w:r>
      <w:r>
        <w:t xml:space="preserve"> pievirzīti maksas pakalpojumu ieņēmumi </w:t>
      </w:r>
      <w:r w:rsidRPr="001040AD">
        <w:t>par</w:t>
      </w:r>
      <w:r>
        <w:t xml:space="preserve"> </w:t>
      </w:r>
      <w:r w:rsidRPr="000B6EDD">
        <w:t>iekļaujošas izglītības atbalsta centra sniegtajiem pakalpojumiem</w:t>
      </w:r>
      <w:r>
        <w:t>, kas</w:t>
      </w:r>
      <w:r w:rsidRPr="000B6EDD">
        <w:t xml:space="preserve"> novirzīti komandējuma izdevumu segšanai</w:t>
      </w:r>
      <w:r>
        <w:t>.</w:t>
      </w:r>
    </w:p>
    <w:p w14:paraId="4AC46B23" w14:textId="77777777" w:rsidR="00570B11" w:rsidRPr="00570B11" w:rsidRDefault="00570B11" w:rsidP="00694A37">
      <w:pPr>
        <w:ind w:left="360"/>
        <w:jc w:val="both"/>
        <w:rPr>
          <w:b/>
        </w:rPr>
      </w:pPr>
    </w:p>
    <w:p w14:paraId="39538783" w14:textId="1B9853FC" w:rsidR="00694A37" w:rsidRPr="008E756F" w:rsidRDefault="00694A37" w:rsidP="00694A37">
      <w:pPr>
        <w:ind w:left="360"/>
        <w:jc w:val="both"/>
        <w:rPr>
          <w:caps/>
        </w:rPr>
      </w:pPr>
      <w:r w:rsidRPr="008E756F">
        <w:rPr>
          <w:b/>
        </w:rPr>
        <w:t>10.000. Sociālā aizsardzība –</w:t>
      </w:r>
      <w:r w:rsidRPr="008E756F">
        <w:t xml:space="preserve"> izdevumi </w:t>
      </w:r>
      <w:r w:rsidRPr="008E756F">
        <w:rPr>
          <w:i/>
        </w:rPr>
        <w:t xml:space="preserve">tiek </w:t>
      </w:r>
      <w:r w:rsidR="000A2FCC" w:rsidRPr="008E756F">
        <w:rPr>
          <w:i/>
        </w:rPr>
        <w:t>samazināti</w:t>
      </w:r>
      <w:r w:rsidRPr="008E756F">
        <w:rPr>
          <w:i/>
        </w:rPr>
        <w:t xml:space="preserve"> </w:t>
      </w:r>
      <w:r w:rsidRPr="008E756F">
        <w:t xml:space="preserve">par </w:t>
      </w:r>
      <w:r w:rsidR="000A2FCC" w:rsidRPr="008E756F">
        <w:t>–</w:t>
      </w:r>
      <w:r w:rsidR="000A2FCC" w:rsidRPr="008E756F">
        <w:rPr>
          <w:b/>
        </w:rPr>
        <w:t>163 578</w:t>
      </w:r>
      <w:r w:rsidRPr="008E756F">
        <w:rPr>
          <w:b/>
        </w:rPr>
        <w:t> </w:t>
      </w:r>
      <w:proofErr w:type="spellStart"/>
      <w:r w:rsidRPr="008E756F">
        <w:rPr>
          <w:b/>
          <w:i/>
        </w:rPr>
        <w:t>euro</w:t>
      </w:r>
      <w:proofErr w:type="spellEnd"/>
      <w:r w:rsidRPr="008E756F">
        <w:rPr>
          <w:bCs/>
          <w:iCs/>
        </w:rPr>
        <w:t>,</w:t>
      </w:r>
      <w:r w:rsidRPr="008E756F">
        <w:rPr>
          <w:b/>
          <w:i/>
        </w:rPr>
        <w:t xml:space="preserve"> </w:t>
      </w:r>
      <w:r w:rsidRPr="008E756F">
        <w:t xml:space="preserve">un </w:t>
      </w:r>
      <w:r w:rsidR="00412C4A" w:rsidRPr="008E756F">
        <w:t xml:space="preserve">tie </w:t>
      </w:r>
      <w:r w:rsidRPr="008E756F">
        <w:t xml:space="preserve">sadalās </w:t>
      </w:r>
      <w:r w:rsidR="00412C4A" w:rsidRPr="008E756F">
        <w:t>šādiem</w:t>
      </w:r>
      <w:r w:rsidRPr="008E756F">
        <w:t xml:space="preserve"> mērķiem: </w:t>
      </w:r>
    </w:p>
    <w:p w14:paraId="6BDD4894" w14:textId="7E581EB3" w:rsidR="008E756F" w:rsidRPr="008E756F" w:rsidRDefault="008E756F" w:rsidP="008E756F">
      <w:pPr>
        <w:pStyle w:val="ListParagraph"/>
        <w:numPr>
          <w:ilvl w:val="0"/>
          <w:numId w:val="11"/>
        </w:numPr>
        <w:jc w:val="both"/>
      </w:pPr>
      <w:r w:rsidRPr="008E756F">
        <w:t>Tāmei 10.121. “</w:t>
      </w:r>
      <w:r w:rsidRPr="008E756F">
        <w:rPr>
          <w:b/>
        </w:rPr>
        <w:t>Invalīdu rehabilitācijas pasākumi, invalīdu transports un citas kompensācijas</w:t>
      </w:r>
      <w:r w:rsidRPr="008E756F">
        <w:t xml:space="preserve"> </w:t>
      </w:r>
      <w:r w:rsidRPr="008E756F">
        <w:rPr>
          <w:i/>
        </w:rPr>
        <w:t xml:space="preserve">samazināti izdevumi par </w:t>
      </w:r>
      <w:r w:rsidRPr="008E756F">
        <w:t xml:space="preserve"> –</w:t>
      </w:r>
      <w:r w:rsidRPr="008E756F">
        <w:rPr>
          <w:bCs/>
        </w:rPr>
        <w:t xml:space="preserve">36 893 </w:t>
      </w:r>
      <w:proofErr w:type="spellStart"/>
      <w:r w:rsidRPr="008E756F">
        <w:rPr>
          <w:i/>
        </w:rPr>
        <w:t>euro</w:t>
      </w:r>
      <w:proofErr w:type="spellEnd"/>
      <w:r w:rsidRPr="008E756F">
        <w:t xml:space="preserve">  apmērā , t.sk.</w:t>
      </w:r>
      <w:r>
        <w:t>:</w:t>
      </w:r>
    </w:p>
    <w:p w14:paraId="7E4547BE" w14:textId="4464372F" w:rsidR="008E756F" w:rsidRDefault="008E756F" w:rsidP="008E756F">
      <w:pPr>
        <w:pStyle w:val="ListParagraph"/>
        <w:numPr>
          <w:ilvl w:val="1"/>
          <w:numId w:val="11"/>
        </w:numPr>
        <w:jc w:val="both"/>
      </w:pPr>
      <w:r w:rsidRPr="008E756F">
        <w:t>–</w:t>
      </w:r>
      <w:r w:rsidRPr="008E756F">
        <w:rPr>
          <w:bCs/>
        </w:rPr>
        <w:t xml:space="preserve">37 001 </w:t>
      </w:r>
      <w:proofErr w:type="spellStart"/>
      <w:r w:rsidRPr="008E756F">
        <w:rPr>
          <w:i/>
        </w:rPr>
        <w:t>euro</w:t>
      </w:r>
      <w:proofErr w:type="spellEnd"/>
      <w:r w:rsidRPr="008E756F">
        <w:t xml:space="preserve"> </w:t>
      </w:r>
      <w:r w:rsidRPr="008E756F">
        <w:rPr>
          <w:b/>
        </w:rPr>
        <w:t xml:space="preserve">– </w:t>
      </w:r>
      <w:r w:rsidRPr="008E756F">
        <w:t>sakarā DI projekta pagarinājumu</w:t>
      </w:r>
      <w:r>
        <w:t>,</w:t>
      </w:r>
      <w:r w:rsidRPr="008E756F">
        <w:t xml:space="preserve"> samazināta dotācija izdevumiem par aprūpes pakalpojumiem bērniem ar invaliditāti</w:t>
      </w:r>
      <w:r>
        <w:t>,</w:t>
      </w:r>
    </w:p>
    <w:p w14:paraId="6154349D" w14:textId="6FF4CCCB" w:rsidR="008E756F" w:rsidRPr="008E756F" w:rsidRDefault="008E756F" w:rsidP="008E756F">
      <w:pPr>
        <w:pStyle w:val="ListParagraph"/>
        <w:numPr>
          <w:ilvl w:val="1"/>
          <w:numId w:val="11"/>
        </w:numPr>
        <w:jc w:val="both"/>
      </w:pPr>
      <w:r>
        <w:t xml:space="preserve">108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8E756F">
        <w:t>valsts budžeta finan</w:t>
      </w:r>
      <w:r>
        <w:t xml:space="preserve">sējums </w:t>
      </w:r>
      <w:r w:rsidRPr="008E756F">
        <w:t xml:space="preserve">izdevumu kompensācijai par </w:t>
      </w:r>
      <w:proofErr w:type="spellStart"/>
      <w:r w:rsidRPr="008E756F">
        <w:t>supervīzijām</w:t>
      </w:r>
      <w:proofErr w:type="spellEnd"/>
      <w:r w:rsidRPr="008E756F">
        <w:t xml:space="preserve"> </w:t>
      </w:r>
      <w:r>
        <w:t xml:space="preserve">par </w:t>
      </w:r>
      <w:r w:rsidRPr="008E756F">
        <w:t>2022.gadā ESF projekta</w:t>
      </w:r>
      <w:r>
        <w:t xml:space="preserve"> īstenošanu (LR Labklājības ministrija); </w:t>
      </w:r>
    </w:p>
    <w:p w14:paraId="1D61851B" w14:textId="3D1912D3" w:rsidR="008E756F" w:rsidRPr="008E756F" w:rsidRDefault="008E756F" w:rsidP="00694A37">
      <w:pPr>
        <w:pStyle w:val="ListParagraph"/>
        <w:numPr>
          <w:ilvl w:val="0"/>
          <w:numId w:val="11"/>
        </w:numPr>
        <w:jc w:val="both"/>
        <w:rPr>
          <w:b/>
        </w:rPr>
      </w:pPr>
      <w:r w:rsidRPr="008E756F">
        <w:rPr>
          <w:b/>
        </w:rPr>
        <w:t>Dienas centrs “Harmonija”</w:t>
      </w:r>
      <w:r>
        <w:rPr>
          <w:b/>
        </w:rPr>
        <w:t xml:space="preserve"> </w:t>
      </w:r>
      <w:r>
        <w:t xml:space="preserve">(tāme 10.122.) </w:t>
      </w:r>
      <w:r w:rsidRPr="008E756F">
        <w:rPr>
          <w:i/>
        </w:rPr>
        <w:t xml:space="preserve">samazināti izdevumi par </w:t>
      </w:r>
      <w:r w:rsidRPr="008E756F">
        <w:t xml:space="preserve"> –</w:t>
      </w:r>
      <w:r>
        <w:rPr>
          <w:bCs/>
        </w:rPr>
        <w:t>5232</w:t>
      </w:r>
      <w:r w:rsidRPr="008E756F">
        <w:rPr>
          <w:bCs/>
        </w:rPr>
        <w:t xml:space="preserve"> </w:t>
      </w:r>
      <w:proofErr w:type="spellStart"/>
      <w:r w:rsidRPr="008E756F">
        <w:rPr>
          <w:i/>
        </w:rPr>
        <w:t>euro</w:t>
      </w:r>
      <w:proofErr w:type="spellEnd"/>
      <w:r w:rsidRPr="008E756F">
        <w:t xml:space="preserve">  apmērā, t.sk.</w:t>
      </w:r>
      <w:r>
        <w:t xml:space="preserve">: </w:t>
      </w:r>
    </w:p>
    <w:p w14:paraId="05F40B09" w14:textId="72D10A0D" w:rsidR="008E756F" w:rsidRDefault="008E756F" w:rsidP="008E756F">
      <w:pPr>
        <w:pStyle w:val="ListParagraph"/>
        <w:numPr>
          <w:ilvl w:val="1"/>
          <w:numId w:val="11"/>
        </w:numPr>
        <w:jc w:val="both"/>
      </w:pPr>
      <w:r w:rsidRPr="008E756F">
        <w:t>–</w:t>
      </w:r>
      <w:r>
        <w:rPr>
          <w:bCs/>
        </w:rPr>
        <w:t>5463</w:t>
      </w:r>
      <w:r w:rsidRPr="008E756F">
        <w:rPr>
          <w:bCs/>
        </w:rPr>
        <w:t xml:space="preserve"> </w:t>
      </w:r>
      <w:proofErr w:type="spellStart"/>
      <w:r w:rsidRPr="008E756F">
        <w:rPr>
          <w:i/>
        </w:rPr>
        <w:t>euro</w:t>
      </w:r>
      <w:proofErr w:type="spellEnd"/>
      <w:r w:rsidRPr="008E756F"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8E756F">
        <w:t>dotācijas samazinājums</w:t>
      </w:r>
      <w:r w:rsidR="00CB58AF">
        <w:t>,</w:t>
      </w:r>
    </w:p>
    <w:p w14:paraId="1DEB18A8" w14:textId="52C744C6" w:rsidR="00CB58AF" w:rsidRPr="008E756F" w:rsidRDefault="00CB58AF" w:rsidP="00CB58AF">
      <w:pPr>
        <w:pStyle w:val="ListParagraph"/>
        <w:numPr>
          <w:ilvl w:val="1"/>
          <w:numId w:val="11"/>
        </w:numPr>
        <w:jc w:val="both"/>
      </w:pPr>
      <w:r>
        <w:lastRenderedPageBreak/>
        <w:t xml:space="preserve">231 </w:t>
      </w:r>
      <w:proofErr w:type="spellStart"/>
      <w:r w:rsidR="00B0035A">
        <w:rPr>
          <w:i/>
        </w:rPr>
        <w:t>euro</w:t>
      </w:r>
      <w:proofErr w:type="spellEnd"/>
      <w:r w:rsidR="00B0035A">
        <w:rPr>
          <w:i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8E756F">
        <w:t>valsts budžeta finan</w:t>
      </w:r>
      <w:r>
        <w:t xml:space="preserve">sējums </w:t>
      </w:r>
      <w:r w:rsidRPr="008E756F">
        <w:t xml:space="preserve">izdevumu kompensācijai par </w:t>
      </w:r>
      <w:proofErr w:type="spellStart"/>
      <w:r w:rsidRPr="008E756F">
        <w:t>supervīzijām</w:t>
      </w:r>
      <w:proofErr w:type="spellEnd"/>
      <w:r w:rsidRPr="008E756F">
        <w:t xml:space="preserve"> </w:t>
      </w:r>
      <w:r>
        <w:t xml:space="preserve">par </w:t>
      </w:r>
      <w:r w:rsidRPr="008E756F">
        <w:t>2022.gadā ESF projekta</w:t>
      </w:r>
      <w:r>
        <w:t xml:space="preserve"> īstenošanu (LR Labklājības ministrija); </w:t>
      </w:r>
    </w:p>
    <w:p w14:paraId="1AA37248" w14:textId="781D05F8" w:rsidR="00CB58AF" w:rsidRPr="008E756F" w:rsidRDefault="00CB58AF" w:rsidP="00CB58AF">
      <w:pPr>
        <w:pStyle w:val="ListParagraph"/>
        <w:numPr>
          <w:ilvl w:val="0"/>
          <w:numId w:val="11"/>
        </w:numPr>
        <w:jc w:val="both"/>
        <w:rPr>
          <w:b/>
        </w:rPr>
      </w:pPr>
      <w:r w:rsidRPr="008E756F">
        <w:rPr>
          <w:b/>
        </w:rPr>
        <w:t>Dienas centrs “</w:t>
      </w:r>
      <w:proofErr w:type="spellStart"/>
      <w:r>
        <w:rPr>
          <w:b/>
        </w:rPr>
        <w:t>Integra</w:t>
      </w:r>
      <w:proofErr w:type="spellEnd"/>
      <w:r w:rsidRPr="008E756F">
        <w:rPr>
          <w:b/>
        </w:rPr>
        <w:t>”</w:t>
      </w:r>
      <w:r>
        <w:rPr>
          <w:b/>
        </w:rPr>
        <w:t xml:space="preserve"> </w:t>
      </w:r>
      <w:r>
        <w:t xml:space="preserve">(tāme 10.123.) </w:t>
      </w:r>
      <w:r w:rsidRPr="008E756F">
        <w:rPr>
          <w:i/>
        </w:rPr>
        <w:t xml:space="preserve">samazināti izdevumi par </w:t>
      </w:r>
      <w:r w:rsidRPr="008E756F">
        <w:t xml:space="preserve"> –</w:t>
      </w:r>
      <w:r>
        <w:rPr>
          <w:bCs/>
        </w:rPr>
        <w:t>1707</w:t>
      </w:r>
      <w:r w:rsidRPr="008E756F">
        <w:rPr>
          <w:bCs/>
        </w:rPr>
        <w:t xml:space="preserve"> </w:t>
      </w:r>
      <w:proofErr w:type="spellStart"/>
      <w:r w:rsidRPr="008E756F">
        <w:rPr>
          <w:i/>
        </w:rPr>
        <w:t>euro</w:t>
      </w:r>
      <w:proofErr w:type="spellEnd"/>
      <w:r w:rsidRPr="008E756F">
        <w:t xml:space="preserve">  apmērā, t.sk.</w:t>
      </w:r>
      <w:r>
        <w:t xml:space="preserve">: </w:t>
      </w:r>
    </w:p>
    <w:p w14:paraId="7D868CF9" w14:textId="485C8C88" w:rsidR="00CB58AF" w:rsidRDefault="00CB58AF" w:rsidP="00CB58AF">
      <w:pPr>
        <w:pStyle w:val="ListParagraph"/>
        <w:numPr>
          <w:ilvl w:val="1"/>
          <w:numId w:val="11"/>
        </w:numPr>
        <w:jc w:val="both"/>
      </w:pPr>
      <w:r w:rsidRPr="008E756F">
        <w:t>–</w:t>
      </w:r>
      <w:r>
        <w:rPr>
          <w:bCs/>
        </w:rPr>
        <w:t>2000</w:t>
      </w:r>
      <w:r w:rsidRPr="008E756F">
        <w:rPr>
          <w:bCs/>
        </w:rPr>
        <w:t xml:space="preserve"> </w:t>
      </w:r>
      <w:proofErr w:type="spellStart"/>
      <w:r w:rsidRPr="008E756F">
        <w:rPr>
          <w:i/>
        </w:rPr>
        <w:t>euro</w:t>
      </w:r>
      <w:proofErr w:type="spellEnd"/>
      <w:r w:rsidRPr="008E756F"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8E756F">
        <w:t>dotācijas samazinājums</w:t>
      </w:r>
      <w:r>
        <w:t>,</w:t>
      </w:r>
    </w:p>
    <w:p w14:paraId="2DDB14D5" w14:textId="41A6490E" w:rsidR="00CB58AF" w:rsidRPr="008E756F" w:rsidRDefault="00CB58AF" w:rsidP="00CB58AF">
      <w:pPr>
        <w:pStyle w:val="ListParagraph"/>
        <w:numPr>
          <w:ilvl w:val="1"/>
          <w:numId w:val="11"/>
        </w:numPr>
        <w:jc w:val="both"/>
      </w:pPr>
      <w:r>
        <w:t xml:space="preserve">293 </w:t>
      </w:r>
      <w:proofErr w:type="spellStart"/>
      <w:r w:rsidR="00B0035A">
        <w:rPr>
          <w:i/>
        </w:rPr>
        <w:t>euro</w:t>
      </w:r>
      <w:proofErr w:type="spellEnd"/>
      <w:r w:rsidR="00B0035A">
        <w:rPr>
          <w:i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8E756F">
        <w:t>valsts budžeta finan</w:t>
      </w:r>
      <w:r>
        <w:t xml:space="preserve">sējums </w:t>
      </w:r>
      <w:r w:rsidRPr="008E756F">
        <w:t xml:space="preserve">izdevumu kompensācijai par </w:t>
      </w:r>
      <w:proofErr w:type="spellStart"/>
      <w:r w:rsidRPr="008E756F">
        <w:t>supervīzijām</w:t>
      </w:r>
      <w:proofErr w:type="spellEnd"/>
      <w:r w:rsidRPr="008E756F">
        <w:t xml:space="preserve"> </w:t>
      </w:r>
      <w:r>
        <w:t xml:space="preserve">par </w:t>
      </w:r>
      <w:r w:rsidRPr="008E756F">
        <w:t>2022.gadā ESF projekta</w:t>
      </w:r>
      <w:r>
        <w:t xml:space="preserve"> īstenošanu (LR Labklājības ministrija); </w:t>
      </w:r>
    </w:p>
    <w:p w14:paraId="321E37BE" w14:textId="6FE90561" w:rsidR="00CB58AF" w:rsidRPr="008E756F" w:rsidRDefault="00CB58AF" w:rsidP="00CB58AF">
      <w:pPr>
        <w:pStyle w:val="ListParagraph"/>
        <w:numPr>
          <w:ilvl w:val="0"/>
          <w:numId w:val="11"/>
        </w:numPr>
        <w:jc w:val="both"/>
        <w:rPr>
          <w:b/>
        </w:rPr>
      </w:pPr>
      <w:r w:rsidRPr="008E756F">
        <w:rPr>
          <w:b/>
        </w:rPr>
        <w:t>Dienas centrs “</w:t>
      </w:r>
      <w:r>
        <w:rPr>
          <w:b/>
        </w:rPr>
        <w:t>Atbalsts</w:t>
      </w:r>
      <w:r w:rsidRPr="008E756F">
        <w:rPr>
          <w:b/>
        </w:rPr>
        <w:t>”</w:t>
      </w:r>
      <w:r>
        <w:rPr>
          <w:b/>
        </w:rPr>
        <w:t xml:space="preserve"> </w:t>
      </w:r>
      <w:r>
        <w:t xml:space="preserve">(tāme 10.124.) </w:t>
      </w:r>
      <w:r w:rsidRPr="008E756F">
        <w:rPr>
          <w:i/>
        </w:rPr>
        <w:t xml:space="preserve">samazināti izdevumi par </w:t>
      </w:r>
      <w:r w:rsidRPr="008E756F">
        <w:t xml:space="preserve"> –</w:t>
      </w:r>
      <w:r>
        <w:rPr>
          <w:bCs/>
        </w:rPr>
        <w:t>1739</w:t>
      </w:r>
      <w:r w:rsidRPr="008E756F">
        <w:rPr>
          <w:bCs/>
        </w:rPr>
        <w:t xml:space="preserve"> </w:t>
      </w:r>
      <w:proofErr w:type="spellStart"/>
      <w:r w:rsidRPr="008E756F">
        <w:rPr>
          <w:i/>
        </w:rPr>
        <w:t>euro</w:t>
      </w:r>
      <w:proofErr w:type="spellEnd"/>
      <w:r w:rsidRPr="008E756F">
        <w:t xml:space="preserve">  apmērā, t.sk.</w:t>
      </w:r>
      <w:r>
        <w:t xml:space="preserve">: </w:t>
      </w:r>
    </w:p>
    <w:p w14:paraId="4C4D52E2" w14:textId="2BDE1597" w:rsidR="00CB58AF" w:rsidRDefault="00CB58AF" w:rsidP="00CB58AF">
      <w:pPr>
        <w:pStyle w:val="ListParagraph"/>
        <w:numPr>
          <w:ilvl w:val="1"/>
          <w:numId w:val="11"/>
        </w:numPr>
        <w:jc w:val="both"/>
      </w:pPr>
      <w:r w:rsidRPr="008E756F">
        <w:t>–</w:t>
      </w:r>
      <w:r>
        <w:rPr>
          <w:bCs/>
        </w:rPr>
        <w:t>2047</w:t>
      </w:r>
      <w:r w:rsidRPr="008E756F">
        <w:rPr>
          <w:bCs/>
        </w:rPr>
        <w:t xml:space="preserve"> </w:t>
      </w:r>
      <w:proofErr w:type="spellStart"/>
      <w:r w:rsidRPr="008E756F">
        <w:rPr>
          <w:i/>
        </w:rPr>
        <w:t>euro</w:t>
      </w:r>
      <w:proofErr w:type="spellEnd"/>
      <w:r w:rsidRPr="008E756F"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8E756F">
        <w:t>dotācijas samazinājums</w:t>
      </w:r>
      <w:r>
        <w:t>,</w:t>
      </w:r>
    </w:p>
    <w:p w14:paraId="4D71804B" w14:textId="74BB5C0D" w:rsidR="00CB58AF" w:rsidRPr="008E756F" w:rsidRDefault="00CB58AF" w:rsidP="00CB58AF">
      <w:pPr>
        <w:pStyle w:val="ListParagraph"/>
        <w:numPr>
          <w:ilvl w:val="1"/>
          <w:numId w:val="11"/>
        </w:numPr>
        <w:jc w:val="both"/>
      </w:pPr>
      <w:r>
        <w:t xml:space="preserve">308 </w:t>
      </w:r>
      <w:proofErr w:type="spellStart"/>
      <w:r w:rsidR="00B0035A">
        <w:rPr>
          <w:i/>
        </w:rPr>
        <w:t>euro</w:t>
      </w:r>
      <w:proofErr w:type="spellEnd"/>
      <w:r w:rsidR="00B0035A">
        <w:rPr>
          <w:i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8E756F">
        <w:t>valsts budžeta finan</w:t>
      </w:r>
      <w:r>
        <w:t xml:space="preserve">sējums </w:t>
      </w:r>
      <w:r w:rsidRPr="008E756F">
        <w:t xml:space="preserve">izdevumu kompensācijai par </w:t>
      </w:r>
      <w:proofErr w:type="spellStart"/>
      <w:r w:rsidRPr="008E756F">
        <w:t>supervīzijām</w:t>
      </w:r>
      <w:proofErr w:type="spellEnd"/>
      <w:r w:rsidRPr="008E756F">
        <w:t xml:space="preserve"> </w:t>
      </w:r>
      <w:r>
        <w:t xml:space="preserve">par </w:t>
      </w:r>
      <w:r w:rsidRPr="008E756F">
        <w:t>2022.gadā ESF projekta</w:t>
      </w:r>
      <w:r>
        <w:t xml:space="preserve"> īstenošanu (LR Labklājības ministrija); </w:t>
      </w:r>
    </w:p>
    <w:p w14:paraId="089F8889" w14:textId="7783C11E" w:rsidR="00CB58AF" w:rsidRPr="008E756F" w:rsidRDefault="00CB58AF" w:rsidP="00CB58AF">
      <w:pPr>
        <w:pStyle w:val="ListParagraph"/>
        <w:numPr>
          <w:ilvl w:val="0"/>
          <w:numId w:val="11"/>
        </w:numPr>
        <w:jc w:val="both"/>
        <w:rPr>
          <w:b/>
        </w:rPr>
      </w:pPr>
      <w:r>
        <w:rPr>
          <w:b/>
        </w:rPr>
        <w:t xml:space="preserve">Grupu dzīvokļi </w:t>
      </w:r>
      <w:r>
        <w:t xml:space="preserve">(tāme 10.125.) </w:t>
      </w:r>
      <w:r w:rsidRPr="008E756F">
        <w:rPr>
          <w:i/>
        </w:rPr>
        <w:t xml:space="preserve">samazināti izdevumi par </w:t>
      </w:r>
      <w:r w:rsidRPr="008E756F">
        <w:t xml:space="preserve"> –</w:t>
      </w:r>
      <w:r>
        <w:rPr>
          <w:bCs/>
        </w:rPr>
        <w:t>230</w:t>
      </w:r>
      <w:r w:rsidRPr="008E756F">
        <w:rPr>
          <w:bCs/>
        </w:rPr>
        <w:t xml:space="preserve"> </w:t>
      </w:r>
      <w:proofErr w:type="spellStart"/>
      <w:r w:rsidRPr="008E756F">
        <w:rPr>
          <w:i/>
        </w:rPr>
        <w:t>euro</w:t>
      </w:r>
      <w:proofErr w:type="spellEnd"/>
      <w:r w:rsidRPr="008E756F">
        <w:t xml:space="preserve">  apmērā, t.sk.</w:t>
      </w:r>
      <w:r>
        <w:t xml:space="preserve">: </w:t>
      </w:r>
    </w:p>
    <w:p w14:paraId="6B45B111" w14:textId="257754B6" w:rsidR="00CB58AF" w:rsidRDefault="00CB58AF" w:rsidP="00CB58AF">
      <w:pPr>
        <w:pStyle w:val="ListParagraph"/>
        <w:numPr>
          <w:ilvl w:val="1"/>
          <w:numId w:val="11"/>
        </w:numPr>
        <w:jc w:val="both"/>
      </w:pPr>
      <w:r w:rsidRPr="008E756F">
        <w:t>–</w:t>
      </w:r>
      <w:r>
        <w:rPr>
          <w:bCs/>
        </w:rPr>
        <w:t>538</w:t>
      </w:r>
      <w:r w:rsidRPr="008E756F">
        <w:rPr>
          <w:bCs/>
        </w:rPr>
        <w:t xml:space="preserve"> </w:t>
      </w:r>
      <w:proofErr w:type="spellStart"/>
      <w:r w:rsidRPr="008E756F">
        <w:rPr>
          <w:i/>
        </w:rPr>
        <w:t>euro</w:t>
      </w:r>
      <w:proofErr w:type="spellEnd"/>
      <w:r w:rsidRPr="008E756F"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8E756F">
        <w:t>dotācijas samazinājums</w:t>
      </w:r>
      <w:r>
        <w:t>,</w:t>
      </w:r>
    </w:p>
    <w:p w14:paraId="6BA6D1B2" w14:textId="4A713998" w:rsidR="00CB58AF" w:rsidRPr="008E756F" w:rsidRDefault="00CB58AF" w:rsidP="00CB58AF">
      <w:pPr>
        <w:pStyle w:val="ListParagraph"/>
        <w:numPr>
          <w:ilvl w:val="1"/>
          <w:numId w:val="11"/>
        </w:numPr>
        <w:jc w:val="both"/>
      </w:pPr>
      <w:r>
        <w:t xml:space="preserve">308 </w:t>
      </w:r>
      <w:proofErr w:type="spellStart"/>
      <w:r w:rsidR="00B0035A">
        <w:rPr>
          <w:i/>
        </w:rPr>
        <w:t>euro</w:t>
      </w:r>
      <w:proofErr w:type="spellEnd"/>
      <w:r w:rsidR="00B0035A">
        <w:rPr>
          <w:i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8E756F">
        <w:t>valsts budžeta finan</w:t>
      </w:r>
      <w:r>
        <w:t xml:space="preserve">sējums </w:t>
      </w:r>
      <w:r w:rsidRPr="008E756F">
        <w:t xml:space="preserve">izdevumu kompensācijai par </w:t>
      </w:r>
      <w:proofErr w:type="spellStart"/>
      <w:r w:rsidRPr="008E756F">
        <w:t>supervīzijām</w:t>
      </w:r>
      <w:proofErr w:type="spellEnd"/>
      <w:r w:rsidRPr="008E756F">
        <w:t xml:space="preserve"> </w:t>
      </w:r>
      <w:r>
        <w:t xml:space="preserve">par </w:t>
      </w:r>
      <w:r w:rsidRPr="008E756F">
        <w:t>2022.gadā ESF projekta</w:t>
      </w:r>
      <w:r>
        <w:t xml:space="preserve"> īstenošanu (LR Labklājības ministrija); </w:t>
      </w:r>
    </w:p>
    <w:p w14:paraId="092F055E" w14:textId="67F956DB" w:rsidR="00CB58AF" w:rsidRPr="008E756F" w:rsidRDefault="00CB58AF" w:rsidP="00CB58AF">
      <w:pPr>
        <w:pStyle w:val="ListParagraph"/>
        <w:numPr>
          <w:ilvl w:val="0"/>
          <w:numId w:val="11"/>
        </w:numPr>
        <w:jc w:val="both"/>
      </w:pPr>
      <w:r>
        <w:rPr>
          <w:b/>
        </w:rPr>
        <w:t xml:space="preserve">DI Grupu dzīvokļi </w:t>
      </w:r>
      <w:r>
        <w:t xml:space="preserve">(tāme 10.125.1.) </w:t>
      </w:r>
      <w:r w:rsidRPr="008E756F">
        <w:rPr>
          <w:i/>
        </w:rPr>
        <w:t>samazināt</w:t>
      </w:r>
      <w:r>
        <w:rPr>
          <w:i/>
        </w:rPr>
        <w:t>a</w:t>
      </w:r>
      <w:r w:rsidRPr="008E756F">
        <w:rPr>
          <w:i/>
        </w:rPr>
        <w:t xml:space="preserve"> </w:t>
      </w:r>
      <w:r>
        <w:rPr>
          <w:i/>
        </w:rPr>
        <w:t>dotācija</w:t>
      </w:r>
      <w:r w:rsidRPr="008E756F">
        <w:rPr>
          <w:i/>
        </w:rPr>
        <w:t xml:space="preserve"> par </w:t>
      </w:r>
      <w:r w:rsidRPr="008E756F">
        <w:t xml:space="preserve"> –</w:t>
      </w:r>
      <w:r>
        <w:rPr>
          <w:bCs/>
        </w:rPr>
        <w:t>2749</w:t>
      </w:r>
      <w:r w:rsidRPr="008E756F">
        <w:rPr>
          <w:bCs/>
        </w:rPr>
        <w:t xml:space="preserve"> </w:t>
      </w:r>
      <w:proofErr w:type="spellStart"/>
      <w:r w:rsidRPr="008E756F">
        <w:rPr>
          <w:i/>
        </w:rPr>
        <w:t>euro</w:t>
      </w:r>
      <w:proofErr w:type="spellEnd"/>
      <w:r>
        <w:t>;</w:t>
      </w:r>
      <w:r w:rsidRPr="008E756F">
        <w:t xml:space="preserve"> </w:t>
      </w:r>
    </w:p>
    <w:p w14:paraId="6114972E" w14:textId="2B4D8B29" w:rsidR="00CB58AF" w:rsidRDefault="00CB58AF" w:rsidP="00CB58AF">
      <w:pPr>
        <w:pStyle w:val="ListParagraph"/>
        <w:numPr>
          <w:ilvl w:val="0"/>
          <w:numId w:val="11"/>
        </w:numPr>
        <w:jc w:val="both"/>
      </w:pPr>
      <w:r>
        <w:rPr>
          <w:b/>
        </w:rPr>
        <w:t xml:space="preserve">Atelpas brīdis </w:t>
      </w:r>
      <w:r w:rsidRPr="00CB58AF">
        <w:t>(tāme 10.126.)</w:t>
      </w:r>
      <w:r>
        <w:t xml:space="preserve"> </w:t>
      </w:r>
      <w:r w:rsidRPr="008E756F">
        <w:rPr>
          <w:i/>
        </w:rPr>
        <w:t>samazināt</w:t>
      </w:r>
      <w:r>
        <w:rPr>
          <w:i/>
        </w:rPr>
        <w:t>a</w:t>
      </w:r>
      <w:r w:rsidRPr="008E756F">
        <w:rPr>
          <w:i/>
        </w:rPr>
        <w:t xml:space="preserve"> </w:t>
      </w:r>
      <w:r>
        <w:rPr>
          <w:i/>
        </w:rPr>
        <w:t>dotācija</w:t>
      </w:r>
      <w:r w:rsidRPr="008E756F">
        <w:rPr>
          <w:i/>
        </w:rPr>
        <w:t xml:space="preserve"> par </w:t>
      </w:r>
      <w:r w:rsidRPr="008E756F">
        <w:t xml:space="preserve"> –</w:t>
      </w:r>
      <w:r>
        <w:rPr>
          <w:bCs/>
        </w:rPr>
        <w:t>50 988</w:t>
      </w:r>
      <w:r w:rsidRPr="008E756F">
        <w:rPr>
          <w:bCs/>
        </w:rPr>
        <w:t xml:space="preserve"> </w:t>
      </w:r>
      <w:proofErr w:type="spellStart"/>
      <w:r w:rsidRPr="008E756F">
        <w:rPr>
          <w:i/>
        </w:rPr>
        <w:t>euro</w:t>
      </w:r>
      <w:proofErr w:type="spellEnd"/>
      <w:r>
        <w:t xml:space="preserve">, jo </w:t>
      </w:r>
      <w:r w:rsidRPr="00CB58AF">
        <w:t xml:space="preserve">pagarināts Zirgu </w:t>
      </w:r>
      <w:r w:rsidR="001E5210">
        <w:t xml:space="preserve">ielā </w:t>
      </w:r>
      <w:r w:rsidRPr="00CB58AF">
        <w:t>47</w:t>
      </w:r>
      <w:r w:rsidR="00424375">
        <w:t>a</w:t>
      </w:r>
      <w:r>
        <w:t>, Jelgavā</w:t>
      </w:r>
      <w:r w:rsidRPr="00CB58AF">
        <w:t xml:space="preserve"> ēkas būvdarbu projekts</w:t>
      </w:r>
      <w:r>
        <w:t>;</w:t>
      </w:r>
    </w:p>
    <w:p w14:paraId="167C5F6F" w14:textId="6B9CA324" w:rsidR="00CB58AF" w:rsidRDefault="00CB58AF" w:rsidP="00CB58AF">
      <w:pPr>
        <w:pStyle w:val="ListParagraph"/>
        <w:numPr>
          <w:ilvl w:val="0"/>
          <w:numId w:val="11"/>
        </w:numPr>
        <w:jc w:val="both"/>
      </w:pPr>
      <w:r>
        <w:t xml:space="preserve">45 000 </w:t>
      </w:r>
      <w:proofErr w:type="spellStart"/>
      <w:r>
        <w:rPr>
          <w:i/>
        </w:rPr>
        <w:t>euro</w:t>
      </w:r>
      <w:proofErr w:type="spellEnd"/>
      <w:r w:rsidR="00B01626">
        <w:rPr>
          <w:i/>
        </w:rPr>
        <w:t xml:space="preserve"> </w:t>
      </w:r>
      <w:r w:rsidR="00B01626" w:rsidRPr="008E756F">
        <w:rPr>
          <w:b/>
        </w:rPr>
        <w:t>–</w:t>
      </w:r>
      <w:r w:rsidR="00B01626">
        <w:rPr>
          <w:b/>
        </w:rPr>
        <w:t xml:space="preserve"> </w:t>
      </w:r>
      <w:r w:rsidR="00B01626" w:rsidRPr="00B01626">
        <w:t xml:space="preserve">Zemgales plānošanas reģiona finansējums </w:t>
      </w:r>
      <w:r w:rsidR="00B01626">
        <w:rPr>
          <w:b/>
        </w:rPr>
        <w:t xml:space="preserve">ESF projekta “Atver sirdi Zemgalē” </w:t>
      </w:r>
      <w:r w:rsidR="00B01626">
        <w:t>īstenošanai;</w:t>
      </w:r>
    </w:p>
    <w:p w14:paraId="11AAF20E" w14:textId="76735DFF" w:rsidR="00B01626" w:rsidRPr="00B01626" w:rsidRDefault="00B01626" w:rsidP="00B01626">
      <w:pPr>
        <w:pStyle w:val="ListParagraph"/>
        <w:numPr>
          <w:ilvl w:val="0"/>
          <w:numId w:val="11"/>
        </w:numPr>
        <w:jc w:val="both"/>
        <w:rPr>
          <w:b/>
          <w:i/>
        </w:rPr>
      </w:pPr>
      <w:r w:rsidRPr="00B01626">
        <w:rPr>
          <w:b/>
        </w:rPr>
        <w:t>Sociāl</w:t>
      </w:r>
      <w:r w:rsidR="00F92F23">
        <w:rPr>
          <w:b/>
        </w:rPr>
        <w:t xml:space="preserve">ās un medicīniskās aprūpes </w:t>
      </w:r>
      <w:r w:rsidRPr="00B01626">
        <w:rPr>
          <w:b/>
        </w:rPr>
        <w:t xml:space="preserve">centrs </w:t>
      </w:r>
      <w:r>
        <w:t>(tāme 10.</w:t>
      </w:r>
      <w:r w:rsidR="00B0035A">
        <w:t>201</w:t>
      </w:r>
      <w:r>
        <w:t xml:space="preserve">.) </w:t>
      </w:r>
      <w:r w:rsidRPr="00B01626">
        <w:rPr>
          <w:i/>
        </w:rPr>
        <w:t xml:space="preserve">izdevumi palielināti par </w:t>
      </w:r>
      <w:r w:rsidR="009A0888">
        <w:rPr>
          <w:i/>
        </w:rPr>
        <w:t xml:space="preserve">                        </w:t>
      </w:r>
      <w:r>
        <w:t xml:space="preserve">3201 </w:t>
      </w:r>
      <w:proofErr w:type="spellStart"/>
      <w:r>
        <w:rPr>
          <w:i/>
        </w:rPr>
        <w:t>euro</w:t>
      </w:r>
      <w:proofErr w:type="spellEnd"/>
      <w:r>
        <w:t>, kur:</w:t>
      </w:r>
    </w:p>
    <w:p w14:paraId="6C550F94" w14:textId="58E05FB0" w:rsidR="00B01626" w:rsidRPr="00B01626" w:rsidRDefault="00B01626" w:rsidP="00B01626">
      <w:pPr>
        <w:pStyle w:val="ListParagraph"/>
        <w:numPr>
          <w:ilvl w:val="1"/>
          <w:numId w:val="11"/>
        </w:numPr>
        <w:jc w:val="both"/>
        <w:rPr>
          <w:i/>
        </w:rPr>
      </w:pPr>
      <w:r w:rsidRPr="00B01626">
        <w:t xml:space="preserve">2385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B01626">
        <w:t>papildu dotācija</w:t>
      </w:r>
      <w:r>
        <w:rPr>
          <w:b/>
        </w:rPr>
        <w:t xml:space="preserve"> </w:t>
      </w:r>
      <w:r w:rsidRPr="00B01626">
        <w:t>centra</w:t>
      </w:r>
      <w:r>
        <w:rPr>
          <w:b/>
        </w:rPr>
        <w:t xml:space="preserve"> </w:t>
      </w:r>
      <w:r w:rsidRPr="00B01626">
        <w:t>uztur</w:t>
      </w:r>
      <w:r>
        <w:t>ēšanas izdevumu segšanai un datortehnikas iegādei,</w:t>
      </w:r>
    </w:p>
    <w:p w14:paraId="350E2307" w14:textId="75935ACD" w:rsidR="00B01626" w:rsidRPr="00B01626" w:rsidRDefault="00B0035A" w:rsidP="00B01626">
      <w:pPr>
        <w:pStyle w:val="ListParagraph"/>
        <w:numPr>
          <w:ilvl w:val="1"/>
          <w:numId w:val="11"/>
        </w:numPr>
        <w:jc w:val="both"/>
        <w:rPr>
          <w:i/>
        </w:rPr>
      </w:pPr>
      <w:r>
        <w:t xml:space="preserve">816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8E756F">
        <w:t>valsts budžeta finan</w:t>
      </w:r>
      <w:r>
        <w:t xml:space="preserve">sējums </w:t>
      </w:r>
      <w:r w:rsidRPr="008E756F">
        <w:t xml:space="preserve">izdevumu kompensācijai par </w:t>
      </w:r>
      <w:proofErr w:type="spellStart"/>
      <w:r w:rsidRPr="008E756F">
        <w:t>supervīzijām</w:t>
      </w:r>
      <w:proofErr w:type="spellEnd"/>
      <w:r w:rsidRPr="008E756F">
        <w:t xml:space="preserve"> </w:t>
      </w:r>
      <w:r>
        <w:t xml:space="preserve">par </w:t>
      </w:r>
      <w:r w:rsidRPr="008E756F">
        <w:t>2022.gadā ESF projekta</w:t>
      </w:r>
      <w:r>
        <w:t xml:space="preserve"> īstenošanu (LR Labklājības ministrija);</w:t>
      </w:r>
    </w:p>
    <w:p w14:paraId="36E861FC" w14:textId="19E33354" w:rsidR="00B0035A" w:rsidRDefault="00B0035A" w:rsidP="00B0035A">
      <w:pPr>
        <w:pStyle w:val="ListParagraph"/>
        <w:numPr>
          <w:ilvl w:val="0"/>
          <w:numId w:val="11"/>
        </w:numPr>
        <w:jc w:val="both"/>
      </w:pPr>
      <w:r>
        <w:t xml:space="preserve">86 691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B01626">
        <w:t>papildu</w:t>
      </w:r>
      <w:r>
        <w:t xml:space="preserve"> finansējums tāmei 10.202</w:t>
      </w:r>
      <w:r w:rsidRPr="00B0035A">
        <w:rPr>
          <w:b/>
        </w:rPr>
        <w:t>.“Palīdzība veciem cilvēkiem”</w:t>
      </w:r>
      <w:r>
        <w:t xml:space="preserve"> </w:t>
      </w:r>
      <w:r w:rsidRPr="00B0035A">
        <w:t>pabalst</w:t>
      </w:r>
      <w:r>
        <w:t xml:space="preserve">iem </w:t>
      </w:r>
      <w:r w:rsidRPr="00B0035A">
        <w:t>pilsētas sabiedriskā transporta maksas segšana pensionāriem</w:t>
      </w:r>
      <w:r>
        <w:t xml:space="preserve">, t.sk. 406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valsts budžeta finansējums </w:t>
      </w:r>
      <w:r w:rsidRPr="00B0035A">
        <w:t>pabalst</w:t>
      </w:r>
      <w:r>
        <w:t xml:space="preserve">iem </w:t>
      </w:r>
      <w:r w:rsidRPr="00B0035A">
        <w:t xml:space="preserve">pilsētas sabiedriskā transporta maksas segšana </w:t>
      </w:r>
      <w:r>
        <w:t xml:space="preserve">Ukrainas civiliedzīvotājiem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B0035A">
        <w:t>pensionāriem</w:t>
      </w:r>
      <w:r>
        <w:t xml:space="preserve"> saskaņā ar </w:t>
      </w:r>
      <w:r w:rsidRPr="00B0035A">
        <w:t>Ukrainas civiliedzīvotāju atbalsta likum</w:t>
      </w:r>
      <w:r>
        <w:t>u;</w:t>
      </w:r>
    </w:p>
    <w:p w14:paraId="01DB6BB1" w14:textId="1307ADF0" w:rsidR="00694A37" w:rsidRPr="008E756F" w:rsidRDefault="00B0035A" w:rsidP="00B01626">
      <w:pPr>
        <w:pStyle w:val="ListParagraph"/>
        <w:numPr>
          <w:ilvl w:val="0"/>
          <w:numId w:val="11"/>
        </w:numPr>
        <w:jc w:val="both"/>
      </w:pPr>
      <w:r>
        <w:t>64 920</w:t>
      </w:r>
      <w:r w:rsidR="00694A37" w:rsidRPr="008E756F">
        <w:t xml:space="preserve"> </w:t>
      </w:r>
      <w:proofErr w:type="spellStart"/>
      <w:r w:rsidR="00694A37" w:rsidRPr="00CB58AF">
        <w:rPr>
          <w:i/>
        </w:rPr>
        <w:t>euro</w:t>
      </w:r>
      <w:proofErr w:type="spellEnd"/>
      <w:r w:rsidR="00694A37" w:rsidRPr="00CB58AF">
        <w:rPr>
          <w:i/>
        </w:rPr>
        <w:t xml:space="preserve"> </w:t>
      </w:r>
      <w:r w:rsidR="00694A37" w:rsidRPr="00CB58AF">
        <w:rPr>
          <w:b/>
        </w:rPr>
        <w:t xml:space="preserve">– </w:t>
      </w:r>
      <w:r w:rsidR="00694A37" w:rsidRPr="008E756F">
        <w:t>finansējums</w:t>
      </w:r>
      <w:r w:rsidR="00694A37" w:rsidRPr="00CB58AF">
        <w:rPr>
          <w:b/>
        </w:rPr>
        <w:t xml:space="preserve"> </w:t>
      </w:r>
      <w:r w:rsidR="00694A37" w:rsidRPr="008E756F">
        <w:t xml:space="preserve">tāmei </w:t>
      </w:r>
      <w:r>
        <w:t xml:space="preserve">10.402. </w:t>
      </w:r>
      <w:r w:rsidR="00694A37" w:rsidRPr="00CB58AF">
        <w:rPr>
          <w:b/>
        </w:rPr>
        <w:t>“Sociālā palīdzība ģimenēm ar bērniem un vardarbībā cietušo bērnu rehabilitācija”</w:t>
      </w:r>
      <w:r w:rsidR="00694A37" w:rsidRPr="008E756F">
        <w:t>, t.</w:t>
      </w:r>
      <w:r w:rsidR="00412C4A" w:rsidRPr="008E756F">
        <w:t> </w:t>
      </w:r>
      <w:r w:rsidR="00694A37" w:rsidRPr="008E756F">
        <w:t>sk.:</w:t>
      </w:r>
    </w:p>
    <w:p w14:paraId="11B5FB91" w14:textId="2DF70CB4" w:rsidR="0072016D" w:rsidRPr="008E756F" w:rsidRDefault="00B0035A" w:rsidP="00694A37">
      <w:pPr>
        <w:pStyle w:val="ListParagraph"/>
        <w:numPr>
          <w:ilvl w:val="1"/>
          <w:numId w:val="11"/>
        </w:numPr>
        <w:jc w:val="both"/>
      </w:pPr>
      <w:r>
        <w:t>73 489</w:t>
      </w:r>
      <w:r w:rsidR="00694A37" w:rsidRPr="008E756F">
        <w:t xml:space="preserve"> </w:t>
      </w:r>
      <w:proofErr w:type="spellStart"/>
      <w:r w:rsidR="00694A37" w:rsidRPr="008E756F">
        <w:rPr>
          <w:i/>
        </w:rPr>
        <w:t>euro</w:t>
      </w:r>
      <w:proofErr w:type="spellEnd"/>
      <w:r w:rsidR="00694A37" w:rsidRPr="008E756F">
        <w:rPr>
          <w:i/>
        </w:rPr>
        <w:t xml:space="preserve"> </w:t>
      </w:r>
      <w:r w:rsidR="00694A37" w:rsidRPr="008E756F">
        <w:rPr>
          <w:b/>
        </w:rPr>
        <w:t>–</w:t>
      </w:r>
      <w:r w:rsidR="00694A37" w:rsidRPr="008E756F">
        <w:t xml:space="preserve"> </w:t>
      </w:r>
      <w:r>
        <w:t xml:space="preserve">papildu dotācija </w:t>
      </w:r>
      <w:r w:rsidR="000B5404">
        <w:t xml:space="preserve">ēdināšanas pabalsta apmaksai </w:t>
      </w:r>
      <w:r>
        <w:t xml:space="preserve">vispārējo izglītības iestāžu </w:t>
      </w:r>
      <w:proofErr w:type="spellStart"/>
      <w:r>
        <w:t>daudzbērnu</w:t>
      </w:r>
      <w:proofErr w:type="spellEnd"/>
      <w:r>
        <w:t xml:space="preserve"> ģimeņu </w:t>
      </w:r>
      <w:r w:rsidR="000B5404">
        <w:t>audzēkņiem</w:t>
      </w:r>
      <w:r w:rsidR="00A92C7D" w:rsidRPr="008E756F">
        <w:t>,</w:t>
      </w:r>
    </w:p>
    <w:p w14:paraId="706367DA" w14:textId="77777777" w:rsidR="00A64E1A" w:rsidRDefault="00A64E1A" w:rsidP="00912CA4">
      <w:pPr>
        <w:pStyle w:val="ListParagraph"/>
        <w:numPr>
          <w:ilvl w:val="1"/>
          <w:numId w:val="11"/>
        </w:numPr>
        <w:jc w:val="both"/>
      </w:pPr>
      <w:r w:rsidRPr="008E756F">
        <w:t>–</w:t>
      </w:r>
      <w:r>
        <w:t>16 960</w:t>
      </w:r>
      <w:r w:rsidR="00912CA4" w:rsidRPr="008E756F">
        <w:t xml:space="preserve"> </w:t>
      </w:r>
      <w:proofErr w:type="spellStart"/>
      <w:r w:rsidR="00912CA4" w:rsidRPr="008E756F">
        <w:rPr>
          <w:i/>
        </w:rPr>
        <w:t>euro</w:t>
      </w:r>
      <w:proofErr w:type="spellEnd"/>
      <w:r w:rsidR="00912CA4" w:rsidRPr="008E756F">
        <w:rPr>
          <w:i/>
        </w:rPr>
        <w:t xml:space="preserve"> </w:t>
      </w:r>
      <w:r w:rsidR="00912CA4" w:rsidRPr="008E756F">
        <w:rPr>
          <w:b/>
        </w:rPr>
        <w:t>–</w:t>
      </w:r>
      <w:r w:rsidR="00912CA4" w:rsidRPr="008E756F">
        <w:t xml:space="preserve"> valsts budžeta finansējum</w:t>
      </w:r>
      <w:r>
        <w:t xml:space="preserve">a samazinājums saskaņā ar </w:t>
      </w:r>
      <w:r w:rsidR="00912CA4" w:rsidRPr="008E756F">
        <w:t xml:space="preserve"> </w:t>
      </w:r>
      <w:r w:rsidRPr="00B0035A">
        <w:t>Ukrainas civiliedzīvotāju atbalsta likum</w:t>
      </w:r>
      <w:r>
        <w:t>u:</w:t>
      </w:r>
    </w:p>
    <w:p w14:paraId="7C3F72A3" w14:textId="6CF257DA" w:rsidR="003E09D3" w:rsidRDefault="00A64E1A" w:rsidP="00A64E1A">
      <w:pPr>
        <w:pStyle w:val="ListParagraph"/>
        <w:numPr>
          <w:ilvl w:val="2"/>
          <w:numId w:val="11"/>
        </w:numPr>
        <w:jc w:val="both"/>
      </w:pPr>
      <w:r w:rsidRPr="008E756F">
        <w:t>–</w:t>
      </w:r>
      <w:r>
        <w:t xml:space="preserve">12 805 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A64E1A">
        <w:t>ēdināšanas pabalstiem</w:t>
      </w:r>
      <w:r w:rsidR="00A92C7D" w:rsidRPr="00A64E1A">
        <w:t>,</w:t>
      </w:r>
    </w:p>
    <w:p w14:paraId="28213936" w14:textId="5C8806AB" w:rsidR="00A64E1A" w:rsidRDefault="00A64E1A" w:rsidP="00A64E1A">
      <w:pPr>
        <w:pStyle w:val="ListParagraph"/>
        <w:numPr>
          <w:ilvl w:val="2"/>
          <w:numId w:val="11"/>
        </w:numPr>
        <w:jc w:val="both"/>
      </w:pPr>
      <w:r w:rsidRPr="008E756F">
        <w:t>–</w:t>
      </w:r>
      <w:r>
        <w:t xml:space="preserve">3000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t>–</w:t>
      </w:r>
      <w:r>
        <w:t xml:space="preserve"> pabalstiem ārkārtas aizbildņu ģimenēm,</w:t>
      </w:r>
    </w:p>
    <w:p w14:paraId="29988DE3" w14:textId="3328912B" w:rsidR="00A64E1A" w:rsidRPr="00A64E1A" w:rsidRDefault="00A64E1A" w:rsidP="00A64E1A">
      <w:pPr>
        <w:pStyle w:val="ListParagraph"/>
        <w:numPr>
          <w:ilvl w:val="2"/>
          <w:numId w:val="11"/>
        </w:numPr>
        <w:jc w:val="both"/>
      </w:pPr>
      <w:r w:rsidRPr="008E756F">
        <w:t>–</w:t>
      </w:r>
      <w:r>
        <w:t xml:space="preserve">1155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t>–</w:t>
      </w:r>
      <w:r>
        <w:t xml:space="preserve"> pabalstiem mācību piederumu iegādei;</w:t>
      </w:r>
    </w:p>
    <w:p w14:paraId="78295D44" w14:textId="17322975" w:rsidR="00912CA4" w:rsidRPr="008E756F" w:rsidRDefault="00A64E1A" w:rsidP="00912CA4">
      <w:pPr>
        <w:pStyle w:val="ListParagraph"/>
        <w:numPr>
          <w:ilvl w:val="1"/>
          <w:numId w:val="11"/>
        </w:numPr>
        <w:jc w:val="both"/>
      </w:pPr>
      <w:r>
        <w:t>8391</w:t>
      </w:r>
      <w:r w:rsidR="00912CA4" w:rsidRPr="008E756F">
        <w:t xml:space="preserve"> </w:t>
      </w:r>
      <w:proofErr w:type="spellStart"/>
      <w:r w:rsidR="00912CA4" w:rsidRPr="008E756F">
        <w:rPr>
          <w:i/>
        </w:rPr>
        <w:t>euro</w:t>
      </w:r>
      <w:proofErr w:type="spellEnd"/>
      <w:r w:rsidR="00912CA4" w:rsidRPr="008E756F">
        <w:rPr>
          <w:i/>
        </w:rPr>
        <w:t xml:space="preserve"> </w:t>
      </w:r>
      <w:r w:rsidR="00912CA4" w:rsidRPr="008E756F">
        <w:rPr>
          <w:b/>
        </w:rPr>
        <w:t xml:space="preserve">– </w:t>
      </w:r>
      <w:r w:rsidR="00912CA4" w:rsidRPr="008E756F">
        <w:t>nodibinājuma “Latvijas Bērnu fonds” finansējums sociālās rehabilitācijas pakalpojumu sniegšanai no prettiesiskām darbībām cietušiem bērniem</w:t>
      </w:r>
      <w:r w:rsidR="00A92C7D" w:rsidRPr="008E756F">
        <w:t>;</w:t>
      </w:r>
    </w:p>
    <w:p w14:paraId="1E0BCB31" w14:textId="77777777" w:rsidR="00A64E1A" w:rsidRPr="00A64E1A" w:rsidRDefault="00A64E1A" w:rsidP="00912CA4">
      <w:pPr>
        <w:pStyle w:val="ListParagraph"/>
        <w:numPr>
          <w:ilvl w:val="0"/>
          <w:numId w:val="11"/>
        </w:numPr>
        <w:jc w:val="both"/>
      </w:pPr>
      <w:r w:rsidRPr="008E756F">
        <w:t>–</w:t>
      </w:r>
      <w:r>
        <w:t>147 696</w:t>
      </w:r>
      <w:r w:rsidR="00912CA4" w:rsidRPr="008E756F">
        <w:t xml:space="preserve"> </w:t>
      </w:r>
      <w:proofErr w:type="spellStart"/>
      <w:r w:rsidR="00912CA4" w:rsidRPr="008E756F">
        <w:rPr>
          <w:i/>
        </w:rPr>
        <w:t>euro</w:t>
      </w:r>
      <w:proofErr w:type="spellEnd"/>
      <w:r w:rsidR="00912CA4" w:rsidRPr="008E756F">
        <w:rPr>
          <w:i/>
        </w:rPr>
        <w:t xml:space="preserve"> </w:t>
      </w:r>
      <w:r w:rsidR="00912CA4" w:rsidRPr="008E756F">
        <w:rPr>
          <w:b/>
        </w:rPr>
        <w:t>–</w:t>
      </w:r>
      <w:r>
        <w:rPr>
          <w:b/>
        </w:rPr>
        <w:t xml:space="preserve"> </w:t>
      </w:r>
      <w:r w:rsidRPr="001E5210">
        <w:rPr>
          <w:i/>
        </w:rPr>
        <w:t>samazināts</w:t>
      </w:r>
      <w:r w:rsidRPr="001E5210">
        <w:rPr>
          <w:b/>
          <w:i/>
        </w:rPr>
        <w:t xml:space="preserve"> </w:t>
      </w:r>
      <w:r w:rsidR="00912CA4" w:rsidRPr="001E5210">
        <w:rPr>
          <w:i/>
        </w:rPr>
        <w:t>finansējums</w:t>
      </w:r>
      <w:r w:rsidR="00912CA4" w:rsidRPr="008E756F">
        <w:t xml:space="preserve"> tāmei </w:t>
      </w:r>
      <w:r>
        <w:t xml:space="preserve">10.601. </w:t>
      </w:r>
      <w:r w:rsidR="00912CA4" w:rsidRPr="008E756F">
        <w:rPr>
          <w:b/>
        </w:rPr>
        <w:t>“Mājokļa pabalsts un pabalsts individuālās apkures nodrošināšanai”</w:t>
      </w:r>
      <w:r>
        <w:rPr>
          <w:b/>
        </w:rPr>
        <w:t xml:space="preserve">, </w:t>
      </w:r>
      <w:r w:rsidRPr="00A64E1A">
        <w:t>t.sk.:</w:t>
      </w:r>
    </w:p>
    <w:p w14:paraId="32D2438F" w14:textId="11F7A7B7" w:rsidR="00912CA4" w:rsidRDefault="00436F9E" w:rsidP="00A64E1A">
      <w:pPr>
        <w:pStyle w:val="ListParagraph"/>
        <w:numPr>
          <w:ilvl w:val="1"/>
          <w:numId w:val="11"/>
        </w:numPr>
        <w:jc w:val="both"/>
      </w:pPr>
      <w:r w:rsidRPr="008E756F">
        <w:t>–</w:t>
      </w:r>
      <w:r>
        <w:t xml:space="preserve">185 063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="00912CA4" w:rsidRPr="008E756F">
        <w:rPr>
          <w:b/>
        </w:rPr>
        <w:t xml:space="preserve"> </w:t>
      </w:r>
      <w:r w:rsidRPr="008E756F">
        <w:rPr>
          <w:b/>
        </w:rPr>
        <w:t>–</w:t>
      </w:r>
      <w:r w:rsidR="006C4C82">
        <w:rPr>
          <w:b/>
        </w:rPr>
        <w:t xml:space="preserve"> </w:t>
      </w:r>
      <w:r>
        <w:t xml:space="preserve">Pašvaldības </w:t>
      </w:r>
      <w:r w:rsidRPr="00B01626">
        <w:t>dotācija</w:t>
      </w:r>
      <w:r w:rsidR="00912CA4" w:rsidRPr="008E756F">
        <w:t>;</w:t>
      </w:r>
    </w:p>
    <w:p w14:paraId="1C989477" w14:textId="43243B3B" w:rsidR="00436F9E" w:rsidRPr="008E756F" w:rsidRDefault="00436F9E" w:rsidP="00A64E1A">
      <w:pPr>
        <w:pStyle w:val="ListParagraph"/>
        <w:numPr>
          <w:ilvl w:val="1"/>
          <w:numId w:val="11"/>
        </w:numPr>
        <w:jc w:val="both"/>
      </w:pPr>
      <w:r>
        <w:t xml:space="preserve">37 367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8E756F">
        <w:t>valsts budžeta finan</w:t>
      </w:r>
      <w:r>
        <w:t xml:space="preserve">sējums mājokļa pabalstu izmaksai saskaņā ar </w:t>
      </w:r>
      <w:r w:rsidRPr="008E756F">
        <w:t xml:space="preserve"> </w:t>
      </w:r>
      <w:r w:rsidRPr="00B0035A">
        <w:t>Ukrainas civiliedzīvotāju atbalsta likum</w:t>
      </w:r>
      <w:r>
        <w:t>u;</w:t>
      </w:r>
    </w:p>
    <w:p w14:paraId="6C4EB511" w14:textId="45C45C6E" w:rsidR="006C4C82" w:rsidRPr="00AA1FF1" w:rsidRDefault="006C4C82" w:rsidP="00AA1FF1">
      <w:pPr>
        <w:pStyle w:val="ListParagraph"/>
        <w:numPr>
          <w:ilvl w:val="0"/>
          <w:numId w:val="11"/>
        </w:numPr>
        <w:jc w:val="both"/>
        <w:rPr>
          <w:b/>
        </w:rPr>
      </w:pPr>
      <w:r>
        <w:t xml:space="preserve">5236 </w:t>
      </w:r>
      <w:proofErr w:type="spellStart"/>
      <w:r w:rsidRPr="006C4C82">
        <w:rPr>
          <w:i/>
        </w:rPr>
        <w:t>euro</w:t>
      </w:r>
      <w:proofErr w:type="spellEnd"/>
      <w:r w:rsidRPr="006C4C82">
        <w:rPr>
          <w:i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>
        <w:t>p</w:t>
      </w:r>
      <w:r w:rsidRPr="006C4C82">
        <w:t>apildu dotācija uzturēšanas izdevumiem - krīzes istabas remontam un aprīkojumam</w:t>
      </w:r>
      <w:r w:rsidR="00AA1FF1">
        <w:t xml:space="preserve"> tāmei 10.701. </w:t>
      </w:r>
      <w:r w:rsidR="00AA1FF1" w:rsidRPr="00AA1FF1">
        <w:rPr>
          <w:b/>
        </w:rPr>
        <w:t>“Sociālā māja Pulkveža Oskara Kalpaka ielā 9 un sociālie dzīvokļi</w:t>
      </w:r>
      <w:r w:rsidR="00AA1FF1">
        <w:rPr>
          <w:b/>
        </w:rPr>
        <w:t>”</w:t>
      </w:r>
      <w:r w:rsidR="00AA1FF1">
        <w:t>;</w:t>
      </w:r>
    </w:p>
    <w:p w14:paraId="7BF09E2A" w14:textId="77777777" w:rsidR="00436F9E" w:rsidRPr="00436F9E" w:rsidRDefault="00436F9E" w:rsidP="00912CA4">
      <w:pPr>
        <w:pStyle w:val="ListParagraph"/>
        <w:numPr>
          <w:ilvl w:val="0"/>
          <w:numId w:val="11"/>
        </w:numPr>
        <w:jc w:val="both"/>
      </w:pPr>
      <w:r w:rsidRPr="008E756F">
        <w:lastRenderedPageBreak/>
        <w:t>–</w:t>
      </w:r>
      <w:r>
        <w:t xml:space="preserve">114 459 </w:t>
      </w:r>
      <w:proofErr w:type="spellStart"/>
      <w:r w:rsidRPr="008E756F">
        <w:rPr>
          <w:i/>
        </w:rPr>
        <w:t>euro</w:t>
      </w:r>
      <w:proofErr w:type="spellEnd"/>
      <w:r w:rsidRPr="008E756F">
        <w:rPr>
          <w:i/>
        </w:rPr>
        <w:t xml:space="preserve"> </w:t>
      </w:r>
      <w:r w:rsidR="00912CA4" w:rsidRPr="008E756F">
        <w:rPr>
          <w:i/>
        </w:rPr>
        <w:t xml:space="preserve"> </w:t>
      </w:r>
      <w:r w:rsidR="00912CA4" w:rsidRPr="008E756F">
        <w:rPr>
          <w:b/>
        </w:rPr>
        <w:t>–</w:t>
      </w:r>
      <w:r w:rsidR="00912CA4" w:rsidRPr="008E756F">
        <w:t xml:space="preserve"> </w:t>
      </w:r>
      <w:r>
        <w:t xml:space="preserve">samazināts </w:t>
      </w:r>
      <w:r w:rsidR="00912CA4" w:rsidRPr="008E756F">
        <w:t xml:space="preserve">finansējums tāmei </w:t>
      </w:r>
      <w:r>
        <w:t xml:space="preserve">10.704. </w:t>
      </w:r>
      <w:r w:rsidR="00912CA4" w:rsidRPr="008E756F">
        <w:rPr>
          <w:b/>
          <w:bCs/>
        </w:rPr>
        <w:t>“</w:t>
      </w:r>
      <w:r w:rsidR="00912CA4" w:rsidRPr="008E756F">
        <w:rPr>
          <w:b/>
        </w:rPr>
        <w:t>GMI pabalsts, mirušo apbedīšanas izdevumi un citi naudas maksājumi maznodrošinātām un neaizsargātām personām”</w:t>
      </w:r>
      <w:r>
        <w:rPr>
          <w:b/>
        </w:rPr>
        <w:t xml:space="preserve">, </w:t>
      </w:r>
      <w:r w:rsidRPr="00436F9E">
        <w:t>kur:</w:t>
      </w:r>
      <w:r w:rsidR="00912CA4" w:rsidRPr="008E756F">
        <w:rPr>
          <w:b/>
        </w:rPr>
        <w:t xml:space="preserve"> </w:t>
      </w:r>
    </w:p>
    <w:p w14:paraId="22062DF3" w14:textId="22402413" w:rsidR="00436F9E" w:rsidRDefault="00355D79" w:rsidP="00355D79">
      <w:pPr>
        <w:pStyle w:val="ListParagraph"/>
        <w:numPr>
          <w:ilvl w:val="1"/>
          <w:numId w:val="11"/>
        </w:numPr>
        <w:jc w:val="both"/>
      </w:pPr>
      <w:r>
        <w:t xml:space="preserve">26 641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355D79">
        <w:t xml:space="preserve">papildu </w:t>
      </w:r>
      <w:r w:rsidRPr="00B01626">
        <w:t>dotācija</w:t>
      </w:r>
      <w:r>
        <w:t xml:space="preserve"> </w:t>
      </w:r>
      <w:r w:rsidRPr="00355D79">
        <w:t>GMI pabalstiem un sociāl</w:t>
      </w:r>
      <w:r w:rsidR="00390DC4">
        <w:t>o</w:t>
      </w:r>
      <w:r w:rsidRPr="00355D79">
        <w:t xml:space="preserve"> pakalpojumu nodrošināšanai trūcīgām un maznodrošinātām personām</w:t>
      </w:r>
      <w:r>
        <w:t>,</w:t>
      </w:r>
    </w:p>
    <w:p w14:paraId="4399A3A9" w14:textId="77777777" w:rsidR="00355D79" w:rsidRPr="008E756F" w:rsidRDefault="00355D79" w:rsidP="00355D79">
      <w:pPr>
        <w:pStyle w:val="ListParagraph"/>
        <w:numPr>
          <w:ilvl w:val="1"/>
          <w:numId w:val="11"/>
        </w:numPr>
        <w:jc w:val="both"/>
      </w:pPr>
      <w:r w:rsidRPr="008E756F">
        <w:t>–</w:t>
      </w:r>
      <w:r>
        <w:t xml:space="preserve">141 100 </w:t>
      </w:r>
      <w:proofErr w:type="spellStart"/>
      <w:r w:rsidRPr="008E756F">
        <w:rPr>
          <w:i/>
        </w:rPr>
        <w:t>euro</w:t>
      </w:r>
      <w:proofErr w:type="spellEnd"/>
      <w:r w:rsidRPr="008E756F">
        <w:rPr>
          <w:i/>
        </w:rPr>
        <w:t xml:space="preserve"> 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355D79">
        <w:t>samazināts</w:t>
      </w:r>
      <w:r>
        <w:rPr>
          <w:b/>
        </w:rPr>
        <w:t xml:space="preserve"> </w:t>
      </w:r>
      <w:r w:rsidRPr="008E756F">
        <w:t>valsts budžeta finan</w:t>
      </w:r>
      <w:r>
        <w:t xml:space="preserve">sējums </w:t>
      </w:r>
      <w:r w:rsidRPr="008E756F">
        <w:t>mājsaimniecībām GMI pabalsta izmaksai</w:t>
      </w:r>
      <w:r>
        <w:t xml:space="preserve"> saskaņā ar </w:t>
      </w:r>
      <w:r w:rsidRPr="00B0035A">
        <w:t>Ukrainas civiliedzīvotāju atbalsta likum</w:t>
      </w:r>
      <w:r>
        <w:t>u;</w:t>
      </w:r>
    </w:p>
    <w:p w14:paraId="61927F9A" w14:textId="480B7EEE" w:rsidR="00AA1FF1" w:rsidRPr="00AA1FF1" w:rsidRDefault="00AA1FF1" w:rsidP="00912CA4">
      <w:pPr>
        <w:pStyle w:val="ListParagraph"/>
        <w:numPr>
          <w:ilvl w:val="0"/>
          <w:numId w:val="11"/>
        </w:numPr>
        <w:jc w:val="both"/>
        <w:rPr>
          <w:b/>
        </w:rPr>
      </w:pPr>
      <w:r w:rsidRPr="00AA1FF1">
        <w:rPr>
          <w:b/>
        </w:rPr>
        <w:t>“Naktspatversme”</w:t>
      </w:r>
      <w:r>
        <w:rPr>
          <w:b/>
        </w:rPr>
        <w:t xml:space="preserve"> </w:t>
      </w:r>
      <w:r>
        <w:t xml:space="preserve">(tāme 10.705.2.) </w:t>
      </w:r>
      <w:r>
        <w:rPr>
          <w:i/>
        </w:rPr>
        <w:t xml:space="preserve">izdevumi palielināti par </w:t>
      </w:r>
      <w:r>
        <w:t xml:space="preserve">4372 </w:t>
      </w:r>
      <w:proofErr w:type="spellStart"/>
      <w:r>
        <w:rPr>
          <w:i/>
        </w:rPr>
        <w:t>euro</w:t>
      </w:r>
      <w:proofErr w:type="spellEnd"/>
      <w:r>
        <w:t>, t.sk.:</w:t>
      </w:r>
    </w:p>
    <w:p w14:paraId="0AA937EE" w14:textId="30C09BB5" w:rsidR="00AA1FF1" w:rsidRDefault="00AA1FF1" w:rsidP="00AA1FF1">
      <w:pPr>
        <w:pStyle w:val="ListParagraph"/>
        <w:numPr>
          <w:ilvl w:val="1"/>
          <w:numId w:val="11"/>
        </w:numPr>
        <w:jc w:val="both"/>
      </w:pPr>
      <w:r w:rsidRPr="00AA1FF1">
        <w:t xml:space="preserve">4280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A1FF1"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355D79">
        <w:t xml:space="preserve">papildu </w:t>
      </w:r>
      <w:r w:rsidRPr="00B01626">
        <w:t>dotācija</w:t>
      </w:r>
      <w:r>
        <w:t xml:space="preserve"> ēdināšanas izdevumu apmaksai,</w:t>
      </w:r>
    </w:p>
    <w:p w14:paraId="7C114DBE" w14:textId="699D60DE" w:rsidR="00AA1FF1" w:rsidRPr="00AA1FF1" w:rsidRDefault="00AA1FF1" w:rsidP="00AA1FF1">
      <w:pPr>
        <w:pStyle w:val="ListParagraph"/>
        <w:numPr>
          <w:ilvl w:val="1"/>
          <w:numId w:val="11"/>
        </w:numPr>
        <w:jc w:val="both"/>
      </w:pPr>
      <w:r>
        <w:t xml:space="preserve">92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8E756F">
        <w:t>valsts budžeta finan</w:t>
      </w:r>
      <w:r>
        <w:t xml:space="preserve">sējums </w:t>
      </w:r>
      <w:r w:rsidRPr="008E756F">
        <w:t xml:space="preserve">izdevumu kompensācijai par </w:t>
      </w:r>
      <w:proofErr w:type="spellStart"/>
      <w:r w:rsidRPr="008E756F">
        <w:t>supervīzijām</w:t>
      </w:r>
      <w:proofErr w:type="spellEnd"/>
      <w:r w:rsidRPr="008E756F">
        <w:t xml:space="preserve"> </w:t>
      </w:r>
      <w:r>
        <w:t xml:space="preserve">par </w:t>
      </w:r>
      <w:r w:rsidRPr="008E756F">
        <w:t>2022.gadā ESF projekta</w:t>
      </w:r>
      <w:r>
        <w:t xml:space="preserve"> īstenošanu (LR Labklājības ministrija);</w:t>
      </w:r>
    </w:p>
    <w:p w14:paraId="559A1B42" w14:textId="1967E66D" w:rsidR="00AA1FF1" w:rsidRDefault="00AA1FF1" w:rsidP="00912CA4">
      <w:pPr>
        <w:pStyle w:val="ListParagraph"/>
        <w:numPr>
          <w:ilvl w:val="0"/>
          <w:numId w:val="11"/>
        </w:numPr>
        <w:jc w:val="both"/>
      </w:pPr>
      <w:r w:rsidRPr="008E756F">
        <w:t>–</w:t>
      </w:r>
      <w:r>
        <w:t>591</w:t>
      </w:r>
      <w:r>
        <w:rPr>
          <w:i/>
        </w:rPr>
        <w:t xml:space="preserve">euro </w:t>
      </w:r>
      <w:r w:rsidRPr="008E756F">
        <w:rPr>
          <w:b/>
        </w:rPr>
        <w:t>–</w:t>
      </w:r>
      <w:r w:rsidRPr="008E756F">
        <w:t xml:space="preserve"> </w:t>
      </w:r>
      <w:r>
        <w:t xml:space="preserve">samazināts </w:t>
      </w:r>
      <w:r w:rsidRPr="008E756F">
        <w:t xml:space="preserve">finansējums tāmei </w:t>
      </w:r>
      <w:r>
        <w:t>10.707</w:t>
      </w:r>
      <w:r w:rsidRPr="00AA1FF1">
        <w:rPr>
          <w:b/>
        </w:rPr>
        <w:t>.”Higiēnas cents”</w:t>
      </w:r>
      <w:r>
        <w:t>;</w:t>
      </w:r>
    </w:p>
    <w:p w14:paraId="6F7CFD1B" w14:textId="5BE74F81" w:rsidR="00AA1FF1" w:rsidRPr="00AA1FF1" w:rsidRDefault="00AA1FF1" w:rsidP="00AA1FF1">
      <w:pPr>
        <w:pStyle w:val="ListParagraph"/>
        <w:numPr>
          <w:ilvl w:val="0"/>
          <w:numId w:val="11"/>
        </w:numPr>
        <w:jc w:val="both"/>
        <w:rPr>
          <w:b/>
        </w:rPr>
      </w:pPr>
      <w:r w:rsidRPr="00AA1FF1">
        <w:rPr>
          <w:b/>
        </w:rPr>
        <w:t>“Sociālo pakalpojumu centrs bērniem”</w:t>
      </w:r>
      <w:r>
        <w:rPr>
          <w:b/>
        </w:rPr>
        <w:t xml:space="preserve"> </w:t>
      </w:r>
      <w:r>
        <w:t xml:space="preserve">(tāme 10.710.) </w:t>
      </w:r>
      <w:r>
        <w:rPr>
          <w:i/>
        </w:rPr>
        <w:t xml:space="preserve">izdevumi palielināti par                          </w:t>
      </w:r>
      <w:r>
        <w:t xml:space="preserve">2680 </w:t>
      </w:r>
      <w:proofErr w:type="spellStart"/>
      <w:r>
        <w:rPr>
          <w:i/>
        </w:rPr>
        <w:t>euro</w:t>
      </w:r>
      <w:proofErr w:type="spellEnd"/>
      <w:r>
        <w:t>, t.sk.:</w:t>
      </w:r>
    </w:p>
    <w:p w14:paraId="2906EB0C" w14:textId="68224B37" w:rsidR="00AA1FF1" w:rsidRDefault="00AA1FF1" w:rsidP="00AA1FF1">
      <w:pPr>
        <w:pStyle w:val="ListParagraph"/>
        <w:numPr>
          <w:ilvl w:val="1"/>
          <w:numId w:val="11"/>
        </w:numPr>
        <w:jc w:val="both"/>
      </w:pPr>
      <w:r>
        <w:t>2110</w:t>
      </w:r>
      <w:r w:rsidRPr="00AA1FF1"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A1FF1"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355D79">
        <w:t xml:space="preserve">papildu </w:t>
      </w:r>
      <w:r w:rsidRPr="00B01626">
        <w:t>dotācija</w:t>
      </w:r>
      <w:r>
        <w:t xml:space="preserve"> centra </w:t>
      </w:r>
      <w:r w:rsidRPr="00AA1FF1">
        <w:t xml:space="preserve">uzturēšanas izdevumu </w:t>
      </w:r>
      <w:r>
        <w:t>segšanai</w:t>
      </w:r>
      <w:r w:rsidRPr="00AA1FF1">
        <w:t xml:space="preserve"> un datortehnikas</w:t>
      </w:r>
      <w:r>
        <w:t xml:space="preserve"> iegādei,</w:t>
      </w:r>
    </w:p>
    <w:p w14:paraId="0973F71E" w14:textId="4AC3DB7C" w:rsidR="00AA1FF1" w:rsidRPr="00AA1FF1" w:rsidRDefault="00AA1FF1" w:rsidP="00AA1FF1">
      <w:pPr>
        <w:pStyle w:val="ListParagraph"/>
        <w:numPr>
          <w:ilvl w:val="1"/>
          <w:numId w:val="11"/>
        </w:numPr>
        <w:jc w:val="both"/>
      </w:pPr>
      <w:r>
        <w:t xml:space="preserve">570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8E756F">
        <w:t>valsts budžeta finan</w:t>
      </w:r>
      <w:r>
        <w:t xml:space="preserve">sējums </w:t>
      </w:r>
      <w:r w:rsidRPr="008E756F">
        <w:t xml:space="preserve">izdevumu kompensācijai par </w:t>
      </w:r>
      <w:proofErr w:type="spellStart"/>
      <w:r w:rsidRPr="008E756F">
        <w:t>supervīzijām</w:t>
      </w:r>
      <w:proofErr w:type="spellEnd"/>
      <w:r w:rsidRPr="008E756F">
        <w:t xml:space="preserve"> </w:t>
      </w:r>
      <w:r>
        <w:t xml:space="preserve">par </w:t>
      </w:r>
      <w:r w:rsidRPr="008E756F">
        <w:t>2022.gadā ESF projekta</w:t>
      </w:r>
      <w:r>
        <w:t xml:space="preserve"> īstenošanu (LR Labklājības ministrija);</w:t>
      </w:r>
    </w:p>
    <w:p w14:paraId="16CC944F" w14:textId="33DCD07C" w:rsidR="00C32C14" w:rsidRDefault="00AA1FF1" w:rsidP="00912CA4">
      <w:pPr>
        <w:pStyle w:val="ListParagraph"/>
        <w:numPr>
          <w:ilvl w:val="0"/>
          <w:numId w:val="11"/>
        </w:numPr>
        <w:jc w:val="both"/>
      </w:pPr>
      <w:r w:rsidRPr="008E756F">
        <w:t>–</w:t>
      </w:r>
      <w:r w:rsidR="00C32C14">
        <w:t xml:space="preserve">61 190 </w:t>
      </w:r>
      <w:proofErr w:type="spellStart"/>
      <w:r w:rsidRPr="00C32C14">
        <w:rPr>
          <w:i/>
        </w:rPr>
        <w:t>euro</w:t>
      </w:r>
      <w:proofErr w:type="spellEnd"/>
      <w:r w:rsidRPr="00C32C14">
        <w:rPr>
          <w:i/>
        </w:rPr>
        <w:t xml:space="preserve"> </w:t>
      </w:r>
      <w:r w:rsidRPr="00C32C14">
        <w:rPr>
          <w:b/>
        </w:rPr>
        <w:t>–</w:t>
      </w:r>
      <w:r w:rsidR="00C32C14" w:rsidRPr="00C32C14">
        <w:rPr>
          <w:b/>
        </w:rPr>
        <w:t xml:space="preserve"> </w:t>
      </w:r>
      <w:r w:rsidR="00C32C14" w:rsidRPr="00C32C14">
        <w:t>samazināts finansējums</w:t>
      </w:r>
      <w:r w:rsidR="00C32C14" w:rsidRPr="00C32C14">
        <w:rPr>
          <w:b/>
        </w:rPr>
        <w:t xml:space="preserve"> ERAF projektam “Sabiedrībā balstītu sociālo pakalpojumu infrastruktūras izveide, Jelgavā</w:t>
      </w:r>
      <w:r w:rsidR="00C32C14">
        <w:rPr>
          <w:b/>
        </w:rPr>
        <w:t>”</w:t>
      </w:r>
      <w:r w:rsidR="00C32C14">
        <w:t>, t.sk.:</w:t>
      </w:r>
    </w:p>
    <w:p w14:paraId="0CC9C6D0" w14:textId="275B3942" w:rsidR="00C32C14" w:rsidRDefault="00C32C14" w:rsidP="00C32C14">
      <w:pPr>
        <w:pStyle w:val="ListParagraph"/>
        <w:numPr>
          <w:ilvl w:val="1"/>
          <w:numId w:val="11"/>
        </w:numPr>
        <w:jc w:val="both"/>
      </w:pPr>
      <w:r w:rsidRPr="008E756F">
        <w:t>–</w:t>
      </w:r>
      <w:r>
        <w:t xml:space="preserve">99 350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t>–</w:t>
      </w:r>
      <w:r>
        <w:t xml:space="preserve"> aizņēmuma līdzekļi,</w:t>
      </w:r>
    </w:p>
    <w:p w14:paraId="27A2B089" w14:textId="06AC5C5E" w:rsidR="00C32C14" w:rsidRDefault="00C32C14" w:rsidP="00C32C14">
      <w:pPr>
        <w:pStyle w:val="ListParagraph"/>
        <w:numPr>
          <w:ilvl w:val="1"/>
          <w:numId w:val="11"/>
        </w:numPr>
        <w:jc w:val="both"/>
      </w:pPr>
      <w:r>
        <w:t xml:space="preserve">34 324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t>–</w:t>
      </w:r>
      <w:r>
        <w:t xml:space="preserve"> papildu dotācija aprīkojuma iegādei,</w:t>
      </w:r>
    </w:p>
    <w:p w14:paraId="10A0FB3E" w14:textId="10465DAB" w:rsidR="00C32C14" w:rsidRPr="00C32C14" w:rsidRDefault="00C32C14" w:rsidP="00C32C14">
      <w:pPr>
        <w:pStyle w:val="ListParagraph"/>
        <w:numPr>
          <w:ilvl w:val="1"/>
          <w:numId w:val="11"/>
        </w:numPr>
        <w:jc w:val="both"/>
      </w:pPr>
      <w:r>
        <w:t xml:space="preserve">3836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t>–</w:t>
      </w:r>
      <w:r>
        <w:t xml:space="preserve"> Centrālās finanšu līgumu aģentūras starpposm</w:t>
      </w:r>
      <w:r w:rsidR="00632AE1">
        <w:t>a</w:t>
      </w:r>
      <w:r>
        <w:t xml:space="preserve"> maksājums projekta īstenošanai;</w:t>
      </w:r>
    </w:p>
    <w:p w14:paraId="2DC7D92B" w14:textId="77777777" w:rsidR="00DB0F74" w:rsidRPr="00DB0F74" w:rsidRDefault="00DB0F74" w:rsidP="00DB0F74">
      <w:pPr>
        <w:pStyle w:val="ListParagraph"/>
        <w:numPr>
          <w:ilvl w:val="0"/>
          <w:numId w:val="11"/>
        </w:numPr>
        <w:jc w:val="both"/>
      </w:pPr>
      <w:r w:rsidRPr="008E756F">
        <w:t>–</w:t>
      </w:r>
      <w:r>
        <w:t xml:space="preserve">54 173 </w:t>
      </w:r>
      <w:proofErr w:type="spellStart"/>
      <w:r w:rsidRPr="00C32C14">
        <w:rPr>
          <w:i/>
        </w:rPr>
        <w:t>euro</w:t>
      </w:r>
      <w:proofErr w:type="spellEnd"/>
      <w:r w:rsidRPr="00C32C14">
        <w:rPr>
          <w:i/>
        </w:rPr>
        <w:t xml:space="preserve"> </w:t>
      </w:r>
      <w:r w:rsidRPr="00C32C14">
        <w:rPr>
          <w:b/>
        </w:rPr>
        <w:t xml:space="preserve">– </w:t>
      </w:r>
      <w:r w:rsidRPr="00C32C14">
        <w:t>samazināt</w:t>
      </w:r>
      <w:r>
        <w:t>i</w:t>
      </w:r>
      <w:r w:rsidRPr="00C32C14">
        <w:t xml:space="preserve"> </w:t>
      </w:r>
      <w:r>
        <w:t xml:space="preserve">aizņēmuma līdzekļi </w:t>
      </w:r>
      <w:r w:rsidRPr="00C32C14">
        <w:rPr>
          <w:b/>
        </w:rPr>
        <w:t>ERAF projektam</w:t>
      </w:r>
      <w:r>
        <w:rPr>
          <w:b/>
        </w:rPr>
        <w:t xml:space="preserve"> </w:t>
      </w:r>
      <w:r w:rsidRPr="00DB0F74">
        <w:rPr>
          <w:b/>
        </w:rPr>
        <w:t xml:space="preserve"> </w:t>
      </w:r>
      <w:r>
        <w:rPr>
          <w:b/>
        </w:rPr>
        <w:t>“</w:t>
      </w:r>
      <w:r w:rsidRPr="00DB0F74">
        <w:rPr>
          <w:b/>
        </w:rPr>
        <w:t>Daudzfunkcionālā sociālo pakalpojumu centra ēkas Zirgu ielā 47a, Jelgavā energoefektivitātes paaugstināšana</w:t>
      </w:r>
      <w:r>
        <w:rPr>
          <w:b/>
        </w:rPr>
        <w:t>”</w:t>
      </w:r>
    </w:p>
    <w:p w14:paraId="5026C6F7" w14:textId="77777777" w:rsidR="00DB0F74" w:rsidRDefault="00DB0F74" w:rsidP="00DB0F74">
      <w:pPr>
        <w:pStyle w:val="ListParagraph"/>
        <w:numPr>
          <w:ilvl w:val="0"/>
          <w:numId w:val="11"/>
        </w:numPr>
        <w:jc w:val="both"/>
      </w:pPr>
      <w:r>
        <w:rPr>
          <w:b/>
        </w:rPr>
        <w:t xml:space="preserve">“Specializētās darbnīcas” </w:t>
      </w:r>
      <w:r>
        <w:t xml:space="preserve">(tāme 10.713.) </w:t>
      </w:r>
      <w:r w:rsidRPr="00C32C14">
        <w:rPr>
          <w:b/>
        </w:rPr>
        <w:t xml:space="preserve"> – </w:t>
      </w:r>
      <w:r w:rsidRPr="00DB0F74">
        <w:rPr>
          <w:i/>
        </w:rPr>
        <w:t>samazināts finansējums</w:t>
      </w:r>
      <w:r w:rsidRPr="00C32C14">
        <w:rPr>
          <w:b/>
        </w:rPr>
        <w:t xml:space="preserve"> </w:t>
      </w:r>
      <w:r>
        <w:rPr>
          <w:i/>
        </w:rPr>
        <w:t xml:space="preserve">par </w:t>
      </w:r>
      <w:r w:rsidRPr="008E756F">
        <w:t>–</w:t>
      </w:r>
      <w:r>
        <w:t xml:space="preserve">8139 </w:t>
      </w:r>
      <w:proofErr w:type="spellStart"/>
      <w:r>
        <w:rPr>
          <w:i/>
        </w:rPr>
        <w:t>euro</w:t>
      </w:r>
      <w:proofErr w:type="spellEnd"/>
      <w:r>
        <w:t xml:space="preserve">, kur </w:t>
      </w:r>
    </w:p>
    <w:p w14:paraId="7651CD6E" w14:textId="4BD85AA3" w:rsidR="00DB0F74" w:rsidRDefault="00DB0F74" w:rsidP="00DB0F74">
      <w:pPr>
        <w:pStyle w:val="ListParagraph"/>
        <w:numPr>
          <w:ilvl w:val="1"/>
          <w:numId w:val="11"/>
        </w:numPr>
        <w:jc w:val="both"/>
      </w:pPr>
      <w:r w:rsidRPr="008E756F">
        <w:t>–</w:t>
      </w:r>
      <w:r w:rsidRPr="00DB0F74">
        <w:t xml:space="preserve">8185 </w:t>
      </w:r>
      <w:proofErr w:type="spellStart"/>
      <w:r w:rsidRPr="00DB0F74">
        <w:rPr>
          <w:i/>
        </w:rPr>
        <w:t>euro</w:t>
      </w:r>
      <w:proofErr w:type="spellEnd"/>
      <w:r>
        <w:rPr>
          <w:b/>
          <w:i/>
        </w:rPr>
        <w:t xml:space="preserve"> </w:t>
      </w:r>
      <w:r>
        <w:rPr>
          <w:i/>
        </w:rPr>
        <w:t xml:space="preserve"> </w:t>
      </w:r>
      <w:r w:rsidRPr="008E756F">
        <w:t>–</w:t>
      </w:r>
      <w:r>
        <w:t xml:space="preserve"> dotācijas samazinājums,</w:t>
      </w:r>
    </w:p>
    <w:p w14:paraId="7B7ED5AD" w14:textId="51836290" w:rsidR="00DB0F74" w:rsidRDefault="00DB0F74" w:rsidP="00DB0F74">
      <w:pPr>
        <w:pStyle w:val="ListParagraph"/>
        <w:numPr>
          <w:ilvl w:val="1"/>
          <w:numId w:val="11"/>
        </w:numPr>
        <w:jc w:val="both"/>
      </w:pPr>
      <w:r>
        <w:t xml:space="preserve">46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8E756F">
        <w:t>valsts budžeta finan</w:t>
      </w:r>
      <w:r>
        <w:t xml:space="preserve">sējums </w:t>
      </w:r>
      <w:r w:rsidRPr="008E756F">
        <w:t xml:space="preserve">izdevumu kompensācijai par </w:t>
      </w:r>
      <w:proofErr w:type="spellStart"/>
      <w:r w:rsidRPr="008E756F">
        <w:t>supervīzijām</w:t>
      </w:r>
      <w:proofErr w:type="spellEnd"/>
      <w:r w:rsidRPr="008E756F">
        <w:t xml:space="preserve"> </w:t>
      </w:r>
      <w:r>
        <w:t xml:space="preserve">par </w:t>
      </w:r>
      <w:r w:rsidRPr="008E756F">
        <w:t>2022.gadā ESF projekta</w:t>
      </w:r>
      <w:r>
        <w:t xml:space="preserve"> īstenošanu (LR Labklājības ministrija);</w:t>
      </w:r>
    </w:p>
    <w:p w14:paraId="0ADD1A78" w14:textId="2BC45F21" w:rsidR="0063772F" w:rsidRPr="00F246B1" w:rsidRDefault="0063772F" w:rsidP="0063772F">
      <w:pPr>
        <w:pStyle w:val="ListParagraph"/>
        <w:numPr>
          <w:ilvl w:val="0"/>
          <w:numId w:val="11"/>
        </w:numPr>
        <w:jc w:val="both"/>
        <w:rPr>
          <w:b/>
          <w:i/>
        </w:rPr>
      </w:pPr>
      <w:r>
        <w:t xml:space="preserve">Tāmei 10.911. </w:t>
      </w:r>
      <w:r w:rsidRPr="00570B11">
        <w:rPr>
          <w:b/>
        </w:rPr>
        <w:t xml:space="preserve">Jelgavas </w:t>
      </w:r>
      <w:proofErr w:type="spellStart"/>
      <w:r w:rsidRPr="00570B11">
        <w:rPr>
          <w:b/>
        </w:rPr>
        <w:t>valstspilsētas</w:t>
      </w:r>
      <w:proofErr w:type="spellEnd"/>
      <w:r w:rsidRPr="00570B11">
        <w:rPr>
          <w:b/>
        </w:rPr>
        <w:t xml:space="preserve"> pašvaldības iestādes “Jelgavas </w:t>
      </w:r>
      <w:r>
        <w:rPr>
          <w:b/>
        </w:rPr>
        <w:t>sociālo lietu pārvaldes</w:t>
      </w:r>
      <w:r w:rsidRPr="00570B11">
        <w:rPr>
          <w:b/>
        </w:rPr>
        <w:t>” darbības nodrošināšana</w:t>
      </w:r>
      <w:r>
        <w:rPr>
          <w:b/>
        </w:rPr>
        <w:t xml:space="preserve"> </w:t>
      </w:r>
      <w:r w:rsidRPr="00F246B1">
        <w:rPr>
          <w:i/>
        </w:rPr>
        <w:t xml:space="preserve">izdevumi tiek </w:t>
      </w:r>
      <w:r>
        <w:rPr>
          <w:i/>
        </w:rPr>
        <w:t>palielināti</w:t>
      </w:r>
      <w:r w:rsidRPr="00F246B1">
        <w:rPr>
          <w:i/>
        </w:rPr>
        <w:t xml:space="preserve"> par </w:t>
      </w:r>
      <w:r>
        <w:t>41 045</w:t>
      </w:r>
      <w:r>
        <w:rPr>
          <w:bCs/>
        </w:rPr>
        <w:t xml:space="preserve"> </w:t>
      </w:r>
      <w:proofErr w:type="spellStart"/>
      <w:r>
        <w:rPr>
          <w:i/>
        </w:rPr>
        <w:t>euro</w:t>
      </w:r>
      <w:proofErr w:type="spellEnd"/>
      <w:r>
        <w:t>, t.sk.:</w:t>
      </w:r>
    </w:p>
    <w:p w14:paraId="5F4D2590" w14:textId="38FB3FB7" w:rsidR="0063772F" w:rsidRDefault="0063772F" w:rsidP="0063772F">
      <w:pPr>
        <w:pStyle w:val="ListParagraph"/>
        <w:numPr>
          <w:ilvl w:val="1"/>
          <w:numId w:val="11"/>
        </w:numPr>
        <w:jc w:val="both"/>
      </w:pPr>
      <w:r>
        <w:t>29 910</w:t>
      </w:r>
      <w:r>
        <w:rPr>
          <w:bCs/>
        </w:rPr>
        <w:t xml:space="preserve"> </w:t>
      </w:r>
      <w:proofErr w:type="spellStart"/>
      <w:r w:rsidRPr="001419F8">
        <w:rPr>
          <w:i/>
        </w:rPr>
        <w:t>euro</w:t>
      </w:r>
      <w:proofErr w:type="spellEnd"/>
      <w:r w:rsidRPr="001419F8">
        <w:rPr>
          <w:i/>
        </w:rPr>
        <w:t xml:space="preserve"> – </w:t>
      </w:r>
      <w:r w:rsidRPr="00FC143A">
        <w:t xml:space="preserve"> </w:t>
      </w:r>
      <w:r w:rsidRPr="008E756F">
        <w:t>valsts budžeta finan</w:t>
      </w:r>
      <w:r>
        <w:t xml:space="preserve">sējums (darbiniekiem piemaksu nodrošināšana) saskaņā ar </w:t>
      </w:r>
      <w:r w:rsidRPr="00B0035A">
        <w:t>Ukrainas civiliedzīvotāju atbalsta likum</w:t>
      </w:r>
      <w:r>
        <w:t>u</w:t>
      </w:r>
      <w:r w:rsidRPr="001419F8">
        <w:t>,</w:t>
      </w:r>
    </w:p>
    <w:p w14:paraId="19C821AE" w14:textId="76842CB4" w:rsidR="0063772F" w:rsidRDefault="0063772F" w:rsidP="0063772F">
      <w:pPr>
        <w:pStyle w:val="ListParagraph"/>
        <w:numPr>
          <w:ilvl w:val="1"/>
          <w:numId w:val="11"/>
        </w:numPr>
        <w:jc w:val="both"/>
      </w:pPr>
      <w:r>
        <w:t xml:space="preserve">8194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t>–</w:t>
      </w:r>
      <w:r>
        <w:t xml:space="preserve"> papildu dotācija iestādes uzturēšanas izdevumu segšanai un datortehnikas iegādei,</w:t>
      </w:r>
    </w:p>
    <w:p w14:paraId="78A0DBD6" w14:textId="01590FB1" w:rsidR="0063772F" w:rsidRPr="001419F8" w:rsidRDefault="0063772F" w:rsidP="0063772F">
      <w:pPr>
        <w:pStyle w:val="ListParagraph"/>
        <w:numPr>
          <w:ilvl w:val="1"/>
          <w:numId w:val="11"/>
        </w:numPr>
        <w:jc w:val="both"/>
      </w:pPr>
      <w:r>
        <w:t xml:space="preserve">2941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rPr>
          <w:b/>
        </w:rPr>
        <w:t>–</w:t>
      </w:r>
      <w:r>
        <w:rPr>
          <w:b/>
        </w:rPr>
        <w:t xml:space="preserve"> </w:t>
      </w:r>
      <w:r w:rsidRPr="008E756F">
        <w:t>valsts budžeta finan</w:t>
      </w:r>
      <w:r>
        <w:t xml:space="preserve">sējums </w:t>
      </w:r>
      <w:r w:rsidRPr="008E756F">
        <w:t xml:space="preserve">izdevumu kompensācijai par </w:t>
      </w:r>
      <w:proofErr w:type="spellStart"/>
      <w:r w:rsidRPr="008E756F">
        <w:t>supervīzijām</w:t>
      </w:r>
      <w:proofErr w:type="spellEnd"/>
      <w:r w:rsidRPr="008E756F">
        <w:t xml:space="preserve"> </w:t>
      </w:r>
      <w:r>
        <w:t xml:space="preserve">par </w:t>
      </w:r>
      <w:r w:rsidRPr="008E756F">
        <w:t>2022.gadā ESF projekta</w:t>
      </w:r>
      <w:r>
        <w:t xml:space="preserve"> īstenošanu (LR Labklājības ministrija);</w:t>
      </w:r>
    </w:p>
    <w:p w14:paraId="2FCF0644" w14:textId="7BA373A2" w:rsidR="00912CA4" w:rsidRPr="0063772F" w:rsidRDefault="0063772F" w:rsidP="0063772F">
      <w:pPr>
        <w:pStyle w:val="ListParagraph"/>
        <w:numPr>
          <w:ilvl w:val="0"/>
          <w:numId w:val="11"/>
        </w:numPr>
        <w:jc w:val="both"/>
      </w:pPr>
      <w:r w:rsidRPr="008E756F">
        <w:t>–</w:t>
      </w:r>
      <w:r>
        <w:t xml:space="preserve">32 707 </w:t>
      </w:r>
      <w:proofErr w:type="spellStart"/>
      <w:r w:rsidRPr="00C32C14">
        <w:rPr>
          <w:i/>
        </w:rPr>
        <w:t>euro</w:t>
      </w:r>
      <w:proofErr w:type="spellEnd"/>
      <w:r w:rsidRPr="00C32C14">
        <w:rPr>
          <w:i/>
        </w:rPr>
        <w:t xml:space="preserve"> </w:t>
      </w:r>
      <w:r w:rsidRPr="00C32C14">
        <w:rPr>
          <w:b/>
        </w:rPr>
        <w:t xml:space="preserve">– </w:t>
      </w:r>
      <w:r w:rsidRPr="00C32C14">
        <w:t>samazināt</w:t>
      </w:r>
      <w:r>
        <w:t>s finansējums tāmei 10.921.</w:t>
      </w:r>
      <w:r w:rsidRPr="0063772F">
        <w:t xml:space="preserve"> </w:t>
      </w:r>
      <w:r w:rsidRPr="0063772F">
        <w:rPr>
          <w:b/>
        </w:rPr>
        <w:t>“Pabalsti ārkārtas gadījumos, citi pabalsti un kompensācijas”</w:t>
      </w:r>
      <w:r>
        <w:rPr>
          <w:b/>
        </w:rPr>
        <w:t>;</w:t>
      </w:r>
    </w:p>
    <w:p w14:paraId="4E505A42" w14:textId="01AEA20C" w:rsidR="0063772F" w:rsidRPr="008E756F" w:rsidRDefault="0063772F" w:rsidP="0063772F">
      <w:pPr>
        <w:pStyle w:val="ListParagraph"/>
        <w:numPr>
          <w:ilvl w:val="0"/>
          <w:numId w:val="11"/>
        </w:numPr>
        <w:jc w:val="both"/>
      </w:pPr>
      <w:r>
        <w:t xml:space="preserve">101 770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t>–</w:t>
      </w:r>
      <w:r>
        <w:t xml:space="preserve"> papildu dotācija </w:t>
      </w:r>
      <w:r w:rsidRPr="0063772F">
        <w:rPr>
          <w:b/>
        </w:rPr>
        <w:t>“Braukšanas maksas atvieglojumi skolēniem sabiedriskajā transportā”</w:t>
      </w:r>
      <w:r>
        <w:t xml:space="preserve"> (tāme 10.922.).</w:t>
      </w:r>
    </w:p>
    <w:p w14:paraId="02AFCA32" w14:textId="77777777" w:rsidR="0072016D" w:rsidRPr="008E756F" w:rsidRDefault="0072016D" w:rsidP="0072016D">
      <w:pPr>
        <w:ind w:left="1080"/>
        <w:jc w:val="center"/>
        <w:rPr>
          <w:b/>
          <w:caps/>
        </w:rPr>
      </w:pPr>
    </w:p>
    <w:p w14:paraId="2CECA16E" w14:textId="77777777" w:rsidR="0072016D" w:rsidRPr="008E756F" w:rsidRDefault="0072016D" w:rsidP="0072016D">
      <w:pPr>
        <w:ind w:left="851"/>
        <w:jc w:val="center"/>
        <w:rPr>
          <w:b/>
          <w:caps/>
        </w:rPr>
      </w:pPr>
      <w:r w:rsidRPr="008E756F">
        <w:rPr>
          <w:b/>
          <w:caps/>
        </w:rPr>
        <w:t>1.3. Finansēšana</w:t>
      </w:r>
    </w:p>
    <w:p w14:paraId="0CF9B476" w14:textId="77777777" w:rsidR="00FB1071" w:rsidRPr="008E756F" w:rsidRDefault="00FB1071" w:rsidP="0072016D">
      <w:pPr>
        <w:ind w:left="851"/>
        <w:jc w:val="center"/>
        <w:rPr>
          <w:b/>
          <w:caps/>
        </w:rPr>
      </w:pPr>
    </w:p>
    <w:p w14:paraId="628CBF86" w14:textId="77777777" w:rsidR="0072016D" w:rsidRPr="008E756F" w:rsidRDefault="0072016D" w:rsidP="0072016D">
      <w:pPr>
        <w:ind w:firstLine="720"/>
        <w:jc w:val="both"/>
      </w:pPr>
      <w:r w:rsidRPr="008E756F">
        <w:t xml:space="preserve">Finansēšanas daļu veido aizņēmumu pamatsummas atmaksa, līdzdalība komersantu pašu kapitālā un naudas līdzekļu atlikums uz perioda beigām. </w:t>
      </w:r>
    </w:p>
    <w:p w14:paraId="22C8E757" w14:textId="42815BC4" w:rsidR="00B01CF9" w:rsidRDefault="00141040" w:rsidP="0072016D">
      <w:pPr>
        <w:ind w:firstLine="720"/>
        <w:jc w:val="both"/>
      </w:pPr>
      <w:r>
        <w:rPr>
          <w:b/>
        </w:rPr>
        <w:t>37 530</w:t>
      </w:r>
      <w:r w:rsidR="00934E63" w:rsidRPr="008E756F">
        <w:rPr>
          <w:b/>
        </w:rPr>
        <w:t xml:space="preserve"> </w:t>
      </w:r>
      <w:proofErr w:type="spellStart"/>
      <w:r w:rsidR="00934E63" w:rsidRPr="008E756F">
        <w:rPr>
          <w:b/>
          <w:i/>
        </w:rPr>
        <w:t>euro</w:t>
      </w:r>
      <w:proofErr w:type="spellEnd"/>
      <w:r w:rsidR="00934E63" w:rsidRPr="008E756F">
        <w:rPr>
          <w:i/>
        </w:rPr>
        <w:t xml:space="preserve"> </w:t>
      </w:r>
      <w:r w:rsidR="00934E63" w:rsidRPr="008E756F">
        <w:t xml:space="preserve">ir </w:t>
      </w:r>
      <w:r w:rsidR="00B01CF9">
        <w:t>pirmstermiņa</w:t>
      </w:r>
      <w:r>
        <w:t xml:space="preserve"> atmaksa </w:t>
      </w:r>
      <w:r w:rsidR="00934E63" w:rsidRPr="008E756F">
        <w:t xml:space="preserve"> </w:t>
      </w:r>
      <w:r w:rsidR="00632AE1">
        <w:t>šādiem</w:t>
      </w:r>
      <w:r w:rsidR="00B01CF9">
        <w:t xml:space="preserve"> ilgtermiņa</w:t>
      </w:r>
      <w:r w:rsidR="00B01CF9" w:rsidRPr="008E756F">
        <w:t xml:space="preserve"> </w:t>
      </w:r>
      <w:r w:rsidR="00B01CF9">
        <w:t>aizņēmumiem:</w:t>
      </w:r>
    </w:p>
    <w:p w14:paraId="45A222D5" w14:textId="77777777" w:rsidR="00B01CF9" w:rsidRDefault="00B01CF9" w:rsidP="00B01CF9">
      <w:pPr>
        <w:pStyle w:val="ListParagraph"/>
        <w:numPr>
          <w:ilvl w:val="0"/>
          <w:numId w:val="50"/>
        </w:numPr>
        <w:ind w:left="1418" w:hanging="284"/>
        <w:jc w:val="both"/>
      </w:pPr>
      <w:r>
        <w:t xml:space="preserve">29 566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t>–</w:t>
      </w:r>
      <w:r>
        <w:t xml:space="preserve"> </w:t>
      </w:r>
      <w:r w:rsidRPr="00B01CF9">
        <w:t xml:space="preserve">Latvijas </w:t>
      </w:r>
      <w:r w:rsidRPr="008E756F">
        <w:t>–</w:t>
      </w:r>
      <w:r w:rsidRPr="00B01CF9">
        <w:t xml:space="preserve"> Lietuvas pārrobežu sadarbības programmas projekta </w:t>
      </w:r>
      <w:r>
        <w:t>“</w:t>
      </w:r>
      <w:r w:rsidRPr="00B01CF9">
        <w:t>Sociālajam riskam pakļauto bērnu un jauniešu integrācija Jelgavas un Šauļu pilsētas pašvaldībās</w:t>
      </w:r>
      <w:r>
        <w:t>”,</w:t>
      </w:r>
    </w:p>
    <w:p w14:paraId="795CA8C5" w14:textId="58B152C9" w:rsidR="00934E63" w:rsidRPr="008E756F" w:rsidRDefault="00B01CF9" w:rsidP="00B01CF9">
      <w:pPr>
        <w:pStyle w:val="ListParagraph"/>
        <w:numPr>
          <w:ilvl w:val="0"/>
          <w:numId w:val="50"/>
        </w:numPr>
        <w:ind w:left="1418" w:hanging="284"/>
        <w:jc w:val="both"/>
      </w:pPr>
      <w:r>
        <w:lastRenderedPageBreak/>
        <w:t xml:space="preserve">7964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8E756F">
        <w:t>–</w:t>
      </w:r>
      <w:r>
        <w:t xml:space="preserve"> </w:t>
      </w:r>
      <w:proofErr w:type="spellStart"/>
      <w:r w:rsidRPr="00B01CF9">
        <w:t>Interreg</w:t>
      </w:r>
      <w:proofErr w:type="spellEnd"/>
      <w:r w:rsidRPr="00B01CF9">
        <w:t xml:space="preserve"> V-A Latvijas – Lietuvas pārrobežu sadarbības programmas projekta </w:t>
      </w:r>
      <w:r>
        <w:t>“</w:t>
      </w:r>
      <w:r w:rsidRPr="00B01CF9">
        <w:t xml:space="preserve">Kopīga pārrobežu tūrisma piedāvājuma </w:t>
      </w:r>
      <w:r>
        <w:t>“</w:t>
      </w:r>
      <w:r w:rsidRPr="00B01CF9">
        <w:t>Saules ceļš</w:t>
      </w:r>
      <w:r>
        <w:t xml:space="preserve">”” </w:t>
      </w:r>
      <w:r w:rsidRPr="00B01CF9">
        <w:t>izveide</w:t>
      </w:r>
      <w:r>
        <w:t>”</w:t>
      </w:r>
      <w:r w:rsidR="00934E63" w:rsidRPr="008E756F">
        <w:t>.</w:t>
      </w:r>
    </w:p>
    <w:p w14:paraId="5101C88E" w14:textId="77777777" w:rsidR="00D52A0F" w:rsidRDefault="00D52A0F" w:rsidP="0072016D">
      <w:pPr>
        <w:ind w:firstLine="720"/>
        <w:jc w:val="both"/>
      </w:pPr>
    </w:p>
    <w:p w14:paraId="7040E75B" w14:textId="77777777" w:rsidR="00B142C3" w:rsidRPr="008E756F" w:rsidRDefault="0072016D" w:rsidP="00B142C3">
      <w:pPr>
        <w:ind w:firstLine="720"/>
        <w:jc w:val="both"/>
      </w:pPr>
      <w:r w:rsidRPr="008E756F">
        <w:t xml:space="preserve">Naudas līdzekļu atlikums uz perioda beigām </w:t>
      </w:r>
      <w:r w:rsidR="00934E63" w:rsidRPr="008E756F">
        <w:t>palielināts</w:t>
      </w:r>
      <w:r w:rsidRPr="008E756F">
        <w:t xml:space="preserve"> par </w:t>
      </w:r>
      <w:r w:rsidR="00D52A0F">
        <w:rPr>
          <w:b/>
        </w:rPr>
        <w:t>248 878</w:t>
      </w:r>
      <w:r w:rsidRPr="008E756F">
        <w:rPr>
          <w:b/>
        </w:rPr>
        <w:t> </w:t>
      </w:r>
      <w:proofErr w:type="spellStart"/>
      <w:r w:rsidRPr="008E756F">
        <w:rPr>
          <w:b/>
          <w:i/>
        </w:rPr>
        <w:t>euro</w:t>
      </w:r>
      <w:proofErr w:type="spellEnd"/>
      <w:r w:rsidRPr="008E756F">
        <w:t xml:space="preserve">, kas </w:t>
      </w:r>
      <w:r w:rsidR="00934E63" w:rsidRPr="008E756F">
        <w:t xml:space="preserve">izveidojās </w:t>
      </w:r>
      <w:r w:rsidR="00632AE1">
        <w:t xml:space="preserve">gan </w:t>
      </w:r>
      <w:r w:rsidR="00934E63" w:rsidRPr="008E756F">
        <w:t xml:space="preserve">no </w:t>
      </w:r>
      <w:r w:rsidR="00660F74" w:rsidRPr="008E756F">
        <w:t xml:space="preserve">Pašvaldības </w:t>
      </w:r>
      <w:r w:rsidR="00934E63" w:rsidRPr="008E756F">
        <w:t>ERAF projektu īstenošanas neizlietot</w:t>
      </w:r>
      <w:r w:rsidR="00881D1D" w:rsidRPr="008E756F">
        <w:t>aj</w:t>
      </w:r>
      <w:r w:rsidR="00934E63" w:rsidRPr="008E756F">
        <w:t>ām dotācijām</w:t>
      </w:r>
      <w:r w:rsidR="00F65E85">
        <w:t xml:space="preserve">, </w:t>
      </w:r>
      <w:r w:rsidR="00B142C3">
        <w:t>gan Pašvaldības iestāžu neizlietotās dotācijas</w:t>
      </w:r>
      <w:r w:rsidR="00B142C3" w:rsidRPr="008E756F">
        <w:t>.</w:t>
      </w:r>
    </w:p>
    <w:p w14:paraId="256B9BEB" w14:textId="77777777" w:rsidR="0072016D" w:rsidRPr="008E756F" w:rsidRDefault="0072016D" w:rsidP="0072016D">
      <w:pPr>
        <w:ind w:firstLine="720"/>
        <w:jc w:val="both"/>
      </w:pPr>
    </w:p>
    <w:p w14:paraId="2A9CD684" w14:textId="77777777" w:rsidR="00C941CE" w:rsidRPr="008E756F" w:rsidRDefault="00C941CE" w:rsidP="00C941CE">
      <w:pPr>
        <w:pStyle w:val="ListParagraph"/>
        <w:numPr>
          <w:ilvl w:val="1"/>
          <w:numId w:val="39"/>
        </w:numPr>
        <w:jc w:val="center"/>
        <w:rPr>
          <w:b/>
        </w:rPr>
      </w:pPr>
      <w:r w:rsidRPr="008E756F">
        <w:rPr>
          <w:b/>
        </w:rPr>
        <w:t>ZIEDOJUMI UN DĀVINĀJUMI</w:t>
      </w:r>
    </w:p>
    <w:p w14:paraId="5DDE492A" w14:textId="77777777" w:rsidR="00C941CE" w:rsidRPr="008E756F" w:rsidRDefault="00C941CE" w:rsidP="00C941CE">
      <w:pPr>
        <w:pStyle w:val="ListParagraph"/>
        <w:rPr>
          <w:b/>
          <w:sz w:val="28"/>
        </w:rPr>
      </w:pPr>
    </w:p>
    <w:p w14:paraId="7744576B" w14:textId="77777777" w:rsidR="00E9254D" w:rsidRPr="008E756F" w:rsidRDefault="00E9254D" w:rsidP="00E9254D">
      <w:pPr>
        <w:pStyle w:val="ListParagraph"/>
        <w:ind w:left="0" w:firstLine="567"/>
        <w:jc w:val="both"/>
      </w:pPr>
      <w:r w:rsidRPr="008E756F">
        <w:t xml:space="preserve">Pašvaldības ziedojumu un dāvinājumu līdzekļu ieņēmumi </w:t>
      </w:r>
      <w:r w:rsidRPr="008E756F">
        <w:rPr>
          <w:i/>
        </w:rPr>
        <w:t>tiek palielināti</w:t>
      </w:r>
      <w:r w:rsidRPr="008E756F">
        <w:t xml:space="preserve"> par </w:t>
      </w:r>
      <w:r w:rsidRPr="008E756F">
        <w:rPr>
          <w:b/>
        </w:rPr>
        <w:t>5000 </w:t>
      </w:r>
      <w:proofErr w:type="spellStart"/>
      <w:r w:rsidRPr="008E756F">
        <w:rPr>
          <w:b/>
          <w:i/>
        </w:rPr>
        <w:t>euro</w:t>
      </w:r>
      <w:proofErr w:type="spellEnd"/>
      <w:r w:rsidRPr="008E756F">
        <w:t xml:space="preserve">, </w:t>
      </w:r>
      <w:r>
        <w:t xml:space="preserve">kas ir saņemti </w:t>
      </w:r>
      <w:r w:rsidRPr="008E756F">
        <w:t>no biedrības “Latvijas Olimpiskā komiteja”</w:t>
      </w:r>
      <w:r>
        <w:t>, un šis</w:t>
      </w:r>
      <w:r w:rsidRPr="008E756F">
        <w:t xml:space="preserve"> ziedojum</w:t>
      </w:r>
      <w:r>
        <w:t>s</w:t>
      </w:r>
      <w:r w:rsidRPr="008E756F">
        <w:t xml:space="preserve"> paredzēt</w:t>
      </w:r>
      <w:r>
        <w:t>s</w:t>
      </w:r>
      <w:r w:rsidRPr="008967EE">
        <w:t xml:space="preserve"> Jelgavas </w:t>
      </w:r>
      <w:proofErr w:type="spellStart"/>
      <w:r w:rsidRPr="008967EE">
        <w:t>Pārlielupes</w:t>
      </w:r>
      <w:proofErr w:type="spellEnd"/>
      <w:r w:rsidRPr="008967EE">
        <w:t xml:space="preserve"> pamatskolai sporta inventāra iegādei</w:t>
      </w:r>
      <w:r>
        <w:t>.</w:t>
      </w:r>
    </w:p>
    <w:p w14:paraId="165EF677" w14:textId="13DA9E4F" w:rsidR="008967EE" w:rsidRPr="008E756F" w:rsidRDefault="008967EE" w:rsidP="008967EE">
      <w:pPr>
        <w:pStyle w:val="ListParagraph"/>
        <w:ind w:left="0" w:firstLine="567"/>
        <w:jc w:val="both"/>
      </w:pPr>
    </w:p>
    <w:p w14:paraId="14E315F7" w14:textId="77777777" w:rsidR="0072016D" w:rsidRPr="008E756F" w:rsidRDefault="0072016D" w:rsidP="0072016D">
      <w:pPr>
        <w:jc w:val="both"/>
      </w:pPr>
    </w:p>
    <w:p w14:paraId="66CE6BFC" w14:textId="77777777" w:rsidR="0072016D" w:rsidRPr="008E756F" w:rsidRDefault="0072016D" w:rsidP="00D342A2">
      <w:pPr>
        <w:jc w:val="both"/>
      </w:pPr>
      <w:r w:rsidRPr="008E756F">
        <w:t>Domes priekšsēdētājs</w:t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</w:r>
      <w:r w:rsidRPr="008E756F">
        <w:tab/>
        <w:t>A. Rāviņš</w:t>
      </w:r>
    </w:p>
    <w:p w14:paraId="181198C9" w14:textId="77777777" w:rsidR="0072016D" w:rsidRPr="008E756F" w:rsidRDefault="0072016D" w:rsidP="0072016D">
      <w:pPr>
        <w:ind w:left="556"/>
        <w:jc w:val="both"/>
      </w:pPr>
    </w:p>
    <w:p w14:paraId="58F46E4C" w14:textId="77777777" w:rsidR="00D342A2" w:rsidRDefault="00D342A2" w:rsidP="00D342A2">
      <w:pPr>
        <w:jc w:val="both"/>
      </w:pPr>
    </w:p>
    <w:p w14:paraId="0345BE63" w14:textId="6D4F4995" w:rsidR="005F450A" w:rsidRPr="00D342A2" w:rsidRDefault="00D342A2" w:rsidP="00D342A2">
      <w:pPr>
        <w:jc w:val="both"/>
        <w:rPr>
          <w:sz w:val="22"/>
          <w:szCs w:val="22"/>
        </w:rPr>
      </w:pPr>
      <w:r w:rsidRPr="00D342A2">
        <w:rPr>
          <w:sz w:val="22"/>
          <w:szCs w:val="22"/>
        </w:rPr>
        <w:t xml:space="preserve">Krīgere, </w:t>
      </w:r>
      <w:r w:rsidR="0072016D" w:rsidRPr="00D342A2">
        <w:rPr>
          <w:sz w:val="22"/>
          <w:szCs w:val="22"/>
        </w:rPr>
        <w:t>63005525</w:t>
      </w:r>
    </w:p>
    <w:sectPr w:rsidR="005F450A" w:rsidRPr="00D342A2" w:rsidSect="001E6703">
      <w:footerReference w:type="default" r:id="rId7"/>
      <w:headerReference w:type="first" r:id="rId8"/>
      <w:pgSz w:w="11906" w:h="16838" w:code="9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291A4" w14:textId="77777777" w:rsidR="0013256F" w:rsidRDefault="0013256F">
      <w:r>
        <w:separator/>
      </w:r>
    </w:p>
  </w:endnote>
  <w:endnote w:type="continuationSeparator" w:id="0">
    <w:p w14:paraId="00E98FE9" w14:textId="77777777" w:rsidR="0013256F" w:rsidRDefault="0013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4361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977AD" w14:textId="15229F8F" w:rsidR="00D342A2" w:rsidRDefault="00D342A2" w:rsidP="00D342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C98D7" w14:textId="77777777" w:rsidR="0013256F" w:rsidRDefault="0013256F">
      <w:r>
        <w:separator/>
      </w:r>
    </w:p>
  </w:footnote>
  <w:footnote w:type="continuationSeparator" w:id="0">
    <w:p w14:paraId="1F773939" w14:textId="77777777" w:rsidR="0013256F" w:rsidRDefault="0013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0B5404" w14:paraId="0E3852A4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34B8378" w14:textId="77777777" w:rsidR="000B5404" w:rsidRDefault="000B540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165714" wp14:editId="47179F0A">
                <wp:extent cx="723900" cy="866775"/>
                <wp:effectExtent l="0" t="0" r="0" b="9525"/>
                <wp:docPr id="4" name="Picture 4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2FF77BF" w14:textId="77777777" w:rsidR="000B5404" w:rsidRDefault="000B540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DA1BC77" w14:textId="77777777" w:rsidR="000B5404" w:rsidRPr="00BA4C9C" w:rsidRDefault="000B540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20C81885" w14:textId="77777777" w:rsidR="000B5404" w:rsidRDefault="000B540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7616063" w14:textId="77777777" w:rsidR="000B5404" w:rsidRPr="00727F3B" w:rsidRDefault="000B540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2DBB870A" w14:textId="77777777" w:rsidR="000B5404" w:rsidRPr="009B0803" w:rsidRDefault="000B540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21C72669" w14:textId="77777777" w:rsidR="000B5404" w:rsidRPr="007D6584" w:rsidRDefault="000B5404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7E8F"/>
    <w:multiLevelType w:val="hybridMultilevel"/>
    <w:tmpl w:val="EBE417BC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5B2103"/>
    <w:multiLevelType w:val="hybridMultilevel"/>
    <w:tmpl w:val="1D86EE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3E48"/>
    <w:multiLevelType w:val="hybridMultilevel"/>
    <w:tmpl w:val="FF0AAD34"/>
    <w:lvl w:ilvl="0" w:tplc="0426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3" w15:restartNumberingAfterBreak="0">
    <w:nsid w:val="03643E28"/>
    <w:multiLevelType w:val="multilevel"/>
    <w:tmpl w:val="938CDE7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393133D"/>
    <w:multiLevelType w:val="hybridMultilevel"/>
    <w:tmpl w:val="CCA2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3A0C4D6E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B19F8"/>
    <w:multiLevelType w:val="hybridMultilevel"/>
    <w:tmpl w:val="C79656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D24E7"/>
    <w:multiLevelType w:val="multilevel"/>
    <w:tmpl w:val="EAE2A7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1A4F6D3A"/>
    <w:multiLevelType w:val="hybridMultilevel"/>
    <w:tmpl w:val="1C9269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859EF"/>
    <w:multiLevelType w:val="hybridMultilevel"/>
    <w:tmpl w:val="0012FD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7441B"/>
    <w:multiLevelType w:val="hybridMultilevel"/>
    <w:tmpl w:val="037ABB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13881"/>
    <w:multiLevelType w:val="hybridMultilevel"/>
    <w:tmpl w:val="D6CE4C1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8C4172"/>
    <w:multiLevelType w:val="hybridMultilevel"/>
    <w:tmpl w:val="D36C4E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732F5"/>
    <w:multiLevelType w:val="hybridMultilevel"/>
    <w:tmpl w:val="3BA8F670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8A43DE5"/>
    <w:multiLevelType w:val="hybridMultilevel"/>
    <w:tmpl w:val="7C7291F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893B4C"/>
    <w:multiLevelType w:val="hybridMultilevel"/>
    <w:tmpl w:val="0E02A47E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CB8258C"/>
    <w:multiLevelType w:val="hybridMultilevel"/>
    <w:tmpl w:val="55AC17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02356"/>
    <w:multiLevelType w:val="hybridMultilevel"/>
    <w:tmpl w:val="863C353C"/>
    <w:lvl w:ilvl="0" w:tplc="0426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8" w15:restartNumberingAfterBreak="0">
    <w:nsid w:val="43AD17CD"/>
    <w:multiLevelType w:val="hybridMultilevel"/>
    <w:tmpl w:val="97FAC83C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4246057"/>
    <w:multiLevelType w:val="hybridMultilevel"/>
    <w:tmpl w:val="5FB88D76"/>
    <w:lvl w:ilvl="0" w:tplc="042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51E626A"/>
    <w:multiLevelType w:val="hybridMultilevel"/>
    <w:tmpl w:val="08003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A4CB5"/>
    <w:multiLevelType w:val="hybridMultilevel"/>
    <w:tmpl w:val="E42032A8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49504C63"/>
    <w:multiLevelType w:val="hybridMultilevel"/>
    <w:tmpl w:val="6B1A44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167127"/>
    <w:multiLevelType w:val="hybridMultilevel"/>
    <w:tmpl w:val="61BE3B1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4D4E6BAA"/>
    <w:multiLevelType w:val="hybridMultilevel"/>
    <w:tmpl w:val="D73EF2E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E6DCC"/>
    <w:multiLevelType w:val="hybridMultilevel"/>
    <w:tmpl w:val="D89A3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317D9"/>
    <w:multiLevelType w:val="hybridMultilevel"/>
    <w:tmpl w:val="32AC6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913F7"/>
    <w:multiLevelType w:val="hybridMultilevel"/>
    <w:tmpl w:val="1804D4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428EA"/>
    <w:multiLevelType w:val="hybridMultilevel"/>
    <w:tmpl w:val="2EA2657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2D5E16"/>
    <w:multiLevelType w:val="hybridMultilevel"/>
    <w:tmpl w:val="89D2A008"/>
    <w:lvl w:ilvl="0" w:tplc="042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5A123A60"/>
    <w:multiLevelType w:val="hybridMultilevel"/>
    <w:tmpl w:val="6DBAF072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A4D766A"/>
    <w:multiLevelType w:val="hybridMultilevel"/>
    <w:tmpl w:val="2196E6B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8A7114"/>
    <w:multiLevelType w:val="hybridMultilevel"/>
    <w:tmpl w:val="55B455AA"/>
    <w:lvl w:ilvl="0" w:tplc="1EF046A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BE1A9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223EF0"/>
    <w:multiLevelType w:val="hybridMultilevel"/>
    <w:tmpl w:val="49C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F743A"/>
    <w:multiLevelType w:val="hybridMultilevel"/>
    <w:tmpl w:val="3C82C78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9FC258E"/>
    <w:multiLevelType w:val="hybridMultilevel"/>
    <w:tmpl w:val="CB4240B8"/>
    <w:lvl w:ilvl="0" w:tplc="042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6AE105F1"/>
    <w:multiLevelType w:val="hybridMultilevel"/>
    <w:tmpl w:val="44E2054E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6DB57DF4"/>
    <w:multiLevelType w:val="hybridMultilevel"/>
    <w:tmpl w:val="9A94A882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0FF3EC0"/>
    <w:multiLevelType w:val="hybridMultilevel"/>
    <w:tmpl w:val="2F8EC2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1D1B2F"/>
    <w:multiLevelType w:val="hybridMultilevel"/>
    <w:tmpl w:val="3E3288FC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2" w15:restartNumberingAfterBreak="0">
    <w:nsid w:val="724C1E71"/>
    <w:multiLevelType w:val="hybridMultilevel"/>
    <w:tmpl w:val="3C226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3445D"/>
    <w:multiLevelType w:val="multilevel"/>
    <w:tmpl w:val="C34A63C6"/>
    <w:lvl w:ilvl="0">
      <w:start w:val="1"/>
      <w:numFmt w:val="decimalZero"/>
      <w:lvlText w:val="%1.0.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1500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2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40" w:hanging="7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4" w15:restartNumberingAfterBreak="0">
    <w:nsid w:val="76FB51BC"/>
    <w:multiLevelType w:val="hybridMultilevel"/>
    <w:tmpl w:val="92F669A4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5" w15:restartNumberingAfterBreak="0">
    <w:nsid w:val="77597444"/>
    <w:multiLevelType w:val="hybridMultilevel"/>
    <w:tmpl w:val="597E918A"/>
    <w:lvl w:ilvl="0" w:tplc="0426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6" w15:restartNumberingAfterBreak="0">
    <w:nsid w:val="78D0206B"/>
    <w:multiLevelType w:val="hybridMultilevel"/>
    <w:tmpl w:val="D93ED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EE24E2"/>
    <w:multiLevelType w:val="hybridMultilevel"/>
    <w:tmpl w:val="4B56ACB4"/>
    <w:lvl w:ilvl="0" w:tplc="0426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8" w15:restartNumberingAfterBreak="0">
    <w:nsid w:val="7E74012E"/>
    <w:multiLevelType w:val="hybridMultilevel"/>
    <w:tmpl w:val="9782BBA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84E32"/>
    <w:multiLevelType w:val="hybridMultilevel"/>
    <w:tmpl w:val="23D4E6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35"/>
  </w:num>
  <w:num w:numId="4">
    <w:abstractNumId w:val="4"/>
  </w:num>
  <w:num w:numId="5">
    <w:abstractNumId w:val="20"/>
  </w:num>
  <w:num w:numId="6">
    <w:abstractNumId w:val="40"/>
  </w:num>
  <w:num w:numId="7">
    <w:abstractNumId w:val="12"/>
  </w:num>
  <w:num w:numId="8">
    <w:abstractNumId w:val="31"/>
  </w:num>
  <w:num w:numId="9">
    <w:abstractNumId w:val="23"/>
  </w:num>
  <w:num w:numId="10">
    <w:abstractNumId w:val="46"/>
  </w:num>
  <w:num w:numId="11">
    <w:abstractNumId w:val="21"/>
  </w:num>
  <w:num w:numId="12">
    <w:abstractNumId w:val="47"/>
  </w:num>
  <w:num w:numId="13">
    <w:abstractNumId w:val="19"/>
  </w:num>
  <w:num w:numId="14">
    <w:abstractNumId w:val="42"/>
  </w:num>
  <w:num w:numId="15">
    <w:abstractNumId w:val="15"/>
  </w:num>
  <w:num w:numId="16">
    <w:abstractNumId w:val="9"/>
  </w:num>
  <w:num w:numId="17">
    <w:abstractNumId w:val="13"/>
  </w:num>
  <w:num w:numId="18">
    <w:abstractNumId w:val="22"/>
  </w:num>
  <w:num w:numId="19">
    <w:abstractNumId w:val="38"/>
  </w:num>
  <w:num w:numId="20">
    <w:abstractNumId w:val="14"/>
  </w:num>
  <w:num w:numId="21">
    <w:abstractNumId w:val="48"/>
  </w:num>
  <w:num w:numId="22">
    <w:abstractNumId w:val="26"/>
  </w:num>
  <w:num w:numId="23">
    <w:abstractNumId w:val="30"/>
  </w:num>
  <w:num w:numId="24">
    <w:abstractNumId w:val="37"/>
  </w:num>
  <w:num w:numId="25">
    <w:abstractNumId w:val="34"/>
  </w:num>
  <w:num w:numId="26">
    <w:abstractNumId w:val="43"/>
  </w:num>
  <w:num w:numId="27">
    <w:abstractNumId w:val="49"/>
  </w:num>
  <w:num w:numId="28">
    <w:abstractNumId w:val="10"/>
  </w:num>
  <w:num w:numId="29">
    <w:abstractNumId w:val="33"/>
  </w:num>
  <w:num w:numId="30">
    <w:abstractNumId w:val="2"/>
  </w:num>
  <w:num w:numId="31">
    <w:abstractNumId w:val="18"/>
  </w:num>
  <w:num w:numId="32">
    <w:abstractNumId w:val="7"/>
  </w:num>
  <w:num w:numId="33">
    <w:abstractNumId w:val="39"/>
  </w:num>
  <w:num w:numId="34">
    <w:abstractNumId w:val="16"/>
  </w:num>
  <w:num w:numId="35">
    <w:abstractNumId w:val="1"/>
  </w:num>
  <w:num w:numId="36">
    <w:abstractNumId w:val="8"/>
  </w:num>
  <w:num w:numId="37">
    <w:abstractNumId w:val="27"/>
  </w:num>
  <w:num w:numId="38">
    <w:abstractNumId w:val="44"/>
  </w:num>
  <w:num w:numId="39">
    <w:abstractNumId w:val="3"/>
  </w:num>
  <w:num w:numId="40">
    <w:abstractNumId w:val="6"/>
  </w:num>
  <w:num w:numId="41">
    <w:abstractNumId w:val="41"/>
  </w:num>
  <w:num w:numId="42">
    <w:abstractNumId w:val="28"/>
  </w:num>
  <w:num w:numId="43">
    <w:abstractNumId w:val="36"/>
  </w:num>
  <w:num w:numId="44">
    <w:abstractNumId w:val="45"/>
  </w:num>
  <w:num w:numId="45">
    <w:abstractNumId w:val="29"/>
  </w:num>
  <w:num w:numId="46">
    <w:abstractNumId w:val="25"/>
  </w:num>
  <w:num w:numId="47">
    <w:abstractNumId w:val="5"/>
  </w:num>
  <w:num w:numId="48">
    <w:abstractNumId w:val="0"/>
  </w:num>
  <w:num w:numId="49">
    <w:abstractNumId w:val="17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6D"/>
    <w:rsid w:val="00006EE1"/>
    <w:rsid w:val="00013B43"/>
    <w:rsid w:val="00021DDE"/>
    <w:rsid w:val="00022B77"/>
    <w:rsid w:val="00025DEE"/>
    <w:rsid w:val="00026AD4"/>
    <w:rsid w:val="00030783"/>
    <w:rsid w:val="00031AAC"/>
    <w:rsid w:val="00037D2C"/>
    <w:rsid w:val="00042F3C"/>
    <w:rsid w:val="00054B4E"/>
    <w:rsid w:val="00054DC2"/>
    <w:rsid w:val="00074034"/>
    <w:rsid w:val="00091194"/>
    <w:rsid w:val="00095B3F"/>
    <w:rsid w:val="000A20A8"/>
    <w:rsid w:val="000A2C1D"/>
    <w:rsid w:val="000A2FCC"/>
    <w:rsid w:val="000A4087"/>
    <w:rsid w:val="000A68F5"/>
    <w:rsid w:val="000A76AE"/>
    <w:rsid w:val="000B101B"/>
    <w:rsid w:val="000B5404"/>
    <w:rsid w:val="000B6EDD"/>
    <w:rsid w:val="000C0C2C"/>
    <w:rsid w:val="000D2483"/>
    <w:rsid w:val="000F035A"/>
    <w:rsid w:val="001040AD"/>
    <w:rsid w:val="0011031C"/>
    <w:rsid w:val="00110C05"/>
    <w:rsid w:val="00112129"/>
    <w:rsid w:val="00114B5C"/>
    <w:rsid w:val="00115424"/>
    <w:rsid w:val="001212DC"/>
    <w:rsid w:val="00123F2E"/>
    <w:rsid w:val="00126922"/>
    <w:rsid w:val="0013256F"/>
    <w:rsid w:val="00134725"/>
    <w:rsid w:val="00141040"/>
    <w:rsid w:val="001419F8"/>
    <w:rsid w:val="00141EF9"/>
    <w:rsid w:val="00143564"/>
    <w:rsid w:val="00152EC2"/>
    <w:rsid w:val="0016014C"/>
    <w:rsid w:val="001665DB"/>
    <w:rsid w:val="00167F75"/>
    <w:rsid w:val="00177392"/>
    <w:rsid w:val="00182448"/>
    <w:rsid w:val="001901A4"/>
    <w:rsid w:val="0019081C"/>
    <w:rsid w:val="00190A50"/>
    <w:rsid w:val="00194D73"/>
    <w:rsid w:val="001A5DFD"/>
    <w:rsid w:val="001A7689"/>
    <w:rsid w:val="001B533B"/>
    <w:rsid w:val="001B767A"/>
    <w:rsid w:val="001C756C"/>
    <w:rsid w:val="001D42FF"/>
    <w:rsid w:val="001D4CB2"/>
    <w:rsid w:val="001E334E"/>
    <w:rsid w:val="001E5210"/>
    <w:rsid w:val="001E5856"/>
    <w:rsid w:val="001E5C60"/>
    <w:rsid w:val="001E6703"/>
    <w:rsid w:val="001F1D3D"/>
    <w:rsid w:val="001F3315"/>
    <w:rsid w:val="001F407E"/>
    <w:rsid w:val="0020331C"/>
    <w:rsid w:val="002120A5"/>
    <w:rsid w:val="00214FB5"/>
    <w:rsid w:val="00216AEE"/>
    <w:rsid w:val="00233624"/>
    <w:rsid w:val="00234525"/>
    <w:rsid w:val="00234B14"/>
    <w:rsid w:val="00235C26"/>
    <w:rsid w:val="0023672B"/>
    <w:rsid w:val="002437DF"/>
    <w:rsid w:val="00245DD6"/>
    <w:rsid w:val="00247C5A"/>
    <w:rsid w:val="00250BA9"/>
    <w:rsid w:val="00272062"/>
    <w:rsid w:val="002764CF"/>
    <w:rsid w:val="00283896"/>
    <w:rsid w:val="00283929"/>
    <w:rsid w:val="00284121"/>
    <w:rsid w:val="00296E8E"/>
    <w:rsid w:val="002A4367"/>
    <w:rsid w:val="002B0970"/>
    <w:rsid w:val="002B3C65"/>
    <w:rsid w:val="002C07FD"/>
    <w:rsid w:val="002C7C7C"/>
    <w:rsid w:val="002D7606"/>
    <w:rsid w:val="002E04DB"/>
    <w:rsid w:val="002E762B"/>
    <w:rsid w:val="002F25DF"/>
    <w:rsid w:val="002F59EC"/>
    <w:rsid w:val="002F6D41"/>
    <w:rsid w:val="002F6DDB"/>
    <w:rsid w:val="00302D37"/>
    <w:rsid w:val="0030427D"/>
    <w:rsid w:val="00304C43"/>
    <w:rsid w:val="00307A8C"/>
    <w:rsid w:val="00325806"/>
    <w:rsid w:val="00330E8A"/>
    <w:rsid w:val="00355D79"/>
    <w:rsid w:val="003636D8"/>
    <w:rsid w:val="003639E4"/>
    <w:rsid w:val="0037450F"/>
    <w:rsid w:val="00374746"/>
    <w:rsid w:val="00380609"/>
    <w:rsid w:val="00383C4F"/>
    <w:rsid w:val="00387F59"/>
    <w:rsid w:val="00390DC4"/>
    <w:rsid w:val="003A0DE5"/>
    <w:rsid w:val="003A1ADA"/>
    <w:rsid w:val="003A55B2"/>
    <w:rsid w:val="003B049D"/>
    <w:rsid w:val="003B2A2D"/>
    <w:rsid w:val="003B4D10"/>
    <w:rsid w:val="003C3796"/>
    <w:rsid w:val="003C74D2"/>
    <w:rsid w:val="003D76BD"/>
    <w:rsid w:val="003E09D3"/>
    <w:rsid w:val="003E1D71"/>
    <w:rsid w:val="003E6E29"/>
    <w:rsid w:val="003F0185"/>
    <w:rsid w:val="003F3369"/>
    <w:rsid w:val="003F4DC2"/>
    <w:rsid w:val="00404160"/>
    <w:rsid w:val="00405FEA"/>
    <w:rsid w:val="00411116"/>
    <w:rsid w:val="00412C4A"/>
    <w:rsid w:val="004155A6"/>
    <w:rsid w:val="00422EE3"/>
    <w:rsid w:val="00424375"/>
    <w:rsid w:val="0043121C"/>
    <w:rsid w:val="00432F75"/>
    <w:rsid w:val="00436F9E"/>
    <w:rsid w:val="00443A70"/>
    <w:rsid w:val="00444366"/>
    <w:rsid w:val="00445420"/>
    <w:rsid w:val="00462244"/>
    <w:rsid w:val="00483639"/>
    <w:rsid w:val="004854F0"/>
    <w:rsid w:val="00487EC0"/>
    <w:rsid w:val="00490D95"/>
    <w:rsid w:val="00495135"/>
    <w:rsid w:val="004A2247"/>
    <w:rsid w:val="004A5BAD"/>
    <w:rsid w:val="004A5BD5"/>
    <w:rsid w:val="004A69DF"/>
    <w:rsid w:val="004B0EB3"/>
    <w:rsid w:val="004B0F45"/>
    <w:rsid w:val="004B30B0"/>
    <w:rsid w:val="004B402D"/>
    <w:rsid w:val="004B5683"/>
    <w:rsid w:val="004C394E"/>
    <w:rsid w:val="004C55C3"/>
    <w:rsid w:val="004C6806"/>
    <w:rsid w:val="004C7F3F"/>
    <w:rsid w:val="004D3BE3"/>
    <w:rsid w:val="004E02E6"/>
    <w:rsid w:val="004E3C16"/>
    <w:rsid w:val="004F3989"/>
    <w:rsid w:val="004F6213"/>
    <w:rsid w:val="005021E6"/>
    <w:rsid w:val="0050448F"/>
    <w:rsid w:val="005053F7"/>
    <w:rsid w:val="0051147D"/>
    <w:rsid w:val="00512610"/>
    <w:rsid w:val="00516F27"/>
    <w:rsid w:val="00517794"/>
    <w:rsid w:val="00527C6A"/>
    <w:rsid w:val="00532C45"/>
    <w:rsid w:val="00534108"/>
    <w:rsid w:val="0053420A"/>
    <w:rsid w:val="00545EE9"/>
    <w:rsid w:val="0056074A"/>
    <w:rsid w:val="005703D3"/>
    <w:rsid w:val="00570B11"/>
    <w:rsid w:val="0057500C"/>
    <w:rsid w:val="00575812"/>
    <w:rsid w:val="00580A5F"/>
    <w:rsid w:val="00585247"/>
    <w:rsid w:val="00591F31"/>
    <w:rsid w:val="005B0728"/>
    <w:rsid w:val="005B0C3D"/>
    <w:rsid w:val="005B4363"/>
    <w:rsid w:val="005B56E0"/>
    <w:rsid w:val="005C081E"/>
    <w:rsid w:val="005C130A"/>
    <w:rsid w:val="005C293A"/>
    <w:rsid w:val="005C3901"/>
    <w:rsid w:val="005C44F1"/>
    <w:rsid w:val="005D0B70"/>
    <w:rsid w:val="005F450A"/>
    <w:rsid w:val="0060239B"/>
    <w:rsid w:val="0060423C"/>
    <w:rsid w:val="00607FF6"/>
    <w:rsid w:val="00613660"/>
    <w:rsid w:val="006139B3"/>
    <w:rsid w:val="006143B9"/>
    <w:rsid w:val="00615C22"/>
    <w:rsid w:val="00616ED1"/>
    <w:rsid w:val="00617BB5"/>
    <w:rsid w:val="00622151"/>
    <w:rsid w:val="0062230C"/>
    <w:rsid w:val="006243D5"/>
    <w:rsid w:val="00632AE1"/>
    <w:rsid w:val="006346F5"/>
    <w:rsid w:val="0063772F"/>
    <w:rsid w:val="00641401"/>
    <w:rsid w:val="00644AA6"/>
    <w:rsid w:val="00652CD7"/>
    <w:rsid w:val="006578BC"/>
    <w:rsid w:val="00660F74"/>
    <w:rsid w:val="0066168F"/>
    <w:rsid w:val="006647D8"/>
    <w:rsid w:val="006754CC"/>
    <w:rsid w:val="0067598C"/>
    <w:rsid w:val="00677556"/>
    <w:rsid w:val="00682D61"/>
    <w:rsid w:val="00694A37"/>
    <w:rsid w:val="00694E33"/>
    <w:rsid w:val="006959B2"/>
    <w:rsid w:val="00696DB4"/>
    <w:rsid w:val="006A3EA8"/>
    <w:rsid w:val="006A7627"/>
    <w:rsid w:val="006C4C51"/>
    <w:rsid w:val="006C4C82"/>
    <w:rsid w:val="006F1E38"/>
    <w:rsid w:val="006F5095"/>
    <w:rsid w:val="007016E9"/>
    <w:rsid w:val="00703826"/>
    <w:rsid w:val="00704DBD"/>
    <w:rsid w:val="0072016D"/>
    <w:rsid w:val="00720B6A"/>
    <w:rsid w:val="00725F22"/>
    <w:rsid w:val="00731DBA"/>
    <w:rsid w:val="007350A5"/>
    <w:rsid w:val="00765801"/>
    <w:rsid w:val="0077247D"/>
    <w:rsid w:val="007748A8"/>
    <w:rsid w:val="0078756B"/>
    <w:rsid w:val="00795F63"/>
    <w:rsid w:val="00797EC1"/>
    <w:rsid w:val="007B1AAC"/>
    <w:rsid w:val="007B3508"/>
    <w:rsid w:val="007C11D3"/>
    <w:rsid w:val="007D6584"/>
    <w:rsid w:val="007E1FD8"/>
    <w:rsid w:val="007E332B"/>
    <w:rsid w:val="007E76BE"/>
    <w:rsid w:val="007F2088"/>
    <w:rsid w:val="007F3F16"/>
    <w:rsid w:val="007F7866"/>
    <w:rsid w:val="00820537"/>
    <w:rsid w:val="0082586D"/>
    <w:rsid w:val="00826A38"/>
    <w:rsid w:val="00826BD0"/>
    <w:rsid w:val="008369F2"/>
    <w:rsid w:val="00841258"/>
    <w:rsid w:val="008420E2"/>
    <w:rsid w:val="00843D87"/>
    <w:rsid w:val="00851CDD"/>
    <w:rsid w:val="008550AE"/>
    <w:rsid w:val="00856868"/>
    <w:rsid w:val="00860E5E"/>
    <w:rsid w:val="0086743F"/>
    <w:rsid w:val="00867943"/>
    <w:rsid w:val="00871322"/>
    <w:rsid w:val="00877E7C"/>
    <w:rsid w:val="00881D1D"/>
    <w:rsid w:val="00887B0C"/>
    <w:rsid w:val="00890A93"/>
    <w:rsid w:val="00893AE9"/>
    <w:rsid w:val="008967EE"/>
    <w:rsid w:val="008A0CE3"/>
    <w:rsid w:val="008A26DF"/>
    <w:rsid w:val="008A46C1"/>
    <w:rsid w:val="008A56EF"/>
    <w:rsid w:val="008A6CB6"/>
    <w:rsid w:val="008A7E78"/>
    <w:rsid w:val="008B5B5E"/>
    <w:rsid w:val="008D7D8E"/>
    <w:rsid w:val="008E271D"/>
    <w:rsid w:val="008E4634"/>
    <w:rsid w:val="008E5C50"/>
    <w:rsid w:val="008E756F"/>
    <w:rsid w:val="008F0D5C"/>
    <w:rsid w:val="008F61B9"/>
    <w:rsid w:val="0090304B"/>
    <w:rsid w:val="00912CA4"/>
    <w:rsid w:val="00920B7F"/>
    <w:rsid w:val="009226F0"/>
    <w:rsid w:val="0092342D"/>
    <w:rsid w:val="00923820"/>
    <w:rsid w:val="00924B02"/>
    <w:rsid w:val="00925DCD"/>
    <w:rsid w:val="009269C7"/>
    <w:rsid w:val="00934E63"/>
    <w:rsid w:val="009379B8"/>
    <w:rsid w:val="009549A7"/>
    <w:rsid w:val="009572DC"/>
    <w:rsid w:val="00965906"/>
    <w:rsid w:val="00967050"/>
    <w:rsid w:val="00981452"/>
    <w:rsid w:val="0099106D"/>
    <w:rsid w:val="009A0888"/>
    <w:rsid w:val="009A5C6A"/>
    <w:rsid w:val="009B45CC"/>
    <w:rsid w:val="009B757B"/>
    <w:rsid w:val="009C51A6"/>
    <w:rsid w:val="009E2CA9"/>
    <w:rsid w:val="009E585D"/>
    <w:rsid w:val="009E5AD0"/>
    <w:rsid w:val="00A03F51"/>
    <w:rsid w:val="00A05032"/>
    <w:rsid w:val="00A14157"/>
    <w:rsid w:val="00A2068A"/>
    <w:rsid w:val="00A333C9"/>
    <w:rsid w:val="00A40511"/>
    <w:rsid w:val="00A5259B"/>
    <w:rsid w:val="00A52B2B"/>
    <w:rsid w:val="00A61272"/>
    <w:rsid w:val="00A64E1A"/>
    <w:rsid w:val="00A733FE"/>
    <w:rsid w:val="00A878BA"/>
    <w:rsid w:val="00A905CB"/>
    <w:rsid w:val="00A92C7D"/>
    <w:rsid w:val="00AA1FF1"/>
    <w:rsid w:val="00AB32DB"/>
    <w:rsid w:val="00AB7C67"/>
    <w:rsid w:val="00AC1061"/>
    <w:rsid w:val="00AC3379"/>
    <w:rsid w:val="00AC52E4"/>
    <w:rsid w:val="00AC710B"/>
    <w:rsid w:val="00AD039F"/>
    <w:rsid w:val="00AD0FE3"/>
    <w:rsid w:val="00AD27A2"/>
    <w:rsid w:val="00AD2F33"/>
    <w:rsid w:val="00AD5B6E"/>
    <w:rsid w:val="00AE042A"/>
    <w:rsid w:val="00AE0902"/>
    <w:rsid w:val="00AE0FFD"/>
    <w:rsid w:val="00AE49CC"/>
    <w:rsid w:val="00AF286E"/>
    <w:rsid w:val="00AF4E11"/>
    <w:rsid w:val="00AF6327"/>
    <w:rsid w:val="00B0035A"/>
    <w:rsid w:val="00B01626"/>
    <w:rsid w:val="00B01CF9"/>
    <w:rsid w:val="00B0595D"/>
    <w:rsid w:val="00B142C3"/>
    <w:rsid w:val="00B1624D"/>
    <w:rsid w:val="00B20564"/>
    <w:rsid w:val="00B20AB3"/>
    <w:rsid w:val="00B27E5B"/>
    <w:rsid w:val="00B46809"/>
    <w:rsid w:val="00B61067"/>
    <w:rsid w:val="00B62BF2"/>
    <w:rsid w:val="00B62D03"/>
    <w:rsid w:val="00B705A6"/>
    <w:rsid w:val="00B7070F"/>
    <w:rsid w:val="00B71062"/>
    <w:rsid w:val="00B7291C"/>
    <w:rsid w:val="00B7689D"/>
    <w:rsid w:val="00B82517"/>
    <w:rsid w:val="00B84915"/>
    <w:rsid w:val="00B908CC"/>
    <w:rsid w:val="00BA2855"/>
    <w:rsid w:val="00BA3B21"/>
    <w:rsid w:val="00BB04F5"/>
    <w:rsid w:val="00BB3223"/>
    <w:rsid w:val="00BC7973"/>
    <w:rsid w:val="00BD5700"/>
    <w:rsid w:val="00C0084B"/>
    <w:rsid w:val="00C11633"/>
    <w:rsid w:val="00C12726"/>
    <w:rsid w:val="00C167A3"/>
    <w:rsid w:val="00C31538"/>
    <w:rsid w:val="00C32C14"/>
    <w:rsid w:val="00C3308D"/>
    <w:rsid w:val="00C338DB"/>
    <w:rsid w:val="00C445EA"/>
    <w:rsid w:val="00C62D49"/>
    <w:rsid w:val="00C80354"/>
    <w:rsid w:val="00C8596D"/>
    <w:rsid w:val="00C86527"/>
    <w:rsid w:val="00C941CE"/>
    <w:rsid w:val="00CA04AE"/>
    <w:rsid w:val="00CA5A26"/>
    <w:rsid w:val="00CB262E"/>
    <w:rsid w:val="00CB58AF"/>
    <w:rsid w:val="00CC6E91"/>
    <w:rsid w:val="00CD10DF"/>
    <w:rsid w:val="00CE2BCC"/>
    <w:rsid w:val="00CE54C8"/>
    <w:rsid w:val="00CE6803"/>
    <w:rsid w:val="00D01733"/>
    <w:rsid w:val="00D05745"/>
    <w:rsid w:val="00D13882"/>
    <w:rsid w:val="00D25D95"/>
    <w:rsid w:val="00D3108D"/>
    <w:rsid w:val="00D342A2"/>
    <w:rsid w:val="00D3585B"/>
    <w:rsid w:val="00D4443F"/>
    <w:rsid w:val="00D5198D"/>
    <w:rsid w:val="00D52A0F"/>
    <w:rsid w:val="00D5304C"/>
    <w:rsid w:val="00D601D1"/>
    <w:rsid w:val="00D603A2"/>
    <w:rsid w:val="00D67B75"/>
    <w:rsid w:val="00D67BEB"/>
    <w:rsid w:val="00D86615"/>
    <w:rsid w:val="00D91E5E"/>
    <w:rsid w:val="00DA71EC"/>
    <w:rsid w:val="00DB0F74"/>
    <w:rsid w:val="00DC009C"/>
    <w:rsid w:val="00DC116F"/>
    <w:rsid w:val="00DD4131"/>
    <w:rsid w:val="00DD516F"/>
    <w:rsid w:val="00DD7B7F"/>
    <w:rsid w:val="00DE1B8C"/>
    <w:rsid w:val="00DE3DD2"/>
    <w:rsid w:val="00DE46DD"/>
    <w:rsid w:val="00DE77DC"/>
    <w:rsid w:val="00DF5736"/>
    <w:rsid w:val="00E014C1"/>
    <w:rsid w:val="00E04BBA"/>
    <w:rsid w:val="00E06A15"/>
    <w:rsid w:val="00E14C3A"/>
    <w:rsid w:val="00E244DE"/>
    <w:rsid w:val="00E25228"/>
    <w:rsid w:val="00E259A5"/>
    <w:rsid w:val="00E54F9F"/>
    <w:rsid w:val="00E70E61"/>
    <w:rsid w:val="00E7109C"/>
    <w:rsid w:val="00E736B0"/>
    <w:rsid w:val="00E82AA3"/>
    <w:rsid w:val="00E9254D"/>
    <w:rsid w:val="00E9529E"/>
    <w:rsid w:val="00EA33FE"/>
    <w:rsid w:val="00EB199C"/>
    <w:rsid w:val="00EB3710"/>
    <w:rsid w:val="00EB52AE"/>
    <w:rsid w:val="00EC06E0"/>
    <w:rsid w:val="00EC28DA"/>
    <w:rsid w:val="00EC3905"/>
    <w:rsid w:val="00EC3E44"/>
    <w:rsid w:val="00EC526A"/>
    <w:rsid w:val="00EC6C49"/>
    <w:rsid w:val="00ED13DA"/>
    <w:rsid w:val="00ED4B19"/>
    <w:rsid w:val="00EE2DAE"/>
    <w:rsid w:val="00EF084D"/>
    <w:rsid w:val="00EF1EB1"/>
    <w:rsid w:val="00EF44E7"/>
    <w:rsid w:val="00EF5BCD"/>
    <w:rsid w:val="00F001DC"/>
    <w:rsid w:val="00F03A43"/>
    <w:rsid w:val="00F04268"/>
    <w:rsid w:val="00F06674"/>
    <w:rsid w:val="00F105E7"/>
    <w:rsid w:val="00F21DC8"/>
    <w:rsid w:val="00F246B1"/>
    <w:rsid w:val="00F24A9C"/>
    <w:rsid w:val="00F277A2"/>
    <w:rsid w:val="00F30B5E"/>
    <w:rsid w:val="00F30E29"/>
    <w:rsid w:val="00F320FD"/>
    <w:rsid w:val="00F37585"/>
    <w:rsid w:val="00F37D51"/>
    <w:rsid w:val="00F4369C"/>
    <w:rsid w:val="00F43B79"/>
    <w:rsid w:val="00F47D49"/>
    <w:rsid w:val="00F55243"/>
    <w:rsid w:val="00F60AD7"/>
    <w:rsid w:val="00F61604"/>
    <w:rsid w:val="00F61D35"/>
    <w:rsid w:val="00F65E85"/>
    <w:rsid w:val="00F663E4"/>
    <w:rsid w:val="00F73BF7"/>
    <w:rsid w:val="00F77FF4"/>
    <w:rsid w:val="00F831E6"/>
    <w:rsid w:val="00F83F45"/>
    <w:rsid w:val="00F92F23"/>
    <w:rsid w:val="00F930DF"/>
    <w:rsid w:val="00FA4D39"/>
    <w:rsid w:val="00FA58C4"/>
    <w:rsid w:val="00FA5966"/>
    <w:rsid w:val="00FA5EE2"/>
    <w:rsid w:val="00FA79CC"/>
    <w:rsid w:val="00FB1071"/>
    <w:rsid w:val="00FB3DD4"/>
    <w:rsid w:val="00FB7B68"/>
    <w:rsid w:val="00FC143A"/>
    <w:rsid w:val="00FC4DEF"/>
    <w:rsid w:val="00FD764A"/>
    <w:rsid w:val="00FE28B7"/>
    <w:rsid w:val="00FF0D91"/>
    <w:rsid w:val="00FF3B7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2B6A86C"/>
  <w15:chartTrackingRefBased/>
  <w15:docId w15:val="{B25E6237-C8FE-4D5F-9671-59E80B18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1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5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2016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016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2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016D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72016D"/>
    <w:pPr>
      <w:ind w:left="720"/>
      <w:contextualSpacing/>
    </w:pPr>
  </w:style>
  <w:style w:type="paragraph" w:styleId="NormalWeb">
    <w:name w:val="Normal (Web)"/>
    <w:basedOn w:val="Normal"/>
    <w:unhideWhenUsed/>
    <w:rsid w:val="0072016D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72016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720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16D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20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016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7201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016D"/>
  </w:style>
  <w:style w:type="character" w:styleId="FootnoteReference">
    <w:name w:val="footnote reference"/>
    <w:basedOn w:val="DefaultParagraphFont"/>
    <w:uiPriority w:val="99"/>
    <w:unhideWhenUsed/>
    <w:rsid w:val="0072016D"/>
    <w:rPr>
      <w:vertAlign w:val="superscript"/>
    </w:rPr>
  </w:style>
  <w:style w:type="paragraph" w:styleId="Revision">
    <w:name w:val="Revision"/>
    <w:hidden/>
    <w:uiPriority w:val="99"/>
    <w:semiHidden/>
    <w:rsid w:val="00F37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3</TotalTime>
  <Pages>1</Pages>
  <Words>26605</Words>
  <Characters>15165</Characters>
  <Application>Microsoft Office Word</Application>
  <DocSecurity>0</DocSecurity>
  <Lines>126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4</cp:revision>
  <cp:lastPrinted>2023-10-11T11:18:00Z</cp:lastPrinted>
  <dcterms:created xsi:type="dcterms:W3CDTF">2023-10-26T12:29:00Z</dcterms:created>
  <dcterms:modified xsi:type="dcterms:W3CDTF">2023-10-26T12:32:00Z</dcterms:modified>
</cp:coreProperties>
</file>