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52F7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5BE9F37" wp14:editId="2CEEF41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152B0F" w14:textId="2767FD10" w:rsidR="003D5C89" w:rsidRDefault="00F7340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BE9F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8152B0F" w14:textId="2767FD10" w:rsidR="003D5C89" w:rsidRDefault="00F7340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6B739836" w14:textId="77777777" w:rsidTr="007346CE">
        <w:tc>
          <w:tcPr>
            <w:tcW w:w="7905" w:type="dxa"/>
          </w:tcPr>
          <w:p w14:paraId="1FCB65B7" w14:textId="77777777" w:rsidR="00E61AB9" w:rsidRDefault="00D30FC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50A7D">
              <w:rPr>
                <w:bCs/>
                <w:szCs w:val="44"/>
                <w:lang w:val="lv-LV"/>
              </w:rPr>
              <w:t>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50A7D"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909E3C3" w14:textId="5B64133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7340A">
              <w:rPr>
                <w:bCs/>
                <w:szCs w:val="44"/>
                <w:lang w:val="lv-LV"/>
              </w:rPr>
              <w:t>12/4</w:t>
            </w:r>
          </w:p>
        </w:tc>
      </w:tr>
    </w:tbl>
    <w:p w14:paraId="4CA350CB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05F5B48" w14:textId="77777777" w:rsidR="002438AA" w:rsidRPr="00D30FC9" w:rsidRDefault="00350A7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50A7D">
        <w:rPr>
          <w:u w:val="none"/>
        </w:rPr>
        <w:t>PROJEKTA “</w:t>
      </w:r>
      <w:r w:rsidR="000A0F03" w:rsidRPr="000A0F03">
        <w:rPr>
          <w:u w:val="none"/>
        </w:rPr>
        <w:t>PĀRLIELUPES SKEITPARKA BŪVNIECĪBA PUBLISKĀS ĀRTELPAS ATTĪSTĪBAI JELGAVĀ</w:t>
      </w:r>
      <w:r w:rsidRPr="00350A7D">
        <w:rPr>
          <w:u w:val="none"/>
        </w:rPr>
        <w:t>” IESNIEGUMA IESNIEGŠANA</w:t>
      </w:r>
      <w:r w:rsidR="00D30FC9" w:rsidRPr="00D30FC9">
        <w:rPr>
          <w:u w:val="none"/>
        </w:rPr>
        <w:t xml:space="preserve"> </w:t>
      </w:r>
    </w:p>
    <w:p w14:paraId="553DA356" w14:textId="77777777" w:rsidR="001C104F" w:rsidRPr="001C104F" w:rsidRDefault="001C104F" w:rsidP="001C104F"/>
    <w:p w14:paraId="0547E4E0" w14:textId="24A196F6" w:rsidR="00F7340A" w:rsidRPr="00FB69DB" w:rsidRDefault="00DB6253" w:rsidP="00F7340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F7340A" w:rsidRPr="00FB69DB">
        <w:rPr>
          <w:b/>
          <w:bCs/>
          <w:lang w:val="lv-LV"/>
        </w:rPr>
        <w:t xml:space="preserve"> </w:t>
      </w:r>
      <w:r w:rsidR="00F7340A" w:rsidRPr="00FB69DB">
        <w:rPr>
          <w:bCs/>
          <w:lang w:val="lv-LV"/>
        </w:rPr>
        <w:t>(</w:t>
      </w:r>
      <w:proofErr w:type="spellStart"/>
      <w:r w:rsidR="00F7340A" w:rsidRPr="00FB69DB">
        <w:rPr>
          <w:bCs/>
          <w:lang w:val="lv-LV"/>
        </w:rPr>
        <w:t>A.Rāviņš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R.Vectirāne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V.Ļevčenoks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I.Bandeniece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I.Priževoite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J.Strods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R.Šlegelmilhs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U.Dūmiņš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M.Daģis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A.Eihvalds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A.Pagors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G.Kurlovičs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A.Rublis</w:t>
      </w:r>
      <w:proofErr w:type="spellEnd"/>
      <w:r w:rsidR="00F7340A" w:rsidRPr="00FB69DB">
        <w:rPr>
          <w:bCs/>
          <w:lang w:val="lv-LV"/>
        </w:rPr>
        <w:t xml:space="preserve">, </w:t>
      </w:r>
      <w:proofErr w:type="spellStart"/>
      <w:r w:rsidR="00F7340A" w:rsidRPr="00FB69DB">
        <w:rPr>
          <w:bCs/>
          <w:lang w:val="lv-LV"/>
        </w:rPr>
        <w:t>A.Tomašūns</w:t>
      </w:r>
      <w:proofErr w:type="spellEnd"/>
      <w:r w:rsidR="00F7340A" w:rsidRPr="00FB69DB">
        <w:rPr>
          <w:bCs/>
          <w:lang w:val="lv-LV"/>
        </w:rPr>
        <w:t>),</w:t>
      </w:r>
      <w:r w:rsidR="00F7340A" w:rsidRPr="00FB69DB">
        <w:rPr>
          <w:b/>
          <w:bCs/>
          <w:lang w:val="lv-LV"/>
        </w:rPr>
        <w:t xml:space="preserve"> PRET – nav</w:t>
      </w:r>
      <w:r w:rsidR="00F7340A" w:rsidRPr="00FB69DB">
        <w:rPr>
          <w:bCs/>
          <w:lang w:val="lv-LV"/>
        </w:rPr>
        <w:t>,</w:t>
      </w:r>
      <w:r w:rsidR="00F7340A" w:rsidRPr="00FB69DB">
        <w:rPr>
          <w:b/>
          <w:bCs/>
          <w:lang w:val="lv-LV"/>
        </w:rPr>
        <w:t xml:space="preserve"> ATTURAS – nav</w:t>
      </w:r>
      <w:r w:rsidR="00F7340A" w:rsidRPr="00FB69DB">
        <w:rPr>
          <w:color w:val="000000"/>
          <w:lang w:val="lv-LV"/>
        </w:rPr>
        <w:t>,</w:t>
      </w:r>
    </w:p>
    <w:p w14:paraId="38AFED57" w14:textId="77777777" w:rsidR="007633B3" w:rsidRDefault="00E24D0E" w:rsidP="00263EED">
      <w:pPr>
        <w:pStyle w:val="BodyText"/>
        <w:ind w:firstLine="720"/>
        <w:jc w:val="both"/>
      </w:pPr>
      <w:r w:rsidRPr="00E24D0E">
        <w:t xml:space="preserve">Jelgavas </w:t>
      </w:r>
      <w:proofErr w:type="spellStart"/>
      <w:r w:rsidRPr="00E24D0E">
        <w:t>valstspilsētas</w:t>
      </w:r>
      <w:proofErr w:type="spellEnd"/>
      <w:r w:rsidRPr="00E24D0E">
        <w:t xml:space="preserve"> pašvaldībā 2023. gada 28. jūlijā saņemts kolektīvais iesniegums ar lūgumu izskatīt iniciatīvu “Par Jelgavas “SKATE</w:t>
      </w:r>
      <w:bookmarkStart w:id="0" w:name="_GoBack"/>
      <w:bookmarkEnd w:id="0"/>
      <w:r w:rsidRPr="00E24D0E">
        <w:t>/PUMP” parku”</w:t>
      </w:r>
      <w:r>
        <w:t xml:space="preserve"> (turpmāk – kolektīvais iesniegums). </w:t>
      </w:r>
    </w:p>
    <w:p w14:paraId="5030E6F0" w14:textId="77777777" w:rsidR="002D429B" w:rsidRDefault="00FE7B97" w:rsidP="00263EED">
      <w:pPr>
        <w:pStyle w:val="BodyText"/>
        <w:ind w:firstLine="720"/>
        <w:jc w:val="both"/>
      </w:pPr>
      <w:r w:rsidRPr="00E24D0E">
        <w:t xml:space="preserve">2023. gada </w:t>
      </w:r>
      <w:r>
        <w:t>24</w:t>
      </w:r>
      <w:r w:rsidRPr="00E24D0E">
        <w:t xml:space="preserve">. </w:t>
      </w:r>
      <w:r>
        <w:t>augustā</w:t>
      </w:r>
      <w:r w:rsidRPr="00E24D0E">
        <w:t xml:space="preserve"> </w:t>
      </w:r>
      <w:r w:rsidR="00E24D0E" w:rsidRPr="00E24D0E">
        <w:t xml:space="preserve">Jelgavas valstspilsētas pašvaldības dome </w:t>
      </w:r>
      <w:r w:rsidR="00E56602">
        <w:t xml:space="preserve">kolektīvo iesniegumu nodeva </w:t>
      </w:r>
      <w:r w:rsidR="00E56602" w:rsidRPr="00E24D0E">
        <w:t xml:space="preserve">izvērtēšanai </w:t>
      </w:r>
      <w:r w:rsidR="00E24D0E" w:rsidRPr="00E24D0E">
        <w:t>Jelgavas valstspilsētas pašvaldības iestādei “Sporta servisa centrs”</w:t>
      </w:r>
      <w:r w:rsidR="00E24D0E">
        <w:t>.</w:t>
      </w:r>
    </w:p>
    <w:p w14:paraId="68C835C2" w14:textId="2C2E1AA9" w:rsidR="00FC28E4" w:rsidRDefault="00E24D0E" w:rsidP="00263EED">
      <w:pPr>
        <w:pStyle w:val="BodyText"/>
        <w:ind w:firstLine="720"/>
        <w:jc w:val="both"/>
      </w:pPr>
      <w:r w:rsidRPr="00E24D0E">
        <w:t xml:space="preserve">Jelgavas </w:t>
      </w:r>
      <w:proofErr w:type="spellStart"/>
      <w:r w:rsidRPr="00E24D0E">
        <w:t>valstspilsētas</w:t>
      </w:r>
      <w:proofErr w:type="spellEnd"/>
      <w:r w:rsidRPr="00E24D0E">
        <w:t xml:space="preserve"> pašvaldības iestāde “Sporta servisa centrs”</w:t>
      </w:r>
      <w:r w:rsidR="00FC28E4">
        <w:t xml:space="preserve"> ir izvērtēj</w:t>
      </w:r>
      <w:r w:rsidR="007A545E">
        <w:t>usi</w:t>
      </w:r>
      <w:r w:rsidR="00FC28E4">
        <w:t xml:space="preserve"> kolektīvajā iesniegumā pausto lūgumu un snie</w:t>
      </w:r>
      <w:r w:rsidR="007A545E">
        <w:t>gusi viedokli</w:t>
      </w:r>
      <w:r w:rsidR="00FC28E4">
        <w:t xml:space="preserve">, </w:t>
      </w:r>
      <w:r w:rsidR="007633B3">
        <w:t xml:space="preserve"> ka </w:t>
      </w:r>
      <w:r w:rsidR="00891AC7" w:rsidRPr="00891AC7">
        <w:t>šāda veida aktīvās atpūtas parks (</w:t>
      </w:r>
      <w:proofErr w:type="spellStart"/>
      <w:r w:rsidR="00891AC7" w:rsidRPr="00891AC7">
        <w:t>skeitparks</w:t>
      </w:r>
      <w:proofErr w:type="spellEnd"/>
      <w:r w:rsidR="00891AC7" w:rsidRPr="00891AC7">
        <w:t xml:space="preserve"> ar “</w:t>
      </w:r>
      <w:proofErr w:type="spellStart"/>
      <w:r w:rsidR="00891AC7" w:rsidRPr="00891AC7">
        <w:t>pump</w:t>
      </w:r>
      <w:proofErr w:type="spellEnd"/>
      <w:r w:rsidR="00891AC7" w:rsidRPr="00891AC7">
        <w:t xml:space="preserve"> </w:t>
      </w:r>
      <w:proofErr w:type="spellStart"/>
      <w:r w:rsidR="00891AC7" w:rsidRPr="00891AC7">
        <w:t>track</w:t>
      </w:r>
      <w:proofErr w:type="spellEnd"/>
      <w:r w:rsidR="00891AC7" w:rsidRPr="00891AC7">
        <w:t>” trasi un citām aktivitāšu zonām) Jelgavā ir nepieciešams</w:t>
      </w:r>
      <w:r w:rsidR="00891AC7">
        <w:t xml:space="preserve">, </w:t>
      </w:r>
      <w:r w:rsidR="004D6A58">
        <w:t>norād</w:t>
      </w:r>
      <w:r w:rsidR="00FC28E4">
        <w:t>ot</w:t>
      </w:r>
      <w:r w:rsidR="004D6A58">
        <w:t xml:space="preserve">, ka </w:t>
      </w:r>
      <w:r w:rsidR="00891AC7">
        <w:t xml:space="preserve">investīciju projekta ideja par jauna </w:t>
      </w:r>
      <w:proofErr w:type="spellStart"/>
      <w:r w:rsidR="00891AC7">
        <w:t>skeitparka</w:t>
      </w:r>
      <w:proofErr w:type="spellEnd"/>
      <w:r w:rsidR="00891AC7">
        <w:t xml:space="preserve"> izveidi</w:t>
      </w:r>
      <w:r w:rsidR="002D429B">
        <w:t xml:space="preserve"> </w:t>
      </w:r>
      <w:r w:rsidR="00891AC7">
        <w:t xml:space="preserve">jau ir iekļauta </w:t>
      </w:r>
      <w:r w:rsidR="00891AC7" w:rsidRPr="00891AC7">
        <w:t>Jelgavas valstspilsētas un Jelgavas novada attīstības programmas 2023.-2029. gadam Jelgavas valstspilsētas investīciju plānā</w:t>
      </w:r>
      <w:r w:rsidR="00891AC7">
        <w:t xml:space="preserve">. </w:t>
      </w:r>
    </w:p>
    <w:p w14:paraId="63C34FC8" w14:textId="6D90BEBB" w:rsidR="00E24D0E" w:rsidRDefault="004D6A58" w:rsidP="00263EED">
      <w:pPr>
        <w:pStyle w:val="BodyText"/>
        <w:ind w:firstLine="720"/>
        <w:jc w:val="both"/>
      </w:pPr>
      <w:r>
        <w:t>L</w:t>
      </w:r>
      <w:r w:rsidR="00E24D0E" w:rsidRPr="00E24D0E">
        <w:t xml:space="preserve">ai realizētu </w:t>
      </w:r>
      <w:r w:rsidR="00212FA6" w:rsidRPr="00E24D0E">
        <w:t>iedzīvotāju iniciatīvu</w:t>
      </w:r>
      <w:r w:rsidR="00212FA6">
        <w:t xml:space="preserve"> un </w:t>
      </w:r>
      <w:r w:rsidR="00FC28E4">
        <w:t xml:space="preserve">minēto </w:t>
      </w:r>
      <w:r w:rsidR="008D2D7D">
        <w:t>investīciju projektu</w:t>
      </w:r>
      <w:r w:rsidR="00212FA6">
        <w:t xml:space="preserve">, </w:t>
      </w:r>
      <w:r w:rsidR="00E24D0E" w:rsidRPr="00E24D0E">
        <w:t>Jelgavas valstspilsētas pašvaldībai nepieciešams izstrādāt būvniecības ieceres dokumentāciju un organizēt tā</w:t>
      </w:r>
      <w:r w:rsidR="00E24D0E">
        <w:t>s</w:t>
      </w:r>
      <w:r w:rsidR="00E24D0E" w:rsidRPr="00E24D0E">
        <w:t xml:space="preserve"> </w:t>
      </w:r>
      <w:r w:rsidR="00E24D0E">
        <w:t>īstenošan</w:t>
      </w:r>
      <w:r w:rsidR="00E24D0E" w:rsidRPr="00E24D0E">
        <w:t>u.</w:t>
      </w:r>
    </w:p>
    <w:p w14:paraId="56D8929B" w14:textId="64F20132" w:rsidR="00350A7D" w:rsidRDefault="00EA1AE3" w:rsidP="00263EED">
      <w:pPr>
        <w:pStyle w:val="BodyText"/>
        <w:ind w:firstLine="720"/>
        <w:jc w:val="both"/>
      </w:pPr>
      <w:r>
        <w:t xml:space="preserve">Ņemot vērā </w:t>
      </w:r>
      <w:r w:rsidR="00212FA6">
        <w:t>minēto</w:t>
      </w:r>
      <w:r w:rsidR="00155E4A">
        <w:t xml:space="preserve"> un iespēju piesaistīt Eiropas Reģionālās attīstības fonda finansējumu </w:t>
      </w:r>
      <w:proofErr w:type="spellStart"/>
      <w:r w:rsidR="00155E4A">
        <w:t>skeitparka</w:t>
      </w:r>
      <w:proofErr w:type="spellEnd"/>
      <w:r w:rsidR="00155E4A">
        <w:t xml:space="preserve"> idejas īstenošanai,</w:t>
      </w:r>
      <w:r w:rsidR="00155E4A" w:rsidRPr="00C069F7">
        <w:t xml:space="preserve"> </w:t>
      </w:r>
      <w:r w:rsidR="00155E4A">
        <w:t>s</w:t>
      </w:r>
      <w:r w:rsidR="00350A7D" w:rsidRPr="00C069F7">
        <w:t xml:space="preserve">askaņā ar </w:t>
      </w:r>
      <w:r w:rsidR="00350A7D">
        <w:t xml:space="preserve">Pašvaldību </w:t>
      </w:r>
      <w:r w:rsidR="00350A7D" w:rsidRPr="00C069F7">
        <w:t>likuma</w:t>
      </w:r>
      <w:r w:rsidR="00350A7D">
        <w:t xml:space="preserve"> 4.</w:t>
      </w:r>
      <w:r w:rsidR="00173EDF">
        <w:t xml:space="preserve"> </w:t>
      </w:r>
      <w:r w:rsidR="00350A7D" w:rsidRPr="00C069F7">
        <w:t xml:space="preserve">panta pirmās daļas </w:t>
      </w:r>
      <w:r w:rsidR="000A0F03">
        <w:t>2</w:t>
      </w:r>
      <w:r w:rsidR="00350A7D">
        <w:t>.</w:t>
      </w:r>
      <w:r w:rsidR="000A0F03">
        <w:t>, 6. un 7.</w:t>
      </w:r>
      <w:r w:rsidR="00350A7D">
        <w:t xml:space="preserve"> </w:t>
      </w:r>
      <w:r w:rsidR="00350A7D" w:rsidRPr="00C069F7">
        <w:t xml:space="preserve">punktu, </w:t>
      </w:r>
      <w:r w:rsidR="00E24D0E">
        <w:t>57. panta ceturto un piekto daļu,</w:t>
      </w:r>
      <w:r w:rsidR="00E24D0E" w:rsidRPr="00047754">
        <w:t xml:space="preserve"> </w:t>
      </w:r>
      <w:r w:rsidR="00E2342C">
        <w:t xml:space="preserve">izstrādātās </w:t>
      </w:r>
      <w:r w:rsidR="00350A7D" w:rsidRPr="00047754">
        <w:t xml:space="preserve">Jelgavas </w:t>
      </w:r>
      <w:r w:rsidR="00350A7D">
        <w:t>valsts</w:t>
      </w:r>
      <w:r w:rsidR="00350A7D" w:rsidRPr="00047754">
        <w:t xml:space="preserve">pilsētas </w:t>
      </w:r>
      <w:r w:rsidR="00350A7D">
        <w:t xml:space="preserve">un Jelgavas novada </w:t>
      </w:r>
      <w:r w:rsidR="00350A7D" w:rsidRPr="00047754">
        <w:t>attīstības programmas 202</w:t>
      </w:r>
      <w:r w:rsidR="00350A7D">
        <w:t>3</w:t>
      </w:r>
      <w:r w:rsidR="00350A7D" w:rsidRPr="00047754">
        <w:t>.-202</w:t>
      </w:r>
      <w:r w:rsidR="00350A7D">
        <w:t>9</w:t>
      </w:r>
      <w:r w:rsidR="00350A7D" w:rsidRPr="00047754">
        <w:t xml:space="preserve">. gadam </w:t>
      </w:r>
      <w:r w:rsidR="00350A7D" w:rsidRPr="00E66C85">
        <w:t>Jelgavas valstspilsētas investīciju plānā rīcības virziena</w:t>
      </w:r>
      <w:r>
        <w:t xml:space="preserve"> Nr.3</w:t>
      </w:r>
      <w:r w:rsidR="00350A7D" w:rsidRPr="00E66C85">
        <w:t xml:space="preserve"> “</w:t>
      </w:r>
      <w:r w:rsidR="000A0F03">
        <w:t>Konkurētspējīgi pakalpojumi kultūras, tūrisma un sporta jomās</w:t>
      </w:r>
      <w:r w:rsidR="00350A7D" w:rsidRPr="00E66C85">
        <w:t>” īstenošana</w:t>
      </w:r>
      <w:r w:rsidR="00350A7D">
        <w:t xml:space="preserve">i </w:t>
      </w:r>
      <w:r w:rsidR="00350A7D" w:rsidRPr="00E66C85">
        <w:t xml:space="preserve">iekļauto </w:t>
      </w:r>
      <w:r w:rsidR="00E2342C">
        <w:t xml:space="preserve">investīciju </w:t>
      </w:r>
      <w:r w:rsidR="00350A7D" w:rsidRPr="00E66C85">
        <w:t xml:space="preserve">projekta ideju </w:t>
      </w:r>
      <w:r w:rsidR="00350A7D">
        <w:t>Nr.</w:t>
      </w:r>
      <w:r w:rsidR="000A0F03">
        <w:t>3</w:t>
      </w:r>
      <w:r w:rsidR="00350A7D">
        <w:t>.1.</w:t>
      </w:r>
      <w:r w:rsidR="000A0F03">
        <w:t>1</w:t>
      </w:r>
      <w:r w:rsidR="00350A7D">
        <w:t>. “</w:t>
      </w:r>
      <w:proofErr w:type="spellStart"/>
      <w:r w:rsidR="008268E5" w:rsidRPr="008268E5">
        <w:t>Pārlielupes</w:t>
      </w:r>
      <w:proofErr w:type="spellEnd"/>
      <w:r w:rsidR="008268E5" w:rsidRPr="008268E5">
        <w:t xml:space="preserve"> </w:t>
      </w:r>
      <w:proofErr w:type="spellStart"/>
      <w:r w:rsidR="008268E5" w:rsidRPr="008268E5">
        <w:t>skeitparka</w:t>
      </w:r>
      <w:proofErr w:type="spellEnd"/>
      <w:r w:rsidR="008268E5" w:rsidRPr="008268E5">
        <w:t xml:space="preserve"> būvniecība publiskās </w:t>
      </w:r>
      <w:proofErr w:type="spellStart"/>
      <w:r w:rsidR="008268E5" w:rsidRPr="008268E5">
        <w:t>ārtelpas</w:t>
      </w:r>
      <w:proofErr w:type="spellEnd"/>
      <w:r w:rsidR="008268E5" w:rsidRPr="008268E5">
        <w:t xml:space="preserve"> attīstībai Jelgavas </w:t>
      </w:r>
      <w:proofErr w:type="spellStart"/>
      <w:r w:rsidR="008268E5" w:rsidRPr="008268E5">
        <w:t>valstspilsētā</w:t>
      </w:r>
      <w:proofErr w:type="spellEnd"/>
      <w:r w:rsidR="00350A7D">
        <w:t>”</w:t>
      </w:r>
      <w:r w:rsidR="00350A7D" w:rsidRPr="007C0D6F">
        <w:t>,</w:t>
      </w:r>
      <w:r w:rsidR="00350A7D">
        <w:t xml:space="preserve"> Centrālās finanšu un līgumu aģentūras izsludināto atklātu projektu iesniegumu atlasi Eiropas Savienības kohēzijas politikas programmas 2021.-2027. gadam </w:t>
      </w:r>
      <w:r w:rsidR="000A0F03" w:rsidRPr="000A0F03">
        <w:t>5.1.1. specifiskā atbalsta mērķa “Vietējās teritorijas integrētās sociālās, ekonomiskās un vides attīstības un kultūras mantojuma, tūrisma un drošības veicināšana pilsētu funkcionālajās teritorijās” 5.1.1.3. pasākuma</w:t>
      </w:r>
      <w:r w:rsidR="000A0F03">
        <w:t>m</w:t>
      </w:r>
      <w:r w:rsidR="000A0F03" w:rsidRPr="000A0F03">
        <w:t xml:space="preserve"> “Publiskās </w:t>
      </w:r>
      <w:proofErr w:type="spellStart"/>
      <w:r w:rsidR="000A0F03" w:rsidRPr="000A0F03">
        <w:t>ārtelpas</w:t>
      </w:r>
      <w:proofErr w:type="spellEnd"/>
      <w:r w:rsidR="000A0F03" w:rsidRPr="000A0F03">
        <w:t xml:space="preserve"> attīstība”</w:t>
      </w:r>
      <w:r w:rsidR="00350A7D">
        <w:t xml:space="preserve"> (turpmāk – </w:t>
      </w:r>
      <w:bookmarkStart w:id="1" w:name="_Hlk150245625"/>
      <w:r w:rsidR="000A0F03">
        <w:t>5</w:t>
      </w:r>
      <w:r w:rsidR="00350A7D" w:rsidRPr="007C0D6F">
        <w:t>.</w:t>
      </w:r>
      <w:r w:rsidR="000A0F03">
        <w:t>1.</w:t>
      </w:r>
      <w:r w:rsidR="00350A7D" w:rsidRPr="007C0D6F">
        <w:t>1.</w:t>
      </w:r>
      <w:r w:rsidR="000A0F03">
        <w:t>3</w:t>
      </w:r>
      <w:r w:rsidR="00350A7D" w:rsidRPr="007C0D6F">
        <w:t>.</w:t>
      </w:r>
      <w:bookmarkEnd w:id="1"/>
      <w:r w:rsidR="00350A7D" w:rsidRPr="007C0D6F">
        <w:t xml:space="preserve"> pasākuma</w:t>
      </w:r>
      <w:r w:rsidR="00350A7D">
        <w:t xml:space="preserve"> projektu iesniegumu atlase), tiek gatavots projekta </w:t>
      </w:r>
      <w:r w:rsidR="00350A7D" w:rsidRPr="00350A7D">
        <w:t>iesniegum</w:t>
      </w:r>
      <w:r w:rsidR="00350A7D">
        <w:t>s</w:t>
      </w:r>
      <w:r w:rsidR="00350A7D" w:rsidRPr="00350A7D">
        <w:t xml:space="preserve"> “</w:t>
      </w:r>
      <w:proofErr w:type="spellStart"/>
      <w:r w:rsidR="000A0F03" w:rsidRPr="000A0F03">
        <w:t>Pārlielupes</w:t>
      </w:r>
      <w:proofErr w:type="spellEnd"/>
      <w:r w:rsidR="000A0F03" w:rsidRPr="000A0F03">
        <w:t xml:space="preserve"> </w:t>
      </w:r>
      <w:proofErr w:type="spellStart"/>
      <w:r w:rsidR="000A0F03" w:rsidRPr="000A0F03">
        <w:t>skeitparka</w:t>
      </w:r>
      <w:proofErr w:type="spellEnd"/>
      <w:r w:rsidR="000A0F03" w:rsidRPr="000A0F03">
        <w:t xml:space="preserve"> būvniecība publiskās </w:t>
      </w:r>
      <w:proofErr w:type="spellStart"/>
      <w:r w:rsidR="000A0F03" w:rsidRPr="000A0F03">
        <w:t>ārtelpas</w:t>
      </w:r>
      <w:proofErr w:type="spellEnd"/>
      <w:r w:rsidR="000A0F03" w:rsidRPr="000A0F03">
        <w:t xml:space="preserve"> attīstībai Jelgavā</w:t>
      </w:r>
      <w:r w:rsidR="00350A7D" w:rsidRPr="00350A7D">
        <w:t>” (turpmāk – Projekts)</w:t>
      </w:r>
      <w:r w:rsidR="00350A7D">
        <w:t xml:space="preserve">. </w:t>
      </w:r>
    </w:p>
    <w:p w14:paraId="4D7D342D" w14:textId="77777777" w:rsidR="00350A7D" w:rsidRDefault="00350A7D" w:rsidP="00263EED">
      <w:pPr>
        <w:pStyle w:val="BodyText"/>
        <w:ind w:firstLine="720"/>
        <w:jc w:val="both"/>
      </w:pPr>
      <w:r w:rsidRPr="00E66C85">
        <w:t xml:space="preserve">Projekta kopējās izmaksas plānotas </w:t>
      </w:r>
      <w:r w:rsidR="000A0F03">
        <w:t xml:space="preserve">941 177,00 </w:t>
      </w:r>
      <w:proofErr w:type="spellStart"/>
      <w:r w:rsidR="000A0F03" w:rsidRPr="00684163">
        <w:rPr>
          <w:i/>
        </w:rPr>
        <w:t>euro</w:t>
      </w:r>
      <w:proofErr w:type="spellEnd"/>
      <w:r w:rsidR="000A0F03">
        <w:t xml:space="preserve"> (deviņi simti četrdesmit viens tūkstotis viens simts septiņdesmit septiņi </w:t>
      </w:r>
      <w:proofErr w:type="spellStart"/>
      <w:r w:rsidR="000A0F03" w:rsidRPr="00684163">
        <w:rPr>
          <w:i/>
        </w:rPr>
        <w:t>euro</w:t>
      </w:r>
      <w:proofErr w:type="spellEnd"/>
      <w:r w:rsidR="000A0F03">
        <w:t xml:space="preserve"> un 00 </w:t>
      </w:r>
      <w:r w:rsidR="000A0F03" w:rsidRPr="00054A4F">
        <w:rPr>
          <w:iCs/>
        </w:rPr>
        <w:t>centi</w:t>
      </w:r>
      <w:r w:rsidR="000A0F03">
        <w:t xml:space="preserve">) apmērā, no tām 800 000,00 </w:t>
      </w:r>
      <w:proofErr w:type="spellStart"/>
      <w:r w:rsidR="000A0F03" w:rsidRPr="00684163">
        <w:rPr>
          <w:i/>
        </w:rPr>
        <w:t>euro</w:t>
      </w:r>
      <w:proofErr w:type="spellEnd"/>
      <w:r w:rsidR="000A0F03">
        <w:t xml:space="preserve"> (astoņi simti tūkstoši </w:t>
      </w:r>
      <w:proofErr w:type="spellStart"/>
      <w:r w:rsidR="000A0F03" w:rsidRPr="00684163">
        <w:rPr>
          <w:i/>
        </w:rPr>
        <w:t>euro</w:t>
      </w:r>
      <w:proofErr w:type="spellEnd"/>
      <w:r w:rsidR="000A0F03">
        <w:t xml:space="preserve"> un 00 </w:t>
      </w:r>
      <w:r w:rsidR="000A0F03" w:rsidRPr="00054A4F">
        <w:rPr>
          <w:iCs/>
        </w:rPr>
        <w:t>centi</w:t>
      </w:r>
      <w:r w:rsidR="000A0F03" w:rsidRPr="001F7F42">
        <w:t>)</w:t>
      </w:r>
      <w:r w:rsidR="000A0F03">
        <w:rPr>
          <w:i/>
        </w:rPr>
        <w:t xml:space="preserve"> </w:t>
      </w:r>
      <w:r w:rsidR="000A0F03">
        <w:t xml:space="preserve">ir Eiropas Reģionālās attīstības fonda finansējums un 141 177,00 </w:t>
      </w:r>
      <w:proofErr w:type="spellStart"/>
      <w:r w:rsidR="000A0F03" w:rsidRPr="001F7F42">
        <w:rPr>
          <w:i/>
        </w:rPr>
        <w:t>euro</w:t>
      </w:r>
      <w:proofErr w:type="spellEnd"/>
      <w:r w:rsidR="000A0F03">
        <w:t xml:space="preserve"> (viens simts četrdesmit viens tūkstotis viens simts septiņdesmit septiņi </w:t>
      </w:r>
      <w:proofErr w:type="spellStart"/>
      <w:r w:rsidR="000A0F03" w:rsidRPr="001F7F42">
        <w:rPr>
          <w:i/>
        </w:rPr>
        <w:t>euro</w:t>
      </w:r>
      <w:proofErr w:type="spellEnd"/>
      <w:r w:rsidR="000A0F03">
        <w:rPr>
          <w:iCs/>
        </w:rPr>
        <w:t xml:space="preserve"> un</w:t>
      </w:r>
      <w:r w:rsidR="000A0F03">
        <w:t xml:space="preserve"> 00 </w:t>
      </w:r>
      <w:r w:rsidR="000A0F03" w:rsidRPr="00054A4F">
        <w:rPr>
          <w:iCs/>
        </w:rPr>
        <w:t>centi</w:t>
      </w:r>
      <w:r w:rsidR="000A0F03">
        <w:t>) ir Jelgavas valstspilsētas pašvaldības finansējums</w:t>
      </w:r>
      <w:r>
        <w:t>.</w:t>
      </w:r>
    </w:p>
    <w:p w14:paraId="57478374" w14:textId="77777777" w:rsidR="00350A7D" w:rsidRDefault="00350A7D" w:rsidP="00350A7D">
      <w:pPr>
        <w:pStyle w:val="BodyText"/>
        <w:ind w:firstLine="360"/>
        <w:jc w:val="both"/>
      </w:pPr>
      <w:r w:rsidRPr="00350A7D">
        <w:t>Ņemot vērā iepriekš minēto,</w:t>
      </w:r>
    </w:p>
    <w:p w14:paraId="6D8AE290" w14:textId="77777777" w:rsidR="00350A7D" w:rsidRPr="00C069F7" w:rsidRDefault="00350A7D" w:rsidP="00350A7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4229DF6" w14:textId="3142D0A8" w:rsidR="00350A7D" w:rsidRPr="00C069F7" w:rsidRDefault="00350A7D" w:rsidP="00350A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069F7">
        <w:rPr>
          <w:b/>
          <w:bCs/>
          <w:lang w:val="lv-LV"/>
        </w:rPr>
        <w:t xml:space="preserve">JELGAVAS VALSTSPILSĒTAS </w:t>
      </w:r>
      <w:r w:rsidR="000C77D2">
        <w:rPr>
          <w:b/>
          <w:bCs/>
          <w:lang w:val="lv-LV"/>
        </w:rPr>
        <w:t xml:space="preserve">PAŠVALDĪBAS </w:t>
      </w:r>
      <w:r w:rsidRPr="00C069F7">
        <w:rPr>
          <w:b/>
          <w:bCs/>
          <w:lang w:val="lv-LV"/>
        </w:rPr>
        <w:t>DOME NOLEMJ:</w:t>
      </w:r>
    </w:p>
    <w:p w14:paraId="3F128C5B" w14:textId="3324BF58" w:rsidR="00BF034A" w:rsidRPr="00E24D0E" w:rsidRDefault="00BF034A" w:rsidP="00350A7D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E24D0E">
        <w:rPr>
          <w:lang w:val="lv-LV"/>
        </w:rPr>
        <w:t xml:space="preserve">Atbalstīt būvniecības ieceres dokumentācijas izstrādi un </w:t>
      </w:r>
      <w:proofErr w:type="spellStart"/>
      <w:r w:rsidRPr="00E24D0E">
        <w:rPr>
          <w:lang w:val="lv-LV"/>
        </w:rPr>
        <w:t>skeitparka</w:t>
      </w:r>
      <w:proofErr w:type="spellEnd"/>
      <w:r w:rsidRPr="00E24D0E">
        <w:rPr>
          <w:lang w:val="lv-LV"/>
        </w:rPr>
        <w:t xml:space="preserve"> izbūvi pie Jelgavas </w:t>
      </w:r>
      <w:r w:rsidR="00212FA6">
        <w:rPr>
          <w:lang w:val="lv-LV"/>
        </w:rPr>
        <w:t>valstspilsētas pašvaldības izglītības iestādes “</w:t>
      </w:r>
      <w:proofErr w:type="spellStart"/>
      <w:r w:rsidRPr="00E24D0E">
        <w:rPr>
          <w:lang w:val="lv-LV"/>
        </w:rPr>
        <w:t>Pārlielupes</w:t>
      </w:r>
      <w:proofErr w:type="spellEnd"/>
      <w:r w:rsidRPr="00E24D0E">
        <w:rPr>
          <w:lang w:val="lv-LV"/>
        </w:rPr>
        <w:t xml:space="preserve"> </w:t>
      </w:r>
      <w:r w:rsidR="00212FA6" w:rsidRPr="00E24D0E">
        <w:rPr>
          <w:lang w:val="lv-LV"/>
        </w:rPr>
        <w:t>pamatskola</w:t>
      </w:r>
      <w:r w:rsidR="00212FA6">
        <w:rPr>
          <w:lang w:val="lv-LV"/>
        </w:rPr>
        <w:t>”</w:t>
      </w:r>
      <w:r w:rsidRPr="00E24D0E">
        <w:rPr>
          <w:lang w:val="lv-LV"/>
        </w:rPr>
        <w:t>.</w:t>
      </w:r>
    </w:p>
    <w:p w14:paraId="459F5C6B" w14:textId="77777777" w:rsidR="00350A7D" w:rsidRDefault="00350A7D" w:rsidP="00350A7D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>
        <w:rPr>
          <w:lang w:val="lv-LV"/>
        </w:rPr>
        <w:t xml:space="preserve">Atļaut </w:t>
      </w:r>
      <w:bookmarkStart w:id="2" w:name="_Hlk150324005"/>
      <w:r w:rsidRPr="009A5154">
        <w:rPr>
          <w:lang w:val="lv-LV"/>
        </w:rPr>
        <w:t xml:space="preserve">Jelgavas valstspilsētas pašvaldības iestādei “Centrālā pārvalde” </w:t>
      </w:r>
      <w:bookmarkEnd w:id="2"/>
      <w:r>
        <w:rPr>
          <w:lang w:val="lv-LV"/>
        </w:rPr>
        <w:t>i</w:t>
      </w:r>
      <w:r w:rsidRPr="00C069F7">
        <w:rPr>
          <w:lang w:val="lv-LV"/>
        </w:rPr>
        <w:t xml:space="preserve">esniegt </w:t>
      </w:r>
      <w:r>
        <w:rPr>
          <w:lang w:val="lv-LV"/>
        </w:rPr>
        <w:t>projekta</w:t>
      </w:r>
      <w:r w:rsidRPr="00C069F7">
        <w:rPr>
          <w:lang w:val="lv-LV"/>
        </w:rPr>
        <w:t xml:space="preserve"> </w:t>
      </w:r>
      <w:bookmarkStart w:id="3" w:name="_Hlk150237628"/>
      <w:r w:rsidRPr="00C069F7">
        <w:rPr>
          <w:lang w:val="lv-LV"/>
        </w:rPr>
        <w:t xml:space="preserve">iesniegumu </w:t>
      </w:r>
      <w:r w:rsidRPr="00CE3DB4">
        <w:rPr>
          <w:lang w:val="lv-LV"/>
        </w:rPr>
        <w:t>“</w:t>
      </w:r>
      <w:proofErr w:type="spellStart"/>
      <w:r w:rsidR="000A0F03" w:rsidRPr="000A0F03">
        <w:rPr>
          <w:lang w:val="lv-LV"/>
        </w:rPr>
        <w:t>Pārlielupes</w:t>
      </w:r>
      <w:proofErr w:type="spellEnd"/>
      <w:r w:rsidR="000A0F03" w:rsidRPr="000A0F03">
        <w:rPr>
          <w:lang w:val="lv-LV"/>
        </w:rPr>
        <w:t xml:space="preserve"> </w:t>
      </w:r>
      <w:proofErr w:type="spellStart"/>
      <w:r w:rsidR="000A0F03" w:rsidRPr="000A0F03">
        <w:rPr>
          <w:lang w:val="lv-LV"/>
        </w:rPr>
        <w:t>skeitparka</w:t>
      </w:r>
      <w:proofErr w:type="spellEnd"/>
      <w:r w:rsidR="000A0F03" w:rsidRPr="000A0F03">
        <w:rPr>
          <w:lang w:val="lv-LV"/>
        </w:rPr>
        <w:t xml:space="preserve"> būvniecība publiskās </w:t>
      </w:r>
      <w:proofErr w:type="spellStart"/>
      <w:r w:rsidR="000A0F03" w:rsidRPr="000A0F03">
        <w:rPr>
          <w:lang w:val="lv-LV"/>
        </w:rPr>
        <w:t>ārtelpas</w:t>
      </w:r>
      <w:proofErr w:type="spellEnd"/>
      <w:r w:rsidR="000A0F03" w:rsidRPr="000A0F03">
        <w:rPr>
          <w:lang w:val="lv-LV"/>
        </w:rPr>
        <w:t xml:space="preserve"> attīstībai Jelgavā</w:t>
      </w:r>
      <w:r w:rsidRPr="00CE3DB4">
        <w:rPr>
          <w:lang w:val="lv-LV"/>
        </w:rPr>
        <w:t>”</w:t>
      </w:r>
      <w:r>
        <w:rPr>
          <w:lang w:val="lv-LV"/>
        </w:rPr>
        <w:t xml:space="preserve"> </w:t>
      </w:r>
      <w:bookmarkEnd w:id="3"/>
      <w:r w:rsidR="000A0F03" w:rsidRPr="000A0F03">
        <w:rPr>
          <w:lang w:val="lv-LV"/>
        </w:rPr>
        <w:t>5.1.1.3.</w:t>
      </w:r>
      <w:r w:rsidR="000A0F03">
        <w:rPr>
          <w:lang w:val="lv-LV"/>
        </w:rPr>
        <w:t xml:space="preserve"> </w:t>
      </w:r>
      <w:r w:rsidRPr="007C0D6F">
        <w:rPr>
          <w:lang w:val="lv-LV"/>
        </w:rPr>
        <w:t xml:space="preserve">pasākuma </w:t>
      </w:r>
      <w:r>
        <w:rPr>
          <w:lang w:val="lv-LV"/>
        </w:rPr>
        <w:t>projektu iesniegumu atlases</w:t>
      </w:r>
      <w:r w:rsidRPr="000D57AC">
        <w:rPr>
          <w:lang w:val="lv-LV"/>
        </w:rPr>
        <w:t xml:space="preserve"> ietvaros.</w:t>
      </w:r>
      <w:r>
        <w:rPr>
          <w:lang w:val="lv-LV"/>
        </w:rPr>
        <w:t xml:space="preserve"> </w:t>
      </w:r>
    </w:p>
    <w:p w14:paraId="0DA95B27" w14:textId="77777777" w:rsidR="00BF034A" w:rsidRDefault="00350A7D" w:rsidP="00350A7D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B96E0F">
        <w:rPr>
          <w:lang w:val="lv-LV"/>
        </w:rPr>
        <w:t xml:space="preserve">Projekta apstiprināšanas gadījumā </w:t>
      </w:r>
      <w:r>
        <w:rPr>
          <w:lang w:val="lv-LV"/>
        </w:rPr>
        <w:t xml:space="preserve">Jelgavas valstspilsētas pašvaldības iestādes “Centrālā pārvalde” </w:t>
      </w:r>
      <w:r w:rsidRPr="00B96E0F">
        <w:rPr>
          <w:lang w:val="lv-LV"/>
        </w:rPr>
        <w:t xml:space="preserve">Finanšu </w:t>
      </w:r>
      <w:r>
        <w:rPr>
          <w:lang w:val="lv-LV"/>
        </w:rPr>
        <w:t>departamentam</w:t>
      </w:r>
      <w:r w:rsidRPr="00B96E0F">
        <w:rPr>
          <w:lang w:val="lv-LV"/>
        </w:rPr>
        <w:t xml:space="preserve"> iekļaut </w:t>
      </w:r>
      <w:bookmarkStart w:id="4" w:name="_Hlk150324771"/>
      <w:r w:rsidR="00173EDF">
        <w:rPr>
          <w:lang w:val="lv-LV"/>
        </w:rPr>
        <w:t xml:space="preserve">Jelgavas valstspilsētas </w:t>
      </w:r>
      <w:r w:rsidRPr="00B96E0F">
        <w:rPr>
          <w:lang w:val="lv-LV"/>
        </w:rPr>
        <w:t xml:space="preserve">pašvaldības </w:t>
      </w:r>
      <w:bookmarkEnd w:id="4"/>
      <w:r w:rsidRPr="00B96E0F">
        <w:rPr>
          <w:lang w:val="lv-LV"/>
        </w:rPr>
        <w:t xml:space="preserve">budžetā Projekta īstenošanai nepieciešamo </w:t>
      </w:r>
      <w:r>
        <w:rPr>
          <w:lang w:val="lv-LV"/>
        </w:rPr>
        <w:t>finansējumu</w:t>
      </w:r>
      <w:r w:rsidR="00BF034A">
        <w:rPr>
          <w:lang w:val="lv-LV"/>
        </w:rPr>
        <w:t xml:space="preserve"> šādā sadalījumā</w:t>
      </w:r>
      <w:r w:rsidR="00173EDF">
        <w:rPr>
          <w:lang w:val="lv-LV"/>
        </w:rPr>
        <w:t>:</w:t>
      </w:r>
      <w:r>
        <w:rPr>
          <w:lang w:val="lv-LV"/>
        </w:rPr>
        <w:t xml:space="preserve"> </w:t>
      </w:r>
    </w:p>
    <w:p w14:paraId="351A9852" w14:textId="23CD6731" w:rsidR="00BF034A" w:rsidRDefault="00BF034A" w:rsidP="00BF034A">
      <w:pPr>
        <w:pStyle w:val="Header"/>
        <w:numPr>
          <w:ilvl w:val="1"/>
          <w:numId w:val="3"/>
        </w:numPr>
        <w:tabs>
          <w:tab w:val="left" w:pos="993"/>
        </w:tabs>
        <w:ind w:left="993" w:hanging="567"/>
        <w:jc w:val="both"/>
        <w:rPr>
          <w:lang w:val="lv-LV"/>
        </w:rPr>
      </w:pPr>
      <w:r w:rsidRPr="00B96E0F">
        <w:rPr>
          <w:lang w:val="lv-LV"/>
        </w:rPr>
        <w:t>2025.</w:t>
      </w:r>
      <w:r>
        <w:rPr>
          <w:lang w:val="lv-LV"/>
        </w:rPr>
        <w:t xml:space="preserve"> </w:t>
      </w:r>
      <w:r w:rsidRPr="00B96E0F">
        <w:rPr>
          <w:lang w:val="lv-LV"/>
        </w:rPr>
        <w:t>gad</w:t>
      </w:r>
      <w:r>
        <w:rPr>
          <w:lang w:val="lv-LV"/>
        </w:rPr>
        <w:t>ā – līdzfinansējum</w:t>
      </w:r>
      <w:r w:rsidR="007A545E">
        <w:rPr>
          <w:lang w:val="lv-LV"/>
        </w:rPr>
        <w:t>u</w:t>
      </w:r>
      <w:r>
        <w:rPr>
          <w:lang w:val="lv-LV"/>
        </w:rPr>
        <w:t xml:space="preserve"> 132 706,20 </w:t>
      </w:r>
      <w:proofErr w:type="spellStart"/>
      <w:r w:rsidRPr="00E66C85">
        <w:rPr>
          <w:i/>
          <w:iCs/>
          <w:lang w:val="lv-LV"/>
        </w:rPr>
        <w:t>euro</w:t>
      </w:r>
      <w:proofErr w:type="spellEnd"/>
      <w:r>
        <w:rPr>
          <w:lang w:val="lv-LV"/>
        </w:rPr>
        <w:t xml:space="preserve"> (viens simts trīsdesmit divi tūkstoši septiņi simti seši </w:t>
      </w:r>
      <w:proofErr w:type="spellStart"/>
      <w:r w:rsidRPr="00BF034A">
        <w:rPr>
          <w:i/>
          <w:iCs/>
          <w:lang w:val="lv-LV"/>
        </w:rPr>
        <w:t>euro</w:t>
      </w:r>
      <w:proofErr w:type="spellEnd"/>
      <w:r>
        <w:rPr>
          <w:lang w:val="lv-LV"/>
        </w:rPr>
        <w:t xml:space="preserve"> un 20 centi)</w:t>
      </w:r>
      <w:r w:rsidR="00234956">
        <w:rPr>
          <w:lang w:val="lv-LV"/>
        </w:rPr>
        <w:t xml:space="preserve"> apmērā</w:t>
      </w:r>
      <w:r w:rsidR="007A545E">
        <w:rPr>
          <w:lang w:val="lv-LV"/>
        </w:rPr>
        <w:t>;</w:t>
      </w:r>
    </w:p>
    <w:p w14:paraId="5852619F" w14:textId="7FC18CF3" w:rsidR="00350A7D" w:rsidRPr="00B96E0F" w:rsidRDefault="00BF034A" w:rsidP="00BF034A">
      <w:pPr>
        <w:pStyle w:val="Header"/>
        <w:numPr>
          <w:ilvl w:val="1"/>
          <w:numId w:val="3"/>
        </w:numPr>
        <w:tabs>
          <w:tab w:val="left" w:pos="993"/>
        </w:tabs>
        <w:ind w:left="993" w:hanging="567"/>
        <w:jc w:val="both"/>
        <w:rPr>
          <w:lang w:val="lv-LV"/>
        </w:rPr>
      </w:pPr>
      <w:r>
        <w:rPr>
          <w:lang w:val="lv-LV"/>
        </w:rPr>
        <w:t xml:space="preserve">2026. gadā – 88 470,80 </w:t>
      </w:r>
      <w:proofErr w:type="spellStart"/>
      <w:r w:rsidRPr="00E66C85">
        <w:rPr>
          <w:i/>
          <w:iCs/>
          <w:lang w:val="lv-LV"/>
        </w:rPr>
        <w:t>euro</w:t>
      </w:r>
      <w:proofErr w:type="spellEnd"/>
      <w:r>
        <w:rPr>
          <w:lang w:val="lv-LV"/>
        </w:rPr>
        <w:t xml:space="preserve"> (astoņdesmit astoņi tūkstoši četri simti septiņdesmit </w:t>
      </w:r>
      <w:proofErr w:type="spellStart"/>
      <w:r w:rsidRPr="00BF034A">
        <w:rPr>
          <w:i/>
          <w:iCs/>
          <w:lang w:val="lv-LV"/>
        </w:rPr>
        <w:t>euro</w:t>
      </w:r>
      <w:proofErr w:type="spellEnd"/>
      <w:r>
        <w:rPr>
          <w:lang w:val="lv-LV"/>
        </w:rPr>
        <w:t xml:space="preserve"> un 80 centi), t.sk. </w:t>
      </w:r>
      <w:proofErr w:type="spellStart"/>
      <w:r w:rsidR="00350A7D" w:rsidRPr="00B96E0F">
        <w:rPr>
          <w:lang w:val="lv-LV"/>
        </w:rPr>
        <w:t>priekšfinansējum</w:t>
      </w:r>
      <w:r w:rsidR="007A545E">
        <w:rPr>
          <w:lang w:val="lv-LV"/>
        </w:rPr>
        <w:t>u</w:t>
      </w:r>
      <w:proofErr w:type="spellEnd"/>
      <w:r w:rsidR="00350A7D" w:rsidRPr="00B96E0F">
        <w:rPr>
          <w:lang w:val="lv-LV"/>
        </w:rPr>
        <w:t xml:space="preserve"> </w:t>
      </w:r>
      <w:r w:rsidR="000A0F03">
        <w:rPr>
          <w:lang w:val="lv-LV"/>
        </w:rPr>
        <w:t>8</w:t>
      </w:r>
      <w:r w:rsidR="00350A7D">
        <w:rPr>
          <w:lang w:val="lv-LV"/>
        </w:rPr>
        <w:t>0</w:t>
      </w:r>
      <w:r>
        <w:rPr>
          <w:lang w:val="lv-LV"/>
        </w:rPr>
        <w:t> </w:t>
      </w:r>
      <w:r w:rsidR="00350A7D">
        <w:rPr>
          <w:lang w:val="lv-LV"/>
        </w:rPr>
        <w:t>000</w:t>
      </w:r>
      <w:r>
        <w:rPr>
          <w:lang w:val="lv-LV"/>
        </w:rPr>
        <w:t>,00</w:t>
      </w:r>
      <w:r w:rsidR="00350A7D">
        <w:rPr>
          <w:lang w:val="lv-LV"/>
        </w:rPr>
        <w:t xml:space="preserve"> </w:t>
      </w:r>
      <w:bookmarkStart w:id="5" w:name="_Hlk150250981"/>
      <w:proofErr w:type="spellStart"/>
      <w:r w:rsidR="00350A7D" w:rsidRPr="00E66C85">
        <w:rPr>
          <w:i/>
          <w:iCs/>
          <w:lang w:val="lv-LV"/>
        </w:rPr>
        <w:t>euro</w:t>
      </w:r>
      <w:proofErr w:type="spellEnd"/>
      <w:r w:rsidR="00350A7D">
        <w:rPr>
          <w:lang w:val="lv-LV"/>
        </w:rPr>
        <w:t xml:space="preserve"> (</w:t>
      </w:r>
      <w:r w:rsidR="000A0F03">
        <w:rPr>
          <w:lang w:val="lv-LV"/>
        </w:rPr>
        <w:t>astoņdesmit</w:t>
      </w:r>
      <w:r w:rsidR="00350A7D">
        <w:rPr>
          <w:lang w:val="lv-LV"/>
        </w:rPr>
        <w:t xml:space="preserve"> tūkstoši </w:t>
      </w:r>
      <w:proofErr w:type="spellStart"/>
      <w:r w:rsidR="00350A7D" w:rsidRPr="00BF034A">
        <w:rPr>
          <w:i/>
          <w:iCs/>
          <w:lang w:val="lv-LV"/>
        </w:rPr>
        <w:t>e</w:t>
      </w:r>
      <w:r w:rsidRPr="00BF034A">
        <w:rPr>
          <w:i/>
          <w:iCs/>
          <w:lang w:val="lv-LV"/>
        </w:rPr>
        <w:t>u</w:t>
      </w:r>
      <w:r w:rsidR="00350A7D" w:rsidRPr="00BF034A">
        <w:rPr>
          <w:i/>
          <w:iCs/>
          <w:lang w:val="lv-LV"/>
        </w:rPr>
        <w:t>ro</w:t>
      </w:r>
      <w:proofErr w:type="spellEnd"/>
      <w:r w:rsidR="00350A7D">
        <w:rPr>
          <w:lang w:val="lv-LV"/>
        </w:rPr>
        <w:t xml:space="preserve"> un 00 centi)</w:t>
      </w:r>
      <w:bookmarkEnd w:id="5"/>
      <w:r w:rsidR="00350A7D">
        <w:rPr>
          <w:lang w:val="lv-LV"/>
        </w:rPr>
        <w:t xml:space="preserve"> </w:t>
      </w:r>
      <w:r w:rsidR="00350A7D" w:rsidRPr="00B96E0F">
        <w:rPr>
          <w:lang w:val="lv-LV"/>
        </w:rPr>
        <w:t>un līdzfinansējum</w:t>
      </w:r>
      <w:r w:rsidR="007A545E">
        <w:rPr>
          <w:lang w:val="lv-LV"/>
        </w:rPr>
        <w:t>u</w:t>
      </w:r>
      <w:r w:rsidR="00350A7D" w:rsidRPr="00B96E0F">
        <w:rPr>
          <w:lang w:val="lv-LV"/>
        </w:rPr>
        <w:t xml:space="preserve"> </w:t>
      </w:r>
      <w:r>
        <w:rPr>
          <w:lang w:val="lv-LV"/>
        </w:rPr>
        <w:t>8470</w:t>
      </w:r>
      <w:r w:rsidR="000A0F03" w:rsidRPr="000A0F03">
        <w:rPr>
          <w:lang w:val="lv-LV"/>
        </w:rPr>
        <w:t>,</w:t>
      </w:r>
      <w:r>
        <w:rPr>
          <w:lang w:val="lv-LV"/>
        </w:rPr>
        <w:t>8</w:t>
      </w:r>
      <w:r w:rsidR="000A0F03" w:rsidRPr="000A0F03">
        <w:rPr>
          <w:lang w:val="lv-LV"/>
        </w:rPr>
        <w:t xml:space="preserve">0 </w:t>
      </w:r>
      <w:proofErr w:type="spellStart"/>
      <w:r w:rsidR="000A0F03" w:rsidRPr="000A0F03">
        <w:rPr>
          <w:i/>
          <w:lang w:val="lv-LV"/>
        </w:rPr>
        <w:t>euro</w:t>
      </w:r>
      <w:proofErr w:type="spellEnd"/>
      <w:r w:rsidR="000A0F03" w:rsidRPr="000A0F03">
        <w:rPr>
          <w:lang w:val="lv-LV"/>
        </w:rPr>
        <w:t xml:space="preserve"> (</w:t>
      </w:r>
      <w:r>
        <w:rPr>
          <w:lang w:val="lv-LV"/>
        </w:rPr>
        <w:t>astoņi</w:t>
      </w:r>
      <w:r w:rsidR="000A0F03" w:rsidRPr="000A0F03">
        <w:rPr>
          <w:lang w:val="lv-LV"/>
        </w:rPr>
        <w:t xml:space="preserve"> tūksto</w:t>
      </w:r>
      <w:r>
        <w:rPr>
          <w:lang w:val="lv-LV"/>
        </w:rPr>
        <w:t>ši</w:t>
      </w:r>
      <w:r w:rsidR="000A0F03" w:rsidRPr="000A0F03">
        <w:rPr>
          <w:lang w:val="lv-LV"/>
        </w:rPr>
        <w:t xml:space="preserve"> </w:t>
      </w:r>
      <w:r>
        <w:rPr>
          <w:lang w:val="lv-LV"/>
        </w:rPr>
        <w:t>četri</w:t>
      </w:r>
      <w:r w:rsidR="000A0F03" w:rsidRPr="000A0F03">
        <w:rPr>
          <w:lang w:val="lv-LV"/>
        </w:rPr>
        <w:t xml:space="preserve"> simt</w:t>
      </w:r>
      <w:r>
        <w:rPr>
          <w:lang w:val="lv-LV"/>
        </w:rPr>
        <w:t>i</w:t>
      </w:r>
      <w:r w:rsidR="000A0F03" w:rsidRPr="000A0F03">
        <w:rPr>
          <w:lang w:val="lv-LV"/>
        </w:rPr>
        <w:t xml:space="preserve"> septiņdesmit </w:t>
      </w:r>
      <w:proofErr w:type="spellStart"/>
      <w:r w:rsidR="000A0F03" w:rsidRPr="000A0F03">
        <w:rPr>
          <w:i/>
          <w:lang w:val="lv-LV"/>
        </w:rPr>
        <w:t>euro</w:t>
      </w:r>
      <w:proofErr w:type="spellEnd"/>
      <w:r w:rsidR="000A0F03" w:rsidRPr="000A0F03">
        <w:rPr>
          <w:iCs/>
          <w:lang w:val="lv-LV"/>
        </w:rPr>
        <w:t xml:space="preserve"> un</w:t>
      </w:r>
      <w:r w:rsidR="000A0F03" w:rsidRPr="000A0F03">
        <w:rPr>
          <w:lang w:val="lv-LV"/>
        </w:rPr>
        <w:t xml:space="preserve"> </w:t>
      </w:r>
      <w:r>
        <w:rPr>
          <w:lang w:val="lv-LV"/>
        </w:rPr>
        <w:t>8</w:t>
      </w:r>
      <w:r w:rsidR="000A0F03" w:rsidRPr="000A0F03">
        <w:rPr>
          <w:lang w:val="lv-LV"/>
        </w:rPr>
        <w:t xml:space="preserve">0 </w:t>
      </w:r>
      <w:r w:rsidR="000A0F03" w:rsidRPr="00054A4F">
        <w:rPr>
          <w:iCs/>
          <w:lang w:val="lv-LV"/>
        </w:rPr>
        <w:t>centi</w:t>
      </w:r>
      <w:r w:rsidR="000A0F03" w:rsidRPr="000A0F03">
        <w:rPr>
          <w:lang w:val="lv-LV"/>
        </w:rPr>
        <w:t>)</w:t>
      </w:r>
      <w:r w:rsidR="00234956">
        <w:rPr>
          <w:lang w:val="lv-LV"/>
        </w:rPr>
        <w:t xml:space="preserve"> apmērā</w:t>
      </w:r>
      <w:r w:rsidR="00350A7D" w:rsidRPr="00B96E0F">
        <w:rPr>
          <w:i/>
          <w:lang w:val="lv-LV"/>
        </w:rPr>
        <w:t>.</w:t>
      </w:r>
    </w:p>
    <w:p w14:paraId="6B77F6D0" w14:textId="77777777" w:rsidR="00350A7D" w:rsidRDefault="00350A7D" w:rsidP="00350A7D">
      <w:pPr>
        <w:pStyle w:val="Header"/>
        <w:numPr>
          <w:ilvl w:val="0"/>
          <w:numId w:val="3"/>
        </w:numPr>
        <w:tabs>
          <w:tab w:val="left" w:pos="426"/>
        </w:tabs>
        <w:ind w:left="426"/>
        <w:jc w:val="both"/>
        <w:rPr>
          <w:lang w:val="lv-LV"/>
        </w:rPr>
      </w:pPr>
      <w:r w:rsidRPr="00C069F7">
        <w:rPr>
          <w:lang w:val="lv-LV"/>
        </w:rPr>
        <w:t xml:space="preserve">Pilnvarot Jelgavas </w:t>
      </w:r>
      <w:r>
        <w:rPr>
          <w:lang w:val="lv-LV"/>
        </w:rPr>
        <w:t>valsts</w:t>
      </w:r>
      <w:r w:rsidRPr="00C069F7">
        <w:rPr>
          <w:lang w:val="lv-LV"/>
        </w:rPr>
        <w:t xml:space="preserve">pilsētas pašvaldības izpilddirektoru veikt visas nepieciešamās darbības Projekta iesniegšanai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šanai, kā arī parakstīt ar Projekta iesniegšanu un </w:t>
      </w:r>
      <w:r>
        <w:rPr>
          <w:lang w:val="lv-LV"/>
        </w:rPr>
        <w:t>īsteno</w:t>
      </w:r>
      <w:r w:rsidRPr="00C069F7">
        <w:rPr>
          <w:lang w:val="lv-LV"/>
        </w:rPr>
        <w:t xml:space="preserve">šanu saistītos dokumentus. </w:t>
      </w:r>
    </w:p>
    <w:p w14:paraId="74447289" w14:textId="77777777" w:rsidR="00350A7D" w:rsidRDefault="00350A7D" w:rsidP="00350A7D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426"/>
        </w:tabs>
        <w:ind w:left="426"/>
        <w:jc w:val="both"/>
        <w:rPr>
          <w:lang w:val="lv-LV"/>
        </w:rPr>
      </w:pPr>
      <w:r w:rsidRPr="002E2F46">
        <w:rPr>
          <w:lang w:val="lv-LV"/>
        </w:rPr>
        <w:t xml:space="preserve">Pilnvarot Jelgavas valstspilsētas pašvaldības </w:t>
      </w:r>
      <w:r>
        <w:rPr>
          <w:lang w:val="lv-LV"/>
        </w:rPr>
        <w:t>iestādes “Centrālā pārvalde”</w:t>
      </w:r>
      <w:r w:rsidRPr="002E2F46">
        <w:rPr>
          <w:lang w:val="lv-LV"/>
        </w:rPr>
        <w:t xml:space="preserve"> Attīstības un pilsētplānošanas </w:t>
      </w:r>
      <w:r>
        <w:rPr>
          <w:lang w:val="lv-LV"/>
        </w:rPr>
        <w:t>departamenta</w:t>
      </w:r>
      <w:r w:rsidRPr="002E2F46">
        <w:rPr>
          <w:lang w:val="lv-LV"/>
        </w:rPr>
        <w:t xml:space="preserve"> Projektu vadības </w:t>
      </w:r>
      <w:r>
        <w:rPr>
          <w:lang w:val="lv-LV"/>
        </w:rPr>
        <w:t>nodaļas</w:t>
      </w:r>
      <w:r w:rsidRPr="002E2F46">
        <w:rPr>
          <w:lang w:val="lv-LV"/>
        </w:rPr>
        <w:t xml:space="preserve"> vadītāju </w:t>
      </w:r>
      <w:r>
        <w:rPr>
          <w:lang w:val="lv-LV"/>
        </w:rPr>
        <w:t xml:space="preserve">iesniegt Projekta iesniegumu Kohēzijas politikas fondu vadības informācijas sistēmas </w:t>
      </w:r>
      <w:r w:rsidRPr="002E2F46">
        <w:rPr>
          <w:lang w:val="lv-LV"/>
        </w:rPr>
        <w:t>e</w:t>
      </w:r>
      <w:r>
        <w:rPr>
          <w:lang w:val="lv-LV"/>
        </w:rPr>
        <w:t>lektroniskajā vidē</w:t>
      </w:r>
      <w:r w:rsidRPr="002E2F46">
        <w:rPr>
          <w:lang w:val="lv-LV"/>
        </w:rPr>
        <w:t xml:space="preserve">. </w:t>
      </w:r>
    </w:p>
    <w:p w14:paraId="00EADE0C" w14:textId="77777777" w:rsidR="00421838" w:rsidRPr="002E2F46" w:rsidRDefault="00421838" w:rsidP="00350A7D">
      <w:pPr>
        <w:pStyle w:val="Header"/>
        <w:numPr>
          <w:ilvl w:val="0"/>
          <w:numId w:val="3"/>
        </w:numPr>
        <w:tabs>
          <w:tab w:val="clear" w:pos="4320"/>
          <w:tab w:val="clear" w:pos="8640"/>
          <w:tab w:val="left" w:pos="426"/>
        </w:tabs>
        <w:ind w:left="426"/>
        <w:jc w:val="both"/>
        <w:rPr>
          <w:lang w:val="lv-LV"/>
        </w:rPr>
      </w:pPr>
      <w:r w:rsidRPr="002E2F46">
        <w:rPr>
          <w:lang w:val="lv-LV"/>
        </w:rPr>
        <w:t xml:space="preserve">Jelgavas valstspilsētas pašvaldības </w:t>
      </w:r>
      <w:r>
        <w:rPr>
          <w:lang w:val="lv-LV"/>
        </w:rPr>
        <w:t>iestāde</w:t>
      </w:r>
      <w:r w:rsidR="00725736">
        <w:rPr>
          <w:lang w:val="lv-LV"/>
        </w:rPr>
        <w:t>s</w:t>
      </w:r>
      <w:r>
        <w:rPr>
          <w:lang w:val="lv-LV"/>
        </w:rPr>
        <w:t xml:space="preserve"> </w:t>
      </w:r>
      <w:r w:rsidR="00725736">
        <w:rPr>
          <w:lang w:val="lv-LV"/>
        </w:rPr>
        <w:t>“Centrālā pārvalde”</w:t>
      </w:r>
      <w:r w:rsidR="00725736" w:rsidRPr="002E2F46">
        <w:rPr>
          <w:lang w:val="lv-LV"/>
        </w:rPr>
        <w:t xml:space="preserve"> Attīstības un pilsētplānošanas </w:t>
      </w:r>
      <w:r w:rsidR="00725736">
        <w:rPr>
          <w:lang w:val="lv-LV"/>
        </w:rPr>
        <w:t xml:space="preserve">departamentam </w:t>
      </w:r>
      <w:r>
        <w:rPr>
          <w:lang w:val="lv-LV"/>
        </w:rPr>
        <w:t xml:space="preserve">ne retāk kā reizi trijos mēnešos iesniegt </w:t>
      </w:r>
      <w:r w:rsidR="00212FA6">
        <w:rPr>
          <w:lang w:val="lv-LV"/>
        </w:rPr>
        <w:t xml:space="preserve">Jelgavas valstspilsētas pašvaldības iestādes “Centrālā pārvalde” </w:t>
      </w:r>
      <w:r w:rsidR="00725736">
        <w:rPr>
          <w:lang w:val="lv-LV"/>
        </w:rPr>
        <w:t xml:space="preserve">Sabiedrisko attiecību departamentam </w:t>
      </w:r>
      <w:r>
        <w:rPr>
          <w:lang w:val="lv-LV"/>
        </w:rPr>
        <w:t>informāciju par kolektīvā iesnieguma virzību</w:t>
      </w:r>
      <w:r w:rsidRPr="00421838">
        <w:rPr>
          <w:lang w:val="lv-LV"/>
        </w:rPr>
        <w:t xml:space="preserve"> </w:t>
      </w:r>
      <w:r>
        <w:rPr>
          <w:lang w:val="lv-LV"/>
        </w:rPr>
        <w:t>publicēšanai pašvaldības tīmekļa vietnē, kā arī informēt par tā virzību personu, kura pilnvarota pārstāvēt kolektīvā iesnieguma iesniedzēju.</w:t>
      </w:r>
    </w:p>
    <w:p w14:paraId="4D55119B" w14:textId="77777777" w:rsidR="00350A7D" w:rsidRDefault="00350A7D" w:rsidP="00350A7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3913755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C7FC1F4" w14:textId="77777777" w:rsidR="00F7340A" w:rsidRPr="00FB69DB" w:rsidRDefault="00F7340A" w:rsidP="00F7340A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2C409D36" w14:textId="77777777" w:rsidR="00F7340A" w:rsidRPr="00FB69DB" w:rsidRDefault="00F7340A" w:rsidP="00F7340A">
      <w:pPr>
        <w:rPr>
          <w:color w:val="000000"/>
          <w:lang w:eastAsia="lv-LV"/>
        </w:rPr>
      </w:pPr>
    </w:p>
    <w:p w14:paraId="45DBE5DA" w14:textId="77777777" w:rsidR="00F7340A" w:rsidRPr="00FB69DB" w:rsidRDefault="00F7340A" w:rsidP="00F7340A">
      <w:pPr>
        <w:rPr>
          <w:color w:val="000000"/>
          <w:lang w:eastAsia="lv-LV"/>
        </w:rPr>
      </w:pPr>
    </w:p>
    <w:p w14:paraId="200DAFBE" w14:textId="77777777" w:rsidR="00F7340A" w:rsidRPr="00FB69DB" w:rsidRDefault="00F7340A" w:rsidP="00F7340A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481BD3CE" w14:textId="77777777" w:rsidR="00F7340A" w:rsidRPr="00FB69DB" w:rsidRDefault="00F7340A" w:rsidP="00F7340A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6E99601F" w14:textId="77777777" w:rsidR="00F7340A" w:rsidRPr="00FB69DB" w:rsidRDefault="00F7340A" w:rsidP="00F7340A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0D0980BF" w14:textId="77777777" w:rsidR="00F7340A" w:rsidRPr="00FB69DB" w:rsidRDefault="00F7340A" w:rsidP="00F7340A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409CE00D" w14:textId="77777777" w:rsidR="00F7340A" w:rsidRPr="00FB69DB" w:rsidRDefault="00F7340A" w:rsidP="00F7340A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1FF78539" w14:textId="4CEF1226" w:rsidR="00342504" w:rsidRDefault="00F7340A" w:rsidP="00F7340A">
      <w:r>
        <w:t>2023. gada 24</w:t>
      </w:r>
      <w:r w:rsidRPr="00FB69DB">
        <w:t xml:space="preserve">. </w:t>
      </w:r>
      <w:r>
        <w:t>novembrī</w:t>
      </w:r>
    </w:p>
    <w:sectPr w:rsidR="00342504" w:rsidSect="000C77D2">
      <w:footerReference w:type="default" r:id="rId8"/>
      <w:headerReference w:type="first" r:id="rId9"/>
      <w:pgSz w:w="11906" w:h="16838" w:code="9"/>
      <w:pgMar w:top="1134" w:right="1134" w:bottom="1134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0D35DE" w14:textId="77777777" w:rsidR="002A3AAE" w:rsidRDefault="002A3AAE">
      <w:r>
        <w:separator/>
      </w:r>
    </w:p>
  </w:endnote>
  <w:endnote w:type="continuationSeparator" w:id="0">
    <w:p w14:paraId="5A44820F" w14:textId="77777777" w:rsidR="002A3AAE" w:rsidRDefault="002A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802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E48190" w14:textId="1EE23606" w:rsidR="008666F0" w:rsidRPr="000C77D2" w:rsidRDefault="000C77D2" w:rsidP="00F734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2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305A3" w14:textId="77777777" w:rsidR="002A3AAE" w:rsidRDefault="002A3AAE">
      <w:r>
        <w:separator/>
      </w:r>
    </w:p>
  </w:footnote>
  <w:footnote w:type="continuationSeparator" w:id="0">
    <w:p w14:paraId="726CEE82" w14:textId="77777777" w:rsidR="002A3AAE" w:rsidRDefault="002A3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7D32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E40E3B7" wp14:editId="5A6CB97F">
          <wp:extent cx="638175" cy="752475"/>
          <wp:effectExtent l="0" t="0" r="9525" b="9525"/>
          <wp:docPr id="670869460" name="Picture 67086946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AD021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372F83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0C267CA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A238F28" w14:textId="77777777" w:rsidTr="00F72368">
      <w:trPr>
        <w:jc w:val="center"/>
      </w:trPr>
      <w:tc>
        <w:tcPr>
          <w:tcW w:w="8528" w:type="dxa"/>
        </w:tcPr>
        <w:p w14:paraId="3B89A24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137B3B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0F5760D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A0E"/>
    <w:multiLevelType w:val="multilevel"/>
    <w:tmpl w:val="A1107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54A4F"/>
    <w:rsid w:val="00072695"/>
    <w:rsid w:val="00076D9D"/>
    <w:rsid w:val="00083994"/>
    <w:rsid w:val="000A0F03"/>
    <w:rsid w:val="000C4CB0"/>
    <w:rsid w:val="000C7583"/>
    <w:rsid w:val="000C77D2"/>
    <w:rsid w:val="000D7658"/>
    <w:rsid w:val="000E4EB6"/>
    <w:rsid w:val="00100F9E"/>
    <w:rsid w:val="00126D62"/>
    <w:rsid w:val="00155E4A"/>
    <w:rsid w:val="00157FB5"/>
    <w:rsid w:val="00162759"/>
    <w:rsid w:val="00170006"/>
    <w:rsid w:val="00173EDF"/>
    <w:rsid w:val="00193C1B"/>
    <w:rsid w:val="00197F0A"/>
    <w:rsid w:val="001B2E18"/>
    <w:rsid w:val="001B2F36"/>
    <w:rsid w:val="001C104F"/>
    <w:rsid w:val="001C629A"/>
    <w:rsid w:val="001C6392"/>
    <w:rsid w:val="002051D3"/>
    <w:rsid w:val="00212FA6"/>
    <w:rsid w:val="00216D27"/>
    <w:rsid w:val="0022126F"/>
    <w:rsid w:val="002271AA"/>
    <w:rsid w:val="00234956"/>
    <w:rsid w:val="002438AA"/>
    <w:rsid w:val="00255119"/>
    <w:rsid w:val="00263EED"/>
    <w:rsid w:val="00290B3E"/>
    <w:rsid w:val="0029227E"/>
    <w:rsid w:val="002A3AAE"/>
    <w:rsid w:val="002A71EA"/>
    <w:rsid w:val="002D429B"/>
    <w:rsid w:val="002D745A"/>
    <w:rsid w:val="0031251F"/>
    <w:rsid w:val="00317771"/>
    <w:rsid w:val="003206A2"/>
    <w:rsid w:val="00342504"/>
    <w:rsid w:val="00350A7D"/>
    <w:rsid w:val="0036314B"/>
    <w:rsid w:val="003959A1"/>
    <w:rsid w:val="003C0BBB"/>
    <w:rsid w:val="003D12D3"/>
    <w:rsid w:val="003D5C89"/>
    <w:rsid w:val="003E365F"/>
    <w:rsid w:val="00421838"/>
    <w:rsid w:val="004407DF"/>
    <w:rsid w:val="0044759D"/>
    <w:rsid w:val="00454BCF"/>
    <w:rsid w:val="00457DEE"/>
    <w:rsid w:val="00477567"/>
    <w:rsid w:val="004A07D3"/>
    <w:rsid w:val="004D3418"/>
    <w:rsid w:val="004D47D9"/>
    <w:rsid w:val="004D6A58"/>
    <w:rsid w:val="004D6AB4"/>
    <w:rsid w:val="00503BF4"/>
    <w:rsid w:val="00540422"/>
    <w:rsid w:val="00561ABF"/>
    <w:rsid w:val="005661B1"/>
    <w:rsid w:val="00577970"/>
    <w:rsid w:val="00584374"/>
    <w:rsid w:val="005931AB"/>
    <w:rsid w:val="005D25D2"/>
    <w:rsid w:val="005F07BD"/>
    <w:rsid w:val="005F5F92"/>
    <w:rsid w:val="0060175D"/>
    <w:rsid w:val="0061758F"/>
    <w:rsid w:val="0062038A"/>
    <w:rsid w:val="0063151B"/>
    <w:rsid w:val="00631B8B"/>
    <w:rsid w:val="00643147"/>
    <w:rsid w:val="006457D0"/>
    <w:rsid w:val="0065078C"/>
    <w:rsid w:val="0066057F"/>
    <w:rsid w:val="0066324F"/>
    <w:rsid w:val="006A1018"/>
    <w:rsid w:val="006A41B3"/>
    <w:rsid w:val="006C184F"/>
    <w:rsid w:val="006D62C3"/>
    <w:rsid w:val="006E0570"/>
    <w:rsid w:val="00720161"/>
    <w:rsid w:val="00725736"/>
    <w:rsid w:val="007346CE"/>
    <w:rsid w:val="007419F0"/>
    <w:rsid w:val="007517A5"/>
    <w:rsid w:val="00753798"/>
    <w:rsid w:val="007633B3"/>
    <w:rsid w:val="00764E71"/>
    <w:rsid w:val="0076543C"/>
    <w:rsid w:val="007A545E"/>
    <w:rsid w:val="007F54F5"/>
    <w:rsid w:val="00802131"/>
    <w:rsid w:val="00807AB7"/>
    <w:rsid w:val="008268E5"/>
    <w:rsid w:val="00827057"/>
    <w:rsid w:val="008562DC"/>
    <w:rsid w:val="008666F0"/>
    <w:rsid w:val="00880030"/>
    <w:rsid w:val="00883640"/>
    <w:rsid w:val="00891AC7"/>
    <w:rsid w:val="00892EB6"/>
    <w:rsid w:val="008A2B51"/>
    <w:rsid w:val="008C2F0A"/>
    <w:rsid w:val="008D2D7D"/>
    <w:rsid w:val="008D6A59"/>
    <w:rsid w:val="00946181"/>
    <w:rsid w:val="00971E32"/>
    <w:rsid w:val="0097415D"/>
    <w:rsid w:val="0098770F"/>
    <w:rsid w:val="009C00E0"/>
    <w:rsid w:val="009F3AD1"/>
    <w:rsid w:val="00A61C73"/>
    <w:rsid w:val="00A77842"/>
    <w:rsid w:val="00A867C4"/>
    <w:rsid w:val="00AA6D58"/>
    <w:rsid w:val="00B03FD3"/>
    <w:rsid w:val="00B040F7"/>
    <w:rsid w:val="00B35B4C"/>
    <w:rsid w:val="00B44A82"/>
    <w:rsid w:val="00B51937"/>
    <w:rsid w:val="00B51C9C"/>
    <w:rsid w:val="00B554A9"/>
    <w:rsid w:val="00B64D4D"/>
    <w:rsid w:val="00B746FE"/>
    <w:rsid w:val="00B91162"/>
    <w:rsid w:val="00BB795F"/>
    <w:rsid w:val="00BC0063"/>
    <w:rsid w:val="00BD4259"/>
    <w:rsid w:val="00BF034A"/>
    <w:rsid w:val="00C12C0F"/>
    <w:rsid w:val="00C205BD"/>
    <w:rsid w:val="00C36D3B"/>
    <w:rsid w:val="00C516D8"/>
    <w:rsid w:val="00C75E2C"/>
    <w:rsid w:val="00C833E2"/>
    <w:rsid w:val="00C86BBA"/>
    <w:rsid w:val="00C9728B"/>
    <w:rsid w:val="00CA0990"/>
    <w:rsid w:val="00CA1A61"/>
    <w:rsid w:val="00CC1DD5"/>
    <w:rsid w:val="00CC2F68"/>
    <w:rsid w:val="00CC5CA0"/>
    <w:rsid w:val="00CC74FB"/>
    <w:rsid w:val="00CD139B"/>
    <w:rsid w:val="00CD2FC4"/>
    <w:rsid w:val="00CD71F9"/>
    <w:rsid w:val="00CE181C"/>
    <w:rsid w:val="00D00D85"/>
    <w:rsid w:val="00D1121C"/>
    <w:rsid w:val="00D30FC9"/>
    <w:rsid w:val="00D45D64"/>
    <w:rsid w:val="00D64A4D"/>
    <w:rsid w:val="00D8472E"/>
    <w:rsid w:val="00D976AB"/>
    <w:rsid w:val="00DB37EF"/>
    <w:rsid w:val="00DB6253"/>
    <w:rsid w:val="00DC5428"/>
    <w:rsid w:val="00DD0AB7"/>
    <w:rsid w:val="00E0410F"/>
    <w:rsid w:val="00E07CDC"/>
    <w:rsid w:val="00E2342C"/>
    <w:rsid w:val="00E24D0E"/>
    <w:rsid w:val="00E3404B"/>
    <w:rsid w:val="00E56602"/>
    <w:rsid w:val="00E61AB9"/>
    <w:rsid w:val="00E81D87"/>
    <w:rsid w:val="00E821C8"/>
    <w:rsid w:val="00E917BC"/>
    <w:rsid w:val="00EA1AE3"/>
    <w:rsid w:val="00EA770A"/>
    <w:rsid w:val="00EB10AE"/>
    <w:rsid w:val="00EC3FC4"/>
    <w:rsid w:val="00EC4195"/>
    <w:rsid w:val="00EC4C76"/>
    <w:rsid w:val="00EC518D"/>
    <w:rsid w:val="00ED458A"/>
    <w:rsid w:val="00F72368"/>
    <w:rsid w:val="00F7340A"/>
    <w:rsid w:val="00F848CF"/>
    <w:rsid w:val="00FB6B06"/>
    <w:rsid w:val="00FB7367"/>
    <w:rsid w:val="00FC28E4"/>
    <w:rsid w:val="00FC4857"/>
    <w:rsid w:val="00FD76F7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26EFD91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350A7D"/>
    <w:rPr>
      <w:sz w:val="24"/>
      <w:lang w:val="en-US"/>
    </w:rPr>
  </w:style>
  <w:style w:type="character" w:styleId="Hyperlink">
    <w:name w:val="Hyperlink"/>
    <w:basedOn w:val="DefaultParagraphFont"/>
    <w:unhideWhenUsed/>
    <w:rsid w:val="00454BC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4BC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0C77D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9283-26C5-41F2-A698-6DF0CA97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3349</Words>
  <Characters>1909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2023-11-23T08:57:00Z</cp:lastPrinted>
  <dcterms:created xsi:type="dcterms:W3CDTF">2023-11-22T09:10:00Z</dcterms:created>
  <dcterms:modified xsi:type="dcterms:W3CDTF">2023-11-23T08:57:00Z</dcterms:modified>
</cp:coreProperties>
</file>