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D44355" w:rsidRDefault="002E16C3">
      <w:pPr>
        <w:pStyle w:val="Header"/>
        <w:tabs>
          <w:tab w:val="clear" w:pos="4320"/>
          <w:tab w:val="clear" w:pos="8640"/>
        </w:tabs>
        <w:jc w:val="center"/>
        <w:rPr>
          <w:rFonts w:ascii="Arial" w:hAnsi="Arial" w:cs="Arial"/>
          <w:bCs/>
          <w:sz w:val="22"/>
          <w:szCs w:val="44"/>
          <w:lang w:val="lv-LV"/>
        </w:rPr>
      </w:pPr>
      <w:r w:rsidRPr="002E68D4">
        <w:rPr>
          <w:noProof/>
          <w:lang w:val="lv-LV"/>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-2225040</wp:posOffset>
                </wp:positionV>
                <wp:extent cx="1000125" cy="26924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4E0" w:rsidRPr="00595241" w:rsidRDefault="00F4389A" w:rsidP="001654E0">
                            <w:pPr>
                              <w:rPr>
                                <w:sz w:val="16"/>
                                <w:szCs w:val="16"/>
                              </w:rPr>
                            </w:pPr>
                            <w:r>
                              <w:rPr>
                                <w:sz w:val="16"/>
                                <w:szCs w:val="16"/>
                              </w:rPr>
                              <w:t>Veidlapa 4-</w:t>
                            </w:r>
                            <w:r w:rsidR="005212F7">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2pt;margin-top:-175.2pt;width:78.7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1tg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" filled="f" stroked="f">
                <v:textbox>
                  <w:txbxContent>
                    <w:p w:rsidR="001654E0" w:rsidRPr="00595241" w:rsidRDefault="00F4389A" w:rsidP="001654E0">
                      <w:pPr>
                        <w:rPr>
                          <w:sz w:val="16"/>
                          <w:szCs w:val="16"/>
                        </w:rPr>
                      </w:pPr>
                      <w:r>
                        <w:rPr>
                          <w:sz w:val="16"/>
                          <w:szCs w:val="16"/>
                        </w:rPr>
                        <w:t>Veidlapa 4-</w:t>
                      </w:r>
                      <w:r w:rsidR="005212F7">
                        <w:rPr>
                          <w:sz w:val="16"/>
                          <w:szCs w:val="16"/>
                        </w:rPr>
                        <w:t>2</w:t>
                      </w:r>
                    </w:p>
                  </w:txbxContent>
                </v:textbox>
              </v:shape>
            </w:pict>
          </mc:Fallback>
        </mc:AlternateContent>
      </w:r>
      <w:r w:rsidR="008A2083" w:rsidRPr="002E68D4">
        <w:rPr>
          <w:rFonts w:ascii="Arial" w:hAnsi="Arial" w:cs="Arial"/>
          <w:bCs/>
          <w:szCs w:val="44"/>
          <w:lang w:val="lv-LV"/>
        </w:rPr>
        <w:t xml:space="preserve">    </w:t>
      </w:r>
    </w:p>
    <w:tbl>
      <w:tblPr>
        <w:tblW w:w="5000" w:type="pct"/>
        <w:tblLook w:val="0000" w:firstRow="0" w:lastRow="0" w:firstColumn="0" w:lastColumn="0" w:noHBand="0" w:noVBand="0"/>
      </w:tblPr>
      <w:tblGrid>
        <w:gridCol w:w="7624"/>
        <w:gridCol w:w="2231"/>
      </w:tblGrid>
      <w:tr w:rsidR="00E61AB9" w:rsidRPr="002E68D4" w:rsidTr="005E1C99">
        <w:trPr>
          <w:trHeight w:val="208"/>
        </w:trPr>
        <w:tc>
          <w:tcPr>
            <w:tcW w:w="7349" w:type="dxa"/>
          </w:tcPr>
          <w:p w:rsidR="00E61AB9" w:rsidRPr="002E68D4" w:rsidRDefault="00D10D6C" w:rsidP="008A2083">
            <w:pPr>
              <w:pStyle w:val="Header"/>
              <w:tabs>
                <w:tab w:val="clear" w:pos="4320"/>
                <w:tab w:val="clear" w:pos="8640"/>
                <w:tab w:val="left" w:pos="2577"/>
              </w:tabs>
              <w:rPr>
                <w:bCs/>
                <w:szCs w:val="44"/>
                <w:lang w:val="lv-LV"/>
              </w:rPr>
            </w:pPr>
            <w:r>
              <w:rPr>
                <w:sz w:val="22"/>
                <w:szCs w:val="22"/>
                <w:lang w:val="lv-LV"/>
              </w:rPr>
              <w:t>27.11.</w:t>
            </w:r>
            <w:r w:rsidR="00F227FB" w:rsidRPr="002E68D4">
              <w:rPr>
                <w:sz w:val="22"/>
                <w:szCs w:val="22"/>
                <w:lang w:val="lv-LV"/>
              </w:rPr>
              <w:t>2023</w:t>
            </w:r>
            <w:r w:rsidR="00405DB5" w:rsidRPr="002E68D4">
              <w:rPr>
                <w:sz w:val="22"/>
                <w:szCs w:val="22"/>
                <w:lang w:val="lv-LV"/>
              </w:rPr>
              <w:t>.</w:t>
            </w:r>
            <w:r w:rsidR="008A2083" w:rsidRPr="002E68D4">
              <w:rPr>
                <w:bCs/>
                <w:szCs w:val="44"/>
                <w:lang w:val="lv-LV"/>
              </w:rPr>
              <w:tab/>
            </w:r>
          </w:p>
        </w:tc>
        <w:tc>
          <w:tcPr>
            <w:tcW w:w="2150" w:type="dxa"/>
          </w:tcPr>
          <w:p w:rsidR="00E61AB9" w:rsidRPr="002E68D4" w:rsidRDefault="003E2BB1" w:rsidP="008621F7">
            <w:pPr>
              <w:pStyle w:val="Header"/>
              <w:tabs>
                <w:tab w:val="clear" w:pos="4320"/>
                <w:tab w:val="clear" w:pos="8640"/>
              </w:tabs>
              <w:jc w:val="right"/>
              <w:rPr>
                <w:bCs/>
                <w:szCs w:val="44"/>
                <w:lang w:val="lv-LV"/>
              </w:rPr>
            </w:pPr>
            <w:r>
              <w:rPr>
                <w:lang w:val="lv-LV"/>
              </w:rPr>
              <w:t>Nr.</w:t>
            </w:r>
            <w:r w:rsidR="00B1044B">
              <w:rPr>
                <w:lang w:val="lv-LV"/>
              </w:rPr>
              <w:t>715</w:t>
            </w:r>
            <w:r w:rsidR="00355767" w:rsidRPr="002E68D4">
              <w:rPr>
                <w:lang w:val="lv-LV"/>
              </w:rPr>
              <w:t>/4-</w:t>
            </w:r>
            <w:r w:rsidR="00F227FB" w:rsidRPr="002E68D4">
              <w:rPr>
                <w:lang w:val="lv-LV"/>
              </w:rPr>
              <w:t>5.1/B</w:t>
            </w:r>
          </w:p>
        </w:tc>
      </w:tr>
    </w:tbl>
    <w:p w:rsidR="00CF2EE5" w:rsidRPr="00CF2EE5" w:rsidRDefault="006A0408" w:rsidP="00D44355">
      <w:pPr>
        <w:pStyle w:val="Heading6"/>
        <w:pBdr>
          <w:bottom w:val="single" w:sz="4" w:space="1" w:color="auto"/>
        </w:pBdr>
        <w:spacing w:before="120"/>
        <w:rPr>
          <w:u w:val="none"/>
        </w:rPr>
      </w:pPr>
      <w:r>
        <w:rPr>
          <w:u w:val="none"/>
        </w:rPr>
        <w:t>PAR</w:t>
      </w:r>
      <w:r w:rsidR="00CF2EE5" w:rsidRPr="00CF2EE5">
        <w:rPr>
          <w:u w:val="none"/>
        </w:rPr>
        <w:t xml:space="preserve"> PUBL</w:t>
      </w:r>
      <w:r w:rsidR="00785E6E">
        <w:rPr>
          <w:u w:val="none"/>
        </w:rPr>
        <w:t>ISKAS APSPRIEŠANAS UZSĀKŠAN</w:t>
      </w:r>
      <w:r w:rsidR="00CF2EE5" w:rsidRPr="00CF2EE5">
        <w:rPr>
          <w:u w:val="none"/>
        </w:rPr>
        <w:t>U BŪVNIECĪBAS IECEREI</w:t>
      </w:r>
      <w:r w:rsidR="00B1044B">
        <w:rPr>
          <w:u w:val="none"/>
        </w:rPr>
        <w:t xml:space="preserve"> </w:t>
      </w:r>
      <w:r w:rsidR="00094FC1">
        <w:rPr>
          <w:u w:val="none"/>
        </w:rPr>
        <w:t>“TIRDZNIECĪBAS CENTRS RĪGAS IELA 11B, JELGAVA</w:t>
      </w:r>
      <w:r w:rsidR="00CA4B11" w:rsidRPr="00CA4B11">
        <w:rPr>
          <w:u w:val="none"/>
        </w:rPr>
        <w:t xml:space="preserve">” </w:t>
      </w:r>
    </w:p>
    <w:p w:rsidR="00785E6E" w:rsidRDefault="00484FE3" w:rsidP="00CA4B11">
      <w:pPr>
        <w:spacing w:before="120"/>
        <w:ind w:firstLine="720"/>
        <w:jc w:val="both"/>
      </w:pPr>
      <w:r w:rsidRPr="009D1ED4">
        <w:rPr>
          <w:lang w:eastAsia="lv-LV"/>
        </w:rPr>
        <w:t xml:space="preserve">Jelgavas </w:t>
      </w:r>
      <w:r>
        <w:rPr>
          <w:lang w:eastAsia="lv-LV"/>
        </w:rPr>
        <w:t>valsts</w:t>
      </w:r>
      <w:r w:rsidRPr="009D1ED4">
        <w:rPr>
          <w:lang w:eastAsia="lv-LV"/>
        </w:rPr>
        <w:t xml:space="preserve">pilsētas pašvaldības </w:t>
      </w:r>
      <w:r>
        <w:rPr>
          <w:lang w:eastAsia="lv-LV"/>
        </w:rPr>
        <w:t xml:space="preserve">iestādes “Centrālā pārvalde” Būvvalde (turpmāk – Būvvalde) </w:t>
      </w:r>
      <w:r w:rsidR="00785E6E" w:rsidRPr="00785E6E">
        <w:rPr>
          <w:lang w:eastAsia="lv-LV"/>
        </w:rPr>
        <w:t>izskatīja būvniecības ierosinātāja</w:t>
      </w:r>
      <w:r w:rsidR="00785E6E" w:rsidRPr="00785E6E">
        <w:t xml:space="preserve"> </w:t>
      </w:r>
      <w:r w:rsidR="00CA4B11" w:rsidRPr="00CA4B11">
        <w:t>SIA “Sanitex”, reģistrācijas Nr. 40003166842</w:t>
      </w:r>
      <w:r w:rsidR="00CA4B11">
        <w:t xml:space="preserve"> (turpmāk – Būvniecības ierosinātājs) </w:t>
      </w:r>
      <w:r w:rsidR="00094FC1">
        <w:rPr>
          <w:lang w:eastAsia="lv-LV"/>
        </w:rPr>
        <w:t>2023.gada 9</w:t>
      </w:r>
      <w:r w:rsidR="00CA4B11">
        <w:rPr>
          <w:lang w:eastAsia="lv-LV"/>
        </w:rPr>
        <w:t>.novembrī</w:t>
      </w:r>
      <w:r w:rsidR="0087726E" w:rsidRPr="0087726E">
        <w:rPr>
          <w:lang w:eastAsia="lv-LV"/>
        </w:rPr>
        <w:t xml:space="preserve"> Būv</w:t>
      </w:r>
      <w:r w:rsidR="0087726E">
        <w:rPr>
          <w:lang w:eastAsia="lv-LV"/>
        </w:rPr>
        <w:t xml:space="preserve">niecības informācijas sistēmā </w:t>
      </w:r>
      <w:r w:rsidR="009C5A20">
        <w:rPr>
          <w:lang w:eastAsia="lv-LV"/>
        </w:rPr>
        <w:t xml:space="preserve">(turpmāk – BIS sistēma) </w:t>
      </w:r>
      <w:r w:rsidR="0087726E" w:rsidRPr="0087726E">
        <w:rPr>
          <w:lang w:eastAsia="lv-LV"/>
        </w:rPr>
        <w:t>(lietas Nr.</w:t>
      </w:r>
      <w:r w:rsidR="00CA4B11" w:rsidRPr="00CA4B11">
        <w:t xml:space="preserve"> </w:t>
      </w:r>
      <w:r w:rsidR="00CA4B11" w:rsidRPr="00CA4B11">
        <w:rPr>
          <w:lang w:eastAsia="lv-LV"/>
        </w:rPr>
        <w:t>BIS-BL-673689-12540</w:t>
      </w:r>
      <w:r w:rsidR="0087726E" w:rsidRPr="0087726E">
        <w:rPr>
          <w:lang w:eastAsia="lv-LV"/>
        </w:rPr>
        <w:t xml:space="preserve">) </w:t>
      </w:r>
      <w:r w:rsidR="0087726E">
        <w:rPr>
          <w:lang w:eastAsia="lv-LV"/>
        </w:rPr>
        <w:t>iesniegto</w:t>
      </w:r>
      <w:r w:rsidR="0087726E" w:rsidRPr="0087726E">
        <w:rPr>
          <w:lang w:eastAsia="lv-LV"/>
        </w:rPr>
        <w:t xml:space="preserve"> būvniecības ieceri </w:t>
      </w:r>
      <w:r w:rsidR="009C5A20">
        <w:rPr>
          <w:lang w:eastAsia="lv-LV"/>
        </w:rPr>
        <w:t>“Tirdzniecības centrs Rīgas iela 11B, Jelgava</w:t>
      </w:r>
      <w:r w:rsidR="00CA4B11" w:rsidRPr="00CA4B11">
        <w:rPr>
          <w:lang w:eastAsia="lv-LV"/>
        </w:rPr>
        <w:t>”</w:t>
      </w:r>
      <w:r w:rsidR="00CA4B11">
        <w:rPr>
          <w:lang w:eastAsia="lv-LV"/>
        </w:rPr>
        <w:t xml:space="preserve"> </w:t>
      </w:r>
      <w:r w:rsidR="0087726E">
        <w:t>un 2023</w:t>
      </w:r>
      <w:r w:rsidR="00CA4B11">
        <w:t xml:space="preserve">.gada </w:t>
      </w:r>
      <w:r w:rsidR="00094FC1" w:rsidRPr="00094FC1">
        <w:t>22</w:t>
      </w:r>
      <w:r w:rsidR="00CA4B11" w:rsidRPr="00094FC1">
        <w:t>.novembrī</w:t>
      </w:r>
      <w:r w:rsidR="00CF71B3" w:rsidRPr="00094FC1">
        <w:t xml:space="preserve"> pieņēma lēmumu Nr.</w:t>
      </w:r>
      <w:r w:rsidR="00094FC1" w:rsidRPr="00094FC1">
        <w:t>7</w:t>
      </w:r>
      <w:r w:rsidR="00CF71B3" w:rsidRPr="00094FC1">
        <w:t>06</w:t>
      </w:r>
      <w:r w:rsidR="00785E6E" w:rsidRPr="00094FC1">
        <w:t>/4-5.1/B</w:t>
      </w:r>
      <w:r w:rsidR="00785E6E" w:rsidRPr="00785E6E">
        <w:t xml:space="preserve"> “Par publiskas apspriešanas nepieciešamību būvniecības iecerei </w:t>
      </w:r>
      <w:r w:rsidR="00094FC1">
        <w:t>“Tirdzniecības centrs Rīgas iela</w:t>
      </w:r>
      <w:r w:rsidR="00CA4B11" w:rsidRPr="00CA4B11">
        <w:t xml:space="preserve"> 1</w:t>
      </w:r>
      <w:r w:rsidR="00094FC1">
        <w:t>1B, Jelgava</w:t>
      </w:r>
      <w:r w:rsidR="0025083D">
        <w:t xml:space="preserve">”, </w:t>
      </w:r>
      <w:r w:rsidR="00785E6E" w:rsidRPr="00785E6E">
        <w:t xml:space="preserve">ar kuru nolēma būvniecības iecerei piemērot publiskas apspriešanas </w:t>
      </w:r>
      <w:bookmarkStart w:id="0" w:name="_GoBack"/>
      <w:bookmarkEnd w:id="0"/>
      <w:r w:rsidR="00785E6E" w:rsidRPr="00785E6E">
        <w:t>procedūru.</w:t>
      </w:r>
    </w:p>
    <w:p w:rsidR="00785E6E" w:rsidRDefault="0068228C" w:rsidP="00CF2EE5">
      <w:pPr>
        <w:ind w:firstLine="720"/>
        <w:jc w:val="both"/>
      </w:pPr>
      <w:r>
        <w:t>B</w:t>
      </w:r>
      <w:r w:rsidRPr="00CF71B3">
        <w:t xml:space="preserve">ūvniecības ierosinātājs </w:t>
      </w:r>
      <w:r w:rsidR="00CF71B3" w:rsidRPr="005B13E2">
        <w:t xml:space="preserve">2023.gada </w:t>
      </w:r>
      <w:r w:rsidR="003D5316" w:rsidRPr="00B1044B">
        <w:t>2</w:t>
      </w:r>
      <w:r w:rsidR="0064620E">
        <w:t>4</w:t>
      </w:r>
      <w:r w:rsidR="00CA4B11" w:rsidRPr="00B1044B">
        <w:t>.novembrī</w:t>
      </w:r>
      <w:r w:rsidR="00CA4B11">
        <w:t xml:space="preserve"> </w:t>
      </w:r>
      <w:r w:rsidR="0064620E">
        <w:t>Jelgavas valstspilsētas pašvaldības</w:t>
      </w:r>
      <w:r w:rsidR="001372D8">
        <w:t xml:space="preserve"> </w:t>
      </w:r>
      <w:r w:rsidR="0064620E">
        <w:t xml:space="preserve">Klientu apkalpošanas centrā </w:t>
      </w:r>
      <w:r w:rsidR="001372D8">
        <w:t>(</w:t>
      </w:r>
      <w:r w:rsidR="001372D8">
        <w:t>reģistrēts</w:t>
      </w:r>
      <w:r w:rsidR="001372D8">
        <w:t xml:space="preserve"> ar Nr.5417/2.1-26.1)</w:t>
      </w:r>
      <w:r w:rsidR="0064620E">
        <w:t xml:space="preserve"> </w:t>
      </w:r>
      <w:r w:rsidR="005576E1">
        <w:t xml:space="preserve">un </w:t>
      </w:r>
      <w:r w:rsidR="0064620E">
        <w:t>2023.gada 27.novembrī BIS sistēmā</w:t>
      </w:r>
      <w:r w:rsidR="005576E1">
        <w:t xml:space="preserve"> (dokumenta numurs</w:t>
      </w:r>
      <w:r w:rsidR="005576E1" w:rsidRPr="005576E1">
        <w:t xml:space="preserve"> BIS-BV-65-2023-1</w:t>
      </w:r>
      <w:r w:rsidR="005576E1">
        <w:t>)</w:t>
      </w:r>
      <w:r w:rsidR="0064620E">
        <w:t xml:space="preserve"> </w:t>
      </w:r>
      <w:r w:rsidR="00CF71B3" w:rsidRPr="00CF71B3">
        <w:t>iesniedzis Ministru kabineta 2014.gada 28.oktobra noteikumu Nr.671 “Būvniecības ieceres publiskas apspriešanas kārtība” (turpmāk – Noteikumi) 10. un</w:t>
      </w:r>
      <w:r w:rsidR="001372D8">
        <w:t xml:space="preserve"> 11.punktā noteiktos dokumentus un </w:t>
      </w:r>
      <w:r w:rsidR="005576E1">
        <w:t>Paziņojumu par būvniecības ieceres nodošanu publiskajai apspriedei.</w:t>
      </w:r>
    </w:p>
    <w:p w:rsidR="00175E38" w:rsidRDefault="00175E38" w:rsidP="00175E38">
      <w:pPr>
        <w:ind w:firstLine="720"/>
        <w:jc w:val="both"/>
      </w:pPr>
      <w:r>
        <w:t xml:space="preserve">Saskaņā ar Noteikumu 12.punktu Būvvalde </w:t>
      </w:r>
      <w:r w:rsidRPr="005B13E2">
        <w:t xml:space="preserve">septiņu darbdienu laikā </w:t>
      </w:r>
      <w:r>
        <w:t>pēc šo noteikumu 10. punktā minēto dokumentu un šo noteikumu 11.punktā minētās informācijas un materiālu saņemšanas izvērtē būvniecības ierosinātāja iesniegto dokumentu atbilstību šo noteikumu prasībām un pieņem lēmumu par publiskas apspriešanas uzsākšanu. Būvvalde minēto lēmumu publicē pašvaldības mājaslapā internetā un būvniecības informācijas sistēmā, pievienojot šo noteikumu 10. punktā minēto informāciju, kā arī šo noteikumu 11.1. apakšpunktā minēto grafisko materiālu.</w:t>
      </w:r>
    </w:p>
    <w:p w:rsidR="00175E38" w:rsidRDefault="00175E38" w:rsidP="00175E38">
      <w:pPr>
        <w:ind w:firstLine="720"/>
        <w:jc w:val="both"/>
      </w:pPr>
      <w:r>
        <w:t>Noteikumu 5.punktā noteikts, ka būvvalde būvniecības ieceri nodod publiskai apspriešanai uz laiku, ne mazāku par četrām kalendāra nedēļām no dienas, kad pašvaldības mājaslapā internetā publicēts lēmums par publiskas apspriešanas uzsākšanu.</w:t>
      </w:r>
    </w:p>
    <w:p w:rsidR="00785E6E" w:rsidRDefault="00175E38" w:rsidP="00175E38">
      <w:pPr>
        <w:ind w:firstLine="720"/>
        <w:jc w:val="both"/>
      </w:pPr>
      <w:r>
        <w:t xml:space="preserve">Izvērtējot iesniegtos dokumentus un saskaņā ar </w:t>
      </w:r>
      <w:r w:rsidR="005F005E" w:rsidRPr="005F005E">
        <w:t xml:space="preserve">Pašvaldību likuma 4.panta pirmās daļas 16.punktu, </w:t>
      </w:r>
      <w:r>
        <w:t>Būvniecības likuma 14.panta trešās daļas 1.punktu un piekto daļu, Ministru kabineta 2014.gada 28.oktobra noteikumiem Nr.671 “Būvniecības ieceres publiskas apspriešanas kārtība” 5., 10., 11. un 12.punktu,</w:t>
      </w:r>
    </w:p>
    <w:p w:rsidR="00EB3219" w:rsidRPr="008F1948" w:rsidRDefault="00A84E7C" w:rsidP="00EB3219">
      <w:pPr>
        <w:pStyle w:val="Header"/>
        <w:tabs>
          <w:tab w:val="clear" w:pos="4320"/>
          <w:tab w:val="clear" w:pos="8640"/>
        </w:tabs>
        <w:rPr>
          <w:b/>
          <w:lang w:val="lv-LV"/>
        </w:rPr>
      </w:pPr>
      <w:r w:rsidRPr="008F1948">
        <w:rPr>
          <w:b/>
          <w:lang w:val="lv-LV"/>
        </w:rPr>
        <w:t>Jelgavas valstspilsētas pašvaldības iestādes “Centrālā pārvalde” Būvvalde NOLEMJ:</w:t>
      </w:r>
    </w:p>
    <w:p w:rsidR="00281224" w:rsidRDefault="00281224" w:rsidP="00D26D1E">
      <w:pPr>
        <w:jc w:val="both"/>
      </w:pPr>
    </w:p>
    <w:p w:rsidR="00175E38" w:rsidRDefault="00175E38" w:rsidP="00175E38">
      <w:pPr>
        <w:ind w:firstLine="720"/>
        <w:jc w:val="both"/>
      </w:pPr>
      <w:r w:rsidRPr="00175E38">
        <w:t xml:space="preserve">Uzsākt būvniecības ieceres </w:t>
      </w:r>
      <w:r w:rsidR="00856822" w:rsidRPr="00856822">
        <w:t>“Tirdzniecības ce</w:t>
      </w:r>
      <w:r w:rsidR="00C32D30">
        <w:t>ntrs Rīgas iela 11B, Jelgava</w:t>
      </w:r>
      <w:r w:rsidR="00856822" w:rsidRPr="00856822">
        <w:t xml:space="preserve">” </w:t>
      </w:r>
      <w:r>
        <w:t xml:space="preserve">publisko </w:t>
      </w:r>
      <w:r w:rsidRPr="00B1044B">
        <w:t>apspriešanu no 2023.gada</w:t>
      </w:r>
      <w:r w:rsidR="00D10D6C" w:rsidRPr="00B1044B">
        <w:t xml:space="preserve"> 28.novembra līdz 2023.gada 28</w:t>
      </w:r>
      <w:r w:rsidR="00361F9A">
        <w:t>.</w:t>
      </w:r>
      <w:r w:rsidR="00856822" w:rsidRPr="00B1044B">
        <w:t>dec</w:t>
      </w:r>
      <w:r w:rsidR="005B13E2" w:rsidRPr="00B1044B">
        <w:t>embrim</w:t>
      </w:r>
      <w:r w:rsidRPr="00B1044B">
        <w:t>.</w:t>
      </w:r>
    </w:p>
    <w:p w:rsidR="00175E38" w:rsidRDefault="00175E38" w:rsidP="00D26D1E">
      <w:pPr>
        <w:jc w:val="both"/>
      </w:pPr>
    </w:p>
    <w:p w:rsidR="00856822" w:rsidRDefault="00D836C6" w:rsidP="00F44621">
      <w:pPr>
        <w:ind w:firstLine="720"/>
        <w:jc w:val="both"/>
      </w:pPr>
      <w:r w:rsidRPr="00D836C6">
        <w:t xml:space="preserve">Lēmumu viena mēneša laikā var apstrīdēt Jelgavas valstspilsētas pašvaldības domē, iesniegumu iesniedzot Jelgavas valstspilsētas pašvaldības Klientu apkalpošanas centrā, Lielajā ielā 11, Jelgavā vai elektroniski, nosūtot to uz pašvaldības oficiālo elektronisko adresi (e-adresi) vai e-pasta adresi: </w:t>
      </w:r>
      <w:hyperlink r:id="rId8" w:history="1">
        <w:r w:rsidRPr="00E522C6">
          <w:rPr>
            <w:rStyle w:val="Hyperlink"/>
          </w:rPr>
          <w:t>pasts@jelgava.lv</w:t>
        </w:r>
      </w:hyperlink>
      <w:r w:rsidRPr="00D836C6">
        <w:t>.</w:t>
      </w:r>
    </w:p>
    <w:p w:rsidR="00D836C6" w:rsidRDefault="00D836C6" w:rsidP="00405DB5">
      <w:pPr>
        <w:jc w:val="both"/>
      </w:pPr>
    </w:p>
    <w:p w:rsidR="00405DB5" w:rsidRPr="002E68D4" w:rsidRDefault="00E10D0E" w:rsidP="00405DB5">
      <w:pPr>
        <w:jc w:val="both"/>
      </w:pPr>
      <w:r w:rsidRPr="002E68D4">
        <w:t>Būvvaldes vadītāj</w:t>
      </w:r>
      <w:r w:rsidR="000B57CD">
        <w:t>s</w:t>
      </w:r>
      <w:r w:rsidRPr="002E68D4">
        <w:tab/>
      </w:r>
      <w:r w:rsidRPr="002E68D4">
        <w:tab/>
      </w:r>
      <w:r w:rsidR="005E25AA" w:rsidRPr="002E68D4">
        <w:tab/>
      </w:r>
      <w:r w:rsidR="005E25AA" w:rsidRPr="002E68D4">
        <w:tab/>
      </w:r>
      <w:r w:rsidRPr="002E68D4">
        <w:tab/>
      </w:r>
      <w:r w:rsidRPr="002E68D4">
        <w:tab/>
      </w:r>
      <w:r w:rsidR="000B57CD">
        <w:t>D.Petzāls</w:t>
      </w:r>
      <w:r w:rsidRPr="002E68D4">
        <w:t xml:space="preserve">     </w:t>
      </w:r>
      <w:r w:rsidR="00D84942" w:rsidRPr="002E68D4">
        <w:tab/>
      </w:r>
      <w:r w:rsidR="00D84942" w:rsidRPr="002E68D4">
        <w:tab/>
      </w:r>
    </w:p>
    <w:p w:rsidR="00D44355" w:rsidRPr="002E68D4" w:rsidRDefault="00D44355" w:rsidP="004234FB"/>
    <w:p w:rsidR="00E16408" w:rsidRPr="002E68D4" w:rsidRDefault="00856822" w:rsidP="007E6D48">
      <w:pPr>
        <w:rPr>
          <w:i/>
          <w:sz w:val="18"/>
          <w:szCs w:val="18"/>
        </w:rPr>
      </w:pPr>
      <w:r>
        <w:rPr>
          <w:sz w:val="20"/>
          <w:szCs w:val="20"/>
        </w:rPr>
        <w:t>Behmane 63005529</w:t>
      </w:r>
    </w:p>
    <w:sectPr w:rsidR="00E16408" w:rsidRPr="002E68D4" w:rsidSect="007E6D48">
      <w:headerReference w:type="first" r:id="rId9"/>
      <w:pgSz w:w="11906" w:h="16838" w:code="9"/>
      <w:pgMar w:top="1134" w:right="1133" w:bottom="426"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06" w:rsidRDefault="00961906">
      <w:r>
        <w:separator/>
      </w:r>
    </w:p>
  </w:endnote>
  <w:endnote w:type="continuationSeparator" w:id="0">
    <w:p w:rsidR="00961906" w:rsidRDefault="0096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06" w:rsidRDefault="00961906">
      <w:r>
        <w:separator/>
      </w:r>
    </w:p>
  </w:footnote>
  <w:footnote w:type="continuationSeparator" w:id="0">
    <w:p w:rsidR="00961906" w:rsidRDefault="0096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35" w:rsidRPr="00186635" w:rsidRDefault="00186635" w:rsidP="00186635">
    <w:pPr>
      <w:jc w:val="center"/>
      <w:rPr>
        <w:b/>
        <w:sz w:val="28"/>
        <w:szCs w:val="28"/>
        <w:lang w:val="en-US" w:eastAsia="lv-LV"/>
      </w:rPr>
    </w:pPr>
    <w:r w:rsidRPr="00186635">
      <w:rPr>
        <w:rFonts w:ascii="Arial" w:hAnsi="Arial"/>
        <w:b/>
        <w:noProof/>
        <w:sz w:val="28"/>
        <w:lang w:eastAsia="lv-LV"/>
      </w:rPr>
      <w:drawing>
        <wp:inline distT="0" distB="0" distL="0" distR="0" wp14:anchorId="16A096F6" wp14:editId="29CC25D9">
          <wp:extent cx="638175" cy="752475"/>
          <wp:effectExtent l="0" t="0" r="9525" b="9525"/>
          <wp:docPr id="7" name="Picture 7"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186635" w:rsidRPr="00186635" w:rsidRDefault="00186635" w:rsidP="00186635">
    <w:pPr>
      <w:jc w:val="center"/>
      <w:rPr>
        <w:rFonts w:ascii="Arial" w:hAnsi="Arial" w:cs="Arial"/>
        <w:b/>
        <w:position w:val="-6"/>
        <w:sz w:val="22"/>
        <w:szCs w:val="22"/>
        <w:lang w:eastAsia="lv-LV"/>
      </w:rPr>
    </w:pPr>
    <w:r w:rsidRPr="00186635">
      <w:rPr>
        <w:rFonts w:ascii="Arial" w:hAnsi="Arial" w:cs="Arial"/>
        <w:b/>
        <w:position w:val="-6"/>
        <w:sz w:val="22"/>
        <w:szCs w:val="22"/>
        <w:lang w:eastAsia="lv-LV"/>
      </w:rPr>
      <w:t>Latvijas Republika</w:t>
    </w:r>
  </w:p>
  <w:p w:rsidR="00186635" w:rsidRPr="0082424F" w:rsidRDefault="00186635" w:rsidP="00186635">
    <w:pPr>
      <w:tabs>
        <w:tab w:val="center" w:pos="4320"/>
        <w:tab w:val="right" w:pos="8640"/>
      </w:tabs>
      <w:jc w:val="center"/>
      <w:rPr>
        <w:rFonts w:ascii="Arial" w:hAnsi="Arial" w:cs="Arial"/>
        <w:b/>
        <w:sz w:val="30"/>
        <w:szCs w:val="30"/>
        <w:lang w:eastAsia="lv-LV"/>
      </w:rPr>
    </w:pPr>
    <w:r w:rsidRPr="0082424F">
      <w:rPr>
        <w:rFonts w:ascii="Arial" w:hAnsi="Arial" w:cs="Arial"/>
        <w:b/>
        <w:sz w:val="30"/>
        <w:szCs w:val="30"/>
        <w:lang w:eastAsia="lv-LV"/>
      </w:rPr>
      <w:t xml:space="preserve">Jelgavas </w:t>
    </w:r>
    <w:r w:rsidR="00A43AD9" w:rsidRPr="0082424F">
      <w:rPr>
        <w:rFonts w:ascii="Arial" w:hAnsi="Arial" w:cs="Arial"/>
        <w:b/>
        <w:sz w:val="30"/>
        <w:szCs w:val="30"/>
        <w:lang w:eastAsia="lv-LV"/>
      </w:rPr>
      <w:t>valsts</w:t>
    </w:r>
    <w:r w:rsidRPr="0082424F">
      <w:rPr>
        <w:rFonts w:ascii="Arial" w:hAnsi="Arial" w:cs="Arial"/>
        <w:b/>
        <w:sz w:val="30"/>
        <w:szCs w:val="30"/>
        <w:lang w:eastAsia="lv-LV"/>
      </w:rPr>
      <w:t>pilsētas pašvaldība</w:t>
    </w:r>
    <w:r w:rsidR="0082424F" w:rsidRPr="0082424F">
      <w:rPr>
        <w:rFonts w:ascii="Arial" w:hAnsi="Arial" w:cs="Arial"/>
        <w:b/>
        <w:sz w:val="30"/>
        <w:szCs w:val="30"/>
        <w:lang w:eastAsia="lv-LV"/>
      </w:rPr>
      <w:t xml:space="preserve">s </w:t>
    </w:r>
    <w:r w:rsidR="00AB55B4" w:rsidRPr="0082424F">
      <w:rPr>
        <w:rFonts w:ascii="Arial" w:hAnsi="Arial" w:cs="Arial"/>
        <w:b/>
        <w:sz w:val="30"/>
        <w:szCs w:val="30"/>
        <w:lang w:eastAsia="lv-LV"/>
      </w:rPr>
      <w:t>iestāde “Centrālā pārvalde”</w:t>
    </w:r>
  </w:p>
  <w:p w:rsidR="0082424F" w:rsidRPr="0082424F" w:rsidRDefault="0082424F" w:rsidP="0082424F">
    <w:pPr>
      <w:pBdr>
        <w:bottom w:val="single" w:sz="6" w:space="1" w:color="auto"/>
      </w:pBdr>
      <w:tabs>
        <w:tab w:val="center" w:pos="4153"/>
        <w:tab w:val="right" w:pos="8306"/>
      </w:tabs>
      <w:jc w:val="center"/>
      <w:rPr>
        <w:rFonts w:ascii="Arial" w:hAnsi="Arial"/>
        <w:b/>
        <w:sz w:val="38"/>
        <w:szCs w:val="38"/>
        <w:lang w:eastAsia="lv-LV"/>
      </w:rPr>
    </w:pPr>
    <w:r w:rsidRPr="0082424F">
      <w:rPr>
        <w:rFonts w:ascii="Arial" w:hAnsi="Arial"/>
        <w:b/>
        <w:sz w:val="38"/>
        <w:szCs w:val="38"/>
        <w:lang w:eastAsia="lv-LV"/>
      </w:rPr>
      <w:t>Būvvalde</w:t>
    </w:r>
  </w:p>
  <w:p w:rsidR="0082424F" w:rsidRPr="0082424F" w:rsidRDefault="0082424F" w:rsidP="0082424F">
    <w:pPr>
      <w:tabs>
        <w:tab w:val="center" w:pos="4153"/>
        <w:tab w:val="right" w:pos="8306"/>
      </w:tabs>
      <w:jc w:val="center"/>
      <w:rPr>
        <w:rFonts w:ascii="Arial" w:hAnsi="Arial" w:cs="Arial"/>
        <w:sz w:val="17"/>
        <w:szCs w:val="17"/>
        <w:lang w:eastAsia="lv-LV"/>
      </w:rPr>
    </w:pPr>
    <w:r w:rsidRPr="0082424F">
      <w:rPr>
        <w:rFonts w:ascii="Arial" w:hAnsi="Arial"/>
        <w:sz w:val="16"/>
        <w:szCs w:val="16"/>
        <w:lang w:eastAsia="lv-LV"/>
      </w:rPr>
      <w:t>Lielā iela 11, Jelgava, LV-3001, tālrunis: 63005576,</w:t>
    </w:r>
    <w:r w:rsidRPr="0082424F">
      <w:rPr>
        <w:rFonts w:ascii="Arial" w:hAnsi="Arial" w:cs="Arial"/>
        <w:sz w:val="17"/>
        <w:szCs w:val="17"/>
        <w:lang w:eastAsia="lv-LV"/>
      </w:rPr>
      <w:t xml:space="preserve"> e-pasts: pasts@jelgava.lv</w:t>
    </w:r>
  </w:p>
  <w:p w:rsidR="007F54F5" w:rsidRPr="00186635" w:rsidRDefault="007F54F5" w:rsidP="005E1C99">
    <w:pPr>
      <w:pStyle w:val="Header"/>
      <w:tabs>
        <w:tab w:val="clear" w:pos="4320"/>
        <w:tab w:val="clear" w:pos="8640"/>
      </w:tabs>
      <w:spacing w:before="120"/>
      <w:jc w:val="center"/>
      <w:rPr>
        <w:rFonts w:ascii="Arial" w:hAnsi="Arial" w:cs="Arial"/>
        <w:b/>
        <w:sz w:val="36"/>
        <w:szCs w:val="36"/>
        <w:lang w:val="lv-LV"/>
      </w:rPr>
    </w:pPr>
    <w:r w:rsidRPr="00186635">
      <w:rPr>
        <w:rFonts w:ascii="Arial" w:hAnsi="Arial" w:cs="Arial"/>
        <w:b/>
        <w:sz w:val="36"/>
        <w:szCs w:val="36"/>
        <w:lang w:val="lv-LV"/>
      </w:rPr>
      <w:t>LĒMUMS</w:t>
    </w:r>
  </w:p>
  <w:p w:rsidR="00C36D3B" w:rsidRPr="00FF65EB" w:rsidRDefault="00B64D4D" w:rsidP="008A2083">
    <w:pPr>
      <w:pStyle w:val="Header"/>
      <w:tabs>
        <w:tab w:val="clear" w:pos="4320"/>
        <w:tab w:val="clear" w:pos="8640"/>
      </w:tabs>
      <w:jc w:val="center"/>
      <w:rPr>
        <w:rFonts w:ascii="Arial" w:hAnsi="Arial" w:cs="Arial"/>
        <w:bCs/>
        <w:sz w:val="22"/>
        <w:szCs w:val="22"/>
        <w:lang w:val="lv-LV"/>
      </w:rPr>
    </w:pPr>
    <w:r w:rsidRPr="00FF65EB">
      <w:rPr>
        <w:rFonts w:ascii="Arial" w:hAnsi="Arial" w:cs="Arial"/>
        <w:bCs/>
        <w:sz w:val="22"/>
        <w:szCs w:val="22"/>
        <w:lang w:val="lv-LV"/>
      </w:rPr>
      <w:t>Jelgav</w:t>
    </w:r>
    <w:r w:rsidR="008C6F6C" w:rsidRPr="00FF65EB">
      <w:rPr>
        <w:rFonts w:ascii="Arial" w:hAnsi="Arial" w:cs="Arial"/>
        <w:bCs/>
        <w:sz w:val="22"/>
        <w:szCs w:val="22"/>
        <w:lang w:val="lv-LV"/>
      </w:rPr>
      <w:t>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F3A14"/>
    <w:multiLevelType w:val="hybridMultilevel"/>
    <w:tmpl w:val="B4128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7711FD"/>
    <w:multiLevelType w:val="hybridMultilevel"/>
    <w:tmpl w:val="968A9998"/>
    <w:lvl w:ilvl="0" w:tplc="EFBA57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5D"/>
    <w:rsid w:val="00000242"/>
    <w:rsid w:val="000041A3"/>
    <w:rsid w:val="0001204F"/>
    <w:rsid w:val="000230A4"/>
    <w:rsid w:val="00036781"/>
    <w:rsid w:val="0004719C"/>
    <w:rsid w:val="000509A7"/>
    <w:rsid w:val="000563A2"/>
    <w:rsid w:val="000565C5"/>
    <w:rsid w:val="00061B4A"/>
    <w:rsid w:val="000645D6"/>
    <w:rsid w:val="000935C2"/>
    <w:rsid w:val="00094AB1"/>
    <w:rsid w:val="00094FC1"/>
    <w:rsid w:val="000A370A"/>
    <w:rsid w:val="000A6F92"/>
    <w:rsid w:val="000A75DF"/>
    <w:rsid w:val="000B57CD"/>
    <w:rsid w:val="000C02A6"/>
    <w:rsid w:val="000C341F"/>
    <w:rsid w:val="000C6731"/>
    <w:rsid w:val="000C71CC"/>
    <w:rsid w:val="000C7F23"/>
    <w:rsid w:val="000D4A4A"/>
    <w:rsid w:val="000D4B99"/>
    <w:rsid w:val="000D693F"/>
    <w:rsid w:val="000E4BDA"/>
    <w:rsid w:val="000E4EB6"/>
    <w:rsid w:val="000F3CD3"/>
    <w:rsid w:val="000F511C"/>
    <w:rsid w:val="000F7681"/>
    <w:rsid w:val="001050D6"/>
    <w:rsid w:val="00123FBB"/>
    <w:rsid w:val="00125F8A"/>
    <w:rsid w:val="001272E4"/>
    <w:rsid w:val="00135713"/>
    <w:rsid w:val="001372D8"/>
    <w:rsid w:val="00137D60"/>
    <w:rsid w:val="00141C49"/>
    <w:rsid w:val="00146C60"/>
    <w:rsid w:val="00157FB5"/>
    <w:rsid w:val="00162B1E"/>
    <w:rsid w:val="001654E0"/>
    <w:rsid w:val="001675F6"/>
    <w:rsid w:val="00170A86"/>
    <w:rsid w:val="00175E38"/>
    <w:rsid w:val="00183ED0"/>
    <w:rsid w:val="00186635"/>
    <w:rsid w:val="00192AD2"/>
    <w:rsid w:val="00193B4D"/>
    <w:rsid w:val="00197981"/>
    <w:rsid w:val="001A05DB"/>
    <w:rsid w:val="001A3182"/>
    <w:rsid w:val="001B2E18"/>
    <w:rsid w:val="001B2ED4"/>
    <w:rsid w:val="001B7B73"/>
    <w:rsid w:val="001D0E3F"/>
    <w:rsid w:val="001D1454"/>
    <w:rsid w:val="001D2DBD"/>
    <w:rsid w:val="001D6667"/>
    <w:rsid w:val="001D6E5D"/>
    <w:rsid w:val="001E1D3E"/>
    <w:rsid w:val="001F39EE"/>
    <w:rsid w:val="00200FCB"/>
    <w:rsid w:val="00203727"/>
    <w:rsid w:val="002051D3"/>
    <w:rsid w:val="002131CB"/>
    <w:rsid w:val="00213491"/>
    <w:rsid w:val="0022220C"/>
    <w:rsid w:val="002308A7"/>
    <w:rsid w:val="002438AA"/>
    <w:rsid w:val="0025083D"/>
    <w:rsid w:val="00260716"/>
    <w:rsid w:val="00261463"/>
    <w:rsid w:val="0026160E"/>
    <w:rsid w:val="0026594E"/>
    <w:rsid w:val="00265A38"/>
    <w:rsid w:val="00281224"/>
    <w:rsid w:val="00292510"/>
    <w:rsid w:val="0029380C"/>
    <w:rsid w:val="00297117"/>
    <w:rsid w:val="002A71EA"/>
    <w:rsid w:val="002B1F1B"/>
    <w:rsid w:val="002C529C"/>
    <w:rsid w:val="002C6314"/>
    <w:rsid w:val="002D2BBA"/>
    <w:rsid w:val="002D745A"/>
    <w:rsid w:val="002E16C3"/>
    <w:rsid w:val="002E29D6"/>
    <w:rsid w:val="002E68D4"/>
    <w:rsid w:val="002F564C"/>
    <w:rsid w:val="00300228"/>
    <w:rsid w:val="003041DF"/>
    <w:rsid w:val="003067CC"/>
    <w:rsid w:val="0031251F"/>
    <w:rsid w:val="0031795F"/>
    <w:rsid w:val="00317F8A"/>
    <w:rsid w:val="00322399"/>
    <w:rsid w:val="00322A8A"/>
    <w:rsid w:val="00326720"/>
    <w:rsid w:val="0033003F"/>
    <w:rsid w:val="003320F4"/>
    <w:rsid w:val="003360D0"/>
    <w:rsid w:val="003449F3"/>
    <w:rsid w:val="00355767"/>
    <w:rsid w:val="00357BA1"/>
    <w:rsid w:val="00361F9A"/>
    <w:rsid w:val="0036557E"/>
    <w:rsid w:val="003710D2"/>
    <w:rsid w:val="00381DCA"/>
    <w:rsid w:val="00392227"/>
    <w:rsid w:val="00392713"/>
    <w:rsid w:val="00395358"/>
    <w:rsid w:val="003959A1"/>
    <w:rsid w:val="003979FA"/>
    <w:rsid w:val="003A3A26"/>
    <w:rsid w:val="003A450F"/>
    <w:rsid w:val="003A48A4"/>
    <w:rsid w:val="003B2D8B"/>
    <w:rsid w:val="003C114A"/>
    <w:rsid w:val="003C3F23"/>
    <w:rsid w:val="003C672B"/>
    <w:rsid w:val="003D11AA"/>
    <w:rsid w:val="003D20AB"/>
    <w:rsid w:val="003D5316"/>
    <w:rsid w:val="003E015D"/>
    <w:rsid w:val="003E1690"/>
    <w:rsid w:val="003E2BB1"/>
    <w:rsid w:val="003F1B8E"/>
    <w:rsid w:val="003F3BE2"/>
    <w:rsid w:val="00404DD7"/>
    <w:rsid w:val="00405DB5"/>
    <w:rsid w:val="0040693B"/>
    <w:rsid w:val="00414F01"/>
    <w:rsid w:val="004170EE"/>
    <w:rsid w:val="004234FB"/>
    <w:rsid w:val="0044370C"/>
    <w:rsid w:val="004467F1"/>
    <w:rsid w:val="0044759D"/>
    <w:rsid w:val="00450848"/>
    <w:rsid w:val="00452303"/>
    <w:rsid w:val="00460AAB"/>
    <w:rsid w:val="00462F80"/>
    <w:rsid w:val="00463220"/>
    <w:rsid w:val="00465066"/>
    <w:rsid w:val="00466179"/>
    <w:rsid w:val="004668EE"/>
    <w:rsid w:val="00473797"/>
    <w:rsid w:val="0047756F"/>
    <w:rsid w:val="00484FE3"/>
    <w:rsid w:val="00493AD0"/>
    <w:rsid w:val="004A121E"/>
    <w:rsid w:val="004B4351"/>
    <w:rsid w:val="004D47D9"/>
    <w:rsid w:val="004E130C"/>
    <w:rsid w:val="004E6B9A"/>
    <w:rsid w:val="004F39E0"/>
    <w:rsid w:val="00502E23"/>
    <w:rsid w:val="005033C3"/>
    <w:rsid w:val="005045A4"/>
    <w:rsid w:val="00505E79"/>
    <w:rsid w:val="005153AE"/>
    <w:rsid w:val="005212F7"/>
    <w:rsid w:val="0052167B"/>
    <w:rsid w:val="005240E5"/>
    <w:rsid w:val="005266C8"/>
    <w:rsid w:val="00530FF0"/>
    <w:rsid w:val="005341C1"/>
    <w:rsid w:val="00540422"/>
    <w:rsid w:val="00544D37"/>
    <w:rsid w:val="0054729E"/>
    <w:rsid w:val="00550255"/>
    <w:rsid w:val="005576E1"/>
    <w:rsid w:val="00560F25"/>
    <w:rsid w:val="00567FA6"/>
    <w:rsid w:val="0057071A"/>
    <w:rsid w:val="005718F9"/>
    <w:rsid w:val="005779AF"/>
    <w:rsid w:val="00577D59"/>
    <w:rsid w:val="005813D3"/>
    <w:rsid w:val="0058388C"/>
    <w:rsid w:val="00583B79"/>
    <w:rsid w:val="00590BA7"/>
    <w:rsid w:val="005A556D"/>
    <w:rsid w:val="005B13E2"/>
    <w:rsid w:val="005B3B25"/>
    <w:rsid w:val="005C0C27"/>
    <w:rsid w:val="005C6FDB"/>
    <w:rsid w:val="005D2A0A"/>
    <w:rsid w:val="005D4EAF"/>
    <w:rsid w:val="005D7AFB"/>
    <w:rsid w:val="005E1C99"/>
    <w:rsid w:val="005E25AA"/>
    <w:rsid w:val="005E284E"/>
    <w:rsid w:val="005F005E"/>
    <w:rsid w:val="005F05E1"/>
    <w:rsid w:val="005F679B"/>
    <w:rsid w:val="00600E6A"/>
    <w:rsid w:val="0060175D"/>
    <w:rsid w:val="0060514E"/>
    <w:rsid w:val="00606846"/>
    <w:rsid w:val="00610321"/>
    <w:rsid w:val="0062167B"/>
    <w:rsid w:val="00625845"/>
    <w:rsid w:val="00625D94"/>
    <w:rsid w:val="0063151B"/>
    <w:rsid w:val="00632441"/>
    <w:rsid w:val="006340BA"/>
    <w:rsid w:val="00637964"/>
    <w:rsid w:val="006406D4"/>
    <w:rsid w:val="0064620E"/>
    <w:rsid w:val="0064742B"/>
    <w:rsid w:val="00652CF3"/>
    <w:rsid w:val="0065527E"/>
    <w:rsid w:val="00660131"/>
    <w:rsid w:val="00660CA5"/>
    <w:rsid w:val="006655FB"/>
    <w:rsid w:val="0067614C"/>
    <w:rsid w:val="0068228C"/>
    <w:rsid w:val="006863FD"/>
    <w:rsid w:val="0068640C"/>
    <w:rsid w:val="0069104B"/>
    <w:rsid w:val="00693ECB"/>
    <w:rsid w:val="006968EB"/>
    <w:rsid w:val="006A0408"/>
    <w:rsid w:val="006B3727"/>
    <w:rsid w:val="006C39F3"/>
    <w:rsid w:val="006E59DF"/>
    <w:rsid w:val="006F01F6"/>
    <w:rsid w:val="006F4055"/>
    <w:rsid w:val="007053E0"/>
    <w:rsid w:val="007060E3"/>
    <w:rsid w:val="00713C84"/>
    <w:rsid w:val="00717F66"/>
    <w:rsid w:val="00720161"/>
    <w:rsid w:val="0072054F"/>
    <w:rsid w:val="00723039"/>
    <w:rsid w:val="00731897"/>
    <w:rsid w:val="00736978"/>
    <w:rsid w:val="007419F0"/>
    <w:rsid w:val="007533F9"/>
    <w:rsid w:val="007677AF"/>
    <w:rsid w:val="0077249C"/>
    <w:rsid w:val="00773847"/>
    <w:rsid w:val="00785E6E"/>
    <w:rsid w:val="00790256"/>
    <w:rsid w:val="007956EC"/>
    <w:rsid w:val="0079585C"/>
    <w:rsid w:val="007B198F"/>
    <w:rsid w:val="007B3C03"/>
    <w:rsid w:val="007C3A3E"/>
    <w:rsid w:val="007D34BD"/>
    <w:rsid w:val="007E1633"/>
    <w:rsid w:val="007E6D48"/>
    <w:rsid w:val="007E7CF0"/>
    <w:rsid w:val="007F54F5"/>
    <w:rsid w:val="007F5AA7"/>
    <w:rsid w:val="007F64E4"/>
    <w:rsid w:val="00800BA9"/>
    <w:rsid w:val="00804A4C"/>
    <w:rsid w:val="00807AB7"/>
    <w:rsid w:val="008163E7"/>
    <w:rsid w:val="00817BDA"/>
    <w:rsid w:val="008217B3"/>
    <w:rsid w:val="0082424F"/>
    <w:rsid w:val="00827057"/>
    <w:rsid w:val="00831FF0"/>
    <w:rsid w:val="00832EB9"/>
    <w:rsid w:val="00835056"/>
    <w:rsid w:val="008562DC"/>
    <w:rsid w:val="00856822"/>
    <w:rsid w:val="008621F7"/>
    <w:rsid w:val="00862CE1"/>
    <w:rsid w:val="0086430A"/>
    <w:rsid w:val="008665ED"/>
    <w:rsid w:val="0087726E"/>
    <w:rsid w:val="00880030"/>
    <w:rsid w:val="00895825"/>
    <w:rsid w:val="008A2083"/>
    <w:rsid w:val="008C455F"/>
    <w:rsid w:val="008C6F6C"/>
    <w:rsid w:val="008C7E50"/>
    <w:rsid w:val="008D03B1"/>
    <w:rsid w:val="008E74C4"/>
    <w:rsid w:val="008E7545"/>
    <w:rsid w:val="008F1948"/>
    <w:rsid w:val="00903AE4"/>
    <w:rsid w:val="00904787"/>
    <w:rsid w:val="00911A8F"/>
    <w:rsid w:val="0092108E"/>
    <w:rsid w:val="00934E7D"/>
    <w:rsid w:val="009375DE"/>
    <w:rsid w:val="00952E18"/>
    <w:rsid w:val="00961906"/>
    <w:rsid w:val="00964AA0"/>
    <w:rsid w:val="009661EB"/>
    <w:rsid w:val="009679A4"/>
    <w:rsid w:val="0097069A"/>
    <w:rsid w:val="0097450F"/>
    <w:rsid w:val="0098339B"/>
    <w:rsid w:val="009914FD"/>
    <w:rsid w:val="009A33E9"/>
    <w:rsid w:val="009B54DB"/>
    <w:rsid w:val="009C00E0"/>
    <w:rsid w:val="009C5A20"/>
    <w:rsid w:val="009C7D39"/>
    <w:rsid w:val="009E0B2A"/>
    <w:rsid w:val="009E1940"/>
    <w:rsid w:val="009E2162"/>
    <w:rsid w:val="00A04927"/>
    <w:rsid w:val="00A07D4D"/>
    <w:rsid w:val="00A179F7"/>
    <w:rsid w:val="00A21652"/>
    <w:rsid w:val="00A23115"/>
    <w:rsid w:val="00A23757"/>
    <w:rsid w:val="00A33A73"/>
    <w:rsid w:val="00A42B59"/>
    <w:rsid w:val="00A43AD9"/>
    <w:rsid w:val="00A52A57"/>
    <w:rsid w:val="00A56968"/>
    <w:rsid w:val="00A77F9E"/>
    <w:rsid w:val="00A8029B"/>
    <w:rsid w:val="00A80EFD"/>
    <w:rsid w:val="00A84E7C"/>
    <w:rsid w:val="00A9052D"/>
    <w:rsid w:val="00A93653"/>
    <w:rsid w:val="00A95419"/>
    <w:rsid w:val="00AA23BA"/>
    <w:rsid w:val="00AA2881"/>
    <w:rsid w:val="00AA2C51"/>
    <w:rsid w:val="00AB55B4"/>
    <w:rsid w:val="00AC4C75"/>
    <w:rsid w:val="00AD0B7E"/>
    <w:rsid w:val="00AE4F26"/>
    <w:rsid w:val="00AF33C7"/>
    <w:rsid w:val="00AF595D"/>
    <w:rsid w:val="00AF7DE2"/>
    <w:rsid w:val="00B1044B"/>
    <w:rsid w:val="00B125D3"/>
    <w:rsid w:val="00B14BAB"/>
    <w:rsid w:val="00B2441C"/>
    <w:rsid w:val="00B32924"/>
    <w:rsid w:val="00B35B4C"/>
    <w:rsid w:val="00B4276C"/>
    <w:rsid w:val="00B51C9C"/>
    <w:rsid w:val="00B53C09"/>
    <w:rsid w:val="00B57AD0"/>
    <w:rsid w:val="00B62F47"/>
    <w:rsid w:val="00B64D4D"/>
    <w:rsid w:val="00B747B9"/>
    <w:rsid w:val="00B81355"/>
    <w:rsid w:val="00BA0810"/>
    <w:rsid w:val="00BB6964"/>
    <w:rsid w:val="00BB795F"/>
    <w:rsid w:val="00BC62FC"/>
    <w:rsid w:val="00BE449D"/>
    <w:rsid w:val="00BF0E5D"/>
    <w:rsid w:val="00BF796D"/>
    <w:rsid w:val="00C045CD"/>
    <w:rsid w:val="00C04949"/>
    <w:rsid w:val="00C16142"/>
    <w:rsid w:val="00C25A24"/>
    <w:rsid w:val="00C32D30"/>
    <w:rsid w:val="00C36D3B"/>
    <w:rsid w:val="00C516D8"/>
    <w:rsid w:val="00C60B58"/>
    <w:rsid w:val="00C6419C"/>
    <w:rsid w:val="00C64C74"/>
    <w:rsid w:val="00C77BD3"/>
    <w:rsid w:val="00C818B2"/>
    <w:rsid w:val="00C82452"/>
    <w:rsid w:val="00CA0990"/>
    <w:rsid w:val="00CA1BDC"/>
    <w:rsid w:val="00CA2706"/>
    <w:rsid w:val="00CA4B11"/>
    <w:rsid w:val="00CB3188"/>
    <w:rsid w:val="00CB33FF"/>
    <w:rsid w:val="00CB5849"/>
    <w:rsid w:val="00CC1C46"/>
    <w:rsid w:val="00CC3930"/>
    <w:rsid w:val="00CD139B"/>
    <w:rsid w:val="00CD2A52"/>
    <w:rsid w:val="00CE6FC4"/>
    <w:rsid w:val="00CF2EE5"/>
    <w:rsid w:val="00CF2FEC"/>
    <w:rsid w:val="00CF71B3"/>
    <w:rsid w:val="00D00D85"/>
    <w:rsid w:val="00D10D6C"/>
    <w:rsid w:val="00D1121C"/>
    <w:rsid w:val="00D11F4A"/>
    <w:rsid w:val="00D15D81"/>
    <w:rsid w:val="00D253D3"/>
    <w:rsid w:val="00D26D1E"/>
    <w:rsid w:val="00D303EA"/>
    <w:rsid w:val="00D33688"/>
    <w:rsid w:val="00D37D60"/>
    <w:rsid w:val="00D401CA"/>
    <w:rsid w:val="00D44355"/>
    <w:rsid w:val="00D55A20"/>
    <w:rsid w:val="00D57887"/>
    <w:rsid w:val="00D836C6"/>
    <w:rsid w:val="00D84942"/>
    <w:rsid w:val="00D8612F"/>
    <w:rsid w:val="00D87C9F"/>
    <w:rsid w:val="00D92302"/>
    <w:rsid w:val="00DA151E"/>
    <w:rsid w:val="00DB7DC4"/>
    <w:rsid w:val="00DD3EEB"/>
    <w:rsid w:val="00DD50DD"/>
    <w:rsid w:val="00DD5801"/>
    <w:rsid w:val="00DE3BAC"/>
    <w:rsid w:val="00DE46A8"/>
    <w:rsid w:val="00DF1694"/>
    <w:rsid w:val="00E04D9C"/>
    <w:rsid w:val="00E060A4"/>
    <w:rsid w:val="00E0766F"/>
    <w:rsid w:val="00E109A5"/>
    <w:rsid w:val="00E10D0E"/>
    <w:rsid w:val="00E12560"/>
    <w:rsid w:val="00E16408"/>
    <w:rsid w:val="00E1697E"/>
    <w:rsid w:val="00E264A0"/>
    <w:rsid w:val="00E37E8A"/>
    <w:rsid w:val="00E433BB"/>
    <w:rsid w:val="00E51A67"/>
    <w:rsid w:val="00E61AB9"/>
    <w:rsid w:val="00E63FFC"/>
    <w:rsid w:val="00E64C93"/>
    <w:rsid w:val="00E659E5"/>
    <w:rsid w:val="00E7205F"/>
    <w:rsid w:val="00E7496E"/>
    <w:rsid w:val="00E77ADC"/>
    <w:rsid w:val="00EA770A"/>
    <w:rsid w:val="00EB3219"/>
    <w:rsid w:val="00EC518D"/>
    <w:rsid w:val="00ED3866"/>
    <w:rsid w:val="00ED66B4"/>
    <w:rsid w:val="00EE0D80"/>
    <w:rsid w:val="00EE7DD9"/>
    <w:rsid w:val="00EF01D2"/>
    <w:rsid w:val="00F0068D"/>
    <w:rsid w:val="00F05019"/>
    <w:rsid w:val="00F063D4"/>
    <w:rsid w:val="00F073EF"/>
    <w:rsid w:val="00F16477"/>
    <w:rsid w:val="00F169C6"/>
    <w:rsid w:val="00F227FB"/>
    <w:rsid w:val="00F22ECA"/>
    <w:rsid w:val="00F32257"/>
    <w:rsid w:val="00F3554B"/>
    <w:rsid w:val="00F377DB"/>
    <w:rsid w:val="00F4389A"/>
    <w:rsid w:val="00F44621"/>
    <w:rsid w:val="00F451BA"/>
    <w:rsid w:val="00F529E7"/>
    <w:rsid w:val="00F61971"/>
    <w:rsid w:val="00F67DF4"/>
    <w:rsid w:val="00F71C94"/>
    <w:rsid w:val="00F80A5D"/>
    <w:rsid w:val="00F82922"/>
    <w:rsid w:val="00F910D1"/>
    <w:rsid w:val="00F936D7"/>
    <w:rsid w:val="00F97760"/>
    <w:rsid w:val="00FA2432"/>
    <w:rsid w:val="00FA6B47"/>
    <w:rsid w:val="00FB5C28"/>
    <w:rsid w:val="00FC1866"/>
    <w:rsid w:val="00FC4EC7"/>
    <w:rsid w:val="00FD24E0"/>
    <w:rsid w:val="00FD2735"/>
    <w:rsid w:val="00FE1C24"/>
    <w:rsid w:val="00FE2C84"/>
    <w:rsid w:val="00FE7792"/>
    <w:rsid w:val="00FF56B9"/>
    <w:rsid w:val="00FF6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DF51CEB-FDEF-4434-AD54-F43A9BC8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D26D1E"/>
    <w:pPr>
      <w:keepNext/>
      <w:spacing w:before="240" w:after="60"/>
      <w:outlineLvl w:val="0"/>
    </w:pPr>
    <w:rPr>
      <w:rFonts w:ascii="Arial" w:hAnsi="Arial" w:cs="Arial"/>
      <w:b/>
      <w:bCs/>
      <w:kern w:val="32"/>
      <w:sz w:val="32"/>
      <w:szCs w:val="32"/>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DocumentMap">
    <w:name w:val="Document Map"/>
    <w:basedOn w:val="Normal"/>
    <w:semiHidden/>
    <w:rsid w:val="00895825"/>
    <w:pPr>
      <w:shd w:val="clear" w:color="auto" w:fill="000080"/>
    </w:pPr>
    <w:rPr>
      <w:rFonts w:ascii="Tahoma" w:hAnsi="Tahoma" w:cs="Tahoma"/>
      <w:sz w:val="20"/>
      <w:szCs w:val="20"/>
    </w:rPr>
  </w:style>
  <w:style w:type="character" w:customStyle="1" w:styleId="HeaderChar">
    <w:name w:val="Header Char"/>
    <w:link w:val="Header"/>
    <w:rsid w:val="00790256"/>
    <w:rPr>
      <w:sz w:val="24"/>
      <w:lang w:val="en-US"/>
    </w:rPr>
  </w:style>
  <w:style w:type="character" w:styleId="Hyperlink">
    <w:name w:val="Hyperlink"/>
    <w:basedOn w:val="DefaultParagraphFont"/>
    <w:unhideWhenUsed/>
    <w:rsid w:val="0082424F"/>
    <w:rPr>
      <w:color w:val="0563C1" w:themeColor="hyperlink"/>
      <w:u w:val="single"/>
    </w:rPr>
  </w:style>
  <w:style w:type="paragraph" w:styleId="NormalWeb">
    <w:name w:val="Normal (Web)"/>
    <w:basedOn w:val="Normal"/>
    <w:uiPriority w:val="99"/>
    <w:unhideWhenUsed/>
    <w:rsid w:val="00E0766F"/>
    <w:pPr>
      <w:spacing w:before="100" w:beforeAutospacing="1" w:after="100" w:afterAutospacing="1"/>
    </w:pPr>
    <w:rPr>
      <w:lang w:eastAsia="lv-LV"/>
    </w:rPr>
  </w:style>
  <w:style w:type="paragraph" w:customStyle="1" w:styleId="tv213">
    <w:name w:val="tv213"/>
    <w:basedOn w:val="Normal"/>
    <w:rsid w:val="00652CF3"/>
    <w:pPr>
      <w:spacing w:before="100" w:beforeAutospacing="1" w:after="100" w:afterAutospacing="1"/>
    </w:pPr>
    <w:rPr>
      <w:lang w:eastAsia="lv-LV"/>
    </w:rPr>
  </w:style>
  <w:style w:type="paragraph" w:customStyle="1" w:styleId="tv2132">
    <w:name w:val="tv2132"/>
    <w:basedOn w:val="Normal"/>
    <w:rsid w:val="00A8029B"/>
    <w:pPr>
      <w:spacing w:line="360" w:lineRule="auto"/>
      <w:ind w:firstLine="300"/>
    </w:pPr>
    <w:rPr>
      <w:color w:val="414142"/>
      <w:sz w:val="20"/>
      <w:szCs w:val="20"/>
      <w:lang w:eastAsia="lv-LV"/>
    </w:rPr>
  </w:style>
  <w:style w:type="character" w:customStyle="1" w:styleId="BodyTextChar">
    <w:name w:val="Body Text Char"/>
    <w:basedOn w:val="DefaultParagraphFont"/>
    <w:link w:val="BodyText"/>
    <w:rsid w:val="00A8029B"/>
    <w:rPr>
      <w:sz w:val="24"/>
      <w:lang w:eastAsia="en-US"/>
    </w:rPr>
  </w:style>
  <w:style w:type="paragraph" w:customStyle="1" w:styleId="naisf">
    <w:name w:val="naisf"/>
    <w:basedOn w:val="Normal"/>
    <w:rsid w:val="00C045CD"/>
    <w:pPr>
      <w:spacing w:before="100" w:beforeAutospacing="1" w:after="100" w:afterAutospacing="1"/>
      <w:jc w:val="both"/>
    </w:pPr>
    <w:rPr>
      <w:rFonts w:eastAsia="Arial Unicode MS"/>
      <w:lang w:val="en-GB"/>
    </w:rPr>
  </w:style>
  <w:style w:type="character" w:styleId="Strong">
    <w:name w:val="Strong"/>
    <w:basedOn w:val="DefaultParagraphFont"/>
    <w:uiPriority w:val="22"/>
    <w:qFormat/>
    <w:rsid w:val="000F511C"/>
    <w:rPr>
      <w:b/>
      <w:bCs/>
    </w:rPr>
  </w:style>
  <w:style w:type="paragraph" w:styleId="ListParagraph">
    <w:name w:val="List Paragraph"/>
    <w:basedOn w:val="Normal"/>
    <w:uiPriority w:val="34"/>
    <w:qFormat/>
    <w:rsid w:val="004B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9622">
      <w:bodyDiv w:val="1"/>
      <w:marLeft w:val="0"/>
      <w:marRight w:val="0"/>
      <w:marTop w:val="0"/>
      <w:marBottom w:val="0"/>
      <w:divBdr>
        <w:top w:val="none" w:sz="0" w:space="0" w:color="auto"/>
        <w:left w:val="none" w:sz="0" w:space="0" w:color="auto"/>
        <w:bottom w:val="none" w:sz="0" w:space="0" w:color="auto"/>
        <w:right w:val="none" w:sz="0" w:space="0" w:color="auto"/>
      </w:divBdr>
    </w:div>
    <w:div w:id="288172622">
      <w:bodyDiv w:val="1"/>
      <w:marLeft w:val="0"/>
      <w:marRight w:val="0"/>
      <w:marTop w:val="0"/>
      <w:marBottom w:val="0"/>
      <w:divBdr>
        <w:top w:val="none" w:sz="0" w:space="0" w:color="auto"/>
        <w:left w:val="none" w:sz="0" w:space="0" w:color="auto"/>
        <w:bottom w:val="none" w:sz="0" w:space="0" w:color="auto"/>
        <w:right w:val="none" w:sz="0" w:space="0" w:color="auto"/>
      </w:divBdr>
    </w:div>
    <w:div w:id="703288482">
      <w:bodyDiv w:val="1"/>
      <w:marLeft w:val="0"/>
      <w:marRight w:val="0"/>
      <w:marTop w:val="0"/>
      <w:marBottom w:val="0"/>
      <w:divBdr>
        <w:top w:val="none" w:sz="0" w:space="0" w:color="auto"/>
        <w:left w:val="none" w:sz="0" w:space="0" w:color="auto"/>
        <w:bottom w:val="none" w:sz="0" w:space="0" w:color="auto"/>
        <w:right w:val="none" w:sz="0" w:space="0" w:color="auto"/>
      </w:divBdr>
    </w:div>
    <w:div w:id="707996437">
      <w:bodyDiv w:val="1"/>
      <w:marLeft w:val="0"/>
      <w:marRight w:val="0"/>
      <w:marTop w:val="0"/>
      <w:marBottom w:val="0"/>
      <w:divBdr>
        <w:top w:val="none" w:sz="0" w:space="0" w:color="auto"/>
        <w:left w:val="none" w:sz="0" w:space="0" w:color="auto"/>
        <w:bottom w:val="none" w:sz="0" w:space="0" w:color="auto"/>
        <w:right w:val="none" w:sz="0" w:space="0" w:color="auto"/>
      </w:divBdr>
    </w:div>
    <w:div w:id="745221583">
      <w:bodyDiv w:val="1"/>
      <w:marLeft w:val="0"/>
      <w:marRight w:val="0"/>
      <w:marTop w:val="0"/>
      <w:marBottom w:val="0"/>
      <w:divBdr>
        <w:top w:val="none" w:sz="0" w:space="0" w:color="auto"/>
        <w:left w:val="none" w:sz="0" w:space="0" w:color="auto"/>
        <w:bottom w:val="none" w:sz="0" w:space="0" w:color="auto"/>
        <w:right w:val="none" w:sz="0" w:space="0" w:color="auto"/>
      </w:divBdr>
    </w:div>
    <w:div w:id="13210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502D-F30E-4B8E-9A1D-16E5BFAB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Pages>
  <Words>1900</Words>
  <Characters>1083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Liene Daga</dc:creator>
  <cp:keywords/>
  <cp:lastModifiedBy>Andra Behmane</cp:lastModifiedBy>
  <cp:revision>88</cp:revision>
  <cp:lastPrinted>2023-11-27T13:35:00Z</cp:lastPrinted>
  <dcterms:created xsi:type="dcterms:W3CDTF">2023-01-10T08:27:00Z</dcterms:created>
  <dcterms:modified xsi:type="dcterms:W3CDTF">2023-11-27T13:43:00Z</dcterms:modified>
</cp:coreProperties>
</file>