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089D084" w:rsidR="003D5C89" w:rsidRDefault="008F06A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089D084" w:rsidR="003D5C89" w:rsidRDefault="008F06A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7D3FEDD1" w:rsidR="00E61AB9" w:rsidRDefault="00ED722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72114EB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F06AE">
              <w:rPr>
                <w:bCs/>
                <w:szCs w:val="44"/>
                <w:lang w:val="lv-LV"/>
              </w:rPr>
              <w:t>13/18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3ECD7FA5" w14:textId="77777777" w:rsidR="007369B6" w:rsidRDefault="00C87D51" w:rsidP="00CA629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ZEMES VIENĪBAS AR KADASTRA APZĪMĒJUMU 0900 </w:t>
      </w:r>
      <w:r w:rsidR="00CA629E">
        <w:rPr>
          <w:u w:val="none"/>
        </w:rPr>
        <w:t>004</w:t>
      </w:r>
      <w:r>
        <w:rPr>
          <w:u w:val="none"/>
        </w:rPr>
        <w:t xml:space="preserve"> </w:t>
      </w:r>
      <w:r w:rsidR="00CA629E">
        <w:rPr>
          <w:u w:val="none"/>
        </w:rPr>
        <w:t>0248</w:t>
      </w:r>
      <w:r w:rsidR="00946FE4">
        <w:rPr>
          <w:u w:val="none"/>
        </w:rPr>
        <w:t xml:space="preserve"> </w:t>
      </w:r>
    </w:p>
    <w:p w14:paraId="659A99D7" w14:textId="5F768CEE" w:rsidR="002438AA" w:rsidRDefault="00CA629E" w:rsidP="00CA629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LIDOTĀJU</w:t>
      </w:r>
      <w:r w:rsidR="007369B6">
        <w:rPr>
          <w:u w:val="none"/>
        </w:rPr>
        <w:t xml:space="preserve"> </w:t>
      </w:r>
      <w:r w:rsidR="00D92E8D">
        <w:rPr>
          <w:u w:val="none"/>
        </w:rPr>
        <w:t>IELĀ 4, JELGAVĀ</w:t>
      </w:r>
      <w:r w:rsidR="00C87D51">
        <w:rPr>
          <w:u w:val="none"/>
        </w:rPr>
        <w:t>, DOMĀJAMO DAĻU PIRKŠANA</w:t>
      </w:r>
    </w:p>
    <w:p w14:paraId="770CBB3F" w14:textId="77777777" w:rsidR="001C104F" w:rsidRPr="001C104F" w:rsidRDefault="001C104F" w:rsidP="001C104F"/>
    <w:p w14:paraId="1D059893" w14:textId="75150497" w:rsidR="008F06AE" w:rsidRDefault="008F06AE" w:rsidP="008F06AE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14:paraId="3F219C20" w14:textId="4B07DE38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2023.</w:t>
      </w:r>
      <w:r w:rsidR="00927333">
        <w:t xml:space="preserve"> </w:t>
      </w:r>
      <w:r>
        <w:t xml:space="preserve">gada </w:t>
      </w:r>
      <w:r w:rsidR="00CA629E">
        <w:t>13.</w:t>
      </w:r>
      <w:r w:rsidR="00927333">
        <w:t xml:space="preserve"> </w:t>
      </w:r>
      <w:r w:rsidR="00CA629E">
        <w:t>novembrī</w:t>
      </w:r>
      <w:r>
        <w:t xml:space="preserve"> saņemts Zemgales apgabaltiesas 10</w:t>
      </w:r>
      <w:r w:rsidR="00CA629E">
        <w:t>9</w:t>
      </w:r>
      <w:r>
        <w:t xml:space="preserve">.iecirkņa zvērinātas tiesu izpildītājas </w:t>
      </w:r>
      <w:r w:rsidR="00CA629E">
        <w:t xml:space="preserve">Agneses </w:t>
      </w:r>
      <w:proofErr w:type="spellStart"/>
      <w:r w:rsidR="00CA629E">
        <w:t>Celhertes</w:t>
      </w:r>
      <w:proofErr w:type="spellEnd"/>
      <w:r w:rsidR="00CA629E">
        <w:t>-Ozolas</w:t>
      </w:r>
      <w:r>
        <w:t xml:space="preserve"> Paziņojums </w:t>
      </w:r>
      <w:r w:rsidR="00C87D51">
        <w:t>Nr.</w:t>
      </w:r>
      <w:r w:rsidR="00CA629E">
        <w:t>08572</w:t>
      </w:r>
      <w:r w:rsidR="00C87D51">
        <w:t>/10</w:t>
      </w:r>
      <w:r w:rsidR="00CA629E">
        <w:t>9</w:t>
      </w:r>
      <w:r w:rsidR="00C87D51">
        <w:t xml:space="preserve">/2023-NOS </w:t>
      </w:r>
      <w:r>
        <w:t xml:space="preserve">par atsavināšanas tiesības izmantošanu </w:t>
      </w:r>
      <w:r w:rsidR="00CA629E">
        <w:t>Lidotāju</w:t>
      </w:r>
      <w:r>
        <w:t xml:space="preserve"> ielā 4, Jelgavā</w:t>
      </w:r>
      <w:r w:rsidR="00225A74">
        <w:t>.</w:t>
      </w:r>
      <w:r w:rsidR="00A33AAB">
        <w:t xml:space="preserve"> </w:t>
      </w:r>
    </w:p>
    <w:p w14:paraId="5B772567" w14:textId="721B7BDE" w:rsidR="00547870" w:rsidRDefault="00D92E8D" w:rsidP="00F818A6">
      <w:pPr>
        <w:pStyle w:val="BodyText"/>
        <w:ind w:firstLine="567"/>
        <w:jc w:val="both"/>
      </w:pPr>
      <w:r>
        <w:t>2023.</w:t>
      </w:r>
      <w:r w:rsidR="00927333">
        <w:t xml:space="preserve"> </w:t>
      </w:r>
      <w:r>
        <w:t>gada 1.</w:t>
      </w:r>
      <w:r w:rsidR="00927333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26FA60CB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r w:rsidR="00CA629E">
        <w:t>Lidotāju</w:t>
      </w:r>
      <w:r w:rsidR="00547870">
        <w:t xml:space="preserve"> ielā 4, Jelgavā, </w:t>
      </w:r>
      <w:r w:rsidR="000F6554">
        <w:t xml:space="preserve"> </w:t>
      </w:r>
      <w:r>
        <w:t>pieder dzīvokļa īpašum</w:t>
      </w:r>
      <w:r w:rsidR="00CA629E">
        <w:t>i</w:t>
      </w:r>
      <w:r>
        <w:t xml:space="preserve"> Nr.</w:t>
      </w:r>
      <w:r w:rsidR="00CA629E">
        <w:t>7, 12, 30, 37, 41, 45, 55 un 56</w:t>
      </w:r>
      <w:r>
        <w:t>, kas</w:t>
      </w:r>
      <w:r w:rsidR="00547870">
        <w:t xml:space="preserve"> </w:t>
      </w:r>
      <w:r w:rsidR="00DE0331">
        <w:t>reģistrēt</w:t>
      </w:r>
      <w:r w:rsidR="00CA629E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CA629E">
        <w:t>os</w:t>
      </w:r>
      <w:r w:rsidR="00DE0331">
        <w:t xml:space="preserve"> Nr.</w:t>
      </w:r>
      <w:r w:rsidR="00CA629E">
        <w:t>3460</w:t>
      </w:r>
      <w:r w:rsidR="00DE0331">
        <w:t>-</w:t>
      </w:r>
      <w:r w:rsidR="00CA629E">
        <w:t>7, 3460-12, 3460-30,</w:t>
      </w:r>
      <w:r w:rsidR="00CA629E">
        <w:br/>
        <w:t>3460-37, 3460-41, 3460-45, 3460-55 un 3460-56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fiziskai personai piederošas zemes.</w:t>
      </w:r>
      <w:r w:rsidR="00946FE4">
        <w:t xml:space="preserve"> </w:t>
      </w:r>
    </w:p>
    <w:p w14:paraId="4BD94E74" w14:textId="7B047727" w:rsidR="00D92E8D" w:rsidRDefault="00C024ED" w:rsidP="00F818A6">
      <w:pPr>
        <w:pStyle w:val="BodyText"/>
        <w:ind w:firstLine="567"/>
        <w:jc w:val="both"/>
      </w:pPr>
      <w:r>
        <w:t xml:space="preserve">Pamatojoties uz Jelgavas </w:t>
      </w:r>
      <w:proofErr w:type="spellStart"/>
      <w:r>
        <w:t>valstspilsētas</w:t>
      </w:r>
      <w:proofErr w:type="spellEnd"/>
      <w:r>
        <w:t xml:space="preserve"> pašvaldības Zemes lietu komisijas 2023.</w:t>
      </w:r>
      <w:r w:rsidR="00927333">
        <w:t xml:space="preserve"> </w:t>
      </w:r>
      <w:r>
        <w:t xml:space="preserve">gada </w:t>
      </w:r>
      <w:r w:rsidR="00232134">
        <w:t>20</w:t>
      </w:r>
      <w:r>
        <w:t>.</w:t>
      </w:r>
      <w:r w:rsidR="00927333">
        <w:t xml:space="preserve"> </w:t>
      </w:r>
      <w:r w:rsidR="00232134">
        <w:t>jūnija</w:t>
      </w:r>
      <w:r>
        <w:t xml:space="preserve"> lēmumu Nr.</w:t>
      </w:r>
      <w:r w:rsidR="00232134">
        <w:t>6</w:t>
      </w:r>
      <w:r>
        <w:t>/</w:t>
      </w:r>
      <w:r w:rsidR="00232134">
        <w:t>15</w:t>
      </w:r>
      <w:r>
        <w:t xml:space="preserve"> “Par dzīvojamai mājai </w:t>
      </w:r>
      <w:r w:rsidR="00232134">
        <w:t>Lidotāju</w:t>
      </w:r>
      <w:r>
        <w:t xml:space="preserve"> ielā 4, Jelgavā, funkcionāli nepieciešamā zemesgabala noteikšanu”</w:t>
      </w:r>
      <w:r w:rsidR="00944802">
        <w:t xml:space="preserve"> </w:t>
      </w:r>
      <w:r>
        <w:t xml:space="preserve">daudzdzīvokļu dzīvojamai mājai </w:t>
      </w:r>
      <w:r w:rsidR="00232134">
        <w:t>Lidotāju</w:t>
      </w:r>
      <w:r>
        <w:t xml:space="preserve"> ielā 4,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53442814" w14:textId="66B3A89A" w:rsidR="00056565" w:rsidRDefault="002A660E" w:rsidP="00056565">
      <w:pPr>
        <w:pStyle w:val="BodyText"/>
        <w:ind w:firstLine="567"/>
        <w:jc w:val="both"/>
      </w:pPr>
      <w:r>
        <w:t>Valsts zemes dienesta 2023.</w:t>
      </w:r>
      <w:r w:rsidR="00927333">
        <w:t xml:space="preserve"> </w:t>
      </w:r>
      <w:r>
        <w:t xml:space="preserve">gada </w:t>
      </w:r>
      <w:r w:rsidR="00232134">
        <w:t>6.</w:t>
      </w:r>
      <w:r w:rsidR="00927333">
        <w:t xml:space="preserve"> </w:t>
      </w:r>
      <w:r w:rsidR="00232134">
        <w:t>septembra</w:t>
      </w:r>
      <w:r>
        <w:t xml:space="preserve"> Paziņojum</w:t>
      </w:r>
      <w:r w:rsidR="00547870">
        <w:t>ā</w:t>
      </w:r>
      <w:r>
        <w:t xml:space="preserve"> </w:t>
      </w:r>
      <w:r w:rsidR="00DE0331">
        <w:t>Nr.2-16-V/</w:t>
      </w:r>
      <w:r w:rsidR="00232134">
        <w:t>7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232134">
        <w:t>Lidotāju</w:t>
      </w:r>
      <w:r w:rsidR="00225A74">
        <w:t xml:space="preserve"> ielā 4</w:t>
      </w:r>
      <w:r w:rsidR="00DE0331">
        <w:t>, Jelgavā,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  <w:r w:rsidR="00056565">
        <w:t xml:space="preserve"> </w:t>
      </w:r>
      <w:r w:rsidR="00547870">
        <w:t xml:space="preserve">Jelgavas </w:t>
      </w:r>
      <w:proofErr w:type="spellStart"/>
      <w:r w:rsidR="00547870">
        <w:t>valstspilsētas</w:t>
      </w:r>
      <w:proofErr w:type="spellEnd"/>
      <w:r w:rsidR="00547870">
        <w:t xml:space="preserve"> pašvaldībai piederošajam dzīvokļa īpašumam </w:t>
      </w:r>
      <w:r w:rsidR="00232134">
        <w:t>Lidotāju</w:t>
      </w:r>
      <w:r w:rsidR="00547870">
        <w:t xml:space="preserve"> iel</w:t>
      </w:r>
      <w:r w:rsidR="00DE0331">
        <w:t>ā</w:t>
      </w:r>
      <w:r w:rsidR="00547870">
        <w:t xml:space="preserve"> 4-</w:t>
      </w:r>
      <w:r w:rsidR="00232134">
        <w:t>7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F74594">
        <w:t xml:space="preserve">zemes vienības  (kadastra apzīmējums 0900 </w:t>
      </w:r>
      <w:r w:rsidR="00232134">
        <w:t>004</w:t>
      </w:r>
      <w:r w:rsidR="00F74594">
        <w:t xml:space="preserve"> </w:t>
      </w:r>
      <w:r w:rsidR="00232134">
        <w:t>0248</w:t>
      </w:r>
      <w:r w:rsidR="00F74594">
        <w:t xml:space="preserve">) </w:t>
      </w:r>
      <w:r w:rsidR="00056565">
        <w:t>454</w:t>
      </w:r>
      <w:r w:rsidR="00582676">
        <w:t>/</w:t>
      </w:r>
      <w:r w:rsidR="00056565">
        <w:t>28998</w:t>
      </w:r>
      <w:r w:rsidR="00582676">
        <w:t xml:space="preserve"> </w:t>
      </w:r>
      <w:r w:rsidR="00547870">
        <w:t>domājamām</w:t>
      </w:r>
      <w:r w:rsidR="00582676">
        <w:t xml:space="preserve"> daļām atsavināšanas cena noteikta </w:t>
      </w:r>
      <w:r w:rsidR="00056565">
        <w:t>503</w:t>
      </w:r>
      <w:r w:rsidR="00DE0331">
        <w:t>,</w:t>
      </w:r>
      <w:r w:rsidR="00582676">
        <w:t>2</w:t>
      </w:r>
      <w:r w:rsidR="00056565">
        <w:t>1</w:t>
      </w:r>
      <w:r w:rsidR="00582676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056565">
        <w:rPr>
          <w:szCs w:val="24"/>
        </w:rPr>
        <w:t>pieci</w:t>
      </w:r>
      <w:r w:rsidR="00DE0331">
        <w:rPr>
          <w:szCs w:val="24"/>
        </w:rPr>
        <w:t xml:space="preserve"> simti </w:t>
      </w:r>
      <w:r w:rsidR="00056565">
        <w:rPr>
          <w:szCs w:val="24"/>
        </w:rPr>
        <w:t>trīs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DE0331">
        <w:rPr>
          <w:szCs w:val="24"/>
        </w:rPr>
        <w:t>2</w:t>
      </w:r>
      <w:r w:rsidR="00056565">
        <w:rPr>
          <w:szCs w:val="24"/>
        </w:rPr>
        <w:t>1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056565">
        <w:rPr>
          <w:iCs/>
          <w:szCs w:val="24"/>
        </w:rPr>
        <w:t>s</w:t>
      </w:r>
      <w:r w:rsidR="00DE0331">
        <w:rPr>
          <w:szCs w:val="24"/>
        </w:rPr>
        <w:t>)</w:t>
      </w:r>
      <w:r w:rsidR="00582676">
        <w:t xml:space="preserve"> apmērā.</w:t>
      </w:r>
      <w:r w:rsidR="00056565">
        <w:t xml:space="preserve"> Dzīvokļa īpašumam Lidotāju ielā 4-12, Jelgavā, proporcionāli piekrītošajām zemes vienības 530/28998 domājamām daļām atsavināšanas cena noteikta 587,44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(pieci simti astoņdesmit septiņi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44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4-30, Jelgavā, proporcionāli piekrītošajām zemes vienības 530/28998 domājamām daļām atsavināšanas cena noteikta 587,44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(pieci simti astoņdesmit septiņi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44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4-37, Jelgavā, proporcionāli piekrītošajām zemes vienības 667/28998 domājamām daļām atsavināšanas cena noteikta 739,29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(septiņi simti trīsdesmit deviņi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29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4-41, Jelgavā, proporcionāli piekrītošajām zemes vienības 337/28998 domājamām daļām atsavināšanas cena noteikta 373,53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(trīs simti septiņdesmit trīs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53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4-45, Jelgavā, proporcionāli piekrītošajām zemes vienības 534/28998 domājamām daļām </w:t>
      </w:r>
      <w:r w:rsidR="00056565">
        <w:lastRenderedPageBreak/>
        <w:t xml:space="preserve">atsavināšanas cena noteikta 591,88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(pieci simti deviņdesmit viens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88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4-55, Jelgavā, proporcionāli piekrītošajām zemes vienības 460/28998 domājamām daļām atsavināšanas cena noteikta 509,86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(pieci simti deviņi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86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Dzīvokļa īpašumam Lidotāju ielā 4-56, Jelgavā, proporcionāli piekrītošajām zemes vienības 530/28998 domājamām daļām atsavināšanas cena noteikta 587,44 </w:t>
      </w:r>
      <w:proofErr w:type="spellStart"/>
      <w:r w:rsidR="00056565" w:rsidRPr="00DE0331">
        <w:rPr>
          <w:i/>
          <w:iCs/>
        </w:rPr>
        <w:t>euro</w:t>
      </w:r>
      <w:proofErr w:type="spellEnd"/>
      <w:r w:rsidR="00056565">
        <w:rPr>
          <w:i/>
          <w:iCs/>
        </w:rPr>
        <w:t xml:space="preserve"> </w:t>
      </w:r>
      <w:r w:rsidR="00056565">
        <w:rPr>
          <w:szCs w:val="24"/>
        </w:rPr>
        <w:t xml:space="preserve">(pieci simti astoņdesmit septiņi </w:t>
      </w:r>
      <w:proofErr w:type="spellStart"/>
      <w:r w:rsidR="00056565" w:rsidRPr="009035AF">
        <w:rPr>
          <w:i/>
          <w:szCs w:val="24"/>
        </w:rPr>
        <w:t>euro</w:t>
      </w:r>
      <w:proofErr w:type="spellEnd"/>
      <w:r w:rsidR="00056565" w:rsidRPr="00DE0331">
        <w:rPr>
          <w:iCs/>
          <w:szCs w:val="24"/>
        </w:rPr>
        <w:t xml:space="preserve"> un</w:t>
      </w:r>
      <w:r w:rsidR="00056565">
        <w:rPr>
          <w:i/>
          <w:szCs w:val="24"/>
        </w:rPr>
        <w:t xml:space="preserve"> </w:t>
      </w:r>
      <w:r w:rsidR="00056565">
        <w:rPr>
          <w:szCs w:val="24"/>
        </w:rPr>
        <w:t>44</w:t>
      </w:r>
      <w:r w:rsidR="00056565" w:rsidRPr="00CE3612">
        <w:rPr>
          <w:szCs w:val="24"/>
        </w:rPr>
        <w:t xml:space="preserve"> </w:t>
      </w:r>
      <w:r w:rsidR="00056565" w:rsidRPr="00F74594">
        <w:rPr>
          <w:iCs/>
          <w:szCs w:val="24"/>
        </w:rPr>
        <w:t>cent</w:t>
      </w:r>
      <w:r w:rsidR="00056565">
        <w:rPr>
          <w:iCs/>
          <w:szCs w:val="24"/>
        </w:rPr>
        <w:t>i</w:t>
      </w:r>
      <w:r w:rsidR="00056565">
        <w:rPr>
          <w:szCs w:val="24"/>
        </w:rPr>
        <w:t>)</w:t>
      </w:r>
      <w:r w:rsidR="00056565">
        <w:t xml:space="preserve"> apmērā. </w:t>
      </w:r>
    </w:p>
    <w:p w14:paraId="6C579ACC" w14:textId="6C8DD9E5" w:rsidR="00547870" w:rsidRDefault="00080366" w:rsidP="00080366">
      <w:pPr>
        <w:pStyle w:val="BodyText"/>
        <w:ind w:firstLine="567"/>
        <w:jc w:val="both"/>
      </w:pPr>
      <w:r>
        <w:t>Daudzdzīvokļu dzīvojamās mājas Lidotāju ielā 4, Jelgavā, dzīvokļu īpašnieki 2023.</w:t>
      </w:r>
      <w:r w:rsidR="00927333">
        <w:t xml:space="preserve"> </w:t>
      </w:r>
      <w:r>
        <w:t>gada 8.</w:t>
      </w:r>
      <w:r w:rsidR="00927333">
        <w:t xml:space="preserve"> </w:t>
      </w:r>
      <w:r>
        <w:t>novembrī dzīvokļu īpašnieku kopsapulcē ir pieņēmuši lēmumu izmantot atsavināšanas tiesību.</w:t>
      </w:r>
    </w:p>
    <w:p w14:paraId="549CE8EA" w14:textId="021F3E30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 xml:space="preserve">vērinātas tiesu izpildītājas </w:t>
      </w:r>
      <w:r w:rsidR="00080366">
        <w:t xml:space="preserve">Agneses </w:t>
      </w:r>
      <w:proofErr w:type="spellStart"/>
      <w:r w:rsidR="00080366">
        <w:t>Celhertes</w:t>
      </w:r>
      <w:proofErr w:type="spellEnd"/>
      <w:r w:rsidR="00080366">
        <w:t xml:space="preserve">-Ozolas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522A221" w14:textId="54A479CD" w:rsidR="003800DE" w:rsidRPr="000E7DDD" w:rsidRDefault="00DE0331" w:rsidP="000E7DD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Pirkt</w:t>
      </w:r>
      <w:r w:rsidR="00F31B2F">
        <w:rPr>
          <w:lang w:val="lv-LV"/>
        </w:rPr>
        <w:t xml:space="preserve"> </w:t>
      </w:r>
      <w:r w:rsidR="000E7DDD">
        <w:rPr>
          <w:lang w:val="lv-LV"/>
        </w:rPr>
        <w:t>4042</w:t>
      </w:r>
      <w:r w:rsidR="00F31B2F" w:rsidRPr="00F74594">
        <w:rPr>
          <w:lang w:val="lv-LV"/>
        </w:rPr>
        <w:t>/</w:t>
      </w:r>
      <w:r w:rsidR="003800DE">
        <w:rPr>
          <w:lang w:val="lv-LV"/>
        </w:rPr>
        <w:t>28998</w:t>
      </w:r>
      <w:r w:rsidR="00F31B2F" w:rsidRPr="00F74594">
        <w:rPr>
          <w:lang w:val="lv-LV"/>
        </w:rPr>
        <w:t xml:space="preserve"> domājamās daļas no zemes vienības</w:t>
      </w:r>
      <w:r w:rsidR="00080366">
        <w:rPr>
          <w:lang w:val="lv-LV"/>
        </w:rPr>
        <w:t xml:space="preserve"> Lidotāju</w:t>
      </w:r>
      <w:r w:rsidR="003800DE">
        <w:rPr>
          <w:lang w:val="lv-LV"/>
        </w:rPr>
        <w:t xml:space="preserve"> ielā 4, Jelgavā,</w:t>
      </w:r>
      <w:r w:rsidR="00F31B2F" w:rsidRPr="00F74594">
        <w:rPr>
          <w:lang w:val="lv-LV"/>
        </w:rPr>
        <w:t xml:space="preserve"> ar kadastra apzīmējumu</w:t>
      </w:r>
      <w:r w:rsidR="003800DE">
        <w:rPr>
          <w:lang w:val="lv-LV"/>
        </w:rPr>
        <w:t xml:space="preserve"> 0</w:t>
      </w:r>
      <w:r w:rsidR="00F31B2F" w:rsidRPr="00F74594">
        <w:rPr>
          <w:lang w:val="lv-LV"/>
        </w:rPr>
        <w:t xml:space="preserve">900 </w:t>
      </w:r>
      <w:r w:rsidR="003800DE">
        <w:rPr>
          <w:lang w:val="lv-LV"/>
        </w:rPr>
        <w:t>004</w:t>
      </w:r>
      <w:r w:rsidR="00F31B2F" w:rsidRPr="00F74594">
        <w:rPr>
          <w:lang w:val="lv-LV"/>
        </w:rPr>
        <w:t xml:space="preserve"> </w:t>
      </w:r>
      <w:r w:rsidR="003800DE">
        <w:rPr>
          <w:lang w:val="lv-LV"/>
        </w:rPr>
        <w:t>0248</w:t>
      </w:r>
      <w:r w:rsidR="00F31B2F" w:rsidRPr="00F74594">
        <w:rPr>
          <w:lang w:val="lv-LV"/>
        </w:rPr>
        <w:t xml:space="preserve"> par atsavināšanas cenu </w:t>
      </w:r>
      <w:r w:rsidR="000E7DDD">
        <w:rPr>
          <w:lang w:val="lv-LV"/>
        </w:rPr>
        <w:t>4480</w:t>
      </w:r>
      <w:r w:rsidR="003800DE">
        <w:rPr>
          <w:lang w:val="lv-LV"/>
        </w:rPr>
        <w:t>,</w:t>
      </w:r>
      <w:r w:rsidR="000E7DDD">
        <w:rPr>
          <w:lang w:val="lv-LV"/>
        </w:rPr>
        <w:t>09</w:t>
      </w:r>
      <w:r w:rsidR="00F31B2F" w:rsidRPr="00F74594">
        <w:rPr>
          <w:lang w:val="lv-LV"/>
        </w:rPr>
        <w:t xml:space="preserve"> </w:t>
      </w:r>
      <w:proofErr w:type="spellStart"/>
      <w:r w:rsidR="00F31B2F" w:rsidRPr="00F74594">
        <w:rPr>
          <w:i/>
          <w:iCs/>
          <w:lang w:val="lv-LV"/>
        </w:rPr>
        <w:t>euro</w:t>
      </w:r>
      <w:proofErr w:type="spellEnd"/>
      <w:r w:rsidRPr="00F74594">
        <w:rPr>
          <w:lang w:val="lv-LV"/>
        </w:rPr>
        <w:t xml:space="preserve"> </w:t>
      </w:r>
      <w:r w:rsidRPr="00F74594">
        <w:rPr>
          <w:i/>
          <w:szCs w:val="24"/>
          <w:lang w:val="lv-LV"/>
        </w:rPr>
        <w:t xml:space="preserve"> </w:t>
      </w:r>
      <w:r w:rsidRPr="00F74594">
        <w:rPr>
          <w:szCs w:val="24"/>
          <w:lang w:val="lv-LV"/>
        </w:rPr>
        <w:t>(</w:t>
      </w:r>
      <w:r w:rsidR="000E7DDD">
        <w:rPr>
          <w:szCs w:val="24"/>
          <w:lang w:val="lv-LV"/>
        </w:rPr>
        <w:t>četri tūkstoši</w:t>
      </w:r>
      <w:r w:rsidR="003800DE">
        <w:rPr>
          <w:szCs w:val="24"/>
        </w:rPr>
        <w:t xml:space="preserve"> </w:t>
      </w:r>
      <w:proofErr w:type="spellStart"/>
      <w:r w:rsidR="000E7DDD">
        <w:rPr>
          <w:szCs w:val="24"/>
        </w:rPr>
        <w:t>četri</w:t>
      </w:r>
      <w:proofErr w:type="spellEnd"/>
      <w:r w:rsidR="000E7DDD">
        <w:rPr>
          <w:szCs w:val="24"/>
        </w:rPr>
        <w:t xml:space="preserve"> </w:t>
      </w:r>
      <w:proofErr w:type="spellStart"/>
      <w:r w:rsidR="000E7DDD">
        <w:rPr>
          <w:szCs w:val="24"/>
        </w:rPr>
        <w:t>simti</w:t>
      </w:r>
      <w:proofErr w:type="spellEnd"/>
      <w:r w:rsidR="003800DE">
        <w:rPr>
          <w:szCs w:val="24"/>
        </w:rPr>
        <w:t xml:space="preserve"> </w:t>
      </w:r>
      <w:proofErr w:type="spellStart"/>
      <w:r w:rsidR="000E7DDD">
        <w:rPr>
          <w:szCs w:val="24"/>
        </w:rPr>
        <w:t>astoņdesmit</w:t>
      </w:r>
      <w:proofErr w:type="spellEnd"/>
      <w:r w:rsidR="003800DE">
        <w:rPr>
          <w:szCs w:val="24"/>
        </w:rPr>
        <w:t xml:space="preserve"> </w:t>
      </w:r>
      <w:r w:rsidR="003800DE" w:rsidRPr="009035AF">
        <w:rPr>
          <w:i/>
          <w:szCs w:val="24"/>
        </w:rPr>
        <w:t>euro</w:t>
      </w:r>
      <w:r w:rsidR="003800DE" w:rsidRPr="00DE0331">
        <w:rPr>
          <w:iCs/>
          <w:szCs w:val="24"/>
        </w:rPr>
        <w:t xml:space="preserve"> un</w:t>
      </w:r>
      <w:r w:rsidR="003800DE">
        <w:rPr>
          <w:i/>
          <w:szCs w:val="24"/>
        </w:rPr>
        <w:t xml:space="preserve"> </w:t>
      </w:r>
      <w:r w:rsidR="000E7DDD">
        <w:rPr>
          <w:szCs w:val="24"/>
        </w:rPr>
        <w:t>9</w:t>
      </w:r>
      <w:r w:rsidR="003800DE" w:rsidRPr="00CE3612">
        <w:rPr>
          <w:szCs w:val="24"/>
        </w:rPr>
        <w:t xml:space="preserve"> </w:t>
      </w:r>
      <w:proofErr w:type="spellStart"/>
      <w:r w:rsidR="003800DE" w:rsidRPr="00F74594">
        <w:rPr>
          <w:iCs/>
          <w:szCs w:val="24"/>
        </w:rPr>
        <w:t>cent</w:t>
      </w:r>
      <w:r w:rsidR="000E7DDD">
        <w:rPr>
          <w:iCs/>
          <w:szCs w:val="24"/>
        </w:rPr>
        <w:t>i</w:t>
      </w:r>
      <w:proofErr w:type="spellEnd"/>
      <w:r w:rsidRPr="00F74594">
        <w:rPr>
          <w:szCs w:val="24"/>
          <w:lang w:val="lv-LV"/>
        </w:rPr>
        <w:t>)</w:t>
      </w:r>
      <w:r w:rsidR="00F31B2F" w:rsidRPr="00F74594">
        <w:rPr>
          <w:lang w:val="lv-LV"/>
        </w:rPr>
        <w:t>.</w:t>
      </w:r>
    </w:p>
    <w:p w14:paraId="70D4140C" w14:textId="4B06C193" w:rsidR="007346CE" w:rsidRPr="00D17CF0" w:rsidRDefault="00F31B2F" w:rsidP="00E274F7">
      <w:pPr>
        <w:pStyle w:val="BodyText"/>
        <w:numPr>
          <w:ilvl w:val="0"/>
          <w:numId w:val="1"/>
        </w:numPr>
        <w:tabs>
          <w:tab w:val="left" w:pos="0"/>
        </w:tabs>
        <w:jc w:val="both"/>
      </w:pPr>
      <w:r>
        <w:rPr>
          <w:szCs w:val="24"/>
        </w:rPr>
        <w:t>N</w:t>
      </w:r>
      <w:r w:rsidRPr="005D6ED7">
        <w:rPr>
          <w:szCs w:val="24"/>
        </w:rPr>
        <w:t xml:space="preserve">o pamatbudžeta izdevumu programmas </w:t>
      </w:r>
      <w:r w:rsidR="00927333">
        <w:rPr>
          <w:szCs w:val="24"/>
        </w:rPr>
        <w:t>“</w:t>
      </w:r>
      <w:r w:rsidR="00DE0331">
        <w:rPr>
          <w:szCs w:val="24"/>
        </w:rPr>
        <w:t>Pašvaldības dzīvokļu pārvaldīšana, remonts, veco māju nojaukšana</w:t>
      </w:r>
      <w:r w:rsidR="00927333">
        <w:rPr>
          <w:szCs w:val="24"/>
        </w:rPr>
        <w:t>”</w:t>
      </w:r>
      <w:r w:rsidRPr="005D6ED7">
        <w:rPr>
          <w:szCs w:val="24"/>
        </w:rPr>
        <w:t xml:space="preserve"> (klasifikācijas ko</w:t>
      </w:r>
      <w:r>
        <w:rPr>
          <w:szCs w:val="24"/>
        </w:rPr>
        <w:t xml:space="preserve">ds </w:t>
      </w:r>
      <w:r w:rsidR="00DE0331">
        <w:rPr>
          <w:szCs w:val="24"/>
        </w:rPr>
        <w:t>06.604</w:t>
      </w:r>
      <w:r>
        <w:rPr>
          <w:szCs w:val="24"/>
        </w:rPr>
        <w:t>) esošajiem līdzekļiem, s</w:t>
      </w:r>
      <w:r w:rsidRPr="005D6ED7">
        <w:rPr>
          <w:szCs w:val="24"/>
        </w:rPr>
        <w:t>askaņā ar</w:t>
      </w:r>
      <w:r w:rsidR="00DE0331">
        <w:rPr>
          <w:szCs w:val="24"/>
        </w:rPr>
        <w:t xml:space="preserve"> </w:t>
      </w:r>
      <w:r w:rsidR="00944802">
        <w:rPr>
          <w:szCs w:val="24"/>
        </w:rPr>
        <w:t>2023.</w:t>
      </w:r>
      <w:r w:rsidR="00927333">
        <w:rPr>
          <w:szCs w:val="24"/>
        </w:rPr>
        <w:t xml:space="preserve"> </w:t>
      </w:r>
      <w:r w:rsidR="00DE0331">
        <w:rPr>
          <w:szCs w:val="24"/>
        </w:rPr>
        <w:t xml:space="preserve">gada </w:t>
      </w:r>
      <w:r w:rsidR="000E7DDD">
        <w:rPr>
          <w:szCs w:val="24"/>
        </w:rPr>
        <w:t>6.</w:t>
      </w:r>
      <w:r w:rsidR="00927333">
        <w:rPr>
          <w:szCs w:val="24"/>
        </w:rPr>
        <w:t xml:space="preserve"> </w:t>
      </w:r>
      <w:r w:rsidR="000E7DDD">
        <w:rPr>
          <w:szCs w:val="24"/>
        </w:rPr>
        <w:t>septembra</w:t>
      </w:r>
      <w:r w:rsidR="00DE0331">
        <w:rPr>
          <w:szCs w:val="24"/>
        </w:rPr>
        <w:t xml:space="preserve"> </w:t>
      </w:r>
      <w:r w:rsidR="00944802">
        <w:rPr>
          <w:szCs w:val="24"/>
        </w:rPr>
        <w:t xml:space="preserve">Paziņojumu </w:t>
      </w:r>
      <w:r w:rsidR="00DE0331">
        <w:t>Nr.2-16-V/</w:t>
      </w:r>
      <w:r w:rsidR="000E7DDD">
        <w:t>7</w:t>
      </w:r>
      <w:r w:rsidR="00DE0331">
        <w:t xml:space="preserve"> </w:t>
      </w:r>
      <w:r w:rsidR="00944802">
        <w:rPr>
          <w:szCs w:val="24"/>
        </w:rPr>
        <w:t>par atsavināmo zemi un atsavināšanas cenu</w:t>
      </w:r>
      <w:r w:rsidRPr="005D6ED7">
        <w:rPr>
          <w:szCs w:val="24"/>
        </w:rPr>
        <w:t xml:space="preserve">, pārskaitīt </w:t>
      </w:r>
      <w:r w:rsidR="000E7DDD">
        <w:t>4480,09</w:t>
      </w:r>
      <w:r w:rsidR="000E7DDD" w:rsidRPr="00F74594">
        <w:t xml:space="preserve"> </w:t>
      </w:r>
      <w:proofErr w:type="spellStart"/>
      <w:r w:rsidR="000E7DDD" w:rsidRPr="00F74594">
        <w:rPr>
          <w:i/>
          <w:iCs/>
        </w:rPr>
        <w:t>euro</w:t>
      </w:r>
      <w:proofErr w:type="spellEnd"/>
      <w:r w:rsidR="000E7DDD" w:rsidRPr="00F74594">
        <w:t xml:space="preserve"> </w:t>
      </w:r>
      <w:r w:rsidR="000E7DDD" w:rsidRPr="00F74594">
        <w:rPr>
          <w:i/>
          <w:szCs w:val="24"/>
        </w:rPr>
        <w:t xml:space="preserve"> </w:t>
      </w:r>
      <w:r w:rsidR="000E7DDD" w:rsidRPr="00F74594">
        <w:rPr>
          <w:szCs w:val="24"/>
        </w:rPr>
        <w:t>(</w:t>
      </w:r>
      <w:r w:rsidR="000E7DDD">
        <w:rPr>
          <w:szCs w:val="24"/>
        </w:rPr>
        <w:t xml:space="preserve">četri tūkstoši četri simti astoņdesmit </w:t>
      </w:r>
      <w:proofErr w:type="spellStart"/>
      <w:r w:rsidR="000E7DDD" w:rsidRPr="009035AF">
        <w:rPr>
          <w:i/>
          <w:szCs w:val="24"/>
        </w:rPr>
        <w:t>euro</w:t>
      </w:r>
      <w:proofErr w:type="spellEnd"/>
      <w:r w:rsidR="000E7DDD" w:rsidRPr="00DE0331">
        <w:rPr>
          <w:iCs/>
          <w:szCs w:val="24"/>
        </w:rPr>
        <w:t xml:space="preserve"> un</w:t>
      </w:r>
      <w:r w:rsidR="000E7DDD">
        <w:rPr>
          <w:i/>
          <w:szCs w:val="24"/>
        </w:rPr>
        <w:t xml:space="preserve"> </w:t>
      </w:r>
      <w:r w:rsidR="000E7DDD">
        <w:rPr>
          <w:szCs w:val="24"/>
        </w:rPr>
        <w:t>9</w:t>
      </w:r>
      <w:r w:rsidR="000E7DDD" w:rsidRPr="00CE3612">
        <w:rPr>
          <w:szCs w:val="24"/>
        </w:rPr>
        <w:t xml:space="preserve"> </w:t>
      </w:r>
      <w:r w:rsidR="000E7DDD" w:rsidRPr="00F74594">
        <w:rPr>
          <w:iCs/>
          <w:szCs w:val="24"/>
        </w:rPr>
        <w:t>cent</w:t>
      </w:r>
      <w:r w:rsidR="000E7DDD">
        <w:rPr>
          <w:iCs/>
          <w:szCs w:val="24"/>
        </w:rPr>
        <w:t>i</w:t>
      </w:r>
      <w:r w:rsidR="000E7DDD" w:rsidRPr="00F74594">
        <w:rPr>
          <w:szCs w:val="24"/>
        </w:rPr>
        <w:t>)</w:t>
      </w:r>
      <w:r w:rsidR="000E7DDD">
        <w:rPr>
          <w:szCs w:val="24"/>
        </w:rPr>
        <w:t xml:space="preserve"> kopsummā</w:t>
      </w:r>
      <w:r w:rsidR="00944802">
        <w:rPr>
          <w:szCs w:val="24"/>
        </w:rPr>
        <w:t xml:space="preserve"> zvērinātas tiesu izpildītājas </w:t>
      </w:r>
      <w:r w:rsidR="000E7DDD">
        <w:t xml:space="preserve">Agneses </w:t>
      </w:r>
      <w:proofErr w:type="spellStart"/>
      <w:r w:rsidR="000E7DDD">
        <w:t>Celhertes</w:t>
      </w:r>
      <w:proofErr w:type="spellEnd"/>
      <w:r w:rsidR="000E7DDD">
        <w:t>-Ozolas</w:t>
      </w:r>
      <w:r w:rsidR="000E7DDD">
        <w:rPr>
          <w:szCs w:val="24"/>
        </w:rPr>
        <w:t xml:space="preserve"> </w:t>
      </w:r>
      <w:r w:rsidR="00944802">
        <w:rPr>
          <w:szCs w:val="24"/>
        </w:rPr>
        <w:t>depozīta kontā</w:t>
      </w:r>
      <w:r w:rsidR="00D17CF0">
        <w:rPr>
          <w:szCs w:val="24"/>
        </w:rPr>
        <w:t>, par katru dzīvokļa īpašumu proporcionāli piekrītošajām zemes vienības domājamām daļām:</w:t>
      </w:r>
    </w:p>
    <w:p w14:paraId="5342D643" w14:textId="4E01320D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>
        <w:rPr>
          <w:szCs w:val="24"/>
        </w:rPr>
        <w:t xml:space="preserve">par dzīvokļa īpašumu Lidotāju ielā 4-7, Jelgavā, </w:t>
      </w:r>
      <w:r>
        <w:t xml:space="preserve">503,21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trīs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21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s</w:t>
      </w:r>
      <w:r>
        <w:rPr>
          <w:szCs w:val="24"/>
        </w:rPr>
        <w:t>);</w:t>
      </w:r>
    </w:p>
    <w:p w14:paraId="1EE9F07F" w14:textId="43E89D2F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>
        <w:rPr>
          <w:szCs w:val="24"/>
        </w:rPr>
        <w:t>par dzīvokļa īpašumu Lidotāju ielā 4-12, Jelgavā,</w:t>
      </w:r>
      <w:r w:rsidRPr="00D17CF0">
        <w:t xml:space="preserve"> </w:t>
      </w:r>
      <w:r>
        <w:t xml:space="preserve">587,44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astoņdesmit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44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4DE2E0E0" w14:textId="24332717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>
        <w:rPr>
          <w:szCs w:val="24"/>
        </w:rPr>
        <w:t>par dzīvokļa īpašumu Lidotāju ielā 4-30, Jelgavā,</w:t>
      </w:r>
      <w:r w:rsidRPr="00D17CF0">
        <w:t xml:space="preserve"> </w:t>
      </w:r>
      <w:r>
        <w:t xml:space="preserve">587,44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astoņdesmit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44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5F2979A7" w14:textId="35523F07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D17CF0">
        <w:rPr>
          <w:szCs w:val="24"/>
        </w:rPr>
        <w:t>par dzīvokļa īpašumu Lidotāju ielā 4-37, Jelgavā,</w:t>
      </w:r>
      <w:r w:rsidRPr="00D17CF0">
        <w:t xml:space="preserve"> </w:t>
      </w:r>
      <w:r>
        <w:t xml:space="preserve">739,29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(septiņi simti trīsdesmit deviņi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29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2F48BB5F" w14:textId="3414D3E7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D17CF0">
        <w:rPr>
          <w:szCs w:val="24"/>
        </w:rPr>
        <w:t>par dzīvokļa īpašumu Lidotāju ielā 4-</w:t>
      </w:r>
      <w:r>
        <w:rPr>
          <w:szCs w:val="24"/>
        </w:rPr>
        <w:t>41</w:t>
      </w:r>
      <w:r w:rsidRPr="00D17CF0">
        <w:rPr>
          <w:szCs w:val="24"/>
        </w:rPr>
        <w:t>, Jelgavā,</w:t>
      </w:r>
      <w:r w:rsidRPr="00D17CF0">
        <w:t xml:space="preserve"> </w:t>
      </w:r>
      <w:r>
        <w:t xml:space="preserve">373,53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(trīs simti septiņdesmit trīs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53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1E121817" w14:textId="7770E854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D17CF0">
        <w:rPr>
          <w:szCs w:val="24"/>
        </w:rPr>
        <w:t>par dzīvokļa īpašumu Lidotāju ielā 4-</w:t>
      </w:r>
      <w:r>
        <w:rPr>
          <w:szCs w:val="24"/>
        </w:rPr>
        <w:t>45</w:t>
      </w:r>
      <w:r w:rsidRPr="00D17CF0">
        <w:rPr>
          <w:szCs w:val="24"/>
        </w:rPr>
        <w:t>, Jelgavā,</w:t>
      </w:r>
      <w:r w:rsidRPr="00D17CF0">
        <w:t xml:space="preserve"> </w:t>
      </w:r>
      <w:r>
        <w:t xml:space="preserve">591,88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deviņdesmit viens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418DE011" w14:textId="29DD4F8A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D17CF0">
        <w:rPr>
          <w:szCs w:val="24"/>
        </w:rPr>
        <w:t>par dzīvokļa īpašumu Lidotāju ielā 4-</w:t>
      </w:r>
      <w:r>
        <w:rPr>
          <w:szCs w:val="24"/>
        </w:rPr>
        <w:t>55</w:t>
      </w:r>
      <w:r w:rsidRPr="00D17CF0">
        <w:rPr>
          <w:szCs w:val="24"/>
        </w:rPr>
        <w:t>, Jelgavā,</w:t>
      </w:r>
      <w:r w:rsidRPr="00D17CF0">
        <w:t xml:space="preserve"> </w:t>
      </w:r>
      <w:r>
        <w:t xml:space="preserve">509,86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deviņi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86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);</w:t>
      </w:r>
    </w:p>
    <w:p w14:paraId="2A4134FB" w14:textId="719D19B3" w:rsidR="00D17CF0" w:rsidRPr="00D17CF0" w:rsidRDefault="00D17CF0" w:rsidP="00D17CF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D17CF0">
        <w:rPr>
          <w:szCs w:val="24"/>
        </w:rPr>
        <w:t>par dzīvokļa īpašumu Lidotāju ielā 4-</w:t>
      </w:r>
      <w:r>
        <w:rPr>
          <w:szCs w:val="24"/>
        </w:rPr>
        <w:t>56</w:t>
      </w:r>
      <w:r w:rsidRPr="00D17CF0">
        <w:rPr>
          <w:szCs w:val="24"/>
        </w:rPr>
        <w:t>, Jelgavā,</w:t>
      </w:r>
      <w:r w:rsidR="005253FA" w:rsidRPr="005253FA">
        <w:t xml:space="preserve"> </w:t>
      </w:r>
      <w:r w:rsidR="005253FA">
        <w:t xml:space="preserve">587,44 </w:t>
      </w:r>
      <w:proofErr w:type="spellStart"/>
      <w:r w:rsidR="005253FA" w:rsidRPr="00DE0331">
        <w:rPr>
          <w:i/>
          <w:iCs/>
        </w:rPr>
        <w:t>euro</w:t>
      </w:r>
      <w:proofErr w:type="spellEnd"/>
      <w:r w:rsidR="005253FA">
        <w:rPr>
          <w:i/>
          <w:iCs/>
        </w:rPr>
        <w:t xml:space="preserve"> </w:t>
      </w:r>
      <w:r w:rsidR="005253FA">
        <w:rPr>
          <w:szCs w:val="24"/>
        </w:rPr>
        <w:t xml:space="preserve">(pieci simti astoņdesmit septiņi </w:t>
      </w:r>
      <w:proofErr w:type="spellStart"/>
      <w:r w:rsidR="005253FA" w:rsidRPr="009035AF">
        <w:rPr>
          <w:i/>
          <w:szCs w:val="24"/>
        </w:rPr>
        <w:t>euro</w:t>
      </w:r>
      <w:proofErr w:type="spellEnd"/>
      <w:r w:rsidR="005253FA" w:rsidRPr="00DE0331">
        <w:rPr>
          <w:iCs/>
          <w:szCs w:val="24"/>
        </w:rPr>
        <w:t xml:space="preserve"> un</w:t>
      </w:r>
      <w:r w:rsidR="005253FA">
        <w:rPr>
          <w:i/>
          <w:szCs w:val="24"/>
        </w:rPr>
        <w:t xml:space="preserve"> </w:t>
      </w:r>
      <w:r w:rsidR="005253FA">
        <w:rPr>
          <w:szCs w:val="24"/>
        </w:rPr>
        <w:t>44</w:t>
      </w:r>
      <w:r w:rsidR="005253FA" w:rsidRPr="00CE3612">
        <w:rPr>
          <w:szCs w:val="24"/>
        </w:rPr>
        <w:t xml:space="preserve"> </w:t>
      </w:r>
      <w:r w:rsidR="005253FA" w:rsidRPr="00F74594">
        <w:rPr>
          <w:iCs/>
          <w:szCs w:val="24"/>
        </w:rPr>
        <w:t>cent</w:t>
      </w:r>
      <w:r w:rsidR="005253FA">
        <w:rPr>
          <w:iCs/>
          <w:szCs w:val="24"/>
        </w:rPr>
        <w:t>i</w:t>
      </w:r>
      <w:r w:rsidR="005253FA">
        <w:rPr>
          <w:szCs w:val="24"/>
        </w:rPr>
        <w:t>).</w:t>
      </w:r>
    </w:p>
    <w:p w14:paraId="3A0F9939" w14:textId="03760324" w:rsidR="00DE0331" w:rsidRDefault="00DE0331" w:rsidP="00DE0331">
      <w:pPr>
        <w:pStyle w:val="BodyText"/>
        <w:tabs>
          <w:tab w:val="left" w:pos="0"/>
        </w:tabs>
        <w:jc w:val="both"/>
        <w:rPr>
          <w:szCs w:val="24"/>
        </w:rPr>
      </w:pPr>
    </w:p>
    <w:p w14:paraId="616330FA" w14:textId="77777777" w:rsidR="00DE0331" w:rsidRDefault="00DE0331" w:rsidP="00DE0331">
      <w:pPr>
        <w:pStyle w:val="BodyText"/>
        <w:tabs>
          <w:tab w:val="left" w:pos="0"/>
        </w:tabs>
        <w:jc w:val="both"/>
      </w:pPr>
    </w:p>
    <w:p w14:paraId="5A2B6F8B" w14:textId="77777777" w:rsidR="008F06AE" w:rsidRPr="00FB69DB" w:rsidRDefault="008F06AE" w:rsidP="008F06AE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4F6315B7" w14:textId="77777777" w:rsidR="008F06AE" w:rsidRPr="00FB69DB" w:rsidRDefault="008F06AE" w:rsidP="008F06AE">
      <w:pPr>
        <w:rPr>
          <w:color w:val="000000"/>
          <w:lang w:eastAsia="lv-LV"/>
        </w:rPr>
      </w:pPr>
    </w:p>
    <w:p w14:paraId="2744EEBD" w14:textId="77777777" w:rsidR="008F06AE" w:rsidRPr="00FB69DB" w:rsidRDefault="008F06AE" w:rsidP="008F06AE">
      <w:pPr>
        <w:rPr>
          <w:color w:val="000000"/>
          <w:lang w:eastAsia="lv-LV"/>
        </w:rPr>
      </w:pPr>
      <w:bookmarkStart w:id="0" w:name="_GoBack"/>
      <w:bookmarkEnd w:id="0"/>
    </w:p>
    <w:p w14:paraId="1A8799A9" w14:textId="77777777" w:rsidR="008F06AE" w:rsidRPr="00FB69DB" w:rsidRDefault="008F06AE" w:rsidP="008F06A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F1EA96E" w14:textId="77777777" w:rsidR="008F06AE" w:rsidRPr="00FB69DB" w:rsidRDefault="008F06AE" w:rsidP="008F06A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3656D447" w14:textId="77777777" w:rsidR="008F06AE" w:rsidRPr="00FB69DB" w:rsidRDefault="008F06AE" w:rsidP="008F06A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3C1A702D" w14:textId="77777777" w:rsidR="008F06AE" w:rsidRPr="00FB69DB" w:rsidRDefault="008F06AE" w:rsidP="008F06A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5D4E33A8" w14:textId="77777777" w:rsidR="008F06AE" w:rsidRPr="00FB69DB" w:rsidRDefault="008F06AE" w:rsidP="008F06A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685977C5" w14:textId="28095485" w:rsidR="00342504" w:rsidRDefault="008F06AE" w:rsidP="008F06AE">
      <w:r>
        <w:t>2023. gada 21</w:t>
      </w:r>
      <w:r w:rsidRPr="00FB69DB">
        <w:t xml:space="preserve">. </w:t>
      </w:r>
      <w:r>
        <w:t>decembrī</w:t>
      </w:r>
    </w:p>
    <w:sectPr w:rsidR="00342504" w:rsidSect="005253FA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F1A6" w14:textId="77777777" w:rsidR="00F93738" w:rsidRDefault="00F93738">
      <w:r>
        <w:separator/>
      </w:r>
    </w:p>
  </w:endnote>
  <w:endnote w:type="continuationSeparator" w:id="0">
    <w:p w14:paraId="1CA8ABBD" w14:textId="77777777" w:rsidR="00F93738" w:rsidRDefault="00F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365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029CF" w14:textId="6B5DBA3B" w:rsidR="00927333" w:rsidRPr="008F06AE" w:rsidRDefault="00927333" w:rsidP="008F06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1641" w14:textId="77777777" w:rsidR="00F93738" w:rsidRDefault="00F93738">
      <w:r>
        <w:separator/>
      </w:r>
    </w:p>
  </w:footnote>
  <w:footnote w:type="continuationSeparator" w:id="0">
    <w:p w14:paraId="1529C9C8" w14:textId="77777777" w:rsidR="00F93738" w:rsidRDefault="00F9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56565"/>
    <w:rsid w:val="00076D9D"/>
    <w:rsid w:val="00080366"/>
    <w:rsid w:val="000A41C4"/>
    <w:rsid w:val="000C4CB0"/>
    <w:rsid w:val="000E4EB6"/>
    <w:rsid w:val="000E7DDD"/>
    <w:rsid w:val="000F6554"/>
    <w:rsid w:val="00126D62"/>
    <w:rsid w:val="00157FB5"/>
    <w:rsid w:val="00197F0A"/>
    <w:rsid w:val="001B2E18"/>
    <w:rsid w:val="001C104F"/>
    <w:rsid w:val="001C629A"/>
    <w:rsid w:val="001C6392"/>
    <w:rsid w:val="002051D3"/>
    <w:rsid w:val="00225A74"/>
    <w:rsid w:val="0023001A"/>
    <w:rsid w:val="00232134"/>
    <w:rsid w:val="002438AA"/>
    <w:rsid w:val="002914DE"/>
    <w:rsid w:val="0029227E"/>
    <w:rsid w:val="002A660E"/>
    <w:rsid w:val="002A71EA"/>
    <w:rsid w:val="002D745A"/>
    <w:rsid w:val="0031251F"/>
    <w:rsid w:val="00342504"/>
    <w:rsid w:val="003800DE"/>
    <w:rsid w:val="003959A1"/>
    <w:rsid w:val="003D12D3"/>
    <w:rsid w:val="003D5C89"/>
    <w:rsid w:val="003D7F02"/>
    <w:rsid w:val="004407DF"/>
    <w:rsid w:val="0044759D"/>
    <w:rsid w:val="00455AB8"/>
    <w:rsid w:val="004A07D3"/>
    <w:rsid w:val="004D47D9"/>
    <w:rsid w:val="00503BF4"/>
    <w:rsid w:val="005253FA"/>
    <w:rsid w:val="00540422"/>
    <w:rsid w:val="00547870"/>
    <w:rsid w:val="00560FB3"/>
    <w:rsid w:val="00577970"/>
    <w:rsid w:val="00582676"/>
    <w:rsid w:val="005931AB"/>
    <w:rsid w:val="005D00EC"/>
    <w:rsid w:val="005F07BD"/>
    <w:rsid w:val="0060175D"/>
    <w:rsid w:val="006257B6"/>
    <w:rsid w:val="0063151B"/>
    <w:rsid w:val="00631B8B"/>
    <w:rsid w:val="0063637A"/>
    <w:rsid w:val="006457D0"/>
    <w:rsid w:val="0066057F"/>
    <w:rsid w:val="0066324F"/>
    <w:rsid w:val="006D62C3"/>
    <w:rsid w:val="006F17AA"/>
    <w:rsid w:val="00720161"/>
    <w:rsid w:val="00726C5B"/>
    <w:rsid w:val="007346CE"/>
    <w:rsid w:val="007369B6"/>
    <w:rsid w:val="007419F0"/>
    <w:rsid w:val="0076543C"/>
    <w:rsid w:val="007F54F5"/>
    <w:rsid w:val="00802131"/>
    <w:rsid w:val="00807AB7"/>
    <w:rsid w:val="00827057"/>
    <w:rsid w:val="008562DC"/>
    <w:rsid w:val="00880030"/>
    <w:rsid w:val="008869BC"/>
    <w:rsid w:val="0088780A"/>
    <w:rsid w:val="00892EB6"/>
    <w:rsid w:val="008F06AE"/>
    <w:rsid w:val="009035AF"/>
    <w:rsid w:val="00927333"/>
    <w:rsid w:val="00944802"/>
    <w:rsid w:val="00946181"/>
    <w:rsid w:val="00946FE4"/>
    <w:rsid w:val="0097415D"/>
    <w:rsid w:val="009C00E0"/>
    <w:rsid w:val="00A25B7E"/>
    <w:rsid w:val="00A33AAB"/>
    <w:rsid w:val="00A61C73"/>
    <w:rsid w:val="00A867C4"/>
    <w:rsid w:val="00AA6D58"/>
    <w:rsid w:val="00B03FD3"/>
    <w:rsid w:val="00B35B4C"/>
    <w:rsid w:val="00B51C9C"/>
    <w:rsid w:val="00B64D4D"/>
    <w:rsid w:val="00B70F7A"/>
    <w:rsid w:val="00B746FE"/>
    <w:rsid w:val="00BB795F"/>
    <w:rsid w:val="00BC0063"/>
    <w:rsid w:val="00C024ED"/>
    <w:rsid w:val="00C205BD"/>
    <w:rsid w:val="00C21D33"/>
    <w:rsid w:val="00C36D3B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D00D85"/>
    <w:rsid w:val="00D1121C"/>
    <w:rsid w:val="00D17CF0"/>
    <w:rsid w:val="00D92E8D"/>
    <w:rsid w:val="00DC5428"/>
    <w:rsid w:val="00DE0331"/>
    <w:rsid w:val="00E3404B"/>
    <w:rsid w:val="00E61AB9"/>
    <w:rsid w:val="00EA770A"/>
    <w:rsid w:val="00EB10AE"/>
    <w:rsid w:val="00EC3FC4"/>
    <w:rsid w:val="00EC4C76"/>
    <w:rsid w:val="00EC518D"/>
    <w:rsid w:val="00ED7222"/>
    <w:rsid w:val="00EE2696"/>
    <w:rsid w:val="00F31B2F"/>
    <w:rsid w:val="00F72368"/>
    <w:rsid w:val="00F74594"/>
    <w:rsid w:val="00F818A6"/>
    <w:rsid w:val="00F848CF"/>
    <w:rsid w:val="00F93738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73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BB7F-3D53-4D89-A39E-1ED466D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3989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2023-12-06T13:31:00Z</cp:lastPrinted>
  <dcterms:created xsi:type="dcterms:W3CDTF">2023-12-20T12:38:00Z</dcterms:created>
  <dcterms:modified xsi:type="dcterms:W3CDTF">2023-12-20T12:39:00Z</dcterms:modified>
</cp:coreProperties>
</file>