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2985A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20A5225" wp14:editId="30FE030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1A56E" w14:textId="5F329F92" w:rsidR="003D5C89" w:rsidRDefault="00841A5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A5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191A56E" w14:textId="5F329F92" w:rsidR="003D5C89" w:rsidRDefault="00841A5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05313E" w14:paraId="177A555B" w14:textId="77777777" w:rsidTr="00255F00">
        <w:tc>
          <w:tcPr>
            <w:tcW w:w="7905" w:type="dxa"/>
          </w:tcPr>
          <w:p w14:paraId="7B02B31B" w14:textId="77777777" w:rsidR="0005313E" w:rsidRDefault="0005313E" w:rsidP="00255F0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25.01.2024.</w:t>
            </w:r>
          </w:p>
        </w:tc>
        <w:tc>
          <w:tcPr>
            <w:tcW w:w="1137" w:type="dxa"/>
          </w:tcPr>
          <w:p w14:paraId="319E0D8B" w14:textId="462FFCCB" w:rsidR="0005313E" w:rsidRDefault="001774E3" w:rsidP="00255F0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F6BCD">
              <w:rPr>
                <w:bCs/>
                <w:szCs w:val="44"/>
                <w:lang w:val="lv-LV"/>
              </w:rPr>
              <w:t>1/18</w:t>
            </w:r>
            <w:bookmarkStart w:id="0" w:name="_GoBack"/>
            <w:bookmarkEnd w:id="0"/>
          </w:p>
        </w:tc>
      </w:tr>
    </w:tbl>
    <w:p w14:paraId="4B293EF4" w14:textId="77777777" w:rsidR="0005313E" w:rsidRPr="003B74BE" w:rsidRDefault="0005313E" w:rsidP="0005313E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860E7A4" w14:textId="77777777" w:rsidR="0005313E" w:rsidRPr="00455C2B" w:rsidRDefault="0005313E" w:rsidP="0005313E">
      <w:pPr>
        <w:pBdr>
          <w:bottom w:val="single" w:sz="4" w:space="1" w:color="auto"/>
        </w:pBdr>
        <w:ind w:right="118"/>
        <w:jc w:val="center"/>
        <w:rPr>
          <w:b/>
          <w:bCs/>
        </w:rPr>
      </w:pPr>
      <w:r w:rsidRPr="00455C2B">
        <w:rPr>
          <w:b/>
          <w:bCs/>
        </w:rPr>
        <w:t xml:space="preserve">PAŠVALDĪBAS </w:t>
      </w:r>
      <w:r>
        <w:rPr>
          <w:b/>
          <w:bCs/>
        </w:rPr>
        <w:t>PĀRVALDES UZDEVUMU</w:t>
      </w:r>
      <w:r w:rsidRPr="00455C2B">
        <w:rPr>
          <w:b/>
          <w:bCs/>
        </w:rPr>
        <w:t xml:space="preserve"> </w:t>
      </w:r>
      <w:r>
        <w:rPr>
          <w:b/>
          <w:bCs/>
        </w:rPr>
        <w:t>DELEĢĒŠA</w:t>
      </w:r>
      <w:r w:rsidRPr="00455C2B">
        <w:rPr>
          <w:b/>
          <w:bCs/>
        </w:rPr>
        <w:t>NA</w:t>
      </w:r>
      <w:r w:rsidRPr="00455C2B">
        <w:rPr>
          <w:b/>
          <w:bCs/>
        </w:rPr>
        <w:br/>
      </w:r>
      <w:r>
        <w:rPr>
          <w:b/>
          <w:bCs/>
        </w:rPr>
        <w:t>SIA</w:t>
      </w:r>
      <w:r w:rsidRPr="00455C2B">
        <w:rPr>
          <w:b/>
          <w:bCs/>
        </w:rPr>
        <w:t xml:space="preserve"> “ZEMGALES EKO”</w:t>
      </w:r>
    </w:p>
    <w:p w14:paraId="08A33F9F" w14:textId="77777777" w:rsidR="0005313E" w:rsidRPr="00455C2B" w:rsidRDefault="0005313E" w:rsidP="0005313E">
      <w:pPr>
        <w:ind w:right="118"/>
        <w:jc w:val="both"/>
        <w:rPr>
          <w:szCs w:val="20"/>
        </w:rPr>
      </w:pPr>
    </w:p>
    <w:p w14:paraId="62B716CA" w14:textId="7A06E677" w:rsidR="00841A53" w:rsidRDefault="00841A53" w:rsidP="00841A53">
      <w:pPr>
        <w:jc w:val="both"/>
      </w:pPr>
      <w:r w:rsidRPr="002E0974">
        <w:rPr>
          <w:b/>
          <w:bCs/>
        </w:rPr>
        <w:t xml:space="preserve">Atklāti balsojot: PAR – 15 </w:t>
      </w:r>
      <w:r w:rsidRPr="002E0974">
        <w:rPr>
          <w:bCs/>
        </w:rPr>
        <w:t>(</w:t>
      </w:r>
      <w:proofErr w:type="spellStart"/>
      <w:r w:rsidRPr="002E0974">
        <w:rPr>
          <w:bCs/>
        </w:rPr>
        <w:t>A.Rāviņš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R.Vectirāne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V.Ļevčenoks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M.Buškevics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I.Bandeniece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I.Priževoite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J.Strods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R.Šlegelmilhs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U.Dūmiņš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M.Daģis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A.Eihvalds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A.Pagors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G.Kurlovičs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A.Rublis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A.Tomašūns</w:t>
      </w:r>
      <w:proofErr w:type="spellEnd"/>
      <w:r w:rsidRPr="002E0974">
        <w:rPr>
          <w:bCs/>
        </w:rPr>
        <w:t>),</w:t>
      </w:r>
      <w:r w:rsidRPr="002E0974">
        <w:rPr>
          <w:b/>
          <w:bCs/>
        </w:rPr>
        <w:t xml:space="preserve"> PRET – nav</w:t>
      </w:r>
      <w:r w:rsidRPr="002E0974">
        <w:rPr>
          <w:bCs/>
        </w:rPr>
        <w:t>,</w:t>
      </w:r>
      <w:r w:rsidRPr="002E0974">
        <w:rPr>
          <w:b/>
          <w:bCs/>
        </w:rPr>
        <w:t xml:space="preserve"> ATTURAS – nav</w:t>
      </w:r>
      <w:r w:rsidRPr="002E0974">
        <w:rPr>
          <w:color w:val="000000"/>
        </w:rPr>
        <w:t>,</w:t>
      </w:r>
      <w:r w:rsidRPr="0007514E">
        <w:tab/>
      </w:r>
    </w:p>
    <w:p w14:paraId="79CC5D59" w14:textId="3F3424A7" w:rsidR="0005313E" w:rsidRPr="00455C2B" w:rsidRDefault="0005313E" w:rsidP="0005313E">
      <w:pPr>
        <w:ind w:firstLine="567"/>
        <w:jc w:val="both"/>
      </w:pPr>
      <w:r w:rsidRPr="00455C2B">
        <w:t>Saskaņā ar Valsts pārvaldes iekārtas likuma 40.</w:t>
      </w:r>
      <w:r>
        <w:t> </w:t>
      </w:r>
      <w:r w:rsidRPr="00455C2B">
        <w:t>panta pirmo daļu, Pašvaldīb</w:t>
      </w:r>
      <w:r>
        <w:t>u likuma</w:t>
      </w:r>
      <w:r w:rsidRPr="00455C2B">
        <w:t xml:space="preserve"> </w:t>
      </w:r>
      <w:r>
        <w:t>4</w:t>
      </w:r>
      <w:r w:rsidRPr="00455C2B">
        <w:t>.</w:t>
      </w:r>
      <w:r>
        <w:t> </w:t>
      </w:r>
      <w:r w:rsidRPr="00455C2B">
        <w:t xml:space="preserve">panta </w:t>
      </w:r>
      <w:r>
        <w:t>pirmās daļas 2.</w:t>
      </w:r>
      <w:r w:rsidRPr="004D1F25">
        <w:t> </w:t>
      </w:r>
      <w:r w:rsidRPr="00455C2B">
        <w:t xml:space="preserve">punktu un </w:t>
      </w:r>
      <w:hyperlink r:id="rId8" w:anchor="p43" w:tgtFrame="_blank" w:history="1">
        <w:r>
          <w:t>7</w:t>
        </w:r>
        <w:r w:rsidRPr="00455C2B">
          <w:t>.</w:t>
        </w:r>
        <w:r>
          <w:t> </w:t>
        </w:r>
        <w:r w:rsidRPr="00455C2B">
          <w:t>pantu</w:t>
        </w:r>
      </w:hyperlink>
      <w:r w:rsidRPr="00455C2B">
        <w:t xml:space="preserve">, </w:t>
      </w:r>
      <w:hyperlink r:id="rId9" w:tgtFrame="_blank" w:history="1">
        <w:r w:rsidRPr="00455C2B">
          <w:t>Dzīvnieku aizsardzības likuma</w:t>
        </w:r>
      </w:hyperlink>
      <w:r w:rsidRPr="00455C2B">
        <w:t xml:space="preserve"> </w:t>
      </w:r>
      <w:hyperlink r:id="rId10" w:anchor="p8" w:tgtFrame="_blank" w:history="1">
        <w:r w:rsidRPr="00455C2B">
          <w:t>8.panta</w:t>
        </w:r>
      </w:hyperlink>
      <w:r w:rsidRPr="00455C2B">
        <w:t xml:space="preserve"> treš</w:t>
      </w:r>
      <w:r>
        <w:t>o</w:t>
      </w:r>
      <w:r w:rsidRPr="00455C2B">
        <w:t xml:space="preserve"> daļ</w:t>
      </w:r>
      <w:r>
        <w:t>u</w:t>
      </w:r>
      <w:r w:rsidRPr="00455C2B">
        <w:t xml:space="preserve"> un </w:t>
      </w:r>
      <w:hyperlink r:id="rId11" w:anchor="p39" w:tgtFrame="_blank" w:history="1">
        <w:r w:rsidRPr="00455C2B">
          <w:t>39.</w:t>
        </w:r>
        <w:r>
          <w:t> </w:t>
        </w:r>
        <w:r w:rsidRPr="00455C2B">
          <w:t>pant</w:t>
        </w:r>
      </w:hyperlink>
      <w:r>
        <w:t>u</w:t>
      </w:r>
      <w:r w:rsidR="00D2369F">
        <w:t xml:space="preserve"> </w:t>
      </w:r>
      <w:r>
        <w:t xml:space="preserve">un Jelgavas </w:t>
      </w:r>
      <w:proofErr w:type="spellStart"/>
      <w:r>
        <w:t>valstspilsētas</w:t>
      </w:r>
      <w:proofErr w:type="spellEnd"/>
      <w:r>
        <w:t xml:space="preserve"> pašvaldības 2016. gada 28. aprīļa saistošo noteikumu “Par mājdzīvnieku turēšanu Jelgavas pilsētā” 11.punktu, Vides aizsardzības un reģionālās attīstības ministrijas 2024.</w:t>
      </w:r>
      <w:r w:rsidR="00CB1295">
        <w:t xml:space="preserve"> </w:t>
      </w:r>
      <w:r>
        <w:t>gada 18.</w:t>
      </w:r>
      <w:r w:rsidR="00CB1295">
        <w:t xml:space="preserve"> </w:t>
      </w:r>
      <w:r>
        <w:t>janvāra vēstuli “Par deleģēšanas līguma projektu ar SIA “Zemgales EKO”</w:t>
      </w:r>
      <w:r>
        <w:rPr>
          <w:bCs/>
        </w:rPr>
        <w:t>,</w:t>
      </w:r>
    </w:p>
    <w:p w14:paraId="30260E14" w14:textId="77777777" w:rsidR="0005313E" w:rsidRPr="00455C2B" w:rsidRDefault="0005313E" w:rsidP="0005313E">
      <w:pPr>
        <w:jc w:val="center"/>
      </w:pPr>
    </w:p>
    <w:p w14:paraId="3EF6DAB9" w14:textId="77777777" w:rsidR="0005313E" w:rsidRPr="00A31518" w:rsidRDefault="0005313E" w:rsidP="0005313E">
      <w:pPr>
        <w:ind w:right="46"/>
        <w:jc w:val="both"/>
        <w:rPr>
          <w:b/>
          <w:bCs/>
        </w:rPr>
      </w:pPr>
      <w:r w:rsidRPr="00A3151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A31518">
        <w:rPr>
          <w:b/>
          <w:bCs/>
        </w:rPr>
        <w:t xml:space="preserve">PILSĒTAS </w:t>
      </w:r>
      <w:r>
        <w:rPr>
          <w:b/>
          <w:bCs/>
        </w:rPr>
        <w:t xml:space="preserve">PAŠVALDĪBAS </w:t>
      </w:r>
      <w:r w:rsidRPr="00A31518">
        <w:rPr>
          <w:b/>
          <w:bCs/>
        </w:rPr>
        <w:t>DOME NOLEMJ:</w:t>
      </w:r>
    </w:p>
    <w:p w14:paraId="1F31D3A9" w14:textId="77777777" w:rsidR="0005313E" w:rsidRDefault="0005313E" w:rsidP="0005313E">
      <w:pPr>
        <w:pStyle w:val="ListParagraph"/>
        <w:numPr>
          <w:ilvl w:val="0"/>
          <w:numId w:val="2"/>
        </w:numPr>
        <w:jc w:val="both"/>
      </w:pPr>
      <w:r>
        <w:rPr>
          <w:lang w:eastAsia="lv-LV"/>
        </w:rPr>
        <w:t>Nodot SIA “</w:t>
      </w:r>
      <w:r w:rsidRPr="00867F1C">
        <w:rPr>
          <w:lang w:eastAsia="lv-LV"/>
        </w:rPr>
        <w:t xml:space="preserve">Zemgales EKO” Jelgavas </w:t>
      </w:r>
      <w:proofErr w:type="spellStart"/>
      <w:r w:rsidRPr="00867F1C">
        <w:rPr>
          <w:lang w:eastAsia="lv-LV"/>
        </w:rPr>
        <w:t>valstspilsētas</w:t>
      </w:r>
      <w:proofErr w:type="spellEnd"/>
      <w:r w:rsidRPr="00867F1C">
        <w:rPr>
          <w:lang w:eastAsia="lv-LV"/>
        </w:rPr>
        <w:t xml:space="preserve"> pašvaldības funkcijās ietilpstošo pārvaldes uzdevumu izpildi</w:t>
      </w:r>
      <w:r>
        <w:rPr>
          <w:lang w:eastAsia="lv-LV"/>
        </w:rPr>
        <w:t>:</w:t>
      </w:r>
    </w:p>
    <w:p w14:paraId="5591B5D0" w14:textId="77777777" w:rsidR="0005313E" w:rsidRDefault="0005313E" w:rsidP="0005313E">
      <w:pPr>
        <w:pStyle w:val="ListParagraph"/>
        <w:numPr>
          <w:ilvl w:val="1"/>
          <w:numId w:val="2"/>
        </w:numPr>
        <w:jc w:val="both"/>
      </w:pPr>
      <w:r>
        <w:rPr>
          <w:lang w:eastAsia="lv-LV"/>
        </w:rPr>
        <w:t xml:space="preserve"> organizēt</w:t>
      </w:r>
      <w:r w:rsidRPr="00867F1C">
        <w:rPr>
          <w:lang w:eastAsia="lv-LV"/>
        </w:rPr>
        <w:t xml:space="preserve"> </w:t>
      </w:r>
      <w:r>
        <w:rPr>
          <w:lang w:eastAsia="lv-LV"/>
        </w:rPr>
        <w:t>sabiedrisko tualešu uzturēšanu un pārvietojamo tualešu izvietošanu  publiskos pasākumos;</w:t>
      </w:r>
    </w:p>
    <w:p w14:paraId="51F8C7F9" w14:textId="77777777" w:rsidR="0005313E" w:rsidRPr="00EC3C2E" w:rsidRDefault="0005313E" w:rsidP="0005313E">
      <w:pPr>
        <w:pStyle w:val="ListParagraph"/>
        <w:numPr>
          <w:ilvl w:val="1"/>
          <w:numId w:val="2"/>
        </w:numPr>
        <w:jc w:val="both"/>
      </w:pPr>
      <w:r w:rsidRPr="00867F1C">
        <w:rPr>
          <w:lang w:eastAsia="lv-LV"/>
        </w:rPr>
        <w:t xml:space="preserve"> </w:t>
      </w:r>
      <w:r>
        <w:rPr>
          <w:lang w:eastAsia="lv-LV"/>
        </w:rPr>
        <w:t>organizēt klaiņojošo (izņemot savvaļas dzīvnieku) vai bezpalīdzīgā stāvoklī nonākušo dzīvnieku izķeršanu un</w:t>
      </w:r>
      <w:r w:rsidRPr="003E408B">
        <w:t>, ja nepieciešams, eitanāziju, kā arī savvaļas dzīvnieku līķu savākšanu un iznīcināšanu</w:t>
      </w:r>
      <w:r>
        <w:t xml:space="preserve"> un </w:t>
      </w:r>
      <w:r w:rsidRPr="003E408B">
        <w:t>pirmās neatliekamās veterinārmedicīniskās palīdzības sniegšanu atrastajiem bezpalīdzīgā stāvoklī nonākušajiem dzīvniekie</w:t>
      </w:r>
      <w:r>
        <w:t>m.</w:t>
      </w:r>
    </w:p>
    <w:p w14:paraId="501C8C60" w14:textId="77777777" w:rsidR="0005313E" w:rsidRPr="00A63036" w:rsidRDefault="0005313E" w:rsidP="0005313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bCs/>
          <w:szCs w:val="24"/>
          <w:lang w:val="lv-LV"/>
        </w:rPr>
      </w:pPr>
      <w:r w:rsidRPr="00B71057">
        <w:rPr>
          <w:bCs/>
          <w:szCs w:val="24"/>
          <w:lang w:val="lv-LV"/>
        </w:rPr>
        <w:t xml:space="preserve">Noslēgt deleģēšanas līgumu (pielikumā) ar </w:t>
      </w:r>
      <w:r>
        <w:rPr>
          <w:szCs w:val="24"/>
          <w:lang w:val="lv-LV"/>
        </w:rPr>
        <w:t>SIA “</w:t>
      </w:r>
      <w:r w:rsidRPr="00B71057">
        <w:rPr>
          <w:szCs w:val="24"/>
          <w:lang w:val="lv-LV"/>
        </w:rPr>
        <w:t xml:space="preserve">Zemgales EKO” </w:t>
      </w:r>
      <w:r w:rsidRPr="00B71057">
        <w:rPr>
          <w:bCs/>
          <w:szCs w:val="24"/>
          <w:lang w:val="lv-LV"/>
        </w:rPr>
        <w:t xml:space="preserve">par 1. punktā noteikto Jelgavas </w:t>
      </w:r>
      <w:proofErr w:type="spellStart"/>
      <w:r w:rsidRPr="00B71057">
        <w:rPr>
          <w:bCs/>
          <w:szCs w:val="24"/>
          <w:lang w:val="lv-LV"/>
        </w:rPr>
        <w:t>valstspilsētas</w:t>
      </w:r>
      <w:proofErr w:type="spellEnd"/>
      <w:r w:rsidRPr="00B71057">
        <w:rPr>
          <w:bCs/>
          <w:szCs w:val="24"/>
          <w:lang w:val="lv-LV"/>
        </w:rPr>
        <w:t xml:space="preserve"> pašvaldības funkcijās ietilpstošo pārvaldes uzdevumu izpildi</w:t>
      </w:r>
      <w:r>
        <w:rPr>
          <w:bCs/>
          <w:szCs w:val="24"/>
          <w:lang w:val="lv-LV"/>
        </w:rPr>
        <w:t xml:space="preserve"> </w:t>
      </w:r>
      <w:r w:rsidRPr="00A63036">
        <w:rPr>
          <w:bCs/>
          <w:szCs w:val="24"/>
          <w:lang w:val="lv-LV"/>
        </w:rPr>
        <w:t xml:space="preserve">uz </w:t>
      </w:r>
      <w:r>
        <w:rPr>
          <w:bCs/>
          <w:szCs w:val="24"/>
          <w:lang w:val="lv-LV"/>
        </w:rPr>
        <w:t>1</w:t>
      </w:r>
      <w:r w:rsidRPr="00A63036">
        <w:rPr>
          <w:bCs/>
          <w:szCs w:val="24"/>
          <w:lang w:val="lv-LV"/>
        </w:rPr>
        <w:t xml:space="preserve"> (</w:t>
      </w:r>
      <w:r>
        <w:rPr>
          <w:bCs/>
          <w:szCs w:val="24"/>
          <w:lang w:val="lv-LV"/>
        </w:rPr>
        <w:t>vienu</w:t>
      </w:r>
      <w:r w:rsidRPr="00A63036">
        <w:rPr>
          <w:bCs/>
          <w:szCs w:val="24"/>
          <w:lang w:val="lv-LV"/>
        </w:rPr>
        <w:t>) gad</w:t>
      </w:r>
      <w:r>
        <w:rPr>
          <w:bCs/>
          <w:szCs w:val="24"/>
          <w:lang w:val="lv-LV"/>
        </w:rPr>
        <w:t>u</w:t>
      </w:r>
      <w:r w:rsidRPr="00A63036">
        <w:rPr>
          <w:bCs/>
          <w:szCs w:val="24"/>
          <w:lang w:val="lv-LV"/>
        </w:rPr>
        <w:t>.</w:t>
      </w:r>
    </w:p>
    <w:p w14:paraId="72420E72" w14:textId="5236ACD9" w:rsidR="0005313E" w:rsidRPr="00B71057" w:rsidRDefault="0005313E" w:rsidP="0005313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right="46"/>
        <w:jc w:val="both"/>
        <w:rPr>
          <w:szCs w:val="24"/>
          <w:lang w:val="lv-LV"/>
        </w:rPr>
      </w:pPr>
      <w:r w:rsidRPr="00B71057">
        <w:rPr>
          <w:bCs/>
          <w:szCs w:val="24"/>
          <w:lang w:val="lv-LV"/>
        </w:rPr>
        <w:t>Atzīt par spēku zaudējušiem</w:t>
      </w:r>
      <w:r w:rsidR="003358EF">
        <w:rPr>
          <w:bCs/>
          <w:szCs w:val="24"/>
          <w:lang w:val="lv-LV"/>
        </w:rPr>
        <w:t xml:space="preserve"> ar 2024.</w:t>
      </w:r>
      <w:r w:rsidR="00CB1295">
        <w:rPr>
          <w:bCs/>
          <w:szCs w:val="24"/>
          <w:lang w:val="lv-LV"/>
        </w:rPr>
        <w:t xml:space="preserve"> </w:t>
      </w:r>
      <w:r w:rsidR="003358EF">
        <w:rPr>
          <w:bCs/>
          <w:szCs w:val="24"/>
          <w:lang w:val="lv-LV"/>
        </w:rPr>
        <w:t>gada 1.</w:t>
      </w:r>
      <w:r w:rsidR="00CB1295">
        <w:rPr>
          <w:bCs/>
          <w:szCs w:val="24"/>
          <w:lang w:val="lv-LV"/>
        </w:rPr>
        <w:t xml:space="preserve"> </w:t>
      </w:r>
      <w:r w:rsidR="003358EF">
        <w:rPr>
          <w:bCs/>
          <w:szCs w:val="24"/>
          <w:lang w:val="lv-LV"/>
        </w:rPr>
        <w:t>februāri</w:t>
      </w:r>
      <w:r>
        <w:rPr>
          <w:bCs/>
          <w:szCs w:val="24"/>
          <w:lang w:val="lv-LV"/>
        </w:rPr>
        <w:t xml:space="preserve"> šādus </w:t>
      </w:r>
      <w:r w:rsidRPr="00B71057">
        <w:rPr>
          <w:bCs/>
          <w:szCs w:val="24"/>
          <w:lang w:val="lv-LV"/>
        </w:rPr>
        <w:t>Jelgavas pilsētas domes lēmumus:</w:t>
      </w:r>
    </w:p>
    <w:p w14:paraId="6B3127DE" w14:textId="77777777" w:rsidR="0005313E" w:rsidRPr="00B71057" w:rsidRDefault="0005313E" w:rsidP="0005313E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right="46"/>
        <w:jc w:val="both"/>
        <w:rPr>
          <w:szCs w:val="24"/>
          <w:lang w:val="lv-LV"/>
        </w:rPr>
      </w:pPr>
      <w:r w:rsidRPr="00B71057">
        <w:rPr>
          <w:bCs/>
          <w:szCs w:val="24"/>
          <w:lang w:val="lv-LV"/>
        </w:rPr>
        <w:t>2009.</w:t>
      </w:r>
      <w:r w:rsidRPr="00B71057">
        <w:rPr>
          <w:lang w:val="lv-LV"/>
        </w:rPr>
        <w:t> </w:t>
      </w:r>
      <w:r w:rsidRPr="00B71057">
        <w:rPr>
          <w:bCs/>
          <w:szCs w:val="24"/>
          <w:lang w:val="lv-LV"/>
        </w:rPr>
        <w:t>gada 26.</w:t>
      </w:r>
      <w:r w:rsidRPr="00B71057">
        <w:rPr>
          <w:lang w:val="lv-LV"/>
        </w:rPr>
        <w:t> </w:t>
      </w:r>
      <w:r w:rsidRPr="00B71057">
        <w:rPr>
          <w:bCs/>
          <w:szCs w:val="24"/>
          <w:lang w:val="lv-LV"/>
        </w:rPr>
        <w:t>novembra lēmumu Nr.</w:t>
      </w:r>
      <w:r w:rsidRPr="00B71057">
        <w:rPr>
          <w:lang w:val="lv-LV"/>
        </w:rPr>
        <w:t> </w:t>
      </w:r>
      <w:r w:rsidRPr="00B71057">
        <w:rPr>
          <w:bCs/>
          <w:szCs w:val="24"/>
          <w:lang w:val="lv-LV"/>
        </w:rPr>
        <w:t>17/14 “Pārvaldes uzdevuma deleģēšana sabiedrībai ar ierobežotu atbildību “Zemgales EKO””;</w:t>
      </w:r>
    </w:p>
    <w:p w14:paraId="57D3649C" w14:textId="77777777" w:rsidR="0005313E" w:rsidRPr="00B71057" w:rsidRDefault="0005313E" w:rsidP="0005313E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right="46"/>
        <w:jc w:val="both"/>
        <w:rPr>
          <w:szCs w:val="24"/>
          <w:lang w:val="lv-LV"/>
        </w:rPr>
      </w:pPr>
      <w:r w:rsidRPr="00B71057">
        <w:rPr>
          <w:bCs/>
          <w:szCs w:val="24"/>
          <w:lang w:val="lv-LV"/>
        </w:rPr>
        <w:t>2019.</w:t>
      </w:r>
      <w:r w:rsidRPr="00B71057">
        <w:rPr>
          <w:lang w:val="lv-LV"/>
        </w:rPr>
        <w:t> </w:t>
      </w:r>
      <w:r w:rsidRPr="00B71057">
        <w:rPr>
          <w:bCs/>
          <w:szCs w:val="24"/>
          <w:lang w:val="lv-LV"/>
        </w:rPr>
        <w:t>gada 24.</w:t>
      </w:r>
      <w:r w:rsidRPr="00B71057">
        <w:rPr>
          <w:lang w:val="lv-LV"/>
        </w:rPr>
        <w:t> </w:t>
      </w:r>
      <w:r w:rsidRPr="00B71057">
        <w:rPr>
          <w:bCs/>
          <w:szCs w:val="24"/>
          <w:lang w:val="lv-LV"/>
        </w:rPr>
        <w:t>aprīļa lēmumu Nr.</w:t>
      </w:r>
      <w:r w:rsidRPr="00B71057">
        <w:rPr>
          <w:lang w:val="lv-LV"/>
        </w:rPr>
        <w:t> </w:t>
      </w:r>
      <w:r w:rsidRPr="00B71057">
        <w:rPr>
          <w:bCs/>
          <w:szCs w:val="24"/>
          <w:lang w:val="lv-LV"/>
        </w:rPr>
        <w:t>5/6 “Pašvaldības funkcijas nodošana sabiedrībai ar ierobežotu atbildību “Zemgales EKO””;</w:t>
      </w:r>
    </w:p>
    <w:p w14:paraId="63C7A357" w14:textId="77777777" w:rsidR="0005313E" w:rsidRPr="00EC3C2E" w:rsidRDefault="0005313E" w:rsidP="0005313E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right="46"/>
        <w:jc w:val="both"/>
        <w:rPr>
          <w:szCs w:val="24"/>
          <w:lang w:val="lv-LV"/>
        </w:rPr>
      </w:pPr>
      <w:r w:rsidRPr="00B71057">
        <w:rPr>
          <w:bCs/>
          <w:szCs w:val="24"/>
          <w:lang w:val="lv-LV"/>
        </w:rPr>
        <w:t>2020.</w:t>
      </w:r>
      <w:r w:rsidRPr="00B71057">
        <w:rPr>
          <w:lang w:val="lv-LV"/>
        </w:rPr>
        <w:t> </w:t>
      </w:r>
      <w:r w:rsidRPr="00B71057">
        <w:rPr>
          <w:bCs/>
          <w:szCs w:val="24"/>
          <w:lang w:val="lv-LV"/>
        </w:rPr>
        <w:t>gada 28.</w:t>
      </w:r>
      <w:r w:rsidRPr="00B71057">
        <w:rPr>
          <w:lang w:val="lv-LV"/>
        </w:rPr>
        <w:t> </w:t>
      </w:r>
      <w:r w:rsidRPr="00B71057">
        <w:rPr>
          <w:bCs/>
          <w:szCs w:val="24"/>
          <w:lang w:val="lv-LV"/>
        </w:rPr>
        <w:t>janvāra lēmumu Nr.</w:t>
      </w:r>
      <w:r w:rsidRPr="00B71057">
        <w:rPr>
          <w:lang w:val="lv-LV"/>
        </w:rPr>
        <w:t> </w:t>
      </w:r>
      <w:r w:rsidRPr="00B71057">
        <w:rPr>
          <w:bCs/>
          <w:szCs w:val="24"/>
          <w:lang w:val="lv-LV"/>
        </w:rPr>
        <w:t>2/10 “Līguma termiņa pagarināšana ar SIA “Zemgales EKO””.</w:t>
      </w:r>
    </w:p>
    <w:p w14:paraId="2C79A181" w14:textId="35B95315" w:rsidR="00E61AB9" w:rsidRDefault="00C54030" w:rsidP="009E5C6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Cs/>
          <w:szCs w:val="24"/>
          <w:lang w:val="lv-LV"/>
        </w:rPr>
        <w:t>Atcelt</w:t>
      </w:r>
      <w:r w:rsidR="0005313E">
        <w:rPr>
          <w:bCs/>
          <w:szCs w:val="24"/>
          <w:lang w:val="lv-LV"/>
        </w:rPr>
        <w:t xml:space="preserve"> Jelgavas </w:t>
      </w:r>
      <w:proofErr w:type="spellStart"/>
      <w:r w:rsidR="0005313E">
        <w:rPr>
          <w:bCs/>
          <w:szCs w:val="24"/>
          <w:lang w:val="lv-LV"/>
        </w:rPr>
        <w:t>valstspilsētas</w:t>
      </w:r>
      <w:proofErr w:type="spellEnd"/>
      <w:r w:rsidR="0005313E">
        <w:rPr>
          <w:bCs/>
          <w:szCs w:val="24"/>
          <w:lang w:val="lv-LV"/>
        </w:rPr>
        <w:t xml:space="preserve"> pašvaldības domes 2023.</w:t>
      </w:r>
      <w:r w:rsidR="00CB1295">
        <w:rPr>
          <w:bCs/>
          <w:szCs w:val="24"/>
          <w:lang w:val="lv-LV"/>
        </w:rPr>
        <w:t xml:space="preserve"> </w:t>
      </w:r>
      <w:r w:rsidR="0005313E">
        <w:rPr>
          <w:bCs/>
          <w:szCs w:val="24"/>
          <w:lang w:val="lv-LV"/>
        </w:rPr>
        <w:t>gada 21.</w:t>
      </w:r>
      <w:r w:rsidR="00CB1295">
        <w:rPr>
          <w:bCs/>
          <w:szCs w:val="24"/>
          <w:lang w:val="lv-LV"/>
        </w:rPr>
        <w:t xml:space="preserve"> </w:t>
      </w:r>
      <w:r w:rsidR="0005313E">
        <w:rPr>
          <w:bCs/>
          <w:szCs w:val="24"/>
          <w:lang w:val="lv-LV"/>
        </w:rPr>
        <w:t>decembra lēmumu Nr.13/5 “Pašvaldības pārv</w:t>
      </w:r>
      <w:r w:rsidR="00CB1295">
        <w:rPr>
          <w:bCs/>
          <w:szCs w:val="24"/>
          <w:lang w:val="lv-LV"/>
        </w:rPr>
        <w:t>aldes uzdevumu deleģēšana SIA “</w:t>
      </w:r>
      <w:r w:rsidR="0005313E">
        <w:rPr>
          <w:bCs/>
          <w:szCs w:val="24"/>
          <w:lang w:val="lv-LV"/>
        </w:rPr>
        <w:t>Zemgales EKO””.</w:t>
      </w:r>
    </w:p>
    <w:p w14:paraId="51359AD8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842AB40" w14:textId="77777777" w:rsidR="00841A53" w:rsidRDefault="00841A5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79EB2A5" w14:textId="77777777" w:rsidR="00841A53" w:rsidRPr="00FB69DB" w:rsidRDefault="00841A53" w:rsidP="00841A53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14:paraId="0E383C83" w14:textId="77777777" w:rsidR="00841A53" w:rsidRPr="00FB69DB" w:rsidRDefault="00841A53" w:rsidP="00841A53">
      <w:pPr>
        <w:rPr>
          <w:color w:val="000000"/>
          <w:lang w:eastAsia="lv-LV"/>
        </w:rPr>
      </w:pPr>
    </w:p>
    <w:p w14:paraId="1E761587" w14:textId="77777777" w:rsidR="00841A53" w:rsidRPr="00FB69DB" w:rsidRDefault="00841A53" w:rsidP="00841A53">
      <w:pPr>
        <w:rPr>
          <w:color w:val="000000"/>
          <w:lang w:eastAsia="lv-LV"/>
        </w:rPr>
      </w:pPr>
    </w:p>
    <w:p w14:paraId="3324AEC4" w14:textId="77777777" w:rsidR="00841A53" w:rsidRPr="00FB69DB" w:rsidRDefault="00841A53" w:rsidP="00841A53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14:paraId="21515D10" w14:textId="77777777" w:rsidR="00841A53" w:rsidRPr="00FB69DB" w:rsidRDefault="00841A53" w:rsidP="00841A53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14:paraId="496BE9B5" w14:textId="77777777" w:rsidR="00841A53" w:rsidRPr="00FB69DB" w:rsidRDefault="00841A53" w:rsidP="00841A53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14:paraId="4BF195C0" w14:textId="77777777" w:rsidR="00841A53" w:rsidRPr="00FB69DB" w:rsidRDefault="00841A53" w:rsidP="00841A53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14:paraId="0E0ACE28" w14:textId="77777777" w:rsidR="00841A53" w:rsidRPr="00FB69DB" w:rsidRDefault="00841A53" w:rsidP="00841A53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14:paraId="0305D6B3" w14:textId="2878635F" w:rsidR="00342504" w:rsidRDefault="00841A53" w:rsidP="00841A53">
      <w:r>
        <w:t>2024. gada 25</w:t>
      </w:r>
      <w:r w:rsidRPr="00FB69DB">
        <w:t xml:space="preserve">. </w:t>
      </w:r>
      <w:r>
        <w:t>janvārī</w:t>
      </w:r>
    </w:p>
    <w:sectPr w:rsidR="00342504" w:rsidSect="00CB1295">
      <w:footerReference w:type="default" r:id="rId12"/>
      <w:headerReference w:type="firs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6775A" w14:textId="77777777" w:rsidR="00666277" w:rsidRDefault="00666277">
      <w:r>
        <w:separator/>
      </w:r>
    </w:p>
  </w:endnote>
  <w:endnote w:type="continuationSeparator" w:id="0">
    <w:p w14:paraId="69D868D7" w14:textId="77777777" w:rsidR="00666277" w:rsidRDefault="0066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0235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6FFF9" w14:textId="1DD98830" w:rsidR="00CB1295" w:rsidRPr="00841A53" w:rsidRDefault="00CB1295" w:rsidP="00841A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B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2989F" w14:textId="77777777" w:rsidR="00666277" w:rsidRDefault="00666277">
      <w:r>
        <w:separator/>
      </w:r>
    </w:p>
  </w:footnote>
  <w:footnote w:type="continuationSeparator" w:id="0">
    <w:p w14:paraId="4A69F565" w14:textId="77777777" w:rsidR="00666277" w:rsidRDefault="00666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AE5C8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00B285B" wp14:editId="271812B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0DF722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1CEA626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0FC8CEA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BE2727F" w14:textId="77777777" w:rsidTr="00F72368">
      <w:trPr>
        <w:jc w:val="center"/>
      </w:trPr>
      <w:tc>
        <w:tcPr>
          <w:tcW w:w="8528" w:type="dxa"/>
        </w:tcPr>
        <w:p w14:paraId="25ABD3A0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94F560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3A3B62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E77C5"/>
    <w:multiLevelType w:val="multilevel"/>
    <w:tmpl w:val="1542DD3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3E"/>
    <w:rsid w:val="0005313E"/>
    <w:rsid w:val="00076D9D"/>
    <w:rsid w:val="000A41C4"/>
    <w:rsid w:val="000C4CB0"/>
    <w:rsid w:val="000D3B69"/>
    <w:rsid w:val="000E4EB6"/>
    <w:rsid w:val="00126D62"/>
    <w:rsid w:val="00157FB5"/>
    <w:rsid w:val="001774E3"/>
    <w:rsid w:val="00197F0A"/>
    <w:rsid w:val="001B2E18"/>
    <w:rsid w:val="001C104F"/>
    <w:rsid w:val="001C629A"/>
    <w:rsid w:val="001C6392"/>
    <w:rsid w:val="002051D3"/>
    <w:rsid w:val="002438AA"/>
    <w:rsid w:val="002914DE"/>
    <w:rsid w:val="0029227E"/>
    <w:rsid w:val="002A71EA"/>
    <w:rsid w:val="002D745A"/>
    <w:rsid w:val="0031251F"/>
    <w:rsid w:val="003358EF"/>
    <w:rsid w:val="00342504"/>
    <w:rsid w:val="003959A1"/>
    <w:rsid w:val="003D12D3"/>
    <w:rsid w:val="003D5C89"/>
    <w:rsid w:val="004166FA"/>
    <w:rsid w:val="004407DF"/>
    <w:rsid w:val="0044759D"/>
    <w:rsid w:val="004A07D3"/>
    <w:rsid w:val="004B4115"/>
    <w:rsid w:val="004D47D9"/>
    <w:rsid w:val="00503BF4"/>
    <w:rsid w:val="00540422"/>
    <w:rsid w:val="00560FB3"/>
    <w:rsid w:val="00564844"/>
    <w:rsid w:val="00577970"/>
    <w:rsid w:val="005931AB"/>
    <w:rsid w:val="005F07BD"/>
    <w:rsid w:val="0060175D"/>
    <w:rsid w:val="0063151B"/>
    <w:rsid w:val="00631B8B"/>
    <w:rsid w:val="0063637A"/>
    <w:rsid w:val="006457D0"/>
    <w:rsid w:val="0066057F"/>
    <w:rsid w:val="0066324F"/>
    <w:rsid w:val="00666277"/>
    <w:rsid w:val="00671E05"/>
    <w:rsid w:val="006D62C3"/>
    <w:rsid w:val="00720161"/>
    <w:rsid w:val="007346CE"/>
    <w:rsid w:val="007419F0"/>
    <w:rsid w:val="0076543C"/>
    <w:rsid w:val="007F54F5"/>
    <w:rsid w:val="00802131"/>
    <w:rsid w:val="00807AB7"/>
    <w:rsid w:val="00827057"/>
    <w:rsid w:val="00841A53"/>
    <w:rsid w:val="008562DC"/>
    <w:rsid w:val="00880030"/>
    <w:rsid w:val="00892EB6"/>
    <w:rsid w:val="00946181"/>
    <w:rsid w:val="0097415D"/>
    <w:rsid w:val="009C00E0"/>
    <w:rsid w:val="009E5C66"/>
    <w:rsid w:val="00A46AC2"/>
    <w:rsid w:val="00A61C73"/>
    <w:rsid w:val="00A867C4"/>
    <w:rsid w:val="00AA6D58"/>
    <w:rsid w:val="00B03FD3"/>
    <w:rsid w:val="00B35B4C"/>
    <w:rsid w:val="00B51C9C"/>
    <w:rsid w:val="00B64D4D"/>
    <w:rsid w:val="00B66CA7"/>
    <w:rsid w:val="00B746FE"/>
    <w:rsid w:val="00B76990"/>
    <w:rsid w:val="00BB795F"/>
    <w:rsid w:val="00BC0063"/>
    <w:rsid w:val="00BF6BCD"/>
    <w:rsid w:val="00C205BD"/>
    <w:rsid w:val="00C211FA"/>
    <w:rsid w:val="00C36D3B"/>
    <w:rsid w:val="00C516D8"/>
    <w:rsid w:val="00C54030"/>
    <w:rsid w:val="00C75E2C"/>
    <w:rsid w:val="00C86BBA"/>
    <w:rsid w:val="00C9728B"/>
    <w:rsid w:val="00CA0990"/>
    <w:rsid w:val="00CB1295"/>
    <w:rsid w:val="00CC1DD5"/>
    <w:rsid w:val="00CC74FB"/>
    <w:rsid w:val="00CD139B"/>
    <w:rsid w:val="00CD2FC4"/>
    <w:rsid w:val="00D00D85"/>
    <w:rsid w:val="00D1121C"/>
    <w:rsid w:val="00D2369F"/>
    <w:rsid w:val="00DC5428"/>
    <w:rsid w:val="00DD2B8E"/>
    <w:rsid w:val="00E131B9"/>
    <w:rsid w:val="00E3404B"/>
    <w:rsid w:val="00E61AB9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6057CB7"/>
  <w15:docId w15:val="{95353B35-1164-4066-9E5C-C06A6956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05313E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05313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B129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likumi.lv/ta/id/57255-par-pasvaldiba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likumi.lv/ta/id/14940-dzivnieku-aizsardzibas-likum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.likumi.lv/ta/id/14940-dzivnieku-aizsardzibas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likumi.lv/ta/id/14940-dzivnieku-aizsardzibas-likum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395A3-BD2F-4AAA-AE71-BD6D0C93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1</TotalTime>
  <Pages>2</Pages>
  <Words>1750</Words>
  <Characters>998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2017-10-24T11:28:00Z</cp:lastPrinted>
  <dcterms:created xsi:type="dcterms:W3CDTF">2024-01-24T08:40:00Z</dcterms:created>
  <dcterms:modified xsi:type="dcterms:W3CDTF">2024-01-25T09:57:00Z</dcterms:modified>
</cp:coreProperties>
</file>