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326EF" w14:textId="49B6F516" w:rsidR="00504C3B" w:rsidRDefault="00BB6F9A" w:rsidP="00E769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Jelgavas </w:t>
      </w:r>
      <w:proofErr w:type="spellStart"/>
      <w:r w:rsidR="00BD796C">
        <w:rPr>
          <w:rFonts w:ascii="Times New Roman" w:hAnsi="Times New Roman" w:cs="Times New Roman"/>
          <w:b/>
          <w:bCs/>
          <w:sz w:val="28"/>
          <w:szCs w:val="28"/>
        </w:rPr>
        <w:t>valsts</w:t>
      </w:r>
      <w:r w:rsidRPr="00E7693D">
        <w:rPr>
          <w:rFonts w:ascii="Times New Roman" w:hAnsi="Times New Roman" w:cs="Times New Roman"/>
          <w:b/>
          <w:bCs/>
          <w:sz w:val="28"/>
          <w:szCs w:val="28"/>
        </w:rPr>
        <w:t>pilsētas</w:t>
      </w:r>
      <w:proofErr w:type="spellEnd"/>
      <w:r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 pašvaldības </w:t>
      </w:r>
      <w:r w:rsidR="00504C3B"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tīmekļvietnes </w:t>
      </w:r>
      <w:proofErr w:type="spellStart"/>
      <w:r w:rsidR="00504C3B" w:rsidRPr="00E7693D">
        <w:rPr>
          <w:rFonts w:ascii="Times New Roman" w:hAnsi="Times New Roman" w:cs="Times New Roman"/>
          <w:b/>
          <w:bCs/>
          <w:sz w:val="28"/>
          <w:szCs w:val="28"/>
        </w:rPr>
        <w:t>piekļūstamības</w:t>
      </w:r>
      <w:proofErr w:type="spellEnd"/>
      <w:r w:rsidR="00504C3B" w:rsidRPr="00E7693D">
        <w:rPr>
          <w:rFonts w:ascii="Times New Roman" w:hAnsi="Times New Roman" w:cs="Times New Roman"/>
          <w:b/>
          <w:bCs/>
          <w:sz w:val="28"/>
          <w:szCs w:val="28"/>
        </w:rPr>
        <w:t xml:space="preserve"> novērtēšanas protokols</w:t>
      </w:r>
    </w:p>
    <w:p w14:paraId="70BED1EB" w14:textId="77777777" w:rsidR="00E7693D" w:rsidRPr="00E7693D" w:rsidRDefault="00E7693D" w:rsidP="00E76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3F66F" w14:textId="215BCAAA" w:rsidR="00504C3B" w:rsidRPr="00E7693D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 xml:space="preserve">Tīmekļvietnes atbilstība </w:t>
      </w:r>
      <w:proofErr w:type="spellStart"/>
      <w:r w:rsidRPr="00E7693D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E7693D">
        <w:rPr>
          <w:rFonts w:ascii="Times New Roman" w:hAnsi="Times New Roman" w:cs="Times New Roman"/>
          <w:sz w:val="24"/>
          <w:szCs w:val="24"/>
        </w:rPr>
        <w:t xml:space="preserve"> prasībām veikta</w:t>
      </w:r>
      <w:r w:rsidR="00CB44F0">
        <w:rPr>
          <w:rFonts w:ascii="Times New Roman" w:hAnsi="Times New Roman" w:cs="Times New Roman"/>
          <w:sz w:val="24"/>
          <w:szCs w:val="24"/>
        </w:rPr>
        <w:t>:</w:t>
      </w:r>
      <w:r w:rsidR="00BC5E17">
        <w:rPr>
          <w:rFonts w:ascii="Times New Roman" w:hAnsi="Times New Roman" w:cs="Times New Roman"/>
          <w:sz w:val="24"/>
          <w:szCs w:val="24"/>
        </w:rPr>
        <w:t xml:space="preserve"> 2024. gada 2</w:t>
      </w:r>
      <w:r w:rsidR="00BD796C">
        <w:rPr>
          <w:rFonts w:ascii="Times New Roman" w:hAnsi="Times New Roman" w:cs="Times New Roman"/>
          <w:sz w:val="24"/>
          <w:szCs w:val="24"/>
        </w:rPr>
        <w:t xml:space="preserve">. </w:t>
      </w:r>
      <w:r w:rsidR="00BC5E17">
        <w:rPr>
          <w:rFonts w:ascii="Times New Roman" w:hAnsi="Times New Roman" w:cs="Times New Roman"/>
          <w:sz w:val="24"/>
          <w:szCs w:val="24"/>
        </w:rPr>
        <w:t>janvārī</w:t>
      </w:r>
      <w:r w:rsidR="00E7693D" w:rsidRPr="00E7693D">
        <w:rPr>
          <w:rFonts w:ascii="Times New Roman" w:hAnsi="Times New Roman" w:cs="Times New Roman"/>
          <w:sz w:val="24"/>
          <w:szCs w:val="24"/>
        </w:rPr>
        <w:t>.</w:t>
      </w:r>
    </w:p>
    <w:p w14:paraId="788E318B" w14:textId="77777777" w:rsid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F4622" w14:textId="2D57BD6C" w:rsidR="00504C3B" w:rsidRPr="00E7693D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>Iestādes nosaukums</w:t>
      </w:r>
      <w:r w:rsidR="00CB44F0">
        <w:rPr>
          <w:rFonts w:ascii="Times New Roman" w:hAnsi="Times New Roman" w:cs="Times New Roman"/>
          <w:sz w:val="24"/>
          <w:szCs w:val="24"/>
        </w:rPr>
        <w:t>:</w:t>
      </w:r>
      <w:r w:rsidRPr="00E7693D">
        <w:rPr>
          <w:rFonts w:ascii="Times New Roman" w:hAnsi="Times New Roman" w:cs="Times New Roman"/>
          <w:sz w:val="24"/>
          <w:szCs w:val="24"/>
        </w:rPr>
        <w:t xml:space="preserve"> </w:t>
      </w:r>
      <w:r w:rsidR="00E7693D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BD796C">
        <w:rPr>
          <w:rFonts w:ascii="Times New Roman" w:hAnsi="Times New Roman" w:cs="Times New Roman"/>
          <w:sz w:val="24"/>
          <w:szCs w:val="24"/>
        </w:rPr>
        <w:t>valsts</w:t>
      </w:r>
      <w:r w:rsidR="00E7693D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E7693D">
        <w:rPr>
          <w:rFonts w:ascii="Times New Roman" w:hAnsi="Times New Roman" w:cs="Times New Roman"/>
          <w:sz w:val="24"/>
          <w:szCs w:val="24"/>
        </w:rPr>
        <w:t xml:space="preserve"> pašvaldība</w:t>
      </w:r>
    </w:p>
    <w:p w14:paraId="2BB58D78" w14:textId="77777777" w:rsid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D240AC" w14:textId="4EC457BC" w:rsidR="00504C3B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93D">
        <w:rPr>
          <w:rFonts w:ascii="Times New Roman" w:hAnsi="Times New Roman" w:cs="Times New Roman"/>
          <w:sz w:val="24"/>
          <w:szCs w:val="24"/>
        </w:rPr>
        <w:t xml:space="preserve">Tīmekļvietne </w:t>
      </w:r>
      <w:r w:rsidR="00CB44F0" w:rsidRPr="00CB44F0">
        <w:rPr>
          <w:rStyle w:val="Hyperlink"/>
          <w:rFonts w:ascii="Times New Roman" w:hAnsi="Times New Roman" w:cs="Times New Roman"/>
          <w:sz w:val="24"/>
          <w:szCs w:val="24"/>
        </w:rPr>
        <w:t>ht</w:t>
      </w:r>
      <w:r w:rsidR="00BC5E17">
        <w:rPr>
          <w:rStyle w:val="Hyperlink"/>
          <w:rFonts w:ascii="Times New Roman" w:hAnsi="Times New Roman" w:cs="Times New Roman"/>
          <w:sz w:val="24"/>
          <w:szCs w:val="24"/>
        </w:rPr>
        <w:t>tps://www.jelgava.lv</w:t>
      </w:r>
    </w:p>
    <w:p w14:paraId="52386EE2" w14:textId="77777777" w:rsidR="00E7693D" w:rsidRP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6048D2" w14:textId="31E9DF7B" w:rsidR="00504C3B" w:rsidRDefault="00504C3B" w:rsidP="00E7693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7693D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E7693D">
        <w:rPr>
          <w:rFonts w:ascii="Times New Roman" w:hAnsi="Times New Roman" w:cs="Times New Roman"/>
          <w:sz w:val="24"/>
          <w:szCs w:val="24"/>
        </w:rPr>
        <w:t xml:space="preserve"> pārbaude tika veikta sekojošām tīmekļvietnes sadaļām:</w:t>
      </w:r>
    </w:p>
    <w:p w14:paraId="742F326B" w14:textId="77777777" w:rsidR="00E7693D" w:rsidRPr="00E7693D" w:rsidRDefault="00E7693D" w:rsidP="00E769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3D9F6" w14:textId="04438B93" w:rsidR="00BC5E17" w:rsidRPr="00BC5E17" w:rsidRDefault="00546DFB" w:rsidP="00BD796C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6" w:history="1">
        <w:r w:rsidR="00BC5E17" w:rsidRPr="00E21B8F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https://www.jelgava.lv/</w:t>
        </w:r>
      </w:hyperlink>
    </w:p>
    <w:p w14:paraId="4BED493F" w14:textId="1EEDAA98" w:rsidR="00BC5E17" w:rsidRPr="00BC5E17" w:rsidRDefault="00546DFB" w:rsidP="00BC5E17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7" w:history="1">
        <w:r w:rsidR="00BC5E17" w:rsidRPr="00E21B8F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https://www.jelgava.lv/jaunumi/</w:t>
        </w:r>
      </w:hyperlink>
    </w:p>
    <w:p w14:paraId="2222E6E4" w14:textId="30A528DD" w:rsidR="00BC5E17" w:rsidRPr="00BC5E17" w:rsidRDefault="00546DFB" w:rsidP="00BC5E17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8" w:history="1">
        <w:r w:rsidR="00BC5E17" w:rsidRPr="00BC5E17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https://www.jelgava.lv/jaunumi/pec-svetkiem-eglites-var-nodot-vairakas-vietas/</w:t>
        </w:r>
      </w:hyperlink>
    </w:p>
    <w:p w14:paraId="528B9B6B" w14:textId="5991894B" w:rsidR="00BC5E17" w:rsidRDefault="00546DFB" w:rsidP="00BC5E17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BC5E17" w:rsidRPr="00BC5E17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https://www.jelgava.lv/en/</w:t>
        </w:r>
      </w:hyperlink>
    </w:p>
    <w:p w14:paraId="3F4CF962" w14:textId="60127AC7" w:rsidR="00BC5E17" w:rsidRPr="00BC5E17" w:rsidRDefault="00546DFB" w:rsidP="00BC5E17">
      <w:pPr>
        <w:pStyle w:val="ListParagraph"/>
        <w:numPr>
          <w:ilvl w:val="0"/>
          <w:numId w:val="1"/>
        </w:num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0" w:history="1">
        <w:r w:rsidR="00BC5E17" w:rsidRPr="00BC5E17">
          <w:rPr>
            <w:rStyle w:val="Hyperlink"/>
            <w:rFonts w:ascii="Times New Roman" w:hAnsi="Times New Roman" w:cs="Times New Roman"/>
            <w:sz w:val="24"/>
            <w:szCs w:val="24"/>
          </w:rPr>
          <w:t>https://www.jelgava.lv/en/city/jelgava-in-short/</w:t>
        </w:r>
      </w:hyperlink>
    </w:p>
    <w:p w14:paraId="43EA2E22" w14:textId="55ED5EF6" w:rsidR="00576B71" w:rsidRDefault="00576B71" w:rsidP="00576B7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993"/>
        <w:gridCol w:w="992"/>
        <w:gridCol w:w="992"/>
        <w:gridCol w:w="992"/>
        <w:gridCol w:w="992"/>
      </w:tblGrid>
      <w:tr w:rsidR="004460B8" w:rsidRPr="00FC5A2F" w14:paraId="2C00C90B" w14:textId="2D150F84" w:rsidTr="004D2950">
        <w:tc>
          <w:tcPr>
            <w:tcW w:w="5529" w:type="dxa"/>
          </w:tcPr>
          <w:p w14:paraId="36231047" w14:textId="07A4EE70" w:rsidR="00E04757" w:rsidRPr="00FC5A2F" w:rsidRDefault="00E04757" w:rsidP="00E047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5BE0C7" wp14:editId="77315B97">
                      <wp:simplePos x="0" y="0"/>
                      <wp:positionH relativeFrom="column">
                        <wp:posOffset>-66041</wp:posOffset>
                      </wp:positionH>
                      <wp:positionV relativeFrom="paragraph">
                        <wp:posOffset>0</wp:posOffset>
                      </wp:positionV>
                      <wp:extent cx="3400425" cy="68580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C4051A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0" to="262.5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Tīmekļvietnes sadaļa</w:t>
            </w:r>
          </w:p>
          <w:p w14:paraId="24E0C42D" w14:textId="77777777" w:rsidR="00FC5A2F" w:rsidRPr="00FC5A2F" w:rsidRDefault="00E04757" w:rsidP="00E047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(jānorāda katras sadaļas</w:t>
            </w:r>
          </w:p>
          <w:p w14:paraId="040BFD27" w14:textId="772A6190" w:rsidR="00E04757" w:rsidRPr="00FC5A2F" w:rsidRDefault="00E04757" w:rsidP="00FC5A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URL)</w:t>
            </w:r>
          </w:p>
          <w:p w14:paraId="708C1C87" w14:textId="7499C4D4" w:rsidR="00E04757" w:rsidRPr="00FC5A2F" w:rsidRDefault="00E04757" w:rsidP="00E04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Pārbaudāmā </w:t>
            </w:r>
            <w:proofErr w:type="spellStart"/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piekļūstamības</w:t>
            </w:r>
            <w:proofErr w:type="spellEnd"/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prasība:</w:t>
            </w:r>
          </w:p>
        </w:tc>
        <w:tc>
          <w:tcPr>
            <w:tcW w:w="993" w:type="dxa"/>
            <w:vAlign w:val="center"/>
          </w:tcPr>
          <w:p w14:paraId="4A2F5AF5" w14:textId="0065D31D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2" w:type="dxa"/>
            <w:vAlign w:val="center"/>
          </w:tcPr>
          <w:p w14:paraId="15C142D9" w14:textId="61EE49B1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2" w:type="dxa"/>
            <w:vAlign w:val="center"/>
          </w:tcPr>
          <w:p w14:paraId="322E2A24" w14:textId="1B50FD13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92" w:type="dxa"/>
            <w:vAlign w:val="center"/>
          </w:tcPr>
          <w:p w14:paraId="30138078" w14:textId="42023837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92" w:type="dxa"/>
            <w:vAlign w:val="center"/>
          </w:tcPr>
          <w:p w14:paraId="773449D1" w14:textId="5449C675" w:rsidR="00576B71" w:rsidRPr="00FC5A2F" w:rsidRDefault="00576B71" w:rsidP="00576B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5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</w:tr>
      <w:tr w:rsidR="00576B71" w:rsidRPr="004460B8" w14:paraId="4ED266B2" w14:textId="77777777" w:rsidTr="004D2950">
        <w:tc>
          <w:tcPr>
            <w:tcW w:w="5529" w:type="dxa"/>
          </w:tcPr>
          <w:p w14:paraId="538EC5BA" w14:textId="0D9F2AFA" w:rsidR="00E04757" w:rsidRPr="00BC1734" w:rsidRDefault="00E04757" w:rsidP="004460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="00576B71"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Lapas nosaukums</w:t>
            </w:r>
          </w:p>
          <w:p w14:paraId="364F5BAF" w14:textId="4E740273" w:rsidR="00576B71" w:rsidRPr="004460B8" w:rsidRDefault="00576B71" w:rsidP="00446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lapai ir nosaukums?</w:t>
            </w:r>
          </w:p>
        </w:tc>
        <w:tc>
          <w:tcPr>
            <w:tcW w:w="993" w:type="dxa"/>
            <w:vAlign w:val="center"/>
          </w:tcPr>
          <w:p w14:paraId="1D7D1527" w14:textId="77D4AC84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BC1734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2A14512" w14:textId="5B1E9BC2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5FE39D74" w14:textId="7E41C6D9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A1C43C8" w14:textId="1140A5A4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96124EC" w14:textId="7FD837AD" w:rsidR="00576B71" w:rsidRPr="00BC1734" w:rsidRDefault="00576B71" w:rsidP="00446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 w:rsidR="004D2950"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4D2950" w:rsidRPr="004460B8" w14:paraId="19EAEFFE" w14:textId="77777777" w:rsidTr="004D2950">
        <w:tc>
          <w:tcPr>
            <w:tcW w:w="5529" w:type="dxa"/>
          </w:tcPr>
          <w:p w14:paraId="0DF4C4B6" w14:textId="77777777" w:rsidR="004D2950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Attēla tekstuālas alternatīvas (“alt </w:t>
            </w:r>
            <w:proofErr w:type="spellStart"/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  <w:proofErr w:type="spellEnd"/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”)</w:t>
            </w:r>
          </w:p>
          <w:p w14:paraId="35D0FADE" w14:textId="7E982AD7" w:rsidR="004D2950" w:rsidRPr="004460B8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 xml:space="preserve">Vai lapā iekļautajiem attēliem, ilustrācijām, diagrammām utt.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r tekstuālā alternatīva?</w:t>
            </w:r>
          </w:p>
        </w:tc>
        <w:tc>
          <w:tcPr>
            <w:tcW w:w="993" w:type="dxa"/>
            <w:vAlign w:val="center"/>
          </w:tcPr>
          <w:p w14:paraId="2D34F37C" w14:textId="728F918F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36DB7E8" w14:textId="08D00294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33533A6" w14:textId="2EFFA356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B0B1E27" w14:textId="2029DD3B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4909682" w14:textId="0118E2C0" w:rsidR="004D2950" w:rsidRPr="00BC1734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4D2950" w:rsidRPr="004460B8" w14:paraId="18DCDFB9" w14:textId="77777777" w:rsidTr="004D2950">
        <w:tc>
          <w:tcPr>
            <w:tcW w:w="5529" w:type="dxa"/>
          </w:tcPr>
          <w:p w14:paraId="40151FB1" w14:textId="77777777" w:rsidR="004D2950" w:rsidRPr="00BC1734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Virsraksti</w:t>
            </w:r>
          </w:p>
          <w:p w14:paraId="0B358C79" w14:textId="2757F821" w:rsidR="004D2950" w:rsidRPr="004460B8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tiek izmantoti lapas virsrak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ti un to līmeņi ir izkārtoti jēgpilnā hierarhijā?</w:t>
            </w:r>
          </w:p>
        </w:tc>
        <w:tc>
          <w:tcPr>
            <w:tcW w:w="993" w:type="dxa"/>
            <w:vAlign w:val="center"/>
          </w:tcPr>
          <w:p w14:paraId="205AB256" w14:textId="6CA6ED56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52783F71" w14:textId="5AEBF4A7" w:rsidR="004D2950" w:rsidRPr="00E1317B" w:rsidRDefault="004D2950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17B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6A26C6B6" w14:textId="2915809D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14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6CA22D33" w14:textId="38F3C7A0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314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24ACEBC0" w14:textId="7B3E0EA0" w:rsidR="004D2950" w:rsidRPr="002D19E9" w:rsidRDefault="004D2950" w:rsidP="004D295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268AE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</w:tr>
      <w:tr w:rsidR="004D2950" w:rsidRPr="004460B8" w14:paraId="178913D5" w14:textId="77777777" w:rsidTr="009A7671">
        <w:tc>
          <w:tcPr>
            <w:tcW w:w="5529" w:type="dxa"/>
            <w:shd w:val="clear" w:color="auto" w:fill="auto"/>
          </w:tcPr>
          <w:p w14:paraId="6E884061" w14:textId="77777777" w:rsidR="004D2950" w:rsidRPr="009A7671" w:rsidRDefault="004D2950" w:rsidP="004D29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Kontrastu koeficienti (“krāsu kontrasti”)</w:t>
            </w:r>
          </w:p>
          <w:p w14:paraId="6078791E" w14:textId="7C1ACD55" w:rsidR="004D2950" w:rsidRPr="009A7671" w:rsidRDefault="004D2950" w:rsidP="004D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671">
              <w:rPr>
                <w:rFonts w:ascii="Times New Roman" w:hAnsi="Times New Roman" w:cs="Times New Roman"/>
                <w:sz w:val="24"/>
                <w:szCs w:val="24"/>
              </w:rPr>
              <w:t>Vai starp tekstu un fonu ir pietiekams kontrasts?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CB5815" w14:textId="3C800922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FECB7B" w14:textId="5A43925E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1342D" w14:textId="230273F2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CBA45A" w14:textId="5DE0A045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CC9DD" w14:textId="4F5664A9" w:rsidR="004D2950" w:rsidRPr="009A7671" w:rsidRDefault="00CD3E4C" w:rsidP="004D29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8D9"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</w:tr>
      <w:tr w:rsidR="002D19E9" w:rsidRPr="004460B8" w14:paraId="504F02C1" w14:textId="77777777" w:rsidTr="004D2950">
        <w:tc>
          <w:tcPr>
            <w:tcW w:w="5529" w:type="dxa"/>
          </w:tcPr>
          <w:p w14:paraId="743485DB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Teksta izmēru maiņa</w:t>
            </w:r>
          </w:p>
          <w:p w14:paraId="734B3639" w14:textId="33880C3C" w:rsidR="002D19E9" w:rsidRPr="004460B8" w:rsidRDefault="002D19E9" w:rsidP="002D19E9">
            <w:pPr>
              <w:ind w:left="30" w:firstLine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korekti mainās lapas teksta izmērs?</w:t>
            </w:r>
          </w:p>
        </w:tc>
        <w:tc>
          <w:tcPr>
            <w:tcW w:w="993" w:type="dxa"/>
            <w:vAlign w:val="center"/>
          </w:tcPr>
          <w:p w14:paraId="276C0D43" w14:textId="52538174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7745942F" w14:textId="689A281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352CEE7" w14:textId="7D01CCBA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5AD84943" w14:textId="491806D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67F64E9" w14:textId="39CC1989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2D19E9" w:rsidRPr="004460B8" w14:paraId="638D85B7" w14:textId="77777777" w:rsidTr="004D2950">
        <w:tc>
          <w:tcPr>
            <w:tcW w:w="5529" w:type="dxa"/>
          </w:tcPr>
          <w:p w14:paraId="08364236" w14:textId="77777777" w:rsidR="002D19E9" w:rsidRPr="00BC1734" w:rsidRDefault="002D19E9" w:rsidP="002D19E9">
            <w:pPr>
              <w:ind w:left="22" w:hanging="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Piekļūstamība</w:t>
            </w:r>
            <w:proofErr w:type="spellEnd"/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tastatūras un redzamais fokuss</w:t>
            </w:r>
          </w:p>
          <w:p w14:paraId="15C951AA" w14:textId="31A96A14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993" w:type="dxa"/>
            <w:vAlign w:val="center"/>
          </w:tcPr>
          <w:p w14:paraId="674E9D4E" w14:textId="5B7733D5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DF59C2A" w14:textId="55C6E954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6274E780" w14:textId="4AF212E2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39E1F716" w14:textId="43CB3A00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CD0DBD0" w14:textId="667CD9EE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Neatb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2D19E9" w:rsidRPr="004460B8" w14:paraId="1FA6BA6B" w14:textId="77777777" w:rsidTr="004D2950">
        <w:tc>
          <w:tcPr>
            <w:tcW w:w="5529" w:type="dxa"/>
          </w:tcPr>
          <w:p w14:paraId="513090EE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Formas, lauku nosaukumi, kļūdas (tostarp meklēšanas laukos)</w:t>
            </w:r>
          </w:p>
          <w:p w14:paraId="0683BC02" w14:textId="023C8EC4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993" w:type="dxa"/>
            <w:vAlign w:val="center"/>
          </w:tcPr>
          <w:p w14:paraId="06D059D8" w14:textId="7D9D8480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02136107" w14:textId="2085CAE7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Atbilst</w:t>
            </w:r>
          </w:p>
        </w:tc>
        <w:tc>
          <w:tcPr>
            <w:tcW w:w="992" w:type="dxa"/>
            <w:vAlign w:val="center"/>
          </w:tcPr>
          <w:p w14:paraId="3C7E0DCE" w14:textId="099677C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4AE45D85" w14:textId="58A3F4A6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  <w:tc>
          <w:tcPr>
            <w:tcW w:w="992" w:type="dxa"/>
            <w:vAlign w:val="center"/>
          </w:tcPr>
          <w:p w14:paraId="35E4A550" w14:textId="442CE17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Atbilst</w:t>
            </w:r>
          </w:p>
        </w:tc>
      </w:tr>
      <w:tr w:rsidR="002D19E9" w:rsidRPr="004460B8" w14:paraId="34C60549" w14:textId="77777777" w:rsidTr="004D2950">
        <w:tc>
          <w:tcPr>
            <w:tcW w:w="5529" w:type="dxa"/>
          </w:tcPr>
          <w:p w14:paraId="1E1008D2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Saturs, kas pārvietojas, zibsnī vai mirgo</w:t>
            </w:r>
          </w:p>
          <w:p w14:paraId="7E1D4BAC" w14:textId="682F321C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 xml:space="preserve">Vai saturs, kas pārvietojas, zibsnī vai mirgo atbilst </w:t>
            </w:r>
            <w:proofErr w:type="spellStart"/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piekļūstamības</w:t>
            </w:r>
            <w:proofErr w:type="spellEnd"/>
            <w:r w:rsidRPr="004460B8">
              <w:rPr>
                <w:rFonts w:ascii="Times New Roman" w:hAnsi="Times New Roman" w:cs="Times New Roman"/>
                <w:sz w:val="24"/>
                <w:szCs w:val="24"/>
              </w:rPr>
              <w:t xml:space="preserve"> prasībām?</w:t>
            </w:r>
          </w:p>
        </w:tc>
        <w:tc>
          <w:tcPr>
            <w:tcW w:w="993" w:type="dxa"/>
            <w:vAlign w:val="center"/>
          </w:tcPr>
          <w:p w14:paraId="44ECEE16" w14:textId="1D2213D2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50768B59" w14:textId="5D5ED9B7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6ECCA880" w14:textId="2FE8A92B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3C69282B" w14:textId="4735F63B" w:rsidR="002D19E9" w:rsidRPr="00BC1734" w:rsidRDefault="00612A3F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  <w:tc>
          <w:tcPr>
            <w:tcW w:w="992" w:type="dxa"/>
            <w:vAlign w:val="center"/>
          </w:tcPr>
          <w:p w14:paraId="2936C23A" w14:textId="3DBBB6BD" w:rsidR="002D19E9" w:rsidRPr="00BC1734" w:rsidRDefault="00CD3E4C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2A3F">
              <w:rPr>
                <w:rFonts w:ascii="Times New Roman" w:hAnsi="Times New Roman" w:cs="Times New Roman"/>
                <w:sz w:val="16"/>
                <w:szCs w:val="16"/>
              </w:rPr>
              <w:t>Nav attiecināms</w:t>
            </w:r>
          </w:p>
        </w:tc>
      </w:tr>
      <w:tr w:rsidR="002D19E9" w:rsidRPr="004460B8" w14:paraId="2A60B686" w14:textId="77777777" w:rsidTr="004D2950">
        <w:tc>
          <w:tcPr>
            <w:tcW w:w="5529" w:type="dxa"/>
          </w:tcPr>
          <w:p w14:paraId="6D044B7B" w14:textId="77777777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Multimediju (video, audio) alternatīvas</w:t>
            </w:r>
          </w:p>
          <w:p w14:paraId="20811CF4" w14:textId="58D0A0B3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993" w:type="dxa"/>
            <w:vAlign w:val="center"/>
          </w:tcPr>
          <w:p w14:paraId="144086BF" w14:textId="7C9C748C" w:rsidR="002D19E9" w:rsidRPr="00BC1734" w:rsidRDefault="00BC5E17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A7E1984" w14:textId="6561035A" w:rsidR="002D19E9" w:rsidRPr="00BC1734" w:rsidRDefault="00BC5E17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2A5A569" w14:textId="54937304" w:rsidR="002D19E9" w:rsidRPr="00BC1734" w:rsidRDefault="00BC5E17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7C7796C" w14:textId="7E0F888B" w:rsidR="002D19E9" w:rsidRPr="00BC1734" w:rsidRDefault="00BC5E17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A89FAA0" w14:textId="67637B40" w:rsidR="002D19E9" w:rsidRPr="00BC1734" w:rsidRDefault="00BC5E17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  <w:tr w:rsidR="002D19E9" w:rsidRPr="004460B8" w14:paraId="7F187161" w14:textId="77777777" w:rsidTr="004D2950">
        <w:tc>
          <w:tcPr>
            <w:tcW w:w="5529" w:type="dxa"/>
          </w:tcPr>
          <w:p w14:paraId="7D04BE37" w14:textId="3A023F3D" w:rsidR="002D19E9" w:rsidRPr="00BC1734" w:rsidRDefault="002D19E9" w:rsidP="002D19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Pamatstruktūras pārbaude</w:t>
            </w:r>
          </w:p>
          <w:p w14:paraId="380A8F7A" w14:textId="56B1C5F9" w:rsidR="002D19E9" w:rsidRPr="004460B8" w:rsidRDefault="002D19E9" w:rsidP="002D1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0B8">
              <w:rPr>
                <w:rFonts w:ascii="Times New Roman" w:hAnsi="Times New Roman" w:cs="Times New Roman"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993" w:type="dxa"/>
            <w:vAlign w:val="center"/>
          </w:tcPr>
          <w:p w14:paraId="082F019B" w14:textId="51FED859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E5D5953" w14:textId="38BEA793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2E38799B" w14:textId="052F72B2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479DE87B" w14:textId="084FC44D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  <w:tc>
          <w:tcPr>
            <w:tcW w:w="992" w:type="dxa"/>
            <w:vAlign w:val="center"/>
          </w:tcPr>
          <w:p w14:paraId="0FEC80DE" w14:textId="772A62D6" w:rsidR="002D19E9" w:rsidRPr="00BC1734" w:rsidRDefault="002D19E9" w:rsidP="002D1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734">
              <w:rPr>
                <w:rFonts w:ascii="Times New Roman" w:hAnsi="Times New Roman" w:cs="Times New Roman"/>
                <w:sz w:val="18"/>
                <w:szCs w:val="18"/>
              </w:rPr>
              <w:t>Atb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ilst</w:t>
            </w:r>
          </w:p>
        </w:tc>
      </w:tr>
    </w:tbl>
    <w:p w14:paraId="0E60F1E4" w14:textId="77777777" w:rsidR="00576B71" w:rsidRPr="00BC1734" w:rsidRDefault="00576B71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2321AD" w14:textId="77777777" w:rsidR="00EA31A1" w:rsidRPr="00BC1734" w:rsidRDefault="00504C3B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734">
        <w:rPr>
          <w:rFonts w:ascii="Times New Roman" w:hAnsi="Times New Roman" w:cs="Times New Roman"/>
          <w:sz w:val="24"/>
          <w:szCs w:val="24"/>
        </w:rPr>
        <w:t xml:space="preserve">Tīmekļvietnes </w:t>
      </w:r>
      <w:proofErr w:type="spellStart"/>
      <w:r w:rsidRPr="00BC1734">
        <w:rPr>
          <w:rFonts w:ascii="Times New Roman" w:hAnsi="Times New Roman" w:cs="Times New Roman"/>
          <w:sz w:val="24"/>
          <w:szCs w:val="24"/>
        </w:rPr>
        <w:t>piekļūstamības</w:t>
      </w:r>
      <w:proofErr w:type="spellEnd"/>
      <w:r w:rsidRPr="00BC1734">
        <w:rPr>
          <w:rFonts w:ascii="Times New Roman" w:hAnsi="Times New Roman" w:cs="Times New Roman"/>
          <w:sz w:val="24"/>
          <w:szCs w:val="24"/>
        </w:rPr>
        <w:t xml:space="preserve"> pārbaudi veica:</w:t>
      </w:r>
    </w:p>
    <w:p w14:paraId="43A7C8D1" w14:textId="77777777" w:rsidR="00794840" w:rsidRDefault="00794840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777D7" w14:textId="62E049C9" w:rsidR="00794840" w:rsidRDefault="00BC5E17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Santa Savicka</w:t>
      </w:r>
      <w:r w:rsidR="00794840">
        <w:rPr>
          <w:rFonts w:ascii="Times New Roman" w:hAnsi="Times New Roman" w:cs="Times New Roman"/>
          <w:sz w:val="24"/>
          <w:szCs w:val="24"/>
        </w:rPr>
        <w:t xml:space="preserve"> – </w:t>
      </w:r>
      <w:r w:rsidRPr="00BC5E17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5E1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5E17">
        <w:rPr>
          <w:rFonts w:ascii="Times New Roman" w:hAnsi="Times New Roman" w:cs="Times New Roman"/>
          <w:sz w:val="24"/>
          <w:szCs w:val="24"/>
        </w:rPr>
        <w:t xml:space="preserve"> pašvaldības iestādes “Centrālā pārvalde”</w:t>
      </w:r>
      <w:r>
        <w:rPr>
          <w:rFonts w:ascii="Times New Roman" w:hAnsi="Times New Roman" w:cs="Times New Roman"/>
          <w:sz w:val="24"/>
          <w:szCs w:val="24"/>
        </w:rPr>
        <w:t xml:space="preserve"> sabiedrisko attiecību galvenā speciāliste.</w:t>
      </w:r>
    </w:p>
    <w:p w14:paraId="4A6ADEAA" w14:textId="6EF1A2CB" w:rsidR="00BC5E17" w:rsidRDefault="00BC5E17" w:rsidP="00BC5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Kārlis Tkačovs –  </w:t>
      </w:r>
      <w:r w:rsidRPr="00BC5E17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Pr="00BC5E17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BC5E17">
        <w:rPr>
          <w:rFonts w:ascii="Times New Roman" w:hAnsi="Times New Roman" w:cs="Times New Roman"/>
          <w:sz w:val="24"/>
          <w:szCs w:val="24"/>
        </w:rPr>
        <w:t xml:space="preserve"> pašvaldības iestādes “Centrālā pārvalde” </w:t>
      </w:r>
      <w:r w:rsidR="00546DFB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abiedrisko attiecību galvenais </w:t>
      </w:r>
      <w:r w:rsidRPr="00BC5E17">
        <w:rPr>
          <w:rFonts w:ascii="Times New Roman" w:hAnsi="Times New Roman" w:cs="Times New Roman"/>
          <w:sz w:val="24"/>
          <w:szCs w:val="24"/>
        </w:rPr>
        <w:t xml:space="preserve">speciālists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C5E17">
        <w:rPr>
          <w:rFonts w:ascii="Times New Roman" w:hAnsi="Times New Roman" w:cs="Times New Roman"/>
          <w:sz w:val="24"/>
          <w:szCs w:val="24"/>
        </w:rPr>
        <w:t xml:space="preserve"> maketētājs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935AB0" w14:textId="470AC63D" w:rsidR="00504C3B" w:rsidRPr="00BC1734" w:rsidRDefault="00504C3B" w:rsidP="00BC17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C3B" w:rsidRPr="00BC1734" w:rsidSect="00CB44F0">
      <w:pgSz w:w="16838" w:h="11906" w:orient="landscape"/>
      <w:pgMar w:top="1701" w:right="993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131"/>
    <w:multiLevelType w:val="hybridMultilevel"/>
    <w:tmpl w:val="79C4C888"/>
    <w:lvl w:ilvl="0" w:tplc="71CAAEC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8976FD"/>
    <w:multiLevelType w:val="hybridMultilevel"/>
    <w:tmpl w:val="932EE53E"/>
    <w:lvl w:ilvl="0" w:tplc="4036D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5A48"/>
    <w:multiLevelType w:val="hybridMultilevel"/>
    <w:tmpl w:val="36D266D0"/>
    <w:lvl w:ilvl="0" w:tplc="C22CC1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B"/>
    <w:rsid w:val="001C507A"/>
    <w:rsid w:val="00251CBD"/>
    <w:rsid w:val="0027135B"/>
    <w:rsid w:val="002D19E9"/>
    <w:rsid w:val="00323C89"/>
    <w:rsid w:val="003314D9"/>
    <w:rsid w:val="00364817"/>
    <w:rsid w:val="004460B8"/>
    <w:rsid w:val="004B695B"/>
    <w:rsid w:val="004D2950"/>
    <w:rsid w:val="00504C3B"/>
    <w:rsid w:val="00546DFB"/>
    <w:rsid w:val="00576B71"/>
    <w:rsid w:val="00612A3F"/>
    <w:rsid w:val="0067763A"/>
    <w:rsid w:val="00794840"/>
    <w:rsid w:val="007E1297"/>
    <w:rsid w:val="007E1FDF"/>
    <w:rsid w:val="008C02EA"/>
    <w:rsid w:val="009A12BB"/>
    <w:rsid w:val="009A7671"/>
    <w:rsid w:val="00B628DB"/>
    <w:rsid w:val="00BB6F9A"/>
    <w:rsid w:val="00BC1734"/>
    <w:rsid w:val="00BC5E17"/>
    <w:rsid w:val="00BD796C"/>
    <w:rsid w:val="00C268AE"/>
    <w:rsid w:val="00C46D28"/>
    <w:rsid w:val="00CB44F0"/>
    <w:rsid w:val="00CD3E4C"/>
    <w:rsid w:val="00E04757"/>
    <w:rsid w:val="00E1317B"/>
    <w:rsid w:val="00E7693D"/>
    <w:rsid w:val="00EA31A1"/>
    <w:rsid w:val="00F01B8F"/>
    <w:rsid w:val="00FC5A2F"/>
    <w:rsid w:val="00FD54EF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2ABF0"/>
  <w15:chartTrackingRefBased/>
  <w15:docId w15:val="{A99B51A4-2DE6-4AD7-81F5-CC4001B3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C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C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93D"/>
    <w:rPr>
      <w:rFonts w:ascii="Segoe U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E7693D"/>
    <w:pPr>
      <w:ind w:left="720"/>
      <w:contextualSpacing/>
    </w:pPr>
  </w:style>
  <w:style w:type="table" w:styleId="TableGrid">
    <w:name w:val="Table Grid"/>
    <w:basedOn w:val="TableNormal"/>
    <w:uiPriority w:val="39"/>
    <w:rsid w:val="0057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gava.lv/jaunumi/pec-svetkiem-eglites-var-nodot-vairakas-vieta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jelgava.lv/jaunum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elgava.lv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jelgava.lv/en/city/jelgava-in-sh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elgava.lv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6FA8-1E5D-423F-9E92-AA13D587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Lazdiņa</dc:creator>
  <cp:keywords/>
  <dc:description/>
  <cp:lastModifiedBy>Santa Savicka</cp:lastModifiedBy>
  <cp:revision>6</cp:revision>
  <dcterms:created xsi:type="dcterms:W3CDTF">2020-12-30T07:46:00Z</dcterms:created>
  <dcterms:modified xsi:type="dcterms:W3CDTF">2024-01-02T09:08:00Z</dcterms:modified>
</cp:coreProperties>
</file>