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51" w:rsidRPr="0010359D" w:rsidRDefault="00DC4D51" w:rsidP="008B4870">
      <w:pPr>
        <w:pStyle w:val="Header"/>
        <w:tabs>
          <w:tab w:val="clear" w:pos="4320"/>
          <w:tab w:val="clear" w:pos="8640"/>
        </w:tabs>
        <w:rPr>
          <w:rFonts w:ascii="Arial" w:hAnsi="Arial" w:cs="Arial"/>
          <w:bCs/>
          <w:szCs w:val="44"/>
          <w:lang w:val="lv-LV"/>
        </w:rPr>
      </w:pPr>
    </w:p>
    <w:tbl>
      <w:tblPr>
        <w:tblW w:w="8789" w:type="dxa"/>
        <w:tblInd w:w="108" w:type="dxa"/>
        <w:tblLook w:val="0000" w:firstRow="0" w:lastRow="0" w:firstColumn="0" w:lastColumn="0" w:noHBand="0" w:noVBand="0"/>
      </w:tblPr>
      <w:tblGrid>
        <w:gridCol w:w="7822"/>
        <w:gridCol w:w="967"/>
      </w:tblGrid>
      <w:tr w:rsidR="00E61AB9" w:rsidRPr="0010359D" w:rsidTr="00107F34">
        <w:trPr>
          <w:trHeight w:val="276"/>
        </w:trPr>
        <w:tc>
          <w:tcPr>
            <w:tcW w:w="7822" w:type="dxa"/>
            <w:shd w:val="clear" w:color="auto" w:fill="auto"/>
          </w:tcPr>
          <w:p w:rsidR="00E61AB9" w:rsidRPr="0010359D" w:rsidRDefault="0010359D" w:rsidP="007859BA">
            <w:pPr>
              <w:pStyle w:val="Header"/>
              <w:tabs>
                <w:tab w:val="clear" w:pos="4320"/>
                <w:tab w:val="clear" w:pos="8640"/>
              </w:tabs>
              <w:ind w:hanging="108"/>
              <w:rPr>
                <w:bCs/>
                <w:szCs w:val="24"/>
                <w:lang w:val="lv-LV"/>
              </w:rPr>
            </w:pPr>
            <w:r w:rsidRPr="0010359D">
              <w:rPr>
                <w:bCs/>
                <w:szCs w:val="24"/>
                <w:lang w:val="lv-LV"/>
              </w:rPr>
              <w:t>13.</w:t>
            </w:r>
            <w:r w:rsidR="007859BA">
              <w:rPr>
                <w:bCs/>
                <w:szCs w:val="24"/>
                <w:lang w:val="lv-LV"/>
              </w:rPr>
              <w:t>02.2024</w:t>
            </w:r>
            <w:r w:rsidR="00B51C9C" w:rsidRPr="0010359D">
              <w:rPr>
                <w:bCs/>
                <w:szCs w:val="24"/>
                <w:lang w:val="lv-LV"/>
              </w:rPr>
              <w:t>.</w:t>
            </w:r>
          </w:p>
        </w:tc>
        <w:tc>
          <w:tcPr>
            <w:tcW w:w="967" w:type="dxa"/>
            <w:shd w:val="clear" w:color="auto" w:fill="auto"/>
          </w:tcPr>
          <w:p w:rsidR="00E61AB9" w:rsidRPr="0010359D" w:rsidRDefault="00E61AB9" w:rsidP="00DC38D9">
            <w:pPr>
              <w:pStyle w:val="Header"/>
              <w:tabs>
                <w:tab w:val="clear" w:pos="4320"/>
                <w:tab w:val="clear" w:pos="8640"/>
              </w:tabs>
              <w:rPr>
                <w:bCs/>
                <w:szCs w:val="24"/>
                <w:lang w:val="lv-LV"/>
              </w:rPr>
            </w:pPr>
            <w:r w:rsidRPr="0010359D">
              <w:rPr>
                <w:bCs/>
                <w:szCs w:val="24"/>
                <w:lang w:val="lv-LV"/>
              </w:rPr>
              <w:t>Nr.</w:t>
            </w:r>
            <w:r w:rsidR="007859BA">
              <w:rPr>
                <w:bCs/>
                <w:szCs w:val="24"/>
                <w:lang w:val="lv-LV"/>
              </w:rPr>
              <w:t>2</w:t>
            </w:r>
          </w:p>
        </w:tc>
      </w:tr>
    </w:tbl>
    <w:p w:rsidR="00CD26BE" w:rsidRPr="0010359D" w:rsidRDefault="00CD26BE" w:rsidP="00CD26BE">
      <w:pPr>
        <w:ind w:hanging="142"/>
        <w:jc w:val="both"/>
        <w:rPr>
          <w:b/>
          <w:bCs/>
        </w:rPr>
      </w:pPr>
    </w:p>
    <w:p w:rsidR="00CD26BE" w:rsidRPr="0010359D" w:rsidRDefault="00072837" w:rsidP="00CD26BE">
      <w:pPr>
        <w:shd w:val="clear" w:color="auto" w:fill="FFFFFF"/>
        <w:rPr>
          <w:color w:val="000000"/>
        </w:rPr>
      </w:pPr>
      <w:r w:rsidRPr="0010359D">
        <w:rPr>
          <w:color w:val="000000"/>
        </w:rPr>
        <w:t>Sēdi sasauc</w:t>
      </w:r>
      <w:r w:rsidR="00CE3613" w:rsidRPr="0010359D">
        <w:rPr>
          <w:color w:val="000000"/>
        </w:rPr>
        <w:t xml:space="preserve"> un atklāj</w:t>
      </w:r>
      <w:r w:rsidRPr="0010359D">
        <w:rPr>
          <w:color w:val="000000"/>
        </w:rPr>
        <w:t xml:space="preserve"> </w:t>
      </w:r>
      <w:r w:rsidR="00CD26BE" w:rsidRPr="0010359D">
        <w:rPr>
          <w:color w:val="000000"/>
        </w:rPr>
        <w:t xml:space="preserve">plkst. </w:t>
      </w:r>
      <w:r w:rsidR="00D666B6" w:rsidRPr="0010359D">
        <w:rPr>
          <w:color w:val="000000"/>
        </w:rPr>
        <w:t>1</w:t>
      </w:r>
      <w:r w:rsidR="007859BA">
        <w:rPr>
          <w:color w:val="000000"/>
        </w:rPr>
        <w:t>5</w:t>
      </w:r>
      <w:r w:rsidR="0025778A" w:rsidRPr="0010359D">
        <w:rPr>
          <w:color w:val="000000"/>
        </w:rPr>
        <w:t>.</w:t>
      </w:r>
      <w:r w:rsidR="007859BA">
        <w:rPr>
          <w:color w:val="000000"/>
        </w:rPr>
        <w:t>0</w:t>
      </w:r>
      <w:r w:rsidRPr="0010359D">
        <w:rPr>
          <w:color w:val="000000"/>
        </w:rPr>
        <w:t>0</w:t>
      </w:r>
    </w:p>
    <w:p w:rsidR="006406FA" w:rsidRPr="0010359D" w:rsidRDefault="002B7A5D" w:rsidP="00D91FC6">
      <w:pPr>
        <w:shd w:val="clear" w:color="auto" w:fill="FFFFFF"/>
        <w:jc w:val="both"/>
        <w:rPr>
          <w:color w:val="000000"/>
        </w:rPr>
      </w:pPr>
      <w:r w:rsidRPr="0010359D">
        <w:rPr>
          <w:color w:val="000000"/>
        </w:rPr>
        <w:t xml:space="preserve">Sēde </w:t>
      </w:r>
      <w:r w:rsidR="008E6369" w:rsidRPr="0010359D">
        <w:rPr>
          <w:color w:val="000000"/>
        </w:rPr>
        <w:t xml:space="preserve">ir atklāta un </w:t>
      </w:r>
      <w:r w:rsidRPr="0010359D">
        <w:rPr>
          <w:color w:val="000000"/>
        </w:rPr>
        <w:t xml:space="preserve">notiek klātienē </w:t>
      </w:r>
      <w:r w:rsidR="006F6FB3" w:rsidRPr="0010359D">
        <w:rPr>
          <w:color w:val="000000"/>
        </w:rPr>
        <w:t>–</w:t>
      </w:r>
      <w:r w:rsidRPr="0010359D">
        <w:rPr>
          <w:color w:val="000000"/>
        </w:rPr>
        <w:t xml:space="preserve"> </w:t>
      </w:r>
      <w:r w:rsidRPr="0010359D">
        <w:t>Jelgavas</w:t>
      </w:r>
      <w:r w:rsidR="006F6FB3" w:rsidRPr="0010359D">
        <w:t xml:space="preserve"> </w:t>
      </w:r>
      <w:proofErr w:type="spellStart"/>
      <w:r w:rsidRPr="0010359D">
        <w:t>valsts</w:t>
      </w:r>
      <w:r w:rsidR="00D666B6" w:rsidRPr="0010359D">
        <w:t>pilsētas</w:t>
      </w:r>
      <w:proofErr w:type="spellEnd"/>
      <w:r w:rsidR="00D666B6" w:rsidRPr="0010359D">
        <w:t xml:space="preserve"> </w:t>
      </w:r>
      <w:r w:rsidR="00E81A2D" w:rsidRPr="0010359D">
        <w:t xml:space="preserve">pašvaldības </w:t>
      </w:r>
      <w:r w:rsidR="00D91FC6" w:rsidRPr="0010359D">
        <w:t>domes sēžu zālē, Lielajā</w:t>
      </w:r>
      <w:r w:rsidR="00D666B6" w:rsidRPr="0010359D">
        <w:t xml:space="preserve"> iel</w:t>
      </w:r>
      <w:r w:rsidR="00D91FC6" w:rsidRPr="0010359D">
        <w:t>ā</w:t>
      </w:r>
      <w:r w:rsidRPr="0010359D">
        <w:t xml:space="preserve"> 11.</w:t>
      </w:r>
      <w:r w:rsidR="002D0956" w:rsidRPr="0010359D">
        <w:rPr>
          <w:color w:val="000000"/>
        </w:rPr>
        <w:t xml:space="preserve"> </w:t>
      </w:r>
    </w:p>
    <w:p w:rsidR="006406FA" w:rsidRPr="0010359D" w:rsidRDefault="006406FA" w:rsidP="006406FA">
      <w:pPr>
        <w:jc w:val="both"/>
      </w:pPr>
      <w:r w:rsidRPr="0010359D">
        <w:t>Deputāti balsojumu veic elektroniski, izmantojot DVS Namejs sēžu vadības moduli.</w:t>
      </w:r>
    </w:p>
    <w:p w:rsidR="006406FA" w:rsidRPr="0010359D" w:rsidRDefault="006406FA" w:rsidP="006406FA">
      <w:pPr>
        <w:jc w:val="both"/>
      </w:pPr>
      <w:r w:rsidRPr="00CE6057">
        <w:t>Sēdi slēdz plkst.</w:t>
      </w:r>
      <w:r w:rsidR="00CE6057" w:rsidRPr="00CE6057">
        <w:t>16</w:t>
      </w:r>
      <w:r w:rsidR="00661557" w:rsidRPr="00CE6057">
        <w:t>.</w:t>
      </w:r>
      <w:r w:rsidR="00CE6057" w:rsidRPr="00CE6057">
        <w:t>55</w:t>
      </w:r>
    </w:p>
    <w:p w:rsidR="00384719" w:rsidRPr="0010359D" w:rsidRDefault="00384719" w:rsidP="00592EAB">
      <w:pPr>
        <w:pStyle w:val="Header"/>
        <w:tabs>
          <w:tab w:val="clear" w:pos="4320"/>
          <w:tab w:val="clear" w:pos="8640"/>
        </w:tabs>
        <w:rPr>
          <w:sz w:val="20"/>
          <w:lang w:val="lv-LV"/>
        </w:rPr>
      </w:pPr>
    </w:p>
    <w:p w:rsidR="00CD26BE" w:rsidRPr="0010359D" w:rsidRDefault="00CD26BE" w:rsidP="00CD26BE">
      <w:pPr>
        <w:tabs>
          <w:tab w:val="left" w:pos="3960"/>
        </w:tabs>
        <w:jc w:val="both"/>
        <w:rPr>
          <w:b/>
          <w:bCs/>
        </w:rPr>
      </w:pPr>
      <w:r w:rsidRPr="0010359D">
        <w:rPr>
          <w:b/>
          <w:bCs/>
        </w:rPr>
        <w:t xml:space="preserve">Sēdi vada: </w:t>
      </w:r>
      <w:r w:rsidR="00E81A2D" w:rsidRPr="0010359D">
        <w:t xml:space="preserve">Finanšu komitejas </w:t>
      </w:r>
      <w:r w:rsidR="00374BAA" w:rsidRPr="0010359D">
        <w:t>priekšsēdētājs</w:t>
      </w:r>
      <w:r w:rsidRPr="0010359D">
        <w:t xml:space="preserve"> </w:t>
      </w:r>
      <w:r w:rsidR="00374BAA" w:rsidRPr="0010359D">
        <w:t>Andris Rāviņš</w:t>
      </w:r>
    </w:p>
    <w:p w:rsidR="00CD26BE" w:rsidRPr="0010359D" w:rsidRDefault="00CD26BE" w:rsidP="00CD26BE">
      <w:pPr>
        <w:pStyle w:val="Header"/>
        <w:tabs>
          <w:tab w:val="clear" w:pos="4320"/>
          <w:tab w:val="clear" w:pos="8640"/>
        </w:tabs>
        <w:rPr>
          <w:szCs w:val="24"/>
          <w:lang w:val="lv-LV"/>
        </w:rPr>
      </w:pPr>
      <w:r w:rsidRPr="0010359D">
        <w:rPr>
          <w:b/>
          <w:bCs/>
          <w:szCs w:val="24"/>
          <w:lang w:val="lv-LV"/>
        </w:rPr>
        <w:t>Protokolē:</w:t>
      </w:r>
      <w:r w:rsidRPr="0010359D">
        <w:rPr>
          <w:szCs w:val="24"/>
          <w:lang w:val="lv-LV"/>
        </w:rPr>
        <w:t xml:space="preserve"> </w:t>
      </w:r>
      <w:r w:rsidR="008E6369" w:rsidRPr="0010359D">
        <w:rPr>
          <w:szCs w:val="24"/>
          <w:lang w:val="lv-LV"/>
        </w:rPr>
        <w:t>Finanšu komitejas sekretāre</w:t>
      </w:r>
      <w:r w:rsidR="008F7E54" w:rsidRPr="0010359D">
        <w:rPr>
          <w:szCs w:val="24"/>
          <w:lang w:val="lv-LV"/>
        </w:rPr>
        <w:t xml:space="preserve"> Baiba Jēkabsone</w:t>
      </w:r>
    </w:p>
    <w:p w:rsidR="00CD26BE" w:rsidRPr="0010359D" w:rsidRDefault="00CD26BE" w:rsidP="00592EAB">
      <w:pPr>
        <w:pStyle w:val="Header"/>
        <w:tabs>
          <w:tab w:val="clear" w:pos="4320"/>
          <w:tab w:val="clear" w:pos="8640"/>
        </w:tabs>
        <w:rPr>
          <w:sz w:val="20"/>
          <w:lang w:val="lv-LV"/>
        </w:rPr>
      </w:pPr>
    </w:p>
    <w:p w:rsidR="00592EAB" w:rsidRPr="0010359D" w:rsidRDefault="00D45876" w:rsidP="004D4FC4">
      <w:pPr>
        <w:pStyle w:val="Header"/>
        <w:tabs>
          <w:tab w:val="clear" w:pos="4320"/>
          <w:tab w:val="clear" w:pos="8640"/>
        </w:tabs>
        <w:jc w:val="both"/>
        <w:rPr>
          <w:b/>
          <w:szCs w:val="24"/>
          <w:u w:val="single"/>
          <w:lang w:val="lv-LV"/>
        </w:rPr>
      </w:pPr>
      <w:r w:rsidRPr="0010359D">
        <w:rPr>
          <w:b/>
          <w:szCs w:val="24"/>
          <w:u w:val="single"/>
          <w:lang w:val="lv-LV"/>
        </w:rPr>
        <w:t>P</w:t>
      </w:r>
      <w:r w:rsidR="00592EAB" w:rsidRPr="0010359D">
        <w:rPr>
          <w:b/>
          <w:szCs w:val="24"/>
          <w:u w:val="single"/>
          <w:lang w:val="lv-LV"/>
        </w:rPr>
        <w:t>iedalās</w:t>
      </w:r>
      <w:r w:rsidR="0048538A" w:rsidRPr="0010359D">
        <w:rPr>
          <w:b/>
          <w:szCs w:val="24"/>
          <w:u w:val="single"/>
          <w:lang w:val="lv-LV"/>
        </w:rPr>
        <w:t xml:space="preserve"> </w:t>
      </w:r>
      <w:r w:rsidR="008F7E54" w:rsidRPr="0010359D">
        <w:rPr>
          <w:b/>
          <w:szCs w:val="24"/>
          <w:u w:val="single"/>
          <w:lang w:val="lv-LV"/>
        </w:rPr>
        <w:t>1</w:t>
      </w:r>
      <w:r w:rsidR="007859BA">
        <w:rPr>
          <w:b/>
          <w:szCs w:val="24"/>
          <w:u w:val="single"/>
          <w:lang w:val="lv-LV"/>
        </w:rPr>
        <w:t>5</w:t>
      </w:r>
      <w:r w:rsidR="009477DC" w:rsidRPr="0010359D">
        <w:rPr>
          <w:b/>
          <w:szCs w:val="24"/>
          <w:u w:val="single"/>
          <w:lang w:val="lv-LV"/>
        </w:rPr>
        <w:t xml:space="preserve"> </w:t>
      </w:r>
      <w:r w:rsidR="0048538A" w:rsidRPr="0010359D">
        <w:rPr>
          <w:b/>
          <w:szCs w:val="24"/>
          <w:u w:val="single"/>
          <w:lang w:val="lv-LV"/>
        </w:rPr>
        <w:t>deputāti</w:t>
      </w:r>
      <w:r w:rsidR="00592EAB" w:rsidRPr="0010359D">
        <w:rPr>
          <w:b/>
          <w:szCs w:val="24"/>
          <w:u w:val="single"/>
          <w:lang w:val="lv-LV"/>
        </w:rPr>
        <w:t>:</w:t>
      </w:r>
    </w:p>
    <w:p w:rsidR="00230CD7" w:rsidRPr="0010359D" w:rsidRDefault="00230CD7" w:rsidP="004D4FC4">
      <w:pPr>
        <w:pStyle w:val="Header"/>
        <w:tabs>
          <w:tab w:val="clear" w:pos="4320"/>
          <w:tab w:val="clear" w:pos="8640"/>
        </w:tabs>
        <w:jc w:val="both"/>
        <w:rPr>
          <w:szCs w:val="24"/>
          <w:lang w:val="lv-LV"/>
        </w:rPr>
      </w:pPr>
      <w:r w:rsidRPr="0010359D">
        <w:rPr>
          <w:b/>
          <w:szCs w:val="24"/>
          <w:lang w:val="lv-LV"/>
        </w:rPr>
        <w:t>Finanšu komitejas locekļi:</w:t>
      </w:r>
      <w:r w:rsidR="00DC38D9" w:rsidRPr="0010359D">
        <w:rPr>
          <w:szCs w:val="24"/>
          <w:lang w:val="lv-LV"/>
        </w:rPr>
        <w:t xml:space="preserve"> </w:t>
      </w:r>
      <w:r w:rsidR="00374BAA" w:rsidRPr="0010359D">
        <w:rPr>
          <w:szCs w:val="24"/>
          <w:lang w:val="lv-LV"/>
        </w:rPr>
        <w:t xml:space="preserve">Andris Rāviņš, </w:t>
      </w:r>
      <w:r w:rsidR="00DC38D9" w:rsidRPr="0010359D">
        <w:rPr>
          <w:szCs w:val="24"/>
          <w:lang w:val="lv-LV"/>
        </w:rPr>
        <w:t>Rita Vectirāne,</w:t>
      </w:r>
      <w:r w:rsidR="00DC38D9" w:rsidRPr="0010359D">
        <w:rPr>
          <w:bCs/>
          <w:lang w:val="lv-LV"/>
        </w:rPr>
        <w:t xml:space="preserve"> </w:t>
      </w:r>
      <w:r w:rsidR="002D0956" w:rsidRPr="0010359D">
        <w:rPr>
          <w:bCs/>
          <w:lang w:val="lv-LV"/>
        </w:rPr>
        <w:t>V</w:t>
      </w:r>
      <w:r w:rsidR="008E6369" w:rsidRPr="0010359D">
        <w:rPr>
          <w:bCs/>
          <w:lang w:val="lv-LV"/>
        </w:rPr>
        <w:t xml:space="preserve">ilis </w:t>
      </w:r>
      <w:r w:rsidR="002D0956" w:rsidRPr="0010359D">
        <w:rPr>
          <w:bCs/>
          <w:lang w:val="lv-LV"/>
        </w:rPr>
        <w:t>Ļevčenoks, G</w:t>
      </w:r>
      <w:r w:rsidR="008E6369" w:rsidRPr="0010359D">
        <w:rPr>
          <w:bCs/>
          <w:lang w:val="lv-LV"/>
        </w:rPr>
        <w:t xml:space="preserve">unārs </w:t>
      </w:r>
      <w:r w:rsidR="002D0956" w:rsidRPr="0010359D">
        <w:rPr>
          <w:bCs/>
          <w:lang w:val="lv-LV"/>
        </w:rPr>
        <w:t xml:space="preserve">Kurlovičs, </w:t>
      </w:r>
      <w:r w:rsidR="00D666B6" w:rsidRPr="0010359D">
        <w:rPr>
          <w:bCs/>
          <w:lang w:val="lv-LV"/>
        </w:rPr>
        <w:t>A</w:t>
      </w:r>
      <w:r w:rsidR="008E6369" w:rsidRPr="0010359D">
        <w:rPr>
          <w:bCs/>
          <w:lang w:val="lv-LV"/>
        </w:rPr>
        <w:t xml:space="preserve">igars </w:t>
      </w:r>
      <w:r w:rsidR="00D666B6" w:rsidRPr="0010359D">
        <w:rPr>
          <w:bCs/>
          <w:lang w:val="lv-LV"/>
        </w:rPr>
        <w:t xml:space="preserve">Rublis, </w:t>
      </w:r>
      <w:r w:rsidR="008F7E54" w:rsidRPr="0010359D">
        <w:rPr>
          <w:bCs/>
          <w:lang w:val="lv-LV"/>
        </w:rPr>
        <w:t>A</w:t>
      </w:r>
      <w:r w:rsidR="008E6369" w:rsidRPr="0010359D">
        <w:rPr>
          <w:bCs/>
          <w:lang w:val="lv-LV"/>
        </w:rPr>
        <w:t xml:space="preserve">ndrejs </w:t>
      </w:r>
      <w:r w:rsidR="008F7E54" w:rsidRPr="0010359D">
        <w:rPr>
          <w:bCs/>
          <w:lang w:val="lv-LV"/>
        </w:rPr>
        <w:t>Eihvalds</w:t>
      </w:r>
      <w:r w:rsidR="008F776F" w:rsidRPr="0010359D">
        <w:rPr>
          <w:bCs/>
          <w:lang w:val="lv-LV"/>
        </w:rPr>
        <w:t>,</w:t>
      </w:r>
      <w:r w:rsidR="00604748" w:rsidRPr="0010359D">
        <w:rPr>
          <w:bCs/>
          <w:lang w:val="lv-LV"/>
        </w:rPr>
        <w:t xml:space="preserve"> </w:t>
      </w:r>
      <w:r w:rsidR="002D0956" w:rsidRPr="0010359D">
        <w:rPr>
          <w:bCs/>
          <w:lang w:val="lv-LV"/>
        </w:rPr>
        <w:t>J</w:t>
      </w:r>
      <w:r w:rsidR="008E6369" w:rsidRPr="0010359D">
        <w:rPr>
          <w:bCs/>
          <w:lang w:val="lv-LV"/>
        </w:rPr>
        <w:t xml:space="preserve">urijs </w:t>
      </w:r>
      <w:r w:rsidR="002D0956" w:rsidRPr="0010359D">
        <w:rPr>
          <w:bCs/>
          <w:lang w:val="lv-LV"/>
        </w:rPr>
        <w:t xml:space="preserve">Strods, </w:t>
      </w:r>
      <w:r w:rsidR="00DC4D51" w:rsidRPr="0010359D">
        <w:rPr>
          <w:bCs/>
          <w:lang w:val="lv-LV"/>
        </w:rPr>
        <w:t>A</w:t>
      </w:r>
      <w:r w:rsidR="008E6369" w:rsidRPr="0010359D">
        <w:rPr>
          <w:bCs/>
          <w:lang w:val="lv-LV"/>
        </w:rPr>
        <w:t xml:space="preserve">ndrejs </w:t>
      </w:r>
      <w:r w:rsidR="00DC4D51" w:rsidRPr="0010359D">
        <w:rPr>
          <w:bCs/>
          <w:lang w:val="lv-LV"/>
        </w:rPr>
        <w:t xml:space="preserve">Pagors, </w:t>
      </w:r>
      <w:r w:rsidR="002D0956" w:rsidRPr="0010359D">
        <w:rPr>
          <w:bCs/>
          <w:lang w:val="lv-LV"/>
        </w:rPr>
        <w:t>M</w:t>
      </w:r>
      <w:r w:rsidR="008E6369" w:rsidRPr="0010359D">
        <w:rPr>
          <w:bCs/>
          <w:lang w:val="lv-LV"/>
        </w:rPr>
        <w:t xml:space="preserve">ārtiņš </w:t>
      </w:r>
      <w:r w:rsidR="002D0956" w:rsidRPr="0010359D">
        <w:rPr>
          <w:bCs/>
          <w:lang w:val="lv-LV"/>
        </w:rPr>
        <w:t>Daģis</w:t>
      </w:r>
      <w:r w:rsidR="004D4FC4" w:rsidRPr="0010359D">
        <w:rPr>
          <w:szCs w:val="24"/>
          <w:lang w:val="lv-LV"/>
        </w:rPr>
        <w:t>.</w:t>
      </w:r>
    </w:p>
    <w:p w:rsidR="00BD2901" w:rsidRPr="0010359D" w:rsidRDefault="00BD2901" w:rsidP="004D4FC4">
      <w:pPr>
        <w:pStyle w:val="Header"/>
        <w:tabs>
          <w:tab w:val="clear" w:pos="4320"/>
          <w:tab w:val="clear" w:pos="8640"/>
        </w:tabs>
        <w:jc w:val="both"/>
        <w:rPr>
          <w:b/>
          <w:szCs w:val="24"/>
          <w:lang w:val="lv-LV"/>
        </w:rPr>
      </w:pPr>
    </w:p>
    <w:p w:rsidR="00592EAB" w:rsidRPr="0010359D" w:rsidRDefault="00F01D2A" w:rsidP="004D4FC4">
      <w:pPr>
        <w:pStyle w:val="Header"/>
        <w:tabs>
          <w:tab w:val="clear" w:pos="4320"/>
          <w:tab w:val="clear" w:pos="8640"/>
        </w:tabs>
        <w:jc w:val="both"/>
        <w:rPr>
          <w:color w:val="000000" w:themeColor="text1"/>
          <w:szCs w:val="24"/>
          <w:lang w:val="lv-LV"/>
        </w:rPr>
      </w:pPr>
      <w:r w:rsidRPr="0010359D">
        <w:rPr>
          <w:b/>
          <w:szCs w:val="24"/>
          <w:lang w:val="lv-LV"/>
        </w:rPr>
        <w:t xml:space="preserve">Izglītības, kultūras </w:t>
      </w:r>
      <w:r w:rsidR="00592EAB" w:rsidRPr="0010359D">
        <w:rPr>
          <w:b/>
          <w:szCs w:val="24"/>
          <w:lang w:val="lv-LV"/>
        </w:rPr>
        <w:t>un sporta komitejas locekļi:</w:t>
      </w:r>
      <w:r w:rsidR="004D4FC4" w:rsidRPr="0010359D">
        <w:rPr>
          <w:b/>
          <w:szCs w:val="24"/>
          <w:lang w:val="lv-LV"/>
        </w:rPr>
        <w:t xml:space="preserve"> </w:t>
      </w:r>
      <w:r w:rsidR="00DC38D9" w:rsidRPr="0010359D">
        <w:rPr>
          <w:szCs w:val="24"/>
          <w:lang w:val="lv-LV"/>
        </w:rPr>
        <w:t xml:space="preserve">Rita Vectirāne, </w:t>
      </w:r>
      <w:r w:rsidR="00E81A2D" w:rsidRPr="0010359D">
        <w:rPr>
          <w:bCs/>
          <w:lang w:val="lv-LV"/>
        </w:rPr>
        <w:t>U</w:t>
      </w:r>
      <w:r w:rsidR="004653B5" w:rsidRPr="0010359D">
        <w:rPr>
          <w:bCs/>
          <w:lang w:val="lv-LV"/>
        </w:rPr>
        <w:t xml:space="preserve">ldis </w:t>
      </w:r>
      <w:r w:rsidR="00E81A2D" w:rsidRPr="0010359D">
        <w:rPr>
          <w:bCs/>
          <w:lang w:val="lv-LV"/>
        </w:rPr>
        <w:t>Dūmiņš,</w:t>
      </w:r>
      <w:r w:rsidR="008F776F" w:rsidRPr="0010359D">
        <w:rPr>
          <w:bCs/>
          <w:lang w:val="lv-LV"/>
        </w:rPr>
        <w:t xml:space="preserve"> </w:t>
      </w:r>
      <w:r w:rsidR="00E81A2D" w:rsidRPr="0010359D">
        <w:rPr>
          <w:bCs/>
          <w:lang w:val="lv-LV"/>
        </w:rPr>
        <w:t>R</w:t>
      </w:r>
      <w:r w:rsidR="004653B5" w:rsidRPr="0010359D">
        <w:rPr>
          <w:bCs/>
          <w:lang w:val="lv-LV"/>
        </w:rPr>
        <w:t xml:space="preserve">oberts </w:t>
      </w:r>
      <w:r w:rsidR="00E81A2D" w:rsidRPr="0010359D">
        <w:rPr>
          <w:bCs/>
          <w:lang w:val="lv-LV"/>
        </w:rPr>
        <w:t>Šlegelmilhs</w:t>
      </w:r>
      <w:r w:rsidR="004653B5" w:rsidRPr="0010359D">
        <w:rPr>
          <w:bCs/>
          <w:lang w:val="lv-LV"/>
        </w:rPr>
        <w:t xml:space="preserve">, </w:t>
      </w:r>
      <w:r w:rsidR="0010359D" w:rsidRPr="0010359D">
        <w:rPr>
          <w:szCs w:val="24"/>
          <w:lang w:val="lv-LV"/>
        </w:rPr>
        <w:t>Mintauts Buškevics,</w:t>
      </w:r>
      <w:r w:rsidR="0010359D" w:rsidRPr="0010359D">
        <w:rPr>
          <w:b/>
          <w:szCs w:val="24"/>
          <w:lang w:val="lv-LV"/>
        </w:rPr>
        <w:t xml:space="preserve"> </w:t>
      </w:r>
      <w:r w:rsidR="004653B5" w:rsidRPr="0010359D">
        <w:rPr>
          <w:bCs/>
          <w:lang w:val="lv-LV"/>
        </w:rPr>
        <w:t>Andris Tomašūns</w:t>
      </w:r>
      <w:r w:rsidR="00E81A2D" w:rsidRPr="0010359D">
        <w:rPr>
          <w:color w:val="000000"/>
          <w:lang w:val="lv-LV"/>
        </w:rPr>
        <w:t>.</w:t>
      </w:r>
    </w:p>
    <w:p w:rsidR="00BD2901" w:rsidRPr="0010359D" w:rsidRDefault="00BD2901" w:rsidP="004D4FC4">
      <w:pPr>
        <w:pStyle w:val="Header"/>
        <w:tabs>
          <w:tab w:val="clear" w:pos="4320"/>
          <w:tab w:val="clear" w:pos="8640"/>
        </w:tabs>
        <w:jc w:val="both"/>
        <w:rPr>
          <w:b/>
          <w:szCs w:val="24"/>
          <w:lang w:val="lv-LV"/>
        </w:rPr>
      </w:pPr>
    </w:p>
    <w:p w:rsidR="00BD2901" w:rsidRPr="0010359D" w:rsidRDefault="00592EAB" w:rsidP="004D4FC4">
      <w:pPr>
        <w:pStyle w:val="Header"/>
        <w:tabs>
          <w:tab w:val="clear" w:pos="4320"/>
          <w:tab w:val="clear" w:pos="8640"/>
        </w:tabs>
        <w:jc w:val="both"/>
        <w:rPr>
          <w:szCs w:val="24"/>
          <w:lang w:val="lv-LV"/>
        </w:rPr>
      </w:pPr>
      <w:r w:rsidRPr="0010359D">
        <w:rPr>
          <w:b/>
          <w:szCs w:val="24"/>
          <w:lang w:val="lv-LV"/>
        </w:rPr>
        <w:t>Sociālo lietu</w:t>
      </w:r>
      <w:r w:rsidR="00F01D2A" w:rsidRPr="0010359D">
        <w:rPr>
          <w:b/>
          <w:szCs w:val="24"/>
          <w:lang w:val="lv-LV"/>
        </w:rPr>
        <w:t xml:space="preserve"> un</w:t>
      </w:r>
      <w:r w:rsidRPr="0010359D">
        <w:rPr>
          <w:b/>
          <w:szCs w:val="24"/>
          <w:lang w:val="lv-LV"/>
        </w:rPr>
        <w:t xml:space="preserve"> veselības aizsardzības komitejas locekļi:</w:t>
      </w:r>
      <w:r w:rsidR="004D4FC4" w:rsidRPr="0010359D">
        <w:rPr>
          <w:b/>
          <w:szCs w:val="24"/>
          <w:lang w:val="lv-LV"/>
        </w:rPr>
        <w:t xml:space="preserve"> </w:t>
      </w:r>
      <w:r w:rsidR="0010359D" w:rsidRPr="0010359D">
        <w:rPr>
          <w:szCs w:val="24"/>
          <w:lang w:val="lv-LV"/>
        </w:rPr>
        <w:t>Mintauts Buškevics,</w:t>
      </w:r>
      <w:r w:rsidR="0010359D" w:rsidRPr="0010359D">
        <w:rPr>
          <w:b/>
          <w:szCs w:val="24"/>
          <w:lang w:val="lv-LV"/>
        </w:rPr>
        <w:t xml:space="preserve"> </w:t>
      </w:r>
      <w:r w:rsidR="00E81A2D" w:rsidRPr="0010359D">
        <w:rPr>
          <w:szCs w:val="24"/>
          <w:lang w:val="lv-LV"/>
        </w:rPr>
        <w:t>R</w:t>
      </w:r>
      <w:r w:rsidR="004653B5" w:rsidRPr="0010359D">
        <w:rPr>
          <w:szCs w:val="24"/>
          <w:lang w:val="lv-LV"/>
        </w:rPr>
        <w:t xml:space="preserve">oberts </w:t>
      </w:r>
      <w:r w:rsidR="00E81A2D" w:rsidRPr="0010359D">
        <w:rPr>
          <w:szCs w:val="24"/>
          <w:lang w:val="lv-LV"/>
        </w:rPr>
        <w:t xml:space="preserve">Šlegelmilhs, </w:t>
      </w:r>
      <w:r w:rsidR="00DC38D9" w:rsidRPr="0010359D">
        <w:rPr>
          <w:szCs w:val="24"/>
          <w:lang w:val="lv-LV"/>
        </w:rPr>
        <w:t>Rita Vectirāne,</w:t>
      </w:r>
      <w:r w:rsidR="007859BA">
        <w:rPr>
          <w:szCs w:val="24"/>
          <w:lang w:val="lv-LV"/>
        </w:rPr>
        <w:t xml:space="preserve"> Inese Bandeniece,</w:t>
      </w:r>
      <w:r w:rsidR="00DC38D9" w:rsidRPr="0010359D">
        <w:rPr>
          <w:szCs w:val="24"/>
          <w:lang w:val="lv-LV"/>
        </w:rPr>
        <w:t xml:space="preserve"> </w:t>
      </w:r>
      <w:r w:rsidR="008F7E54" w:rsidRPr="0010359D">
        <w:rPr>
          <w:szCs w:val="24"/>
          <w:lang w:val="lv-LV"/>
        </w:rPr>
        <w:t>A</w:t>
      </w:r>
      <w:r w:rsidR="004653B5" w:rsidRPr="0010359D">
        <w:rPr>
          <w:szCs w:val="24"/>
          <w:lang w:val="lv-LV"/>
        </w:rPr>
        <w:t xml:space="preserve">ndrejs </w:t>
      </w:r>
      <w:r w:rsidR="008F7E54" w:rsidRPr="0010359D">
        <w:rPr>
          <w:szCs w:val="24"/>
          <w:lang w:val="lv-LV"/>
        </w:rPr>
        <w:t>Eihvalds</w:t>
      </w:r>
      <w:r w:rsidR="004D4FC4" w:rsidRPr="0010359D">
        <w:rPr>
          <w:szCs w:val="24"/>
          <w:lang w:val="lv-LV"/>
        </w:rPr>
        <w:t>.</w:t>
      </w:r>
    </w:p>
    <w:p w:rsidR="00230CD7" w:rsidRPr="0010359D" w:rsidRDefault="00230CD7" w:rsidP="004D4FC4">
      <w:pPr>
        <w:pStyle w:val="Header"/>
        <w:tabs>
          <w:tab w:val="clear" w:pos="4320"/>
          <w:tab w:val="clear" w:pos="8640"/>
        </w:tabs>
        <w:jc w:val="both"/>
        <w:rPr>
          <w:b/>
          <w:szCs w:val="24"/>
          <w:lang w:val="lv-LV"/>
        </w:rPr>
      </w:pPr>
      <w:r w:rsidRPr="0010359D">
        <w:rPr>
          <w:szCs w:val="24"/>
          <w:lang w:val="lv-LV"/>
        </w:rPr>
        <w:tab/>
      </w:r>
    </w:p>
    <w:p w:rsidR="00384719" w:rsidRPr="0010359D" w:rsidRDefault="00592EAB" w:rsidP="004D4FC4">
      <w:pPr>
        <w:pStyle w:val="Header"/>
        <w:tabs>
          <w:tab w:val="clear" w:pos="4320"/>
          <w:tab w:val="clear" w:pos="8640"/>
        </w:tabs>
        <w:jc w:val="both"/>
        <w:rPr>
          <w:bCs/>
          <w:lang w:val="lv-LV"/>
        </w:rPr>
      </w:pPr>
      <w:r w:rsidRPr="0010359D">
        <w:rPr>
          <w:b/>
          <w:szCs w:val="24"/>
          <w:lang w:val="lv-LV"/>
        </w:rPr>
        <w:t>Tautsaimniecības attīstības un pilsētvides komitejas locekļi:</w:t>
      </w:r>
      <w:r w:rsidR="004D4FC4" w:rsidRPr="0010359D">
        <w:rPr>
          <w:b/>
          <w:szCs w:val="24"/>
          <w:lang w:val="lv-LV"/>
        </w:rPr>
        <w:t xml:space="preserve"> </w:t>
      </w:r>
      <w:r w:rsidR="002D0956" w:rsidRPr="0010359D">
        <w:rPr>
          <w:bCs/>
          <w:lang w:val="lv-LV"/>
        </w:rPr>
        <w:t>J</w:t>
      </w:r>
      <w:r w:rsidR="004653B5" w:rsidRPr="0010359D">
        <w:rPr>
          <w:bCs/>
          <w:lang w:val="lv-LV"/>
        </w:rPr>
        <w:t xml:space="preserve">urijs </w:t>
      </w:r>
      <w:r w:rsidR="002D0956" w:rsidRPr="0010359D">
        <w:rPr>
          <w:bCs/>
          <w:lang w:val="lv-LV"/>
        </w:rPr>
        <w:t>Strods,</w:t>
      </w:r>
      <w:r w:rsidR="00E81A2D" w:rsidRPr="0010359D">
        <w:rPr>
          <w:bCs/>
          <w:lang w:val="lv-LV"/>
        </w:rPr>
        <w:t xml:space="preserve"> V</w:t>
      </w:r>
      <w:r w:rsidR="004653B5" w:rsidRPr="0010359D">
        <w:rPr>
          <w:bCs/>
          <w:lang w:val="lv-LV"/>
        </w:rPr>
        <w:t xml:space="preserve">ilis </w:t>
      </w:r>
      <w:r w:rsidR="00E81A2D" w:rsidRPr="0010359D">
        <w:rPr>
          <w:bCs/>
          <w:lang w:val="lv-LV"/>
        </w:rPr>
        <w:t>Ļevčenoks,</w:t>
      </w:r>
      <w:r w:rsidR="002D0956" w:rsidRPr="0010359D">
        <w:rPr>
          <w:bCs/>
          <w:lang w:val="lv-LV"/>
        </w:rPr>
        <w:t xml:space="preserve"> </w:t>
      </w:r>
      <w:r w:rsidR="00E81A2D" w:rsidRPr="0010359D">
        <w:rPr>
          <w:bCs/>
          <w:lang w:val="lv-LV"/>
        </w:rPr>
        <w:t>I</w:t>
      </w:r>
      <w:r w:rsidR="004653B5" w:rsidRPr="0010359D">
        <w:rPr>
          <w:bCs/>
          <w:lang w:val="lv-LV"/>
        </w:rPr>
        <w:t>lze P</w:t>
      </w:r>
      <w:r w:rsidR="00E81A2D" w:rsidRPr="0010359D">
        <w:rPr>
          <w:bCs/>
          <w:lang w:val="lv-LV"/>
        </w:rPr>
        <w:t xml:space="preserve">riževoite, </w:t>
      </w:r>
      <w:r w:rsidR="002D0956" w:rsidRPr="0010359D">
        <w:rPr>
          <w:bCs/>
          <w:lang w:val="lv-LV"/>
        </w:rPr>
        <w:t>M</w:t>
      </w:r>
      <w:r w:rsidR="004653B5" w:rsidRPr="0010359D">
        <w:rPr>
          <w:bCs/>
          <w:lang w:val="lv-LV"/>
        </w:rPr>
        <w:t xml:space="preserve">ārtiņš </w:t>
      </w:r>
      <w:r w:rsidR="002D0956" w:rsidRPr="0010359D">
        <w:rPr>
          <w:bCs/>
          <w:lang w:val="lv-LV"/>
        </w:rPr>
        <w:t xml:space="preserve">Daģis, </w:t>
      </w:r>
      <w:r w:rsidR="008F7E54" w:rsidRPr="0010359D">
        <w:rPr>
          <w:bCs/>
          <w:lang w:val="lv-LV"/>
        </w:rPr>
        <w:t>A</w:t>
      </w:r>
      <w:r w:rsidR="004653B5" w:rsidRPr="0010359D">
        <w:rPr>
          <w:bCs/>
          <w:lang w:val="lv-LV"/>
        </w:rPr>
        <w:t xml:space="preserve">ndrejs </w:t>
      </w:r>
      <w:r w:rsidR="008F7E54" w:rsidRPr="0010359D">
        <w:rPr>
          <w:bCs/>
          <w:lang w:val="lv-LV"/>
        </w:rPr>
        <w:t>Eihvalds</w:t>
      </w:r>
      <w:r w:rsidR="00E81A2D" w:rsidRPr="0010359D">
        <w:rPr>
          <w:bCs/>
          <w:lang w:val="lv-LV"/>
        </w:rPr>
        <w:t>.</w:t>
      </w:r>
    </w:p>
    <w:p w:rsidR="00604748" w:rsidRPr="0010359D" w:rsidRDefault="00604748" w:rsidP="004D4FC4">
      <w:pPr>
        <w:pStyle w:val="Header"/>
        <w:tabs>
          <w:tab w:val="clear" w:pos="4320"/>
          <w:tab w:val="clear" w:pos="8640"/>
        </w:tabs>
        <w:jc w:val="both"/>
        <w:rPr>
          <w:bCs/>
          <w:lang w:val="lv-LV"/>
        </w:rPr>
      </w:pPr>
    </w:p>
    <w:p w:rsidR="002D0956" w:rsidRPr="0010359D" w:rsidRDefault="002D0956" w:rsidP="006406FA">
      <w:pPr>
        <w:pStyle w:val="Header"/>
        <w:tabs>
          <w:tab w:val="clear" w:pos="4320"/>
          <w:tab w:val="clear" w:pos="8640"/>
        </w:tabs>
        <w:rPr>
          <w:szCs w:val="24"/>
          <w:lang w:val="lv-LV"/>
        </w:rPr>
      </w:pPr>
    </w:p>
    <w:p w:rsidR="004F16BE" w:rsidRPr="0010359D" w:rsidRDefault="000E3296" w:rsidP="000835A1">
      <w:pPr>
        <w:pStyle w:val="Header"/>
        <w:tabs>
          <w:tab w:val="clear" w:pos="4320"/>
          <w:tab w:val="clear" w:pos="8640"/>
        </w:tabs>
        <w:jc w:val="both"/>
        <w:rPr>
          <w:lang w:val="lv-LV"/>
        </w:rPr>
      </w:pPr>
      <w:r w:rsidRPr="00995508">
        <w:rPr>
          <w:b/>
          <w:iCs/>
          <w:lang w:val="lv-LV"/>
        </w:rPr>
        <w:t>Sēdē citas klātesošās personas</w:t>
      </w:r>
      <w:r w:rsidRPr="00995508">
        <w:rPr>
          <w:iCs/>
          <w:lang w:val="lv-LV"/>
        </w:rPr>
        <w:t xml:space="preserve"> </w:t>
      </w:r>
      <w:r w:rsidR="00374BAA" w:rsidRPr="00995508">
        <w:rPr>
          <w:iCs/>
          <w:lang w:val="lv-LV"/>
        </w:rPr>
        <w:t>–</w:t>
      </w:r>
      <w:r w:rsidRPr="00995508">
        <w:rPr>
          <w:iCs/>
          <w:lang w:val="lv-LV"/>
        </w:rPr>
        <w:t xml:space="preserve"> </w:t>
      </w:r>
      <w:r w:rsidR="00374BAA" w:rsidRPr="00995508">
        <w:rPr>
          <w:lang w:val="lv-LV"/>
        </w:rPr>
        <w:t>Irēna Škutāne,</w:t>
      </w:r>
      <w:r w:rsidR="0010359D" w:rsidRPr="00995508">
        <w:rPr>
          <w:lang w:val="lv-LV"/>
        </w:rPr>
        <w:t xml:space="preserve"> Līga Daugaviete,</w:t>
      </w:r>
      <w:r w:rsidR="00374BAA" w:rsidRPr="00995508">
        <w:rPr>
          <w:lang w:val="lv-LV"/>
        </w:rPr>
        <w:t xml:space="preserve"> Iveta Potapova, Ināra Krīgere, </w:t>
      </w:r>
      <w:r w:rsidR="00995508" w:rsidRPr="00995508">
        <w:rPr>
          <w:lang w:val="lv-LV"/>
        </w:rPr>
        <w:t xml:space="preserve">Kristīne Broņka, </w:t>
      </w:r>
      <w:r w:rsidR="0010359D" w:rsidRPr="00995508">
        <w:rPr>
          <w:lang w:val="lv-LV"/>
        </w:rPr>
        <w:t xml:space="preserve">Gunita Osīte, </w:t>
      </w:r>
      <w:r w:rsidR="00995508" w:rsidRPr="00995508">
        <w:rPr>
          <w:lang w:val="lv-LV"/>
        </w:rPr>
        <w:t xml:space="preserve">Ilga Līvmane, Lelde Rinča, Aira Rumjanceva, Agija Grauda, Konsuella Kele, Arta </w:t>
      </w:r>
      <w:proofErr w:type="spellStart"/>
      <w:r w:rsidR="00995508" w:rsidRPr="00995508">
        <w:rPr>
          <w:lang w:val="lv-LV"/>
        </w:rPr>
        <w:t>Nordmane</w:t>
      </w:r>
      <w:proofErr w:type="spellEnd"/>
      <w:r w:rsidR="00995508" w:rsidRPr="00995508">
        <w:rPr>
          <w:lang w:val="lv-LV"/>
        </w:rPr>
        <w:t>, Ivo Arbidans, Andra Pumpure, Jeļena Laškova,</w:t>
      </w:r>
      <w:r w:rsidR="00995508">
        <w:rPr>
          <w:lang w:val="lv-LV"/>
        </w:rPr>
        <w:t xml:space="preserve"> Sigita Beļaka, Lija Golubeva, Diāna Pavlovska, Gunta Auza, Valija Pranka, Sarmīte Vīksna, Gints Burks, Gita Grase, Lāsma Zariņa, Ilze Āboliņa, Māris Mielavs, Sandra Liepiņa, Juris Kaminskis, Kristīne Umbraško, Iveta Šurma, Andris Lakstīgala, Ilva Grasmane, Ieva Zavinska.</w:t>
      </w:r>
    </w:p>
    <w:p w:rsidR="000835A1" w:rsidRPr="0010359D" w:rsidRDefault="000835A1" w:rsidP="000835A1">
      <w:pPr>
        <w:pStyle w:val="Header"/>
        <w:tabs>
          <w:tab w:val="clear" w:pos="4320"/>
          <w:tab w:val="clear" w:pos="8640"/>
        </w:tabs>
        <w:jc w:val="both"/>
        <w:rPr>
          <w:sz w:val="20"/>
          <w:lang w:val="lv-LV"/>
        </w:rPr>
      </w:pPr>
    </w:p>
    <w:p w:rsidR="00DC38D9" w:rsidRPr="0010359D" w:rsidRDefault="000835A1" w:rsidP="00637A01">
      <w:pPr>
        <w:jc w:val="both"/>
      </w:pPr>
      <w:proofErr w:type="spellStart"/>
      <w:r w:rsidRPr="0010359D">
        <w:t>A.Rāviņš</w:t>
      </w:r>
      <w:proofErr w:type="spellEnd"/>
      <w:r w:rsidR="008F776F" w:rsidRPr="0010359D">
        <w:t xml:space="preserve"> ziņo par darba </w:t>
      </w:r>
      <w:r w:rsidR="006B4518" w:rsidRPr="0010359D">
        <w:t>kārtību un aicina par to balsot</w:t>
      </w:r>
      <w:r w:rsidR="00DC38D9" w:rsidRPr="0010359D">
        <w:t>:</w:t>
      </w:r>
    </w:p>
    <w:p w:rsidR="00637A01" w:rsidRPr="0010359D" w:rsidRDefault="00E03857" w:rsidP="00637A01">
      <w:pPr>
        <w:jc w:val="both"/>
      </w:pPr>
      <w:r w:rsidRPr="0010359D">
        <w:rPr>
          <w:b/>
          <w:bCs/>
          <w:lang w:eastAsia="lv-LV"/>
        </w:rPr>
        <w:t>Atklāti balsojot: PAR – 1</w:t>
      </w:r>
      <w:r w:rsidR="00CE6057">
        <w:rPr>
          <w:b/>
          <w:bCs/>
          <w:lang w:eastAsia="lv-LV"/>
        </w:rPr>
        <w:t>4</w:t>
      </w:r>
      <w:r w:rsidRPr="0010359D">
        <w:rPr>
          <w:b/>
          <w:bCs/>
          <w:lang w:eastAsia="lv-LV"/>
        </w:rPr>
        <w:t xml:space="preserve"> </w:t>
      </w:r>
      <w:r w:rsidRPr="0010359D">
        <w:rPr>
          <w:bCs/>
          <w:lang w:eastAsia="lv-LV"/>
        </w:rPr>
        <w:t>(</w:t>
      </w:r>
      <w:proofErr w:type="spellStart"/>
      <w:r w:rsidR="000835A1" w:rsidRPr="0010359D">
        <w:rPr>
          <w:bCs/>
          <w:lang w:eastAsia="lv-LV"/>
        </w:rPr>
        <w:t>A.Rāviņš</w:t>
      </w:r>
      <w:proofErr w:type="spellEnd"/>
      <w:r w:rsidR="000835A1" w:rsidRPr="0010359D">
        <w:rPr>
          <w:bCs/>
          <w:lang w:eastAsia="lv-LV"/>
        </w:rPr>
        <w:t xml:space="preserve">, </w:t>
      </w:r>
      <w:proofErr w:type="spellStart"/>
      <w:r w:rsidR="00DC38D9"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sidR="00CE7799">
        <w:rPr>
          <w:bCs/>
          <w:lang w:eastAsia="lv-LV"/>
        </w:rPr>
        <w:t>M.Buškevics</w:t>
      </w:r>
      <w:proofErr w:type="spellEnd"/>
      <w:r w:rsidR="00DC38D9" w:rsidRPr="0010359D">
        <w:rPr>
          <w:bCs/>
          <w:lang w:eastAsia="lv-LV"/>
        </w:rPr>
        <w:t xml:space="preserve">, </w:t>
      </w:r>
      <w:proofErr w:type="spellStart"/>
      <w:r w:rsidR="007859BA">
        <w:rPr>
          <w:bCs/>
          <w:lang w:eastAsia="lv-LV"/>
        </w:rPr>
        <w:t>I.Bandeniece</w:t>
      </w:r>
      <w:proofErr w:type="spellEnd"/>
      <w:r w:rsidR="007859BA">
        <w:rPr>
          <w:bCs/>
          <w:lang w:eastAsia="lv-LV"/>
        </w:rPr>
        <w:t xml:space="preserve">, </w:t>
      </w:r>
      <w:proofErr w:type="spellStart"/>
      <w:r w:rsidR="009C0CBC" w:rsidRPr="0010359D">
        <w:rPr>
          <w:bCs/>
          <w:lang w:eastAsia="lv-LV"/>
        </w:rPr>
        <w:t>I.Priževoite</w:t>
      </w:r>
      <w:proofErr w:type="spellEnd"/>
      <w:r w:rsidR="009C0CBC" w:rsidRPr="0010359D">
        <w:rPr>
          <w:bCs/>
          <w:lang w:eastAsia="lv-LV"/>
        </w:rPr>
        <w:t>,</w:t>
      </w:r>
      <w:r w:rsidR="000835A1" w:rsidRPr="0010359D">
        <w:rPr>
          <w:bCs/>
          <w:lang w:eastAsia="lv-LV"/>
        </w:rPr>
        <w:t xml:space="preserve"> </w:t>
      </w:r>
      <w:proofErr w:type="spellStart"/>
      <w:r w:rsidR="000835A1" w:rsidRPr="0010359D">
        <w:rPr>
          <w:bCs/>
          <w:lang w:eastAsia="lv-LV"/>
        </w:rPr>
        <w:t>J.Strods</w:t>
      </w:r>
      <w:proofErr w:type="spellEnd"/>
      <w:r w:rsidR="000835A1" w:rsidRPr="0010359D">
        <w:rPr>
          <w:bCs/>
          <w:lang w:eastAsia="lv-LV"/>
        </w:rPr>
        <w:t>,</w:t>
      </w:r>
      <w:r w:rsidR="009C0CBC"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sidR="00CE6057">
        <w:rPr>
          <w:bCs/>
          <w:lang w:eastAsia="lv-LV"/>
        </w:rPr>
        <w:t>U.Dūmiņš</w:t>
      </w:r>
      <w:proofErr w:type="spellEnd"/>
      <w:r w:rsidR="00CE6057">
        <w:rPr>
          <w:bCs/>
          <w:lang w:eastAsia="lv-LV"/>
        </w:rPr>
        <w:t>,</w:t>
      </w:r>
      <w:r w:rsidRPr="0010359D">
        <w:rPr>
          <w:bCs/>
          <w:lang w:eastAsia="lv-LV"/>
        </w:rPr>
        <w:t xml:space="preserve"> </w:t>
      </w:r>
      <w:proofErr w:type="spellStart"/>
      <w:r w:rsidR="000835A1" w:rsidRPr="0010359D">
        <w:rPr>
          <w:bCs/>
          <w:lang w:eastAsia="lv-LV"/>
        </w:rPr>
        <w:t>A.Eihvalds</w:t>
      </w:r>
      <w:proofErr w:type="spellEnd"/>
      <w:r w:rsidR="000835A1" w:rsidRPr="0010359D">
        <w:rPr>
          <w:bCs/>
          <w:lang w:eastAsia="lv-LV"/>
        </w:rPr>
        <w:t xml:space="preserve">, </w:t>
      </w:r>
      <w:proofErr w:type="spellStart"/>
      <w:r w:rsidRPr="0010359D">
        <w:rPr>
          <w:bCs/>
          <w:lang w:eastAsia="lv-LV"/>
        </w:rPr>
        <w:t>A.Pagors</w:t>
      </w:r>
      <w:proofErr w:type="spellEnd"/>
      <w:r w:rsidRPr="0010359D">
        <w:rPr>
          <w:bCs/>
          <w:lang w:eastAsia="lv-LV"/>
        </w:rPr>
        <w:t xml:space="preserve">, </w:t>
      </w:r>
      <w:proofErr w:type="spellStart"/>
      <w:r w:rsidRPr="0010359D">
        <w:rPr>
          <w:bCs/>
          <w:lang w:eastAsia="lv-LV"/>
        </w:rPr>
        <w:lastRenderedPageBreak/>
        <w:t>G.Kurlovičs</w:t>
      </w:r>
      <w:proofErr w:type="spellEnd"/>
      <w:r w:rsidRPr="0010359D">
        <w:rPr>
          <w:bCs/>
          <w:lang w:eastAsia="lv-LV"/>
        </w:rPr>
        <w:t xml:space="preserve">, </w:t>
      </w:r>
      <w:proofErr w:type="spellStart"/>
      <w:r w:rsidRPr="0010359D">
        <w:rPr>
          <w:bCs/>
          <w:lang w:eastAsia="lv-LV"/>
        </w:rPr>
        <w:t>A.Rublis</w:t>
      </w:r>
      <w:proofErr w:type="spellEnd"/>
      <w:r w:rsidRPr="0010359D">
        <w:rPr>
          <w:bCs/>
          <w:lang w:eastAsia="lv-LV"/>
        </w:rPr>
        <w:t xml:space="preserve">, </w:t>
      </w:r>
      <w:proofErr w:type="spellStart"/>
      <w:r w:rsidRPr="0010359D">
        <w:rPr>
          <w:bCs/>
          <w:lang w:eastAsia="lv-LV"/>
        </w:rPr>
        <w:t>A.Tomašūns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nav</w:t>
      </w:r>
      <w:r w:rsidR="00344C42" w:rsidRPr="0010359D">
        <w:rPr>
          <w:color w:val="000000"/>
          <w:lang w:eastAsia="lv-LV"/>
        </w:rPr>
        <w:t>,</w:t>
      </w:r>
      <w:r w:rsidR="00344C42" w:rsidRPr="0010359D">
        <w:rPr>
          <w:bCs/>
          <w:lang w:eastAsia="lv-LV"/>
        </w:rPr>
        <w:t xml:space="preserve"> </w:t>
      </w:r>
      <w:r w:rsidR="00637A01" w:rsidRPr="0010359D">
        <w:rPr>
          <w:bCs/>
          <w:lang w:eastAsia="lv-LV"/>
        </w:rPr>
        <w:t>apstiprināta sēdes darba kārtība:</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6574"/>
        <w:gridCol w:w="1845"/>
      </w:tblGrid>
      <w:tr w:rsidR="001F3F87" w:rsidRPr="0010359D" w:rsidTr="00E81A2D">
        <w:trPr>
          <w:trHeight w:val="355"/>
          <w:jc w:val="center"/>
        </w:trPr>
        <w:tc>
          <w:tcPr>
            <w:tcW w:w="674" w:type="dxa"/>
            <w:tcBorders>
              <w:top w:val="single" w:sz="4" w:space="0" w:color="auto"/>
              <w:left w:val="single" w:sz="4" w:space="0" w:color="auto"/>
              <w:bottom w:val="single" w:sz="4" w:space="0" w:color="auto"/>
              <w:right w:val="single" w:sz="4" w:space="0" w:color="auto"/>
            </w:tcBorders>
            <w:shd w:val="pct15" w:color="000000" w:fill="FFFFFF"/>
            <w:vAlign w:val="center"/>
          </w:tcPr>
          <w:p w:rsidR="001F3F87" w:rsidRPr="0010359D" w:rsidRDefault="001F3F87" w:rsidP="001F3F87">
            <w:pPr>
              <w:jc w:val="center"/>
              <w:rPr>
                <w:b/>
                <w:sz w:val="23"/>
                <w:szCs w:val="23"/>
              </w:rPr>
            </w:pPr>
            <w:r w:rsidRPr="0010359D">
              <w:rPr>
                <w:b/>
                <w:sz w:val="23"/>
                <w:szCs w:val="23"/>
              </w:rPr>
              <w:t>Nr.</w:t>
            </w:r>
          </w:p>
          <w:p w:rsidR="001F3F87" w:rsidRPr="0010359D" w:rsidRDefault="001F3F87" w:rsidP="001F3F87">
            <w:pPr>
              <w:jc w:val="center"/>
              <w:rPr>
                <w:b/>
                <w:sz w:val="23"/>
                <w:szCs w:val="23"/>
              </w:rPr>
            </w:pPr>
            <w:r w:rsidRPr="0010359D">
              <w:rPr>
                <w:b/>
                <w:sz w:val="23"/>
                <w:szCs w:val="23"/>
              </w:rPr>
              <w:t>p.k.</w:t>
            </w:r>
          </w:p>
        </w:tc>
        <w:tc>
          <w:tcPr>
            <w:tcW w:w="6574" w:type="dxa"/>
            <w:tcBorders>
              <w:top w:val="single" w:sz="4" w:space="0" w:color="auto"/>
              <w:left w:val="single" w:sz="4" w:space="0" w:color="auto"/>
              <w:bottom w:val="single" w:sz="4" w:space="0" w:color="auto"/>
              <w:right w:val="single" w:sz="4" w:space="0" w:color="auto"/>
            </w:tcBorders>
            <w:shd w:val="pct15" w:color="000000" w:fill="FFFFFF"/>
            <w:vAlign w:val="center"/>
          </w:tcPr>
          <w:p w:rsidR="001F3F87" w:rsidRPr="0010359D" w:rsidRDefault="00E03857" w:rsidP="001F3F87">
            <w:pPr>
              <w:keepNext/>
              <w:jc w:val="center"/>
              <w:outlineLvl w:val="2"/>
              <w:rPr>
                <w:b/>
                <w:bCs/>
                <w:sz w:val="23"/>
                <w:szCs w:val="23"/>
              </w:rPr>
            </w:pPr>
            <w:r w:rsidRPr="0010359D">
              <w:rPr>
                <w:b/>
                <w:bCs/>
                <w:sz w:val="23"/>
                <w:szCs w:val="23"/>
              </w:rPr>
              <w:t>Lēmuma projekta</w:t>
            </w:r>
            <w:r w:rsidR="001F3F87" w:rsidRPr="0010359D">
              <w:rPr>
                <w:b/>
                <w:bCs/>
                <w:sz w:val="23"/>
                <w:szCs w:val="23"/>
              </w:rPr>
              <w:t xml:space="preserve"> nosaukums</w:t>
            </w:r>
          </w:p>
        </w:tc>
        <w:tc>
          <w:tcPr>
            <w:tcW w:w="1845" w:type="dxa"/>
            <w:tcBorders>
              <w:top w:val="single" w:sz="4" w:space="0" w:color="auto"/>
              <w:left w:val="single" w:sz="4" w:space="0" w:color="auto"/>
              <w:bottom w:val="single" w:sz="4" w:space="0" w:color="auto"/>
              <w:right w:val="single" w:sz="4" w:space="0" w:color="auto"/>
            </w:tcBorders>
            <w:shd w:val="pct15" w:color="000000" w:fill="auto"/>
            <w:vAlign w:val="center"/>
          </w:tcPr>
          <w:p w:rsidR="001F3F87" w:rsidRPr="0010359D" w:rsidRDefault="001F3F87" w:rsidP="001F3F87">
            <w:pPr>
              <w:jc w:val="center"/>
              <w:rPr>
                <w:b/>
                <w:sz w:val="23"/>
                <w:szCs w:val="23"/>
              </w:rPr>
            </w:pPr>
            <w:r w:rsidRPr="0010359D">
              <w:rPr>
                <w:b/>
                <w:sz w:val="23"/>
                <w:szCs w:val="23"/>
              </w:rPr>
              <w:t>Ziņotājs</w:t>
            </w:r>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A07311" w:rsidRDefault="007859BA" w:rsidP="007859BA">
            <w:pPr>
              <w:jc w:val="both"/>
            </w:pPr>
            <w:r>
              <w:t>G</w:t>
            </w:r>
            <w:r w:rsidRPr="00A07311">
              <w:t xml:space="preserve">rozījums Jelgavas </w:t>
            </w:r>
            <w:proofErr w:type="spellStart"/>
            <w:r w:rsidRPr="00A07311">
              <w:t>valstspilsētas</w:t>
            </w:r>
            <w:proofErr w:type="spellEnd"/>
            <w:r w:rsidRPr="00A07311">
              <w:t xml:space="preserve"> pašvaldības domes</w:t>
            </w:r>
            <w:r>
              <w:t xml:space="preserve"> 2023. gada 24. augusta lēmumā Nr. 9/8 “N</w:t>
            </w:r>
            <w:r w:rsidRPr="00A07311">
              <w:t xml:space="preserve">oteikumu “Jelgavas </w:t>
            </w:r>
            <w:proofErr w:type="spellStart"/>
            <w:r w:rsidRPr="00A07311">
              <w:t>valstspilsētas</w:t>
            </w:r>
            <w:proofErr w:type="spellEnd"/>
            <w:r w:rsidRPr="00A07311">
              <w:t xml:space="preserve"> pašvaldības dibinātas vispārējās izglītības, profesionālās izg</w:t>
            </w:r>
            <w:r>
              <w:t>l</w:t>
            </w:r>
            <w:r w:rsidRPr="00A07311">
              <w:t>ītības, interešu izglītības un profesionālās ievirzes izglītības iestādes vadītāja darba izvērtēšanas kritēriji augstākas mēneša darba algas likmes noteikšanai” izdošana”</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B733C" w:rsidRDefault="007859BA" w:rsidP="007859BA">
            <w:pPr>
              <w:pStyle w:val="Heading8"/>
              <w:spacing w:before="0" w:after="0"/>
              <w:jc w:val="center"/>
              <w:rPr>
                <w:b/>
                <w:bCs/>
                <w:i w:val="0"/>
              </w:rPr>
            </w:pPr>
            <w:proofErr w:type="spellStart"/>
            <w:r>
              <w:rPr>
                <w:b/>
                <w:bCs/>
                <w:i w:val="0"/>
              </w:rPr>
              <w:t>G.Auza</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DD1803" w:rsidRDefault="007859BA" w:rsidP="007859BA">
            <w:pPr>
              <w:jc w:val="both"/>
            </w:pPr>
            <w:r w:rsidRPr="00DD1803">
              <w:t xml:space="preserve">Jelgavas </w:t>
            </w:r>
            <w:proofErr w:type="spellStart"/>
            <w:r w:rsidRPr="00DD1803">
              <w:t>valstspilsētas</w:t>
            </w:r>
            <w:proofErr w:type="spellEnd"/>
            <w:r w:rsidRPr="00DD1803">
              <w:t xml:space="preserve"> pašvaldības izglītības iestāžu vadītāju mēneša darba algas likmes noteikšana</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B733C" w:rsidRDefault="007859BA" w:rsidP="007859BA">
            <w:pPr>
              <w:pStyle w:val="Heading8"/>
              <w:spacing w:before="0" w:after="0"/>
              <w:jc w:val="center"/>
              <w:rPr>
                <w:b/>
                <w:bCs/>
                <w:i w:val="0"/>
              </w:rPr>
            </w:pPr>
            <w:proofErr w:type="spellStart"/>
            <w:r>
              <w:rPr>
                <w:b/>
                <w:bCs/>
                <w:i w:val="0"/>
              </w:rPr>
              <w:t>G.Auza</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A15019" w:rsidRDefault="007859BA" w:rsidP="007859BA">
            <w:pPr>
              <w:jc w:val="both"/>
            </w:pPr>
            <w:r w:rsidRPr="00A15019">
              <w:t xml:space="preserve">Jelgavas </w:t>
            </w:r>
            <w:proofErr w:type="spellStart"/>
            <w:r w:rsidRPr="00A15019">
              <w:t>valstspilsētas</w:t>
            </w:r>
            <w:proofErr w:type="spellEnd"/>
            <w:r w:rsidRPr="00A15019">
              <w:t xml:space="preserve"> pašvaldības sporta izglītības iestāžu vadītāju mēneša darba algas likmes noteikšana</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56C30" w:rsidRDefault="007859BA" w:rsidP="007859BA">
            <w:pPr>
              <w:pStyle w:val="Heading8"/>
              <w:spacing w:before="0" w:after="0"/>
              <w:jc w:val="center"/>
              <w:rPr>
                <w:b/>
                <w:bCs/>
                <w:i w:val="0"/>
              </w:rPr>
            </w:pPr>
            <w:proofErr w:type="spellStart"/>
            <w:r>
              <w:rPr>
                <w:b/>
                <w:bCs/>
                <w:i w:val="0"/>
              </w:rPr>
              <w:t>J.Kaminskis</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A07311" w:rsidRDefault="007859BA" w:rsidP="007859BA">
            <w:pPr>
              <w:jc w:val="both"/>
            </w:pPr>
            <w:r>
              <w:t>P</w:t>
            </w:r>
            <w:r w:rsidRPr="00A07311">
              <w:t>ašva</w:t>
            </w:r>
            <w:r>
              <w:t>ld</w:t>
            </w:r>
            <w:r w:rsidRPr="00A07311">
              <w:t>ības atbalsta privātai izglītības iestādei par pirmsskolas izglītības pakalpojuma nodrošināšanu un bērnu uzraudzības pakalpojuma sniedzējam noteikšana</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B733C" w:rsidRDefault="007859BA" w:rsidP="007859BA">
            <w:pPr>
              <w:pStyle w:val="Heading8"/>
              <w:spacing w:before="0" w:after="0"/>
              <w:jc w:val="center"/>
              <w:rPr>
                <w:b/>
                <w:bCs/>
                <w:i w:val="0"/>
              </w:rPr>
            </w:pPr>
            <w:proofErr w:type="spellStart"/>
            <w:r>
              <w:rPr>
                <w:b/>
                <w:bCs/>
                <w:i w:val="0"/>
              </w:rPr>
              <w:t>G.Auza</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D8018A" w:rsidRDefault="007859BA" w:rsidP="007859BA">
            <w:pPr>
              <w:jc w:val="both"/>
            </w:pPr>
            <w:r>
              <w:t>G</w:t>
            </w:r>
            <w:r w:rsidRPr="00D8018A">
              <w:t xml:space="preserve">rozījumi Jelgavas </w:t>
            </w:r>
            <w:proofErr w:type="spellStart"/>
            <w:r w:rsidRPr="00D8018A">
              <w:t>valstspilsētas</w:t>
            </w:r>
            <w:proofErr w:type="spellEnd"/>
            <w:r w:rsidRPr="00D8018A">
              <w:t xml:space="preserve"> domes 2022.</w:t>
            </w:r>
            <w:r>
              <w:t xml:space="preserve"> </w:t>
            </w:r>
            <w:r w:rsidRPr="00D8018A">
              <w:t>gada 29.</w:t>
            </w:r>
            <w:r>
              <w:t xml:space="preserve"> septembra lēmumā Nr.12/11 “Projekta “S</w:t>
            </w:r>
            <w:r w:rsidRPr="00D8018A">
              <w:t xml:space="preserve">iltumnīcefekta gāzu emisiju samazināšana Jelgavas </w:t>
            </w:r>
            <w:proofErr w:type="spellStart"/>
            <w:r w:rsidRPr="00D8018A">
              <w:t>valstspilsētas</w:t>
            </w:r>
            <w:proofErr w:type="spellEnd"/>
            <w:r w:rsidRPr="00D8018A">
              <w:t xml:space="preserve"> pašvaldības publisko teritoriju apgaismojuma infrastruktūrā” iesnieguma iesniegšana”</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56C30" w:rsidRDefault="007859BA" w:rsidP="007859BA">
            <w:pPr>
              <w:pStyle w:val="Heading8"/>
              <w:spacing w:before="0" w:after="0"/>
              <w:jc w:val="center"/>
              <w:rPr>
                <w:b/>
                <w:bCs/>
                <w:i w:val="0"/>
              </w:rPr>
            </w:pPr>
            <w:proofErr w:type="spellStart"/>
            <w:r>
              <w:rPr>
                <w:b/>
                <w:bCs/>
                <w:i w:val="0"/>
              </w:rPr>
              <w:t>M.Mielavs</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DA64F0" w:rsidRDefault="007859BA" w:rsidP="007859BA">
            <w:pPr>
              <w:jc w:val="both"/>
            </w:pPr>
            <w:r>
              <w:t>I</w:t>
            </w:r>
            <w:r w:rsidRPr="00DA64F0">
              <w:t>lgtermiņa aizņēmuma ņemšana emisijas kvotu izs</w:t>
            </w:r>
            <w:r>
              <w:t>olīšanas instrumenta projekta “S</w:t>
            </w:r>
            <w:r w:rsidRPr="00DA64F0">
              <w:t xml:space="preserve">iltumnīcefekta gāzu emisiju samazināšana Jelgavas </w:t>
            </w:r>
            <w:proofErr w:type="spellStart"/>
            <w:r w:rsidRPr="00DA64F0">
              <w:t>valstspilsētas</w:t>
            </w:r>
            <w:proofErr w:type="spellEnd"/>
            <w:r w:rsidRPr="00DA64F0">
              <w:t xml:space="preserve"> pašvaldības  publisko teritoriju apgaismojuma infrastruktūrā” īstenošanai</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56C30" w:rsidRDefault="007859BA" w:rsidP="007859BA">
            <w:pPr>
              <w:pStyle w:val="Heading8"/>
              <w:spacing w:before="0" w:after="0"/>
              <w:jc w:val="center"/>
              <w:rPr>
                <w:b/>
                <w:bCs/>
                <w:i w:val="0"/>
              </w:rPr>
            </w:pPr>
            <w:proofErr w:type="spellStart"/>
            <w:r>
              <w:rPr>
                <w:b/>
                <w:bCs/>
                <w:i w:val="0"/>
              </w:rPr>
              <w:t>I.Krīgere</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282C9C" w:rsidRDefault="007859BA" w:rsidP="007859BA">
            <w:pPr>
              <w:jc w:val="both"/>
            </w:pPr>
            <w:r>
              <w:t>G</w:t>
            </w:r>
            <w:r w:rsidRPr="00282C9C">
              <w:t xml:space="preserve">rozījumi Jelgavas pilsētas domes 2020. gada 30. </w:t>
            </w:r>
            <w:r>
              <w:t>aprīļa lēmumā Nr.7/6 “Projekta “</w:t>
            </w:r>
            <w:proofErr w:type="spellStart"/>
            <w:r>
              <w:t>P</w:t>
            </w:r>
            <w:r w:rsidRPr="00282C9C">
              <w:t>ilssalas</w:t>
            </w:r>
            <w:proofErr w:type="spellEnd"/>
            <w:r w:rsidRPr="00282C9C">
              <w:t xml:space="preserve"> ielas degradētās teritorijas sakārtošana” iesnieguma iesniegšana”</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56C30" w:rsidRDefault="007859BA" w:rsidP="007859BA">
            <w:pPr>
              <w:pStyle w:val="Heading8"/>
              <w:spacing w:before="0" w:after="0"/>
              <w:jc w:val="center"/>
              <w:rPr>
                <w:b/>
                <w:bCs/>
                <w:i w:val="0"/>
              </w:rPr>
            </w:pPr>
            <w:proofErr w:type="spellStart"/>
            <w:r>
              <w:rPr>
                <w:b/>
                <w:bCs/>
                <w:i w:val="0"/>
              </w:rPr>
              <w:t>G.Osīte</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906758" w:rsidRDefault="007859BA" w:rsidP="007859BA">
            <w:pPr>
              <w:jc w:val="both"/>
            </w:pPr>
            <w:r>
              <w:t>G</w:t>
            </w:r>
            <w:r w:rsidRPr="00906758">
              <w:t xml:space="preserve">rozījumi Jelgavas </w:t>
            </w:r>
            <w:proofErr w:type="spellStart"/>
            <w:r w:rsidRPr="00906758">
              <w:t>valstspilsētas</w:t>
            </w:r>
            <w:proofErr w:type="spellEnd"/>
            <w:r w:rsidRPr="00906758">
              <w:t xml:space="preserve"> pašvaldības dome</w:t>
            </w:r>
            <w:r>
              <w:t>s 2023. gada 29. jūnija lēmumā Nr.6/5 “I</w:t>
            </w:r>
            <w:r w:rsidRPr="00906758">
              <w:t xml:space="preserve">lgtermiņa aizņēmuma ņemšana </w:t>
            </w:r>
            <w:r>
              <w:t>ERAF projekta (N</w:t>
            </w:r>
            <w:r w:rsidRPr="00906758">
              <w:t>r. 5.5.1.0/20/</w:t>
            </w:r>
            <w:r>
              <w:t>I/002) “</w:t>
            </w:r>
            <w:proofErr w:type="spellStart"/>
            <w:r>
              <w:t>P</w:t>
            </w:r>
            <w:r w:rsidRPr="00906758">
              <w:t>ilssalas</w:t>
            </w:r>
            <w:proofErr w:type="spellEnd"/>
            <w:r w:rsidRPr="00906758">
              <w:t xml:space="preserve"> ielas degradētās teritorijas sakārtošana” īstenošanai”</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56C30" w:rsidRDefault="007859BA" w:rsidP="007859BA">
            <w:pPr>
              <w:pStyle w:val="Heading8"/>
              <w:spacing w:before="0" w:after="0"/>
              <w:jc w:val="center"/>
              <w:rPr>
                <w:b/>
                <w:bCs/>
                <w:i w:val="0"/>
              </w:rPr>
            </w:pPr>
            <w:proofErr w:type="spellStart"/>
            <w:r>
              <w:rPr>
                <w:b/>
                <w:bCs/>
                <w:i w:val="0"/>
              </w:rPr>
              <w:t>I.Krīgere</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DA64F0" w:rsidRDefault="007859BA" w:rsidP="007859BA">
            <w:pPr>
              <w:jc w:val="both"/>
            </w:pPr>
            <w:r>
              <w:t>I</w:t>
            </w:r>
            <w:r w:rsidRPr="00DA64F0">
              <w:t xml:space="preserve">lgtermiņa aizņēmuma ņemšana prioritārā </w:t>
            </w:r>
            <w:r>
              <w:t>ERAF projekta (N</w:t>
            </w:r>
            <w:r w:rsidRPr="00DA64F0">
              <w:t>r.5.5.1.0/20/</w:t>
            </w:r>
            <w:r>
              <w:t>I/002) “</w:t>
            </w:r>
            <w:proofErr w:type="spellStart"/>
            <w:r>
              <w:t>P</w:t>
            </w:r>
            <w:r w:rsidRPr="00DA64F0">
              <w:t>ilssalas</w:t>
            </w:r>
            <w:proofErr w:type="spellEnd"/>
            <w:r w:rsidRPr="00DA64F0">
              <w:t xml:space="preserve"> ielas degradētās teritorijas sakārtošana” pašvaldības finansējuma nodrošināšanai (neattiecināmo izmaksu segšanai)</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56C30" w:rsidRDefault="007859BA" w:rsidP="007859BA">
            <w:pPr>
              <w:pStyle w:val="Heading8"/>
              <w:spacing w:before="0" w:after="0"/>
              <w:jc w:val="center"/>
              <w:rPr>
                <w:b/>
                <w:bCs/>
                <w:i w:val="0"/>
              </w:rPr>
            </w:pPr>
            <w:proofErr w:type="spellStart"/>
            <w:r>
              <w:rPr>
                <w:b/>
                <w:bCs/>
                <w:i w:val="0"/>
              </w:rPr>
              <w:t>I.Krīgere</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D8018A" w:rsidRDefault="007859BA" w:rsidP="007859BA">
            <w:pPr>
              <w:jc w:val="both"/>
            </w:pPr>
            <w:r>
              <w:t>I</w:t>
            </w:r>
            <w:r w:rsidRPr="00D8018A">
              <w:t>nvestīciju projekta “Lielupes tilta balstu zemūdens remontdarbu veikšana” īstenošana un aizņēmuma ņemšana</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56C30" w:rsidRDefault="007859BA" w:rsidP="007859BA">
            <w:pPr>
              <w:pStyle w:val="Heading8"/>
              <w:spacing w:before="0" w:after="0"/>
              <w:jc w:val="center"/>
              <w:rPr>
                <w:b/>
                <w:bCs/>
                <w:i w:val="0"/>
              </w:rPr>
            </w:pPr>
            <w:proofErr w:type="spellStart"/>
            <w:r>
              <w:rPr>
                <w:b/>
                <w:bCs/>
                <w:i w:val="0"/>
              </w:rPr>
              <w:t>M.Mielavs</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A56C30" w:rsidRDefault="007859BA" w:rsidP="007859BA">
            <w:pPr>
              <w:jc w:val="both"/>
            </w:pPr>
            <w:r>
              <w:t>G</w:t>
            </w:r>
            <w:r w:rsidRPr="00906758">
              <w:t xml:space="preserve">rozījumi Jelgavas </w:t>
            </w:r>
            <w:proofErr w:type="spellStart"/>
            <w:r w:rsidRPr="00906758">
              <w:t>valstspilsētas</w:t>
            </w:r>
            <w:proofErr w:type="spellEnd"/>
            <w:r w:rsidRPr="00906758">
              <w:t xml:space="preserve"> pašvaldības domes </w:t>
            </w:r>
            <w:r>
              <w:t>2023. gada 21. decembra lēmumā Nr.13/30 “Ar V</w:t>
            </w:r>
            <w:r w:rsidRPr="00906758">
              <w:t>alsts kasi noslēgtā aizdevuma līguma pārjaunošana un ilgtermiņa aizņēmumu ņemšana 2024. gadā”</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56C30" w:rsidRDefault="007859BA" w:rsidP="007859BA">
            <w:pPr>
              <w:pStyle w:val="Heading8"/>
              <w:spacing w:before="0" w:after="0"/>
              <w:jc w:val="center"/>
              <w:rPr>
                <w:b/>
                <w:bCs/>
                <w:i w:val="0"/>
              </w:rPr>
            </w:pPr>
            <w:proofErr w:type="spellStart"/>
            <w:r>
              <w:rPr>
                <w:b/>
                <w:bCs/>
                <w:i w:val="0"/>
              </w:rPr>
              <w:t>I.Krīgere</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Pr="00615F5B" w:rsidRDefault="007859BA" w:rsidP="007859BA">
            <w:pPr>
              <w:jc w:val="both"/>
            </w:pPr>
            <w:r>
              <w:t>G</w:t>
            </w:r>
            <w:r w:rsidRPr="00615F5B">
              <w:t xml:space="preserve">rozījumi Jelgavas </w:t>
            </w:r>
            <w:proofErr w:type="spellStart"/>
            <w:r w:rsidRPr="00615F5B">
              <w:t>valstspilsētas</w:t>
            </w:r>
            <w:proofErr w:type="spellEnd"/>
            <w:r w:rsidRPr="00615F5B">
              <w:t xml:space="preserve"> pašvaldības domes </w:t>
            </w:r>
            <w:r>
              <w:t>2022. gada 22. decembra lēmumā N</w:t>
            </w:r>
            <w:r w:rsidRPr="00615F5B">
              <w:t xml:space="preserve">r.18/28 “Jelgavas </w:t>
            </w:r>
            <w:proofErr w:type="spellStart"/>
            <w:r w:rsidRPr="00615F5B">
              <w:t>valstspilsētas</w:t>
            </w:r>
            <w:proofErr w:type="spellEnd"/>
            <w:r w:rsidRPr="00615F5B">
              <w:t xml:space="preserve"> pašvaldības domes deputātu mēnešalgas noteikšana”</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A56C30" w:rsidRDefault="007859BA" w:rsidP="007859BA">
            <w:pPr>
              <w:pStyle w:val="Heading8"/>
              <w:spacing w:before="0" w:after="0"/>
              <w:jc w:val="center"/>
              <w:rPr>
                <w:b/>
                <w:bCs/>
                <w:i w:val="0"/>
              </w:rPr>
            </w:pPr>
            <w:proofErr w:type="spellStart"/>
            <w:r w:rsidRPr="00302BCB">
              <w:rPr>
                <w:b/>
                <w:bCs/>
                <w:i w:val="0"/>
              </w:rPr>
              <w:t>I.Škutāne</w:t>
            </w:r>
            <w:proofErr w:type="spellEnd"/>
          </w:p>
        </w:tc>
      </w:tr>
      <w:tr w:rsidR="007859BA" w:rsidRPr="0010359D"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7859BA" w:rsidRPr="0010359D" w:rsidRDefault="007859BA" w:rsidP="007859BA">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7859BA" w:rsidRDefault="007859BA" w:rsidP="007859BA">
            <w:pPr>
              <w:jc w:val="both"/>
            </w:pPr>
            <w:r w:rsidRPr="00403DCB">
              <w:t xml:space="preserve">Jelgavas </w:t>
            </w:r>
            <w:proofErr w:type="spellStart"/>
            <w:r w:rsidRPr="00403DCB">
              <w:t>valstspilsētas</w:t>
            </w:r>
            <w:proofErr w:type="spellEnd"/>
            <w:r w:rsidRPr="00403DCB">
              <w:t xml:space="preserve"> pašvaldības 2024. gada 2</w:t>
            </w:r>
            <w:r>
              <w:t>0. februāra saistošo noteikumu N</w:t>
            </w:r>
            <w:r w:rsidRPr="00403DCB">
              <w:t>r.___</w:t>
            </w:r>
            <w:r>
              <w:t xml:space="preserve"> </w:t>
            </w:r>
            <w:r w:rsidRPr="00403DCB">
              <w:t>“Jelgavas</w:t>
            </w:r>
            <w:r>
              <w:t xml:space="preserve"> </w:t>
            </w:r>
            <w:proofErr w:type="spellStart"/>
            <w:r>
              <w:t>valstspilsētas</w:t>
            </w:r>
            <w:proofErr w:type="spellEnd"/>
            <w:r>
              <w:t xml:space="preserve"> </w:t>
            </w:r>
            <w:r w:rsidRPr="00403DCB">
              <w:t>pašvaldības budžets 2024. gadam” izdošana</w:t>
            </w:r>
          </w:p>
        </w:tc>
        <w:tc>
          <w:tcPr>
            <w:tcW w:w="1845" w:type="dxa"/>
            <w:tcBorders>
              <w:top w:val="single" w:sz="4" w:space="0" w:color="auto"/>
              <w:left w:val="single" w:sz="4" w:space="0" w:color="auto"/>
              <w:bottom w:val="single" w:sz="4" w:space="0" w:color="auto"/>
              <w:right w:val="single" w:sz="4" w:space="0" w:color="auto"/>
            </w:tcBorders>
            <w:vAlign w:val="center"/>
          </w:tcPr>
          <w:p w:rsidR="007859BA" w:rsidRPr="00615F5B" w:rsidRDefault="007859BA" w:rsidP="007859BA">
            <w:pPr>
              <w:pStyle w:val="Heading8"/>
              <w:spacing w:before="0" w:after="0"/>
              <w:jc w:val="center"/>
              <w:rPr>
                <w:b/>
                <w:bCs/>
                <w:i w:val="0"/>
                <w:color w:val="FF0000"/>
              </w:rPr>
            </w:pPr>
            <w:proofErr w:type="spellStart"/>
            <w:r w:rsidRPr="00403DCB">
              <w:rPr>
                <w:b/>
                <w:bCs/>
                <w:i w:val="0"/>
              </w:rPr>
              <w:t>I.Krīgere</w:t>
            </w:r>
            <w:proofErr w:type="spellEnd"/>
          </w:p>
        </w:tc>
      </w:tr>
    </w:tbl>
    <w:p w:rsidR="00DC4D51" w:rsidRPr="0010359D" w:rsidRDefault="00DC4D51" w:rsidP="00592EAB">
      <w:pPr>
        <w:jc w:val="center"/>
        <w:rPr>
          <w:b/>
          <w:bCs/>
          <w:caps/>
          <w:sz w:val="20"/>
          <w:szCs w:val="20"/>
        </w:rPr>
      </w:pPr>
    </w:p>
    <w:p w:rsidR="00592EAB" w:rsidRPr="0010359D" w:rsidRDefault="007859BA" w:rsidP="00592EAB">
      <w:pPr>
        <w:jc w:val="center"/>
        <w:rPr>
          <w:b/>
          <w:bCs/>
          <w:caps/>
        </w:rPr>
      </w:pPr>
      <w:r>
        <w:rPr>
          <w:b/>
          <w:bCs/>
          <w:caps/>
        </w:rPr>
        <w:t>2</w:t>
      </w:r>
      <w:r w:rsidR="00592EAB" w:rsidRPr="0010359D">
        <w:rPr>
          <w:b/>
          <w:bCs/>
          <w:caps/>
        </w:rPr>
        <w:t>/1</w:t>
      </w:r>
    </w:p>
    <w:p w:rsidR="00FA2546" w:rsidRPr="007859BA" w:rsidRDefault="007859BA" w:rsidP="00FA2546">
      <w:pPr>
        <w:pBdr>
          <w:bottom w:val="single" w:sz="4" w:space="1" w:color="auto"/>
        </w:pBdr>
        <w:jc w:val="center"/>
        <w:rPr>
          <w:b/>
          <w:bCs/>
          <w:sz w:val="23"/>
          <w:szCs w:val="23"/>
        </w:rPr>
      </w:pPr>
      <w:r w:rsidRPr="007859BA">
        <w:rPr>
          <w:b/>
        </w:rPr>
        <w:t xml:space="preserve">GROZĪJUMS JELGAVAS VALSTSPILSĒTAS PAŠVALDĪBAS DOMES 2023. GADA 24. AUGUSTA LĒMUMĀ NR. 9/8 “NOTEIKUMU “JELGAVAS VALSTSPILSĒTAS </w:t>
      </w:r>
      <w:r w:rsidRPr="007859BA">
        <w:rPr>
          <w:b/>
        </w:rPr>
        <w:lastRenderedPageBreak/>
        <w:t>PAŠVALDĪBAS DIBINĀTAS VISPĀRĒJĀS IZGLĪTĪBAS, PROFESIONĀLĀS IZGLĪTĪBAS, INTEREŠU IZGLĪTĪBAS UN PROFESIONĀLĀS IEVIRZES IZGLĪTĪBAS IESTĀDES VADĪTĀJA DARBA IZVĒRTĒŠANAS KRITĒRIJI AUGSTĀKAS MĒNEŠA DARBA ALGAS LIKMES NOTEIKŠANAI” IZDOŠANA”</w:t>
      </w:r>
    </w:p>
    <w:p w:rsidR="00592EAB" w:rsidRPr="0010359D" w:rsidRDefault="001E152C" w:rsidP="00592EAB">
      <w:pPr>
        <w:jc w:val="center"/>
        <w:rPr>
          <w:bCs/>
        </w:rPr>
      </w:pPr>
      <w:r w:rsidRPr="0010359D">
        <w:rPr>
          <w:bCs/>
          <w:caps/>
        </w:rPr>
        <w:t xml:space="preserve"> </w:t>
      </w:r>
      <w:r w:rsidR="00592EAB" w:rsidRPr="0010359D">
        <w:rPr>
          <w:bCs/>
          <w:caps/>
        </w:rPr>
        <w:t>(Z</w:t>
      </w:r>
      <w:r w:rsidR="00592EAB" w:rsidRPr="0010359D">
        <w:rPr>
          <w:bCs/>
        </w:rPr>
        <w:t>iņo</w:t>
      </w:r>
      <w:r w:rsidR="00344C42" w:rsidRPr="0010359D">
        <w:rPr>
          <w:bCs/>
        </w:rPr>
        <w:t>:</w:t>
      </w:r>
      <w:r w:rsidR="005A1680" w:rsidRPr="0010359D">
        <w:rPr>
          <w:bCs/>
        </w:rPr>
        <w:t xml:space="preserve"> </w:t>
      </w:r>
      <w:proofErr w:type="spellStart"/>
      <w:r w:rsidR="007859BA">
        <w:rPr>
          <w:bCs/>
        </w:rPr>
        <w:t>G.Auza</w:t>
      </w:r>
      <w:proofErr w:type="spellEnd"/>
      <w:r w:rsidR="00592EAB" w:rsidRPr="0010359D">
        <w:rPr>
          <w:bCs/>
        </w:rPr>
        <w:t>)</w:t>
      </w:r>
    </w:p>
    <w:p w:rsidR="006B4518" w:rsidRDefault="00995508" w:rsidP="00592EAB">
      <w:r>
        <w:t xml:space="preserve">Jautājumus uzdod: </w:t>
      </w:r>
      <w:proofErr w:type="spellStart"/>
      <w:r>
        <w:t>A.Tomašūns</w:t>
      </w:r>
      <w:proofErr w:type="spellEnd"/>
      <w:r>
        <w:t>.</w:t>
      </w:r>
    </w:p>
    <w:p w:rsidR="00995508" w:rsidRDefault="00995508" w:rsidP="00592EAB">
      <w:r>
        <w:t xml:space="preserve">Uz jautājumiem atbild: </w:t>
      </w:r>
      <w:proofErr w:type="spellStart"/>
      <w:r>
        <w:t>G.Auza</w:t>
      </w:r>
      <w:proofErr w:type="spellEnd"/>
      <w:r>
        <w:t>.</w:t>
      </w:r>
    </w:p>
    <w:p w:rsidR="00995508" w:rsidRPr="0010359D" w:rsidRDefault="00995508" w:rsidP="00592EAB"/>
    <w:p w:rsidR="00FA2546" w:rsidRPr="0010359D" w:rsidRDefault="007859BA" w:rsidP="00FA2546">
      <w:pPr>
        <w:shd w:val="clear" w:color="auto" w:fill="FFFFFF"/>
        <w:jc w:val="both"/>
        <w:rPr>
          <w:color w:val="000000"/>
          <w:sz w:val="23"/>
          <w:szCs w:val="23"/>
          <w:highlight w:val="yellow"/>
        </w:rPr>
      </w:pPr>
      <w:r w:rsidRPr="0010359D">
        <w:rPr>
          <w:b/>
          <w:bCs/>
          <w:lang w:eastAsia="lv-LV"/>
        </w:rPr>
        <w:t>Atklāti balsojot: PAR – 1</w:t>
      </w:r>
      <w:r>
        <w:rPr>
          <w:b/>
          <w:bCs/>
          <w:lang w:eastAsia="lv-LV"/>
        </w:rPr>
        <w:t>5</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 xml:space="preserve">, </w:t>
      </w:r>
      <w:proofErr w:type="spellStart"/>
      <w:r w:rsidRPr="0010359D">
        <w:rPr>
          <w:bCs/>
          <w:lang w:eastAsia="lv-LV"/>
        </w:rPr>
        <w:t>A.Pagors</w:t>
      </w:r>
      <w:proofErr w:type="spellEnd"/>
      <w:r w:rsidRPr="0010359D">
        <w:rPr>
          <w:bCs/>
          <w:lang w:eastAsia="lv-LV"/>
        </w:rPr>
        <w:t xml:space="preserve">, </w:t>
      </w:r>
      <w:proofErr w:type="spellStart"/>
      <w:r w:rsidRPr="0010359D">
        <w:rPr>
          <w:bCs/>
          <w:lang w:eastAsia="lv-LV"/>
        </w:rPr>
        <w:t>G.Kurlovičs</w:t>
      </w:r>
      <w:proofErr w:type="spellEnd"/>
      <w:r w:rsidRPr="0010359D">
        <w:rPr>
          <w:bCs/>
          <w:lang w:eastAsia="lv-LV"/>
        </w:rPr>
        <w:t xml:space="preserve">, </w:t>
      </w:r>
      <w:proofErr w:type="spellStart"/>
      <w:r w:rsidRPr="0010359D">
        <w:rPr>
          <w:bCs/>
          <w:lang w:eastAsia="lv-LV"/>
        </w:rPr>
        <w:t>A.Rublis</w:t>
      </w:r>
      <w:proofErr w:type="spellEnd"/>
      <w:r w:rsidRPr="0010359D">
        <w:rPr>
          <w:bCs/>
          <w:lang w:eastAsia="lv-LV"/>
        </w:rPr>
        <w:t xml:space="preserve">, </w:t>
      </w:r>
      <w:proofErr w:type="spellStart"/>
      <w:r w:rsidRPr="0010359D">
        <w:rPr>
          <w:bCs/>
          <w:lang w:eastAsia="lv-LV"/>
        </w:rPr>
        <w:t>A.Tomašūns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nav</w:t>
      </w:r>
      <w:r w:rsidR="001C6032" w:rsidRPr="0010359D">
        <w:rPr>
          <w:color w:val="000000"/>
          <w:lang w:eastAsia="lv-LV"/>
        </w:rPr>
        <w:t>,</w:t>
      </w:r>
    </w:p>
    <w:p w:rsidR="007A5105" w:rsidRPr="0010359D" w:rsidRDefault="00592EAB" w:rsidP="007A5105">
      <w:pPr>
        <w:pStyle w:val="Header"/>
        <w:tabs>
          <w:tab w:val="clear" w:pos="4320"/>
          <w:tab w:val="clear" w:pos="8640"/>
        </w:tabs>
        <w:jc w:val="both"/>
        <w:rPr>
          <w:lang w:val="lv-LV"/>
        </w:rPr>
      </w:pPr>
      <w:r w:rsidRPr="0010359D">
        <w:rPr>
          <w:b/>
          <w:szCs w:val="24"/>
          <w:lang w:val="lv-LV"/>
        </w:rPr>
        <w:t xml:space="preserve">Jelgavas </w:t>
      </w:r>
      <w:proofErr w:type="spellStart"/>
      <w:r w:rsidR="003636FB" w:rsidRPr="0010359D">
        <w:rPr>
          <w:b/>
          <w:szCs w:val="24"/>
          <w:lang w:val="lv-LV"/>
        </w:rPr>
        <w:t>valsts</w:t>
      </w:r>
      <w:r w:rsidRPr="0010359D">
        <w:rPr>
          <w:b/>
          <w:szCs w:val="24"/>
          <w:lang w:val="lv-LV"/>
        </w:rPr>
        <w:t>pilsētas</w:t>
      </w:r>
      <w:proofErr w:type="spellEnd"/>
      <w:r w:rsidRPr="0010359D">
        <w:rPr>
          <w:b/>
          <w:szCs w:val="24"/>
          <w:lang w:val="lv-LV"/>
        </w:rPr>
        <w:t xml:space="preserve"> </w:t>
      </w:r>
      <w:r w:rsidR="00F83B9D" w:rsidRPr="0010359D">
        <w:rPr>
          <w:b/>
          <w:szCs w:val="24"/>
          <w:lang w:val="lv-LV"/>
        </w:rPr>
        <w:t xml:space="preserve">pašvaldības </w:t>
      </w:r>
      <w:r w:rsidRPr="0010359D">
        <w:rPr>
          <w:b/>
          <w:szCs w:val="24"/>
          <w:lang w:val="lv-LV"/>
        </w:rPr>
        <w:t>domes komitejas NOLEMJ:</w:t>
      </w:r>
      <w:r w:rsidRPr="0010359D">
        <w:rPr>
          <w:szCs w:val="24"/>
          <w:lang w:val="lv-LV"/>
        </w:rPr>
        <w:t xml:space="preserve"> </w:t>
      </w:r>
      <w:r w:rsidR="007A5105" w:rsidRPr="0010359D">
        <w:rPr>
          <w:lang w:val="lv-LV"/>
        </w:rPr>
        <w:t>atbalstīt lēmuma projektu un izskatīt domes sēdē.</w:t>
      </w:r>
    </w:p>
    <w:p w:rsidR="0010359D" w:rsidRPr="0010359D" w:rsidRDefault="0010359D" w:rsidP="007A5105">
      <w:pPr>
        <w:pStyle w:val="Header"/>
        <w:tabs>
          <w:tab w:val="clear" w:pos="4320"/>
          <w:tab w:val="clear" w:pos="8640"/>
        </w:tabs>
        <w:jc w:val="both"/>
        <w:rPr>
          <w:lang w:val="lv-LV"/>
        </w:rPr>
      </w:pPr>
    </w:p>
    <w:p w:rsidR="0010359D" w:rsidRPr="0010359D" w:rsidRDefault="007859BA" w:rsidP="0010359D">
      <w:pPr>
        <w:jc w:val="center"/>
        <w:rPr>
          <w:b/>
          <w:bCs/>
          <w:caps/>
        </w:rPr>
      </w:pPr>
      <w:r>
        <w:rPr>
          <w:b/>
          <w:bCs/>
          <w:caps/>
        </w:rPr>
        <w:t>2</w:t>
      </w:r>
      <w:r w:rsidR="0010359D" w:rsidRPr="0010359D">
        <w:rPr>
          <w:b/>
          <w:bCs/>
          <w:caps/>
        </w:rPr>
        <w:t>/2</w:t>
      </w:r>
    </w:p>
    <w:p w:rsidR="0010359D" w:rsidRPr="007859BA" w:rsidRDefault="007859BA" w:rsidP="0010359D">
      <w:pPr>
        <w:pBdr>
          <w:bottom w:val="single" w:sz="4" w:space="1" w:color="auto"/>
        </w:pBdr>
        <w:jc w:val="center"/>
        <w:rPr>
          <w:b/>
          <w:bCs/>
          <w:sz w:val="23"/>
          <w:szCs w:val="23"/>
        </w:rPr>
      </w:pPr>
      <w:r w:rsidRPr="007859BA">
        <w:rPr>
          <w:b/>
        </w:rPr>
        <w:t>JELGAVAS VALSTSPILSĒTAS PAŠVALDĪBAS IZGLĪTĪBAS IESTĀŽU VADĪTĀJU MĒNEŠA DARBA ALGAS LIKMES NOTEIKŠANA</w:t>
      </w:r>
    </w:p>
    <w:p w:rsidR="0010359D" w:rsidRPr="0010359D" w:rsidRDefault="0010359D" w:rsidP="0010359D">
      <w:pPr>
        <w:jc w:val="center"/>
        <w:rPr>
          <w:bCs/>
        </w:rPr>
      </w:pPr>
      <w:r w:rsidRPr="0010359D">
        <w:rPr>
          <w:bCs/>
          <w:caps/>
        </w:rPr>
        <w:t xml:space="preserve"> (Z</w:t>
      </w:r>
      <w:r w:rsidRPr="0010359D">
        <w:rPr>
          <w:bCs/>
        </w:rPr>
        <w:t xml:space="preserve">iņo: </w:t>
      </w:r>
      <w:proofErr w:type="spellStart"/>
      <w:r w:rsidR="007859BA">
        <w:rPr>
          <w:bCs/>
        </w:rPr>
        <w:t>G.Auza</w:t>
      </w:r>
      <w:proofErr w:type="spellEnd"/>
      <w:r w:rsidRPr="0010359D">
        <w:rPr>
          <w:bCs/>
        </w:rPr>
        <w:t>)</w:t>
      </w:r>
    </w:p>
    <w:p w:rsidR="0010359D" w:rsidRPr="0010359D" w:rsidRDefault="0010359D" w:rsidP="0010359D"/>
    <w:p w:rsidR="0010359D" w:rsidRPr="00784597" w:rsidRDefault="007859BA" w:rsidP="0010359D">
      <w:pPr>
        <w:shd w:val="clear" w:color="auto" w:fill="FFFFFF"/>
        <w:jc w:val="both"/>
        <w:rPr>
          <w:color w:val="000000"/>
          <w:sz w:val="23"/>
          <w:szCs w:val="23"/>
          <w:highlight w:val="yellow"/>
        </w:rPr>
      </w:pPr>
      <w:r w:rsidRPr="0010359D">
        <w:rPr>
          <w:b/>
          <w:bCs/>
          <w:lang w:eastAsia="lv-LV"/>
        </w:rPr>
        <w:t>Atklāti balsojot: PAR – 1</w:t>
      </w:r>
      <w:r w:rsidR="00995508">
        <w:rPr>
          <w:b/>
          <w:bCs/>
          <w:lang w:eastAsia="lv-LV"/>
        </w:rPr>
        <w:t>4</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 xml:space="preserve">, </w:t>
      </w:r>
      <w:proofErr w:type="spellStart"/>
      <w:r w:rsidRPr="0010359D">
        <w:rPr>
          <w:bCs/>
          <w:lang w:eastAsia="lv-LV"/>
        </w:rPr>
        <w:t>A.Pagors</w:t>
      </w:r>
      <w:proofErr w:type="spellEnd"/>
      <w:r w:rsidRPr="0010359D">
        <w:rPr>
          <w:bCs/>
          <w:lang w:eastAsia="lv-LV"/>
        </w:rPr>
        <w:t xml:space="preserve">, </w:t>
      </w:r>
      <w:proofErr w:type="spellStart"/>
      <w:r w:rsidRPr="0010359D">
        <w:rPr>
          <w:bCs/>
          <w:lang w:eastAsia="lv-LV"/>
        </w:rPr>
        <w:t>G.Kurlovičs</w:t>
      </w:r>
      <w:proofErr w:type="spellEnd"/>
      <w:r w:rsidRPr="0010359D">
        <w:rPr>
          <w:bCs/>
          <w:lang w:eastAsia="lv-LV"/>
        </w:rPr>
        <w:t xml:space="preserve">, </w:t>
      </w:r>
      <w:proofErr w:type="spellStart"/>
      <w:r w:rsidRPr="0010359D">
        <w:rPr>
          <w:bCs/>
          <w:lang w:eastAsia="lv-LV"/>
        </w:rPr>
        <w:t>A.Rublis</w:t>
      </w:r>
      <w:proofErr w:type="spellEnd"/>
      <w:r w:rsidRPr="0010359D">
        <w:rPr>
          <w:bCs/>
          <w:lang w:eastAsia="lv-LV"/>
        </w:rPr>
        <w:t xml:space="preserve">, </w:t>
      </w:r>
      <w:proofErr w:type="spellStart"/>
      <w:r w:rsidRPr="0010359D">
        <w:rPr>
          <w:bCs/>
          <w:lang w:eastAsia="lv-LV"/>
        </w:rPr>
        <w:t>A.Tomašūns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nav</w:t>
      </w:r>
      <w:r w:rsidR="0010359D" w:rsidRPr="00784597">
        <w:rPr>
          <w:color w:val="000000"/>
          <w:lang w:eastAsia="lv-LV"/>
        </w:rPr>
        <w:t>,</w:t>
      </w:r>
      <w:r w:rsidR="00995508">
        <w:rPr>
          <w:color w:val="000000"/>
          <w:lang w:eastAsia="lv-LV"/>
        </w:rPr>
        <w:t xml:space="preserve"> </w:t>
      </w:r>
      <w:r w:rsidR="00995508" w:rsidRPr="00995508">
        <w:rPr>
          <w:b/>
          <w:color w:val="000000"/>
          <w:lang w:eastAsia="lv-LV"/>
        </w:rPr>
        <w:t>BALSOJUMĀ NEPIEDALĀS – 1</w:t>
      </w:r>
      <w:r w:rsidR="00995508">
        <w:rPr>
          <w:color w:val="000000"/>
          <w:lang w:eastAsia="lv-LV"/>
        </w:rPr>
        <w:t xml:space="preserve"> (</w:t>
      </w:r>
      <w:proofErr w:type="spellStart"/>
      <w:r w:rsidR="00995508">
        <w:rPr>
          <w:bCs/>
          <w:lang w:eastAsia="lv-LV"/>
        </w:rPr>
        <w:t>I.Bandeniece</w:t>
      </w:r>
      <w:proofErr w:type="spellEnd"/>
      <w:r w:rsidR="00995508">
        <w:rPr>
          <w:color w:val="000000"/>
          <w:lang w:eastAsia="lv-LV"/>
        </w:rPr>
        <w:t>),</w:t>
      </w:r>
    </w:p>
    <w:p w:rsidR="0010359D" w:rsidRPr="0010359D" w:rsidRDefault="0010359D" w:rsidP="0010359D">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10359D" w:rsidRDefault="0010359D" w:rsidP="007A5105">
      <w:pPr>
        <w:pStyle w:val="Header"/>
        <w:tabs>
          <w:tab w:val="clear" w:pos="4320"/>
          <w:tab w:val="clear" w:pos="8640"/>
        </w:tabs>
        <w:jc w:val="both"/>
        <w:rPr>
          <w:lang w:val="lv-LV"/>
        </w:rPr>
      </w:pPr>
    </w:p>
    <w:p w:rsidR="007859BA" w:rsidRPr="0010359D" w:rsidRDefault="007859BA" w:rsidP="007859BA">
      <w:pPr>
        <w:jc w:val="center"/>
        <w:rPr>
          <w:b/>
          <w:bCs/>
          <w:caps/>
        </w:rPr>
      </w:pPr>
      <w:r>
        <w:rPr>
          <w:b/>
          <w:bCs/>
          <w:caps/>
        </w:rPr>
        <w:t>2</w:t>
      </w:r>
      <w:r w:rsidRPr="0010359D">
        <w:rPr>
          <w:b/>
          <w:bCs/>
          <w:caps/>
        </w:rPr>
        <w:t>/</w:t>
      </w:r>
      <w:r>
        <w:rPr>
          <w:b/>
          <w:bCs/>
          <w:caps/>
        </w:rPr>
        <w:t>3</w:t>
      </w:r>
    </w:p>
    <w:p w:rsidR="007859BA" w:rsidRPr="007859BA" w:rsidRDefault="007859BA" w:rsidP="007859BA">
      <w:pPr>
        <w:pBdr>
          <w:bottom w:val="single" w:sz="4" w:space="1" w:color="auto"/>
        </w:pBdr>
        <w:jc w:val="center"/>
        <w:rPr>
          <w:b/>
          <w:bCs/>
          <w:sz w:val="23"/>
          <w:szCs w:val="23"/>
        </w:rPr>
      </w:pPr>
      <w:r w:rsidRPr="007859BA">
        <w:rPr>
          <w:b/>
        </w:rPr>
        <w:t>JELGAVAS VALSTSPILSĒTAS PAŠVALDĪBAS SPORTA IZGLĪTĪBAS IESTĀŽU VADĪTĀJU MĒNEŠA DARBA ALGAS LIKMES NOTEIKŠANA</w:t>
      </w:r>
    </w:p>
    <w:p w:rsidR="007859BA" w:rsidRPr="0010359D" w:rsidRDefault="007859BA" w:rsidP="007859BA">
      <w:pPr>
        <w:jc w:val="center"/>
        <w:rPr>
          <w:bCs/>
        </w:rPr>
      </w:pPr>
      <w:r w:rsidRPr="0010359D">
        <w:rPr>
          <w:bCs/>
          <w:caps/>
        </w:rPr>
        <w:t xml:space="preserve"> (Z</w:t>
      </w:r>
      <w:r w:rsidRPr="0010359D">
        <w:rPr>
          <w:bCs/>
        </w:rPr>
        <w:t xml:space="preserve">iņo: </w:t>
      </w:r>
      <w:proofErr w:type="spellStart"/>
      <w:r>
        <w:rPr>
          <w:bCs/>
        </w:rPr>
        <w:t>J.Kaminskis</w:t>
      </w:r>
      <w:proofErr w:type="spellEnd"/>
      <w:r w:rsidRPr="0010359D">
        <w:rPr>
          <w:bCs/>
        </w:rPr>
        <w:t>)</w:t>
      </w:r>
    </w:p>
    <w:p w:rsidR="007859BA" w:rsidRPr="0010359D" w:rsidRDefault="007859BA" w:rsidP="007859BA"/>
    <w:p w:rsidR="007859BA" w:rsidRPr="00784597" w:rsidRDefault="007859BA" w:rsidP="007859BA">
      <w:pPr>
        <w:shd w:val="clear" w:color="auto" w:fill="FFFFFF"/>
        <w:jc w:val="both"/>
        <w:rPr>
          <w:color w:val="000000"/>
          <w:sz w:val="23"/>
          <w:szCs w:val="23"/>
          <w:highlight w:val="yellow"/>
        </w:rPr>
      </w:pPr>
      <w:r w:rsidRPr="0010359D">
        <w:rPr>
          <w:b/>
          <w:bCs/>
          <w:lang w:eastAsia="lv-LV"/>
        </w:rPr>
        <w:t>Atklāti balsojot: PAR – 1</w:t>
      </w:r>
      <w:r>
        <w:rPr>
          <w:b/>
          <w:bCs/>
          <w:lang w:eastAsia="lv-LV"/>
        </w:rPr>
        <w:t>5</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 xml:space="preserve">, </w:t>
      </w:r>
      <w:proofErr w:type="spellStart"/>
      <w:r w:rsidRPr="0010359D">
        <w:rPr>
          <w:bCs/>
          <w:lang w:eastAsia="lv-LV"/>
        </w:rPr>
        <w:t>A.Pagors</w:t>
      </w:r>
      <w:proofErr w:type="spellEnd"/>
      <w:r w:rsidRPr="0010359D">
        <w:rPr>
          <w:bCs/>
          <w:lang w:eastAsia="lv-LV"/>
        </w:rPr>
        <w:t xml:space="preserve">, </w:t>
      </w:r>
      <w:proofErr w:type="spellStart"/>
      <w:r w:rsidRPr="0010359D">
        <w:rPr>
          <w:bCs/>
          <w:lang w:eastAsia="lv-LV"/>
        </w:rPr>
        <w:t>G.Kurlovičs</w:t>
      </w:r>
      <w:proofErr w:type="spellEnd"/>
      <w:r w:rsidRPr="0010359D">
        <w:rPr>
          <w:bCs/>
          <w:lang w:eastAsia="lv-LV"/>
        </w:rPr>
        <w:t xml:space="preserve">, </w:t>
      </w:r>
      <w:proofErr w:type="spellStart"/>
      <w:r w:rsidRPr="0010359D">
        <w:rPr>
          <w:bCs/>
          <w:lang w:eastAsia="lv-LV"/>
        </w:rPr>
        <w:t>A.Rublis</w:t>
      </w:r>
      <w:proofErr w:type="spellEnd"/>
      <w:r w:rsidRPr="0010359D">
        <w:rPr>
          <w:bCs/>
          <w:lang w:eastAsia="lv-LV"/>
        </w:rPr>
        <w:t xml:space="preserve">, </w:t>
      </w:r>
      <w:proofErr w:type="spellStart"/>
      <w:r w:rsidRPr="0010359D">
        <w:rPr>
          <w:bCs/>
          <w:lang w:eastAsia="lv-LV"/>
        </w:rPr>
        <w:t>A.Tomašūns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nav</w:t>
      </w:r>
      <w:r w:rsidRPr="00784597">
        <w:rPr>
          <w:color w:val="000000"/>
          <w:lang w:eastAsia="lv-LV"/>
        </w:rPr>
        <w:t>,</w:t>
      </w:r>
    </w:p>
    <w:p w:rsidR="007859BA" w:rsidRDefault="007859BA" w:rsidP="007859BA">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7859BA" w:rsidRDefault="007859BA" w:rsidP="007859BA">
      <w:pPr>
        <w:pStyle w:val="Header"/>
        <w:tabs>
          <w:tab w:val="clear" w:pos="4320"/>
          <w:tab w:val="clear" w:pos="8640"/>
        </w:tabs>
        <w:jc w:val="both"/>
        <w:rPr>
          <w:lang w:val="lv-LV"/>
        </w:rPr>
      </w:pPr>
    </w:p>
    <w:p w:rsidR="007859BA" w:rsidRPr="0010359D" w:rsidRDefault="007859BA" w:rsidP="007859BA">
      <w:pPr>
        <w:jc w:val="center"/>
        <w:rPr>
          <w:b/>
          <w:bCs/>
          <w:caps/>
        </w:rPr>
      </w:pPr>
      <w:r>
        <w:rPr>
          <w:b/>
          <w:bCs/>
          <w:caps/>
        </w:rPr>
        <w:t>2</w:t>
      </w:r>
      <w:r w:rsidRPr="0010359D">
        <w:rPr>
          <w:b/>
          <w:bCs/>
          <w:caps/>
        </w:rPr>
        <w:t>/</w:t>
      </w:r>
      <w:r>
        <w:rPr>
          <w:b/>
          <w:bCs/>
          <w:caps/>
        </w:rPr>
        <w:t>4</w:t>
      </w:r>
    </w:p>
    <w:p w:rsidR="007859BA" w:rsidRPr="007859BA" w:rsidRDefault="007859BA" w:rsidP="007859BA">
      <w:pPr>
        <w:pBdr>
          <w:bottom w:val="single" w:sz="4" w:space="1" w:color="auto"/>
        </w:pBdr>
        <w:jc w:val="center"/>
        <w:rPr>
          <w:b/>
          <w:bCs/>
          <w:sz w:val="23"/>
          <w:szCs w:val="23"/>
        </w:rPr>
      </w:pPr>
      <w:r w:rsidRPr="007859BA">
        <w:rPr>
          <w:b/>
        </w:rPr>
        <w:t>PAŠVALDĪBAS ATBALSTA PRIVĀTAI IZGLĪTĪBAS IESTĀDEI PAR PIRMSSKOLAS IZGLĪTĪBAS PAKALPOJUMA NODROŠINĀŠANU UN BĒRNU UZRAUDZĪBAS PAKALPOJUMA SNIEDZĒJAM NOTEIKŠANA</w:t>
      </w:r>
    </w:p>
    <w:p w:rsidR="007859BA" w:rsidRPr="0010359D" w:rsidRDefault="007859BA" w:rsidP="007859BA">
      <w:pPr>
        <w:jc w:val="center"/>
        <w:rPr>
          <w:bCs/>
        </w:rPr>
      </w:pPr>
      <w:r w:rsidRPr="0010359D">
        <w:rPr>
          <w:bCs/>
          <w:caps/>
        </w:rPr>
        <w:t xml:space="preserve"> (Z</w:t>
      </w:r>
      <w:r w:rsidRPr="0010359D">
        <w:rPr>
          <w:bCs/>
        </w:rPr>
        <w:t xml:space="preserve">iņo: </w:t>
      </w:r>
      <w:proofErr w:type="spellStart"/>
      <w:r>
        <w:rPr>
          <w:bCs/>
        </w:rPr>
        <w:t>G.Auza</w:t>
      </w:r>
      <w:proofErr w:type="spellEnd"/>
      <w:r w:rsidRPr="0010359D">
        <w:rPr>
          <w:bCs/>
        </w:rPr>
        <w:t>)</w:t>
      </w:r>
    </w:p>
    <w:p w:rsidR="007859BA" w:rsidRPr="0010359D" w:rsidRDefault="007859BA" w:rsidP="007859BA"/>
    <w:p w:rsidR="007859BA" w:rsidRPr="00784597" w:rsidRDefault="007859BA" w:rsidP="007859BA">
      <w:pPr>
        <w:shd w:val="clear" w:color="auto" w:fill="FFFFFF"/>
        <w:jc w:val="both"/>
        <w:rPr>
          <w:color w:val="000000"/>
          <w:sz w:val="23"/>
          <w:szCs w:val="23"/>
          <w:highlight w:val="yellow"/>
        </w:rPr>
      </w:pPr>
      <w:r w:rsidRPr="0010359D">
        <w:rPr>
          <w:b/>
          <w:bCs/>
          <w:lang w:eastAsia="lv-LV"/>
        </w:rPr>
        <w:t>Atklāti balsojot: PAR – 1</w:t>
      </w:r>
      <w:r>
        <w:rPr>
          <w:b/>
          <w:bCs/>
          <w:lang w:eastAsia="lv-LV"/>
        </w:rPr>
        <w:t>5</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 xml:space="preserve">, </w:t>
      </w:r>
      <w:proofErr w:type="spellStart"/>
      <w:r w:rsidRPr="0010359D">
        <w:rPr>
          <w:bCs/>
          <w:lang w:eastAsia="lv-LV"/>
        </w:rPr>
        <w:t>A.Pagors</w:t>
      </w:r>
      <w:proofErr w:type="spellEnd"/>
      <w:r w:rsidRPr="0010359D">
        <w:rPr>
          <w:bCs/>
          <w:lang w:eastAsia="lv-LV"/>
        </w:rPr>
        <w:t xml:space="preserve">, </w:t>
      </w:r>
      <w:proofErr w:type="spellStart"/>
      <w:r w:rsidRPr="0010359D">
        <w:rPr>
          <w:bCs/>
          <w:lang w:eastAsia="lv-LV"/>
        </w:rPr>
        <w:t>G.Kurlovičs</w:t>
      </w:r>
      <w:proofErr w:type="spellEnd"/>
      <w:r w:rsidRPr="0010359D">
        <w:rPr>
          <w:bCs/>
          <w:lang w:eastAsia="lv-LV"/>
        </w:rPr>
        <w:t xml:space="preserve">, </w:t>
      </w:r>
      <w:proofErr w:type="spellStart"/>
      <w:r w:rsidRPr="0010359D">
        <w:rPr>
          <w:bCs/>
          <w:lang w:eastAsia="lv-LV"/>
        </w:rPr>
        <w:t>A.Rublis</w:t>
      </w:r>
      <w:proofErr w:type="spellEnd"/>
      <w:r w:rsidRPr="0010359D">
        <w:rPr>
          <w:bCs/>
          <w:lang w:eastAsia="lv-LV"/>
        </w:rPr>
        <w:t xml:space="preserve">, </w:t>
      </w:r>
      <w:proofErr w:type="spellStart"/>
      <w:r w:rsidRPr="0010359D">
        <w:rPr>
          <w:bCs/>
          <w:lang w:eastAsia="lv-LV"/>
        </w:rPr>
        <w:t>A.Tomašūns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nav</w:t>
      </w:r>
      <w:r w:rsidRPr="00784597">
        <w:rPr>
          <w:color w:val="000000"/>
          <w:lang w:eastAsia="lv-LV"/>
        </w:rPr>
        <w:t>,</w:t>
      </w:r>
    </w:p>
    <w:p w:rsidR="007859BA" w:rsidRDefault="007859BA" w:rsidP="007859BA">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7859BA" w:rsidRDefault="007859BA" w:rsidP="007859BA">
      <w:pPr>
        <w:pStyle w:val="Header"/>
        <w:tabs>
          <w:tab w:val="clear" w:pos="4320"/>
          <w:tab w:val="clear" w:pos="8640"/>
        </w:tabs>
        <w:jc w:val="both"/>
        <w:rPr>
          <w:lang w:val="lv-LV"/>
        </w:rPr>
      </w:pPr>
    </w:p>
    <w:p w:rsidR="007859BA" w:rsidRPr="0010359D" w:rsidRDefault="007859BA" w:rsidP="007859BA">
      <w:pPr>
        <w:jc w:val="center"/>
        <w:rPr>
          <w:b/>
          <w:bCs/>
          <w:caps/>
        </w:rPr>
      </w:pPr>
      <w:r>
        <w:rPr>
          <w:b/>
          <w:bCs/>
          <w:caps/>
        </w:rPr>
        <w:t>2</w:t>
      </w:r>
      <w:r w:rsidRPr="0010359D">
        <w:rPr>
          <w:b/>
          <w:bCs/>
          <w:caps/>
        </w:rPr>
        <w:t>/</w:t>
      </w:r>
      <w:r>
        <w:rPr>
          <w:b/>
          <w:bCs/>
          <w:caps/>
        </w:rPr>
        <w:t>5</w:t>
      </w:r>
    </w:p>
    <w:p w:rsidR="007859BA" w:rsidRPr="007859BA" w:rsidRDefault="007859BA" w:rsidP="007859BA">
      <w:pPr>
        <w:pBdr>
          <w:bottom w:val="single" w:sz="4" w:space="1" w:color="auto"/>
        </w:pBdr>
        <w:jc w:val="center"/>
        <w:rPr>
          <w:b/>
          <w:bCs/>
          <w:sz w:val="23"/>
          <w:szCs w:val="23"/>
        </w:rPr>
      </w:pPr>
      <w:r w:rsidRPr="007859BA">
        <w:rPr>
          <w:b/>
        </w:rPr>
        <w:t xml:space="preserve">GROZĪJUMI JELGAVAS VALSTSPILSĒTAS DOMES 2022. GADA 29. SEPTEMBRA LĒMUMĀ NR.12/11 “PROJEKTA “SILTUMNĪCEFEKTA GĀZU </w:t>
      </w:r>
      <w:r w:rsidRPr="007859BA">
        <w:rPr>
          <w:b/>
        </w:rPr>
        <w:lastRenderedPageBreak/>
        <w:t>EMISIJU SAMAZINĀŠANA JELGAVAS VALSTSPILSĒTAS PAŠVALDĪBAS PUBLISKO TERITORIJU APGAISMOJUMA INFRASTRUKTŪRĀ” IESNIEGUMA IESNIEGŠANA”</w:t>
      </w:r>
    </w:p>
    <w:p w:rsidR="007859BA" w:rsidRPr="0010359D" w:rsidRDefault="007859BA" w:rsidP="007859BA">
      <w:pPr>
        <w:jc w:val="center"/>
        <w:rPr>
          <w:bCs/>
        </w:rPr>
      </w:pPr>
      <w:r w:rsidRPr="0010359D">
        <w:rPr>
          <w:bCs/>
          <w:caps/>
        </w:rPr>
        <w:t xml:space="preserve"> (Z</w:t>
      </w:r>
      <w:r w:rsidRPr="0010359D">
        <w:rPr>
          <w:bCs/>
        </w:rPr>
        <w:t xml:space="preserve">iņo: </w:t>
      </w:r>
      <w:proofErr w:type="spellStart"/>
      <w:r>
        <w:rPr>
          <w:bCs/>
        </w:rPr>
        <w:t>M.Mielavs</w:t>
      </w:r>
      <w:proofErr w:type="spellEnd"/>
      <w:r w:rsidRPr="0010359D">
        <w:rPr>
          <w:bCs/>
        </w:rPr>
        <w:t>)</w:t>
      </w:r>
    </w:p>
    <w:p w:rsidR="007859BA" w:rsidRDefault="00995508" w:rsidP="007859BA">
      <w:r>
        <w:t xml:space="preserve">Jautājumus uzdod: </w:t>
      </w:r>
      <w:proofErr w:type="spellStart"/>
      <w:r>
        <w:t>A.Rublis</w:t>
      </w:r>
      <w:proofErr w:type="spellEnd"/>
      <w:r>
        <w:t>.</w:t>
      </w:r>
    </w:p>
    <w:p w:rsidR="00995508" w:rsidRDefault="00995508" w:rsidP="007859BA">
      <w:r>
        <w:t xml:space="preserve">Uz jautājumiem atbild: </w:t>
      </w:r>
      <w:proofErr w:type="spellStart"/>
      <w:r>
        <w:t>M.Mielavs</w:t>
      </w:r>
      <w:proofErr w:type="spellEnd"/>
      <w:r>
        <w:t>.</w:t>
      </w:r>
    </w:p>
    <w:p w:rsidR="00995508" w:rsidRPr="0010359D" w:rsidRDefault="00995508" w:rsidP="007859BA"/>
    <w:p w:rsidR="007859BA" w:rsidRPr="00784597" w:rsidRDefault="007859BA" w:rsidP="007859BA">
      <w:pPr>
        <w:shd w:val="clear" w:color="auto" w:fill="FFFFFF"/>
        <w:jc w:val="both"/>
        <w:rPr>
          <w:color w:val="000000"/>
          <w:sz w:val="23"/>
          <w:szCs w:val="23"/>
          <w:highlight w:val="yellow"/>
        </w:rPr>
      </w:pPr>
      <w:r w:rsidRPr="0010359D">
        <w:rPr>
          <w:b/>
          <w:bCs/>
          <w:lang w:eastAsia="lv-LV"/>
        </w:rPr>
        <w:t>Atklāti balsojot: PAR – 1</w:t>
      </w:r>
      <w:r>
        <w:rPr>
          <w:b/>
          <w:bCs/>
          <w:lang w:eastAsia="lv-LV"/>
        </w:rPr>
        <w:t>5</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 xml:space="preserve">, </w:t>
      </w:r>
      <w:proofErr w:type="spellStart"/>
      <w:r w:rsidRPr="0010359D">
        <w:rPr>
          <w:bCs/>
          <w:lang w:eastAsia="lv-LV"/>
        </w:rPr>
        <w:t>A.Pagors</w:t>
      </w:r>
      <w:proofErr w:type="spellEnd"/>
      <w:r w:rsidRPr="0010359D">
        <w:rPr>
          <w:bCs/>
          <w:lang w:eastAsia="lv-LV"/>
        </w:rPr>
        <w:t xml:space="preserve">, </w:t>
      </w:r>
      <w:proofErr w:type="spellStart"/>
      <w:r w:rsidRPr="0010359D">
        <w:rPr>
          <w:bCs/>
          <w:lang w:eastAsia="lv-LV"/>
        </w:rPr>
        <w:t>G.Kurlovičs</w:t>
      </w:r>
      <w:proofErr w:type="spellEnd"/>
      <w:r w:rsidRPr="0010359D">
        <w:rPr>
          <w:bCs/>
          <w:lang w:eastAsia="lv-LV"/>
        </w:rPr>
        <w:t xml:space="preserve">, </w:t>
      </w:r>
      <w:proofErr w:type="spellStart"/>
      <w:r w:rsidRPr="0010359D">
        <w:rPr>
          <w:bCs/>
          <w:lang w:eastAsia="lv-LV"/>
        </w:rPr>
        <w:t>A.Rublis</w:t>
      </w:r>
      <w:proofErr w:type="spellEnd"/>
      <w:r w:rsidRPr="0010359D">
        <w:rPr>
          <w:bCs/>
          <w:lang w:eastAsia="lv-LV"/>
        </w:rPr>
        <w:t xml:space="preserve">, </w:t>
      </w:r>
      <w:proofErr w:type="spellStart"/>
      <w:r w:rsidRPr="0010359D">
        <w:rPr>
          <w:bCs/>
          <w:lang w:eastAsia="lv-LV"/>
        </w:rPr>
        <w:t>A.Tomašūns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nav</w:t>
      </w:r>
      <w:r w:rsidRPr="00784597">
        <w:rPr>
          <w:color w:val="000000"/>
          <w:lang w:eastAsia="lv-LV"/>
        </w:rPr>
        <w:t>,</w:t>
      </w:r>
    </w:p>
    <w:p w:rsidR="007859BA" w:rsidRDefault="007859BA" w:rsidP="007859BA">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7859BA" w:rsidRDefault="007859BA" w:rsidP="007859BA">
      <w:pPr>
        <w:pStyle w:val="Header"/>
        <w:tabs>
          <w:tab w:val="clear" w:pos="4320"/>
          <w:tab w:val="clear" w:pos="8640"/>
        </w:tabs>
        <w:jc w:val="both"/>
        <w:rPr>
          <w:lang w:val="lv-LV"/>
        </w:rPr>
      </w:pPr>
    </w:p>
    <w:p w:rsidR="007859BA" w:rsidRPr="0010359D" w:rsidRDefault="007859BA" w:rsidP="007859BA">
      <w:pPr>
        <w:jc w:val="center"/>
        <w:rPr>
          <w:b/>
          <w:bCs/>
          <w:caps/>
        </w:rPr>
      </w:pPr>
      <w:r>
        <w:rPr>
          <w:b/>
          <w:bCs/>
          <w:caps/>
        </w:rPr>
        <w:t>2</w:t>
      </w:r>
      <w:r w:rsidRPr="0010359D">
        <w:rPr>
          <w:b/>
          <w:bCs/>
          <w:caps/>
        </w:rPr>
        <w:t>/</w:t>
      </w:r>
      <w:r>
        <w:rPr>
          <w:b/>
          <w:bCs/>
          <w:caps/>
        </w:rPr>
        <w:t>6</w:t>
      </w:r>
    </w:p>
    <w:p w:rsidR="007859BA" w:rsidRPr="007859BA" w:rsidRDefault="007859BA" w:rsidP="007859BA">
      <w:pPr>
        <w:pBdr>
          <w:bottom w:val="single" w:sz="4" w:space="1" w:color="auto"/>
        </w:pBdr>
        <w:jc w:val="center"/>
        <w:rPr>
          <w:b/>
          <w:bCs/>
          <w:sz w:val="23"/>
          <w:szCs w:val="23"/>
        </w:rPr>
      </w:pPr>
      <w:r w:rsidRPr="007859BA">
        <w:rPr>
          <w:b/>
        </w:rPr>
        <w:t>ILGTERMIŅA AIZŅĒMUMA ŅEMŠANA EMISIJAS KVOTU IZSOLĪŠANAS INSTRUMENTA PROJEKTA “SILTUMNĪCEFEKTA GĀZU EMISIJU SAMAZINĀŠANA JELGAVAS VALSTSPILSĒTAS PAŠVALDĪBAS  PUBLISKO TERITORIJU APGAISMOJUMA INFRASTRUKTŪRĀ” ĪSTENOŠANAI</w:t>
      </w:r>
    </w:p>
    <w:p w:rsidR="007859BA" w:rsidRPr="0010359D" w:rsidRDefault="007859BA" w:rsidP="007859BA">
      <w:pPr>
        <w:jc w:val="center"/>
        <w:rPr>
          <w:bCs/>
        </w:rPr>
      </w:pPr>
      <w:r w:rsidRPr="0010359D">
        <w:rPr>
          <w:bCs/>
          <w:caps/>
        </w:rPr>
        <w:t xml:space="preserve"> (Z</w:t>
      </w:r>
      <w:r w:rsidRPr="0010359D">
        <w:rPr>
          <w:bCs/>
        </w:rPr>
        <w:t xml:space="preserve">iņo: </w:t>
      </w:r>
      <w:proofErr w:type="spellStart"/>
      <w:r>
        <w:rPr>
          <w:bCs/>
        </w:rPr>
        <w:t>I.Krīgere</w:t>
      </w:r>
      <w:proofErr w:type="spellEnd"/>
      <w:r w:rsidRPr="0010359D">
        <w:rPr>
          <w:bCs/>
        </w:rPr>
        <w:t>)</w:t>
      </w:r>
    </w:p>
    <w:p w:rsidR="007859BA" w:rsidRPr="0010359D" w:rsidRDefault="007859BA" w:rsidP="007859BA"/>
    <w:p w:rsidR="007859BA" w:rsidRPr="00784597" w:rsidRDefault="007859BA" w:rsidP="007859BA">
      <w:pPr>
        <w:shd w:val="clear" w:color="auto" w:fill="FFFFFF"/>
        <w:jc w:val="both"/>
        <w:rPr>
          <w:color w:val="000000"/>
          <w:sz w:val="23"/>
          <w:szCs w:val="23"/>
          <w:highlight w:val="yellow"/>
        </w:rPr>
      </w:pPr>
      <w:r w:rsidRPr="0010359D">
        <w:rPr>
          <w:b/>
          <w:bCs/>
          <w:lang w:eastAsia="lv-LV"/>
        </w:rPr>
        <w:t>Atklāti balsojot: PAR – 1</w:t>
      </w:r>
      <w:r>
        <w:rPr>
          <w:b/>
          <w:bCs/>
          <w:lang w:eastAsia="lv-LV"/>
        </w:rPr>
        <w:t>5</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 xml:space="preserve">, </w:t>
      </w:r>
      <w:proofErr w:type="spellStart"/>
      <w:r w:rsidRPr="0010359D">
        <w:rPr>
          <w:bCs/>
          <w:lang w:eastAsia="lv-LV"/>
        </w:rPr>
        <w:t>A.Pagors</w:t>
      </w:r>
      <w:proofErr w:type="spellEnd"/>
      <w:r w:rsidRPr="0010359D">
        <w:rPr>
          <w:bCs/>
          <w:lang w:eastAsia="lv-LV"/>
        </w:rPr>
        <w:t xml:space="preserve">, </w:t>
      </w:r>
      <w:proofErr w:type="spellStart"/>
      <w:r w:rsidRPr="0010359D">
        <w:rPr>
          <w:bCs/>
          <w:lang w:eastAsia="lv-LV"/>
        </w:rPr>
        <w:t>G.Kurlovičs</w:t>
      </w:r>
      <w:proofErr w:type="spellEnd"/>
      <w:r w:rsidRPr="0010359D">
        <w:rPr>
          <w:bCs/>
          <w:lang w:eastAsia="lv-LV"/>
        </w:rPr>
        <w:t xml:space="preserve">, </w:t>
      </w:r>
      <w:proofErr w:type="spellStart"/>
      <w:r w:rsidRPr="0010359D">
        <w:rPr>
          <w:bCs/>
          <w:lang w:eastAsia="lv-LV"/>
        </w:rPr>
        <w:t>A.Rublis</w:t>
      </w:r>
      <w:proofErr w:type="spellEnd"/>
      <w:r w:rsidRPr="0010359D">
        <w:rPr>
          <w:bCs/>
          <w:lang w:eastAsia="lv-LV"/>
        </w:rPr>
        <w:t xml:space="preserve">, </w:t>
      </w:r>
      <w:proofErr w:type="spellStart"/>
      <w:r w:rsidRPr="0010359D">
        <w:rPr>
          <w:bCs/>
          <w:lang w:eastAsia="lv-LV"/>
        </w:rPr>
        <w:t>A.Tomašūns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nav</w:t>
      </w:r>
      <w:r w:rsidRPr="00784597">
        <w:rPr>
          <w:color w:val="000000"/>
          <w:lang w:eastAsia="lv-LV"/>
        </w:rPr>
        <w:t>,</w:t>
      </w:r>
    </w:p>
    <w:p w:rsidR="007859BA" w:rsidRDefault="007859BA" w:rsidP="007859BA">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7859BA" w:rsidRDefault="007859BA" w:rsidP="007859BA">
      <w:pPr>
        <w:pStyle w:val="Header"/>
        <w:tabs>
          <w:tab w:val="clear" w:pos="4320"/>
          <w:tab w:val="clear" w:pos="8640"/>
        </w:tabs>
        <w:jc w:val="both"/>
        <w:rPr>
          <w:lang w:val="lv-LV"/>
        </w:rPr>
      </w:pPr>
    </w:p>
    <w:p w:rsidR="007859BA" w:rsidRPr="0010359D" w:rsidRDefault="007859BA" w:rsidP="007859BA">
      <w:pPr>
        <w:jc w:val="center"/>
        <w:rPr>
          <w:b/>
          <w:bCs/>
          <w:caps/>
        </w:rPr>
      </w:pPr>
      <w:r>
        <w:rPr>
          <w:b/>
          <w:bCs/>
          <w:caps/>
        </w:rPr>
        <w:t>2</w:t>
      </w:r>
      <w:r w:rsidRPr="0010359D">
        <w:rPr>
          <w:b/>
          <w:bCs/>
          <w:caps/>
        </w:rPr>
        <w:t>/</w:t>
      </w:r>
      <w:r>
        <w:rPr>
          <w:b/>
          <w:bCs/>
          <w:caps/>
        </w:rPr>
        <w:t>7</w:t>
      </w:r>
    </w:p>
    <w:p w:rsidR="007859BA" w:rsidRPr="007859BA" w:rsidRDefault="007859BA" w:rsidP="007859BA">
      <w:pPr>
        <w:pBdr>
          <w:bottom w:val="single" w:sz="4" w:space="1" w:color="auto"/>
        </w:pBdr>
        <w:jc w:val="center"/>
        <w:rPr>
          <w:b/>
          <w:bCs/>
          <w:sz w:val="23"/>
          <w:szCs w:val="23"/>
        </w:rPr>
      </w:pPr>
      <w:r w:rsidRPr="007859BA">
        <w:rPr>
          <w:b/>
        </w:rPr>
        <w:t>GROZĪJUMI JELGAVAS PILSĒTAS DOMES 2020. GADA 30. APRĪĻA LĒMUMĀ NR.7/6 “PROJEKTA “PILSSALAS IELAS DEGRADĒTĀS TERITORIJAS SAKĀRTOŠANA” IESNIEGUMA IESNIEGŠANA”</w:t>
      </w:r>
    </w:p>
    <w:p w:rsidR="007859BA" w:rsidRPr="0010359D" w:rsidRDefault="007859BA" w:rsidP="007859BA">
      <w:pPr>
        <w:jc w:val="center"/>
        <w:rPr>
          <w:bCs/>
        </w:rPr>
      </w:pPr>
      <w:r w:rsidRPr="0010359D">
        <w:rPr>
          <w:bCs/>
          <w:caps/>
        </w:rPr>
        <w:t xml:space="preserve"> (Z</w:t>
      </w:r>
      <w:r w:rsidRPr="0010359D">
        <w:rPr>
          <w:bCs/>
        </w:rPr>
        <w:t xml:space="preserve">iņo: </w:t>
      </w:r>
      <w:proofErr w:type="spellStart"/>
      <w:r>
        <w:rPr>
          <w:bCs/>
        </w:rPr>
        <w:t>G.Osīte</w:t>
      </w:r>
      <w:proofErr w:type="spellEnd"/>
      <w:r w:rsidRPr="0010359D">
        <w:rPr>
          <w:bCs/>
        </w:rPr>
        <w:t>)</w:t>
      </w:r>
    </w:p>
    <w:p w:rsidR="007859BA" w:rsidRDefault="00995508" w:rsidP="007859BA">
      <w:r>
        <w:t xml:space="preserve">Jautājumus uzdod un izsakās: </w:t>
      </w:r>
      <w:proofErr w:type="spellStart"/>
      <w:r>
        <w:t>A.Tomašūns</w:t>
      </w:r>
      <w:proofErr w:type="spellEnd"/>
      <w:r>
        <w:t>.</w:t>
      </w:r>
    </w:p>
    <w:p w:rsidR="00995508" w:rsidRDefault="00995508" w:rsidP="007859BA">
      <w:r>
        <w:t xml:space="preserve">Uz jautājumiem atbild: </w:t>
      </w:r>
      <w:proofErr w:type="spellStart"/>
      <w:r>
        <w:t>G.Osīte</w:t>
      </w:r>
      <w:proofErr w:type="spellEnd"/>
      <w:r>
        <w:t>.</w:t>
      </w:r>
    </w:p>
    <w:p w:rsidR="00995508" w:rsidRPr="0010359D" w:rsidRDefault="00995508" w:rsidP="007859BA"/>
    <w:p w:rsidR="007859BA" w:rsidRPr="00784597" w:rsidRDefault="007859BA" w:rsidP="007859BA">
      <w:pPr>
        <w:shd w:val="clear" w:color="auto" w:fill="FFFFFF"/>
        <w:jc w:val="both"/>
        <w:rPr>
          <w:color w:val="000000"/>
          <w:sz w:val="23"/>
          <w:szCs w:val="23"/>
          <w:highlight w:val="yellow"/>
        </w:rPr>
      </w:pPr>
      <w:r w:rsidRPr="0010359D">
        <w:rPr>
          <w:b/>
          <w:bCs/>
          <w:lang w:eastAsia="lv-LV"/>
        </w:rPr>
        <w:t>Atklāti balsojot: PAR – 1</w:t>
      </w:r>
      <w:r>
        <w:rPr>
          <w:b/>
          <w:bCs/>
          <w:lang w:eastAsia="lv-LV"/>
        </w:rPr>
        <w:t>5</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 xml:space="preserve">, </w:t>
      </w:r>
      <w:proofErr w:type="spellStart"/>
      <w:r w:rsidRPr="0010359D">
        <w:rPr>
          <w:bCs/>
          <w:lang w:eastAsia="lv-LV"/>
        </w:rPr>
        <w:t>A.Pagors</w:t>
      </w:r>
      <w:proofErr w:type="spellEnd"/>
      <w:r w:rsidRPr="0010359D">
        <w:rPr>
          <w:bCs/>
          <w:lang w:eastAsia="lv-LV"/>
        </w:rPr>
        <w:t xml:space="preserve">, </w:t>
      </w:r>
      <w:proofErr w:type="spellStart"/>
      <w:r w:rsidRPr="0010359D">
        <w:rPr>
          <w:bCs/>
          <w:lang w:eastAsia="lv-LV"/>
        </w:rPr>
        <w:t>G.Kurlovičs</w:t>
      </w:r>
      <w:proofErr w:type="spellEnd"/>
      <w:r w:rsidRPr="0010359D">
        <w:rPr>
          <w:bCs/>
          <w:lang w:eastAsia="lv-LV"/>
        </w:rPr>
        <w:t xml:space="preserve">, </w:t>
      </w:r>
      <w:proofErr w:type="spellStart"/>
      <w:r w:rsidRPr="0010359D">
        <w:rPr>
          <w:bCs/>
          <w:lang w:eastAsia="lv-LV"/>
        </w:rPr>
        <w:t>A.Rublis</w:t>
      </w:r>
      <w:proofErr w:type="spellEnd"/>
      <w:r w:rsidRPr="0010359D">
        <w:rPr>
          <w:bCs/>
          <w:lang w:eastAsia="lv-LV"/>
        </w:rPr>
        <w:t xml:space="preserve">, </w:t>
      </w:r>
      <w:proofErr w:type="spellStart"/>
      <w:r w:rsidRPr="0010359D">
        <w:rPr>
          <w:bCs/>
          <w:lang w:eastAsia="lv-LV"/>
        </w:rPr>
        <w:t>A.Tomašūns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nav</w:t>
      </w:r>
      <w:r w:rsidRPr="00784597">
        <w:rPr>
          <w:color w:val="000000"/>
          <w:lang w:eastAsia="lv-LV"/>
        </w:rPr>
        <w:t>,</w:t>
      </w:r>
    </w:p>
    <w:p w:rsidR="007859BA" w:rsidRDefault="007859BA" w:rsidP="007859BA">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7859BA" w:rsidRDefault="007859BA" w:rsidP="007859BA">
      <w:pPr>
        <w:pStyle w:val="Header"/>
        <w:tabs>
          <w:tab w:val="clear" w:pos="4320"/>
          <w:tab w:val="clear" w:pos="8640"/>
        </w:tabs>
        <w:jc w:val="both"/>
        <w:rPr>
          <w:lang w:val="lv-LV"/>
        </w:rPr>
      </w:pPr>
    </w:p>
    <w:p w:rsidR="007859BA" w:rsidRPr="0010359D" w:rsidRDefault="007859BA" w:rsidP="007859BA">
      <w:pPr>
        <w:jc w:val="center"/>
        <w:rPr>
          <w:b/>
          <w:bCs/>
          <w:caps/>
        </w:rPr>
      </w:pPr>
      <w:r>
        <w:rPr>
          <w:b/>
          <w:bCs/>
          <w:caps/>
        </w:rPr>
        <w:t>2</w:t>
      </w:r>
      <w:r w:rsidRPr="0010359D">
        <w:rPr>
          <w:b/>
          <w:bCs/>
          <w:caps/>
        </w:rPr>
        <w:t>/</w:t>
      </w:r>
      <w:r>
        <w:rPr>
          <w:b/>
          <w:bCs/>
          <w:caps/>
        </w:rPr>
        <w:t>8</w:t>
      </w:r>
    </w:p>
    <w:p w:rsidR="007859BA" w:rsidRPr="007859BA" w:rsidRDefault="007859BA" w:rsidP="007859BA">
      <w:pPr>
        <w:pBdr>
          <w:bottom w:val="single" w:sz="4" w:space="1" w:color="auto"/>
        </w:pBdr>
        <w:jc w:val="center"/>
        <w:rPr>
          <w:b/>
          <w:bCs/>
          <w:sz w:val="23"/>
          <w:szCs w:val="23"/>
        </w:rPr>
      </w:pPr>
      <w:r w:rsidRPr="007859BA">
        <w:rPr>
          <w:b/>
        </w:rPr>
        <w:t>GROZĪJUMI JELGAVAS VALSTSPILSĒTAS PAŠVALDĪBAS DOMES 2023. GADA 29. JŪNIJA LĒMUMĀ NR.6/5 “ILGTERMIŅA AIZŅĒMUMA ŅEMŠANA ERAF PROJEKTA (NR. 5.5.1.0/20/I/002) “PILSSALAS IELAS DEGRADĒTĀS TERITORIJAS SAKĀRTOŠANA” ĪSTENOŠANAI”</w:t>
      </w:r>
    </w:p>
    <w:p w:rsidR="007859BA" w:rsidRPr="0010359D" w:rsidRDefault="007859BA" w:rsidP="007859BA">
      <w:pPr>
        <w:jc w:val="center"/>
        <w:rPr>
          <w:bCs/>
        </w:rPr>
      </w:pPr>
      <w:r w:rsidRPr="0010359D">
        <w:rPr>
          <w:bCs/>
          <w:caps/>
        </w:rPr>
        <w:t xml:space="preserve"> (Z</w:t>
      </w:r>
      <w:r w:rsidRPr="0010359D">
        <w:rPr>
          <w:bCs/>
        </w:rPr>
        <w:t xml:space="preserve">iņo: </w:t>
      </w:r>
      <w:proofErr w:type="spellStart"/>
      <w:r>
        <w:rPr>
          <w:bCs/>
        </w:rPr>
        <w:t>I.Krīgere</w:t>
      </w:r>
      <w:proofErr w:type="spellEnd"/>
      <w:r w:rsidRPr="0010359D">
        <w:rPr>
          <w:bCs/>
        </w:rPr>
        <w:t>)</w:t>
      </w:r>
    </w:p>
    <w:p w:rsidR="007859BA" w:rsidRPr="0010359D" w:rsidRDefault="007859BA" w:rsidP="007859BA"/>
    <w:p w:rsidR="007859BA" w:rsidRPr="00784597" w:rsidRDefault="007859BA" w:rsidP="007859BA">
      <w:pPr>
        <w:shd w:val="clear" w:color="auto" w:fill="FFFFFF"/>
        <w:jc w:val="both"/>
        <w:rPr>
          <w:color w:val="000000"/>
          <w:sz w:val="23"/>
          <w:szCs w:val="23"/>
          <w:highlight w:val="yellow"/>
        </w:rPr>
      </w:pPr>
      <w:r w:rsidRPr="0010359D">
        <w:rPr>
          <w:b/>
          <w:bCs/>
          <w:lang w:eastAsia="lv-LV"/>
        </w:rPr>
        <w:t>Atklāti balsojot: PAR – 1</w:t>
      </w:r>
      <w:r>
        <w:rPr>
          <w:b/>
          <w:bCs/>
          <w:lang w:eastAsia="lv-LV"/>
        </w:rPr>
        <w:t>5</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 xml:space="preserve">, </w:t>
      </w:r>
      <w:proofErr w:type="spellStart"/>
      <w:r w:rsidRPr="0010359D">
        <w:rPr>
          <w:bCs/>
          <w:lang w:eastAsia="lv-LV"/>
        </w:rPr>
        <w:t>A.Pagors</w:t>
      </w:r>
      <w:proofErr w:type="spellEnd"/>
      <w:r w:rsidRPr="0010359D">
        <w:rPr>
          <w:bCs/>
          <w:lang w:eastAsia="lv-LV"/>
        </w:rPr>
        <w:t xml:space="preserve">, </w:t>
      </w:r>
      <w:proofErr w:type="spellStart"/>
      <w:r w:rsidRPr="0010359D">
        <w:rPr>
          <w:bCs/>
          <w:lang w:eastAsia="lv-LV"/>
        </w:rPr>
        <w:t>G.Kurlovičs</w:t>
      </w:r>
      <w:proofErr w:type="spellEnd"/>
      <w:r w:rsidRPr="0010359D">
        <w:rPr>
          <w:bCs/>
          <w:lang w:eastAsia="lv-LV"/>
        </w:rPr>
        <w:t xml:space="preserve">, </w:t>
      </w:r>
      <w:proofErr w:type="spellStart"/>
      <w:r w:rsidRPr="0010359D">
        <w:rPr>
          <w:bCs/>
          <w:lang w:eastAsia="lv-LV"/>
        </w:rPr>
        <w:t>A.Rublis</w:t>
      </w:r>
      <w:proofErr w:type="spellEnd"/>
      <w:r w:rsidRPr="0010359D">
        <w:rPr>
          <w:bCs/>
          <w:lang w:eastAsia="lv-LV"/>
        </w:rPr>
        <w:t xml:space="preserve">, </w:t>
      </w:r>
      <w:proofErr w:type="spellStart"/>
      <w:r w:rsidRPr="0010359D">
        <w:rPr>
          <w:bCs/>
          <w:lang w:eastAsia="lv-LV"/>
        </w:rPr>
        <w:t>A.Tomašūns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nav</w:t>
      </w:r>
      <w:r w:rsidRPr="00784597">
        <w:rPr>
          <w:color w:val="000000"/>
          <w:lang w:eastAsia="lv-LV"/>
        </w:rPr>
        <w:t>,</w:t>
      </w:r>
    </w:p>
    <w:p w:rsidR="007859BA" w:rsidRDefault="007859BA" w:rsidP="007859BA">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7859BA" w:rsidRDefault="007859BA" w:rsidP="007859BA">
      <w:pPr>
        <w:pStyle w:val="Header"/>
        <w:tabs>
          <w:tab w:val="clear" w:pos="4320"/>
          <w:tab w:val="clear" w:pos="8640"/>
        </w:tabs>
        <w:jc w:val="both"/>
        <w:rPr>
          <w:lang w:val="lv-LV"/>
        </w:rPr>
      </w:pPr>
    </w:p>
    <w:p w:rsidR="007859BA" w:rsidRPr="0010359D" w:rsidRDefault="007859BA" w:rsidP="007859BA">
      <w:pPr>
        <w:jc w:val="center"/>
        <w:rPr>
          <w:b/>
          <w:bCs/>
          <w:caps/>
        </w:rPr>
      </w:pPr>
      <w:r>
        <w:rPr>
          <w:b/>
          <w:bCs/>
          <w:caps/>
        </w:rPr>
        <w:t>2</w:t>
      </w:r>
      <w:r w:rsidRPr="0010359D">
        <w:rPr>
          <w:b/>
          <w:bCs/>
          <w:caps/>
        </w:rPr>
        <w:t>/</w:t>
      </w:r>
      <w:r>
        <w:rPr>
          <w:b/>
          <w:bCs/>
          <w:caps/>
        </w:rPr>
        <w:t>9</w:t>
      </w:r>
    </w:p>
    <w:p w:rsidR="007859BA" w:rsidRPr="007859BA" w:rsidRDefault="007859BA" w:rsidP="007859BA">
      <w:pPr>
        <w:pBdr>
          <w:bottom w:val="single" w:sz="4" w:space="1" w:color="auto"/>
        </w:pBdr>
        <w:jc w:val="center"/>
        <w:rPr>
          <w:b/>
          <w:bCs/>
          <w:sz w:val="23"/>
          <w:szCs w:val="23"/>
        </w:rPr>
      </w:pPr>
      <w:r w:rsidRPr="007859BA">
        <w:rPr>
          <w:b/>
        </w:rPr>
        <w:t>ILGTERMIŅA AIZŅĒMUMA ŅEMŠANA PRIORITĀRĀ ERAF PROJEKTA (NR.5.5.1.0/20/I/002) “PILSSALAS IELAS DEGRADĒTĀS TERITORIJAS SAKĀRTOŠANA” PAŠVALDĪBAS FINANSĒJUMA NODROŠINĀŠANAI (NEATTIECINĀMO IZMAKSU SEGŠANAI)</w:t>
      </w:r>
    </w:p>
    <w:p w:rsidR="007859BA" w:rsidRPr="0010359D" w:rsidRDefault="007859BA" w:rsidP="007859BA">
      <w:pPr>
        <w:jc w:val="center"/>
        <w:rPr>
          <w:bCs/>
        </w:rPr>
      </w:pPr>
      <w:r w:rsidRPr="0010359D">
        <w:rPr>
          <w:bCs/>
          <w:caps/>
        </w:rPr>
        <w:t xml:space="preserve"> (Z</w:t>
      </w:r>
      <w:r w:rsidRPr="0010359D">
        <w:rPr>
          <w:bCs/>
        </w:rPr>
        <w:t xml:space="preserve">iņo: </w:t>
      </w:r>
      <w:proofErr w:type="spellStart"/>
      <w:r>
        <w:rPr>
          <w:bCs/>
        </w:rPr>
        <w:t>I.Krīgere</w:t>
      </w:r>
      <w:proofErr w:type="spellEnd"/>
      <w:r w:rsidRPr="0010359D">
        <w:rPr>
          <w:bCs/>
        </w:rPr>
        <w:t>)</w:t>
      </w:r>
    </w:p>
    <w:p w:rsidR="007859BA" w:rsidRPr="0010359D" w:rsidRDefault="007859BA" w:rsidP="007859BA"/>
    <w:p w:rsidR="007859BA" w:rsidRPr="00784597" w:rsidRDefault="007859BA" w:rsidP="007859BA">
      <w:pPr>
        <w:shd w:val="clear" w:color="auto" w:fill="FFFFFF"/>
        <w:jc w:val="both"/>
        <w:rPr>
          <w:color w:val="000000"/>
          <w:sz w:val="23"/>
          <w:szCs w:val="23"/>
          <w:highlight w:val="yellow"/>
        </w:rPr>
      </w:pPr>
      <w:r w:rsidRPr="0010359D">
        <w:rPr>
          <w:b/>
          <w:bCs/>
          <w:lang w:eastAsia="lv-LV"/>
        </w:rPr>
        <w:t>Atklāti balsojot: PAR – 1</w:t>
      </w:r>
      <w:r>
        <w:rPr>
          <w:b/>
          <w:bCs/>
          <w:lang w:eastAsia="lv-LV"/>
        </w:rPr>
        <w:t>5</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 xml:space="preserve">, </w:t>
      </w:r>
      <w:proofErr w:type="spellStart"/>
      <w:r w:rsidRPr="0010359D">
        <w:rPr>
          <w:bCs/>
          <w:lang w:eastAsia="lv-LV"/>
        </w:rPr>
        <w:t>A.Pagors</w:t>
      </w:r>
      <w:proofErr w:type="spellEnd"/>
      <w:r w:rsidRPr="0010359D">
        <w:rPr>
          <w:bCs/>
          <w:lang w:eastAsia="lv-LV"/>
        </w:rPr>
        <w:t xml:space="preserve">, </w:t>
      </w:r>
      <w:proofErr w:type="spellStart"/>
      <w:r w:rsidRPr="0010359D">
        <w:rPr>
          <w:bCs/>
          <w:lang w:eastAsia="lv-LV"/>
        </w:rPr>
        <w:t>G.Kurlovičs</w:t>
      </w:r>
      <w:proofErr w:type="spellEnd"/>
      <w:r w:rsidRPr="0010359D">
        <w:rPr>
          <w:bCs/>
          <w:lang w:eastAsia="lv-LV"/>
        </w:rPr>
        <w:t xml:space="preserve">, </w:t>
      </w:r>
      <w:proofErr w:type="spellStart"/>
      <w:r w:rsidRPr="0010359D">
        <w:rPr>
          <w:bCs/>
          <w:lang w:eastAsia="lv-LV"/>
        </w:rPr>
        <w:t>A.Rublis</w:t>
      </w:r>
      <w:proofErr w:type="spellEnd"/>
      <w:r w:rsidRPr="0010359D">
        <w:rPr>
          <w:bCs/>
          <w:lang w:eastAsia="lv-LV"/>
        </w:rPr>
        <w:t xml:space="preserve">, </w:t>
      </w:r>
      <w:proofErr w:type="spellStart"/>
      <w:r w:rsidRPr="0010359D">
        <w:rPr>
          <w:bCs/>
          <w:lang w:eastAsia="lv-LV"/>
        </w:rPr>
        <w:t>A.Tomašūns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nav</w:t>
      </w:r>
      <w:r w:rsidRPr="00784597">
        <w:rPr>
          <w:color w:val="000000"/>
          <w:lang w:eastAsia="lv-LV"/>
        </w:rPr>
        <w:t>,</w:t>
      </w:r>
    </w:p>
    <w:p w:rsidR="007859BA" w:rsidRDefault="007859BA" w:rsidP="007859BA">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7859BA" w:rsidRDefault="007859BA" w:rsidP="007859BA">
      <w:pPr>
        <w:pStyle w:val="Header"/>
        <w:tabs>
          <w:tab w:val="clear" w:pos="4320"/>
          <w:tab w:val="clear" w:pos="8640"/>
        </w:tabs>
        <w:jc w:val="both"/>
        <w:rPr>
          <w:lang w:val="lv-LV"/>
        </w:rPr>
      </w:pPr>
    </w:p>
    <w:p w:rsidR="007859BA" w:rsidRPr="0010359D" w:rsidRDefault="007859BA" w:rsidP="007859BA">
      <w:pPr>
        <w:jc w:val="center"/>
        <w:rPr>
          <w:b/>
          <w:bCs/>
          <w:caps/>
        </w:rPr>
      </w:pPr>
      <w:r>
        <w:rPr>
          <w:b/>
          <w:bCs/>
          <w:caps/>
        </w:rPr>
        <w:t>2</w:t>
      </w:r>
      <w:r w:rsidRPr="0010359D">
        <w:rPr>
          <w:b/>
          <w:bCs/>
          <w:caps/>
        </w:rPr>
        <w:t>/</w:t>
      </w:r>
      <w:r>
        <w:rPr>
          <w:b/>
          <w:bCs/>
          <w:caps/>
        </w:rPr>
        <w:t>10</w:t>
      </w:r>
    </w:p>
    <w:p w:rsidR="007859BA" w:rsidRPr="007859BA" w:rsidRDefault="007859BA" w:rsidP="007859BA">
      <w:pPr>
        <w:pBdr>
          <w:bottom w:val="single" w:sz="4" w:space="1" w:color="auto"/>
        </w:pBdr>
        <w:jc w:val="center"/>
        <w:rPr>
          <w:b/>
          <w:bCs/>
          <w:sz w:val="23"/>
          <w:szCs w:val="23"/>
        </w:rPr>
      </w:pPr>
      <w:r w:rsidRPr="007859BA">
        <w:rPr>
          <w:b/>
        </w:rPr>
        <w:t>INVESTĪCIJU PROJEKTA “LIELUPES TILTA BALSTU ZEMŪDENS REMONTDARBU VEIKŠANA” ĪSTENOŠANA UN AIZŅĒMUMA ŅEMŠANA</w:t>
      </w:r>
    </w:p>
    <w:p w:rsidR="007859BA" w:rsidRPr="0010359D" w:rsidRDefault="007859BA" w:rsidP="007859BA">
      <w:pPr>
        <w:jc w:val="center"/>
        <w:rPr>
          <w:bCs/>
        </w:rPr>
      </w:pPr>
      <w:r w:rsidRPr="0010359D">
        <w:rPr>
          <w:bCs/>
          <w:caps/>
        </w:rPr>
        <w:t xml:space="preserve"> (Z</w:t>
      </w:r>
      <w:r w:rsidRPr="0010359D">
        <w:rPr>
          <w:bCs/>
        </w:rPr>
        <w:t xml:space="preserve">iņo: </w:t>
      </w:r>
      <w:proofErr w:type="spellStart"/>
      <w:r>
        <w:rPr>
          <w:bCs/>
        </w:rPr>
        <w:t>M.Mielavs</w:t>
      </w:r>
      <w:proofErr w:type="spellEnd"/>
      <w:r w:rsidRPr="0010359D">
        <w:rPr>
          <w:bCs/>
        </w:rPr>
        <w:t>)</w:t>
      </w:r>
    </w:p>
    <w:p w:rsidR="007859BA" w:rsidRDefault="00995508" w:rsidP="007859BA">
      <w:r>
        <w:t xml:space="preserve">Jautājumus uzdod: </w:t>
      </w:r>
      <w:proofErr w:type="spellStart"/>
      <w:r>
        <w:t>A.Rublis</w:t>
      </w:r>
      <w:proofErr w:type="spellEnd"/>
      <w:r>
        <w:t xml:space="preserve">, </w:t>
      </w:r>
      <w:proofErr w:type="spellStart"/>
      <w:r>
        <w:t>A.Tomašūns</w:t>
      </w:r>
      <w:proofErr w:type="spellEnd"/>
      <w:r>
        <w:t>.</w:t>
      </w:r>
    </w:p>
    <w:p w:rsidR="00995508" w:rsidRDefault="00995508" w:rsidP="007859BA">
      <w:r>
        <w:t xml:space="preserve">Uz jautājumiem atbild: </w:t>
      </w:r>
      <w:proofErr w:type="spellStart"/>
      <w:r>
        <w:t>M.Mielavs</w:t>
      </w:r>
      <w:proofErr w:type="spellEnd"/>
      <w:r>
        <w:t>.</w:t>
      </w:r>
    </w:p>
    <w:p w:rsidR="00995508" w:rsidRPr="0010359D" w:rsidRDefault="00995508" w:rsidP="007859BA"/>
    <w:p w:rsidR="007859BA" w:rsidRPr="00784597" w:rsidRDefault="007859BA" w:rsidP="007859BA">
      <w:pPr>
        <w:shd w:val="clear" w:color="auto" w:fill="FFFFFF"/>
        <w:jc w:val="both"/>
        <w:rPr>
          <w:color w:val="000000"/>
          <w:sz w:val="23"/>
          <w:szCs w:val="23"/>
          <w:highlight w:val="yellow"/>
        </w:rPr>
      </w:pPr>
      <w:r w:rsidRPr="0010359D">
        <w:rPr>
          <w:b/>
          <w:bCs/>
          <w:lang w:eastAsia="lv-LV"/>
        </w:rPr>
        <w:t>Atklāti balsojot: PAR – 1</w:t>
      </w:r>
      <w:r>
        <w:rPr>
          <w:b/>
          <w:bCs/>
          <w:lang w:eastAsia="lv-LV"/>
        </w:rPr>
        <w:t>5</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 xml:space="preserve">, </w:t>
      </w:r>
      <w:proofErr w:type="spellStart"/>
      <w:r w:rsidRPr="0010359D">
        <w:rPr>
          <w:bCs/>
          <w:lang w:eastAsia="lv-LV"/>
        </w:rPr>
        <w:t>A.Pagors</w:t>
      </w:r>
      <w:proofErr w:type="spellEnd"/>
      <w:r w:rsidRPr="0010359D">
        <w:rPr>
          <w:bCs/>
          <w:lang w:eastAsia="lv-LV"/>
        </w:rPr>
        <w:t xml:space="preserve">, </w:t>
      </w:r>
      <w:proofErr w:type="spellStart"/>
      <w:r w:rsidRPr="0010359D">
        <w:rPr>
          <w:bCs/>
          <w:lang w:eastAsia="lv-LV"/>
        </w:rPr>
        <w:t>G.Kurlovičs</w:t>
      </w:r>
      <w:proofErr w:type="spellEnd"/>
      <w:r w:rsidRPr="0010359D">
        <w:rPr>
          <w:bCs/>
          <w:lang w:eastAsia="lv-LV"/>
        </w:rPr>
        <w:t xml:space="preserve">, </w:t>
      </w:r>
      <w:proofErr w:type="spellStart"/>
      <w:r w:rsidRPr="0010359D">
        <w:rPr>
          <w:bCs/>
          <w:lang w:eastAsia="lv-LV"/>
        </w:rPr>
        <w:t>A.Rublis</w:t>
      </w:r>
      <w:proofErr w:type="spellEnd"/>
      <w:r w:rsidRPr="0010359D">
        <w:rPr>
          <w:bCs/>
          <w:lang w:eastAsia="lv-LV"/>
        </w:rPr>
        <w:t xml:space="preserve">, </w:t>
      </w:r>
      <w:proofErr w:type="spellStart"/>
      <w:r w:rsidRPr="0010359D">
        <w:rPr>
          <w:bCs/>
          <w:lang w:eastAsia="lv-LV"/>
        </w:rPr>
        <w:t>A.Tomašūns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nav</w:t>
      </w:r>
      <w:r w:rsidRPr="00784597">
        <w:rPr>
          <w:color w:val="000000"/>
          <w:lang w:eastAsia="lv-LV"/>
        </w:rPr>
        <w:t>,</w:t>
      </w:r>
    </w:p>
    <w:p w:rsidR="007859BA" w:rsidRDefault="007859BA" w:rsidP="007859BA">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7859BA" w:rsidRDefault="007859BA" w:rsidP="007859BA">
      <w:pPr>
        <w:pStyle w:val="Header"/>
        <w:tabs>
          <w:tab w:val="clear" w:pos="4320"/>
          <w:tab w:val="clear" w:pos="8640"/>
        </w:tabs>
        <w:jc w:val="both"/>
        <w:rPr>
          <w:lang w:val="lv-LV"/>
        </w:rPr>
      </w:pPr>
    </w:p>
    <w:p w:rsidR="007859BA" w:rsidRPr="0010359D" w:rsidRDefault="007859BA" w:rsidP="007859BA">
      <w:pPr>
        <w:jc w:val="center"/>
        <w:rPr>
          <w:b/>
          <w:bCs/>
          <w:caps/>
        </w:rPr>
      </w:pPr>
      <w:r>
        <w:rPr>
          <w:b/>
          <w:bCs/>
          <w:caps/>
        </w:rPr>
        <w:t>2</w:t>
      </w:r>
      <w:r w:rsidRPr="0010359D">
        <w:rPr>
          <w:b/>
          <w:bCs/>
          <w:caps/>
        </w:rPr>
        <w:t>/</w:t>
      </w:r>
      <w:r>
        <w:rPr>
          <w:b/>
          <w:bCs/>
          <w:caps/>
        </w:rPr>
        <w:t>11</w:t>
      </w:r>
    </w:p>
    <w:p w:rsidR="007859BA" w:rsidRPr="007859BA" w:rsidRDefault="007859BA" w:rsidP="007859BA">
      <w:pPr>
        <w:pBdr>
          <w:bottom w:val="single" w:sz="4" w:space="1" w:color="auto"/>
        </w:pBdr>
        <w:jc w:val="center"/>
        <w:rPr>
          <w:b/>
          <w:bCs/>
          <w:sz w:val="23"/>
          <w:szCs w:val="23"/>
        </w:rPr>
      </w:pPr>
      <w:r w:rsidRPr="007859BA">
        <w:rPr>
          <w:b/>
        </w:rPr>
        <w:t>GROZĪJUMI JELGAVAS VALSTSPILSĒTAS PAŠVALDĪBAS DOMES 2023. GADA 21. DECEMBRA LĒMUMĀ NR.13/30 “AR VALSTS KASI NOSLĒGTĀ AIZDEVUMA LĪGUMA PĀRJAUNOŠANA UN ILGTERMIŅA AIZŅĒMUMU ŅEMŠANA 2024. GADĀ”</w:t>
      </w:r>
    </w:p>
    <w:p w:rsidR="007859BA" w:rsidRPr="0010359D" w:rsidRDefault="007859BA" w:rsidP="007859BA">
      <w:pPr>
        <w:jc w:val="center"/>
        <w:rPr>
          <w:bCs/>
        </w:rPr>
      </w:pPr>
      <w:r w:rsidRPr="0010359D">
        <w:rPr>
          <w:bCs/>
          <w:caps/>
        </w:rPr>
        <w:t xml:space="preserve"> (Z</w:t>
      </w:r>
      <w:r w:rsidRPr="0010359D">
        <w:rPr>
          <w:bCs/>
        </w:rPr>
        <w:t xml:space="preserve">iņo: </w:t>
      </w:r>
      <w:proofErr w:type="spellStart"/>
      <w:r>
        <w:rPr>
          <w:bCs/>
        </w:rPr>
        <w:t>I.Krīgere</w:t>
      </w:r>
      <w:proofErr w:type="spellEnd"/>
      <w:r w:rsidRPr="0010359D">
        <w:rPr>
          <w:bCs/>
        </w:rPr>
        <w:t>)</w:t>
      </w:r>
    </w:p>
    <w:p w:rsidR="007859BA" w:rsidRDefault="00533E16" w:rsidP="007859BA">
      <w:r>
        <w:t xml:space="preserve">Jautājumus uzdod: </w:t>
      </w:r>
      <w:proofErr w:type="spellStart"/>
      <w:r>
        <w:t>A.Tomašūns</w:t>
      </w:r>
      <w:proofErr w:type="spellEnd"/>
      <w:r>
        <w:t>.</w:t>
      </w:r>
    </w:p>
    <w:p w:rsidR="00533E16" w:rsidRDefault="00533E16" w:rsidP="007859BA">
      <w:r>
        <w:t xml:space="preserve">Uz jautājumiem atbild: </w:t>
      </w:r>
      <w:proofErr w:type="spellStart"/>
      <w:r>
        <w:t>I.Krīgere</w:t>
      </w:r>
      <w:proofErr w:type="spellEnd"/>
      <w:r>
        <w:t>.</w:t>
      </w:r>
    </w:p>
    <w:p w:rsidR="00533E16" w:rsidRPr="0010359D" w:rsidRDefault="00533E16" w:rsidP="007859BA"/>
    <w:p w:rsidR="007859BA" w:rsidRPr="00784597" w:rsidRDefault="007859BA" w:rsidP="007859BA">
      <w:pPr>
        <w:shd w:val="clear" w:color="auto" w:fill="FFFFFF"/>
        <w:jc w:val="both"/>
        <w:rPr>
          <w:color w:val="000000"/>
          <w:sz w:val="23"/>
          <w:szCs w:val="23"/>
          <w:highlight w:val="yellow"/>
        </w:rPr>
      </w:pPr>
      <w:r w:rsidRPr="0010359D">
        <w:rPr>
          <w:b/>
          <w:bCs/>
          <w:lang w:eastAsia="lv-LV"/>
        </w:rPr>
        <w:t>Atklāti balsojot: PAR – 1</w:t>
      </w:r>
      <w:r w:rsidR="00533E16">
        <w:rPr>
          <w:b/>
          <w:bCs/>
          <w:lang w:eastAsia="lv-LV"/>
        </w:rPr>
        <w:t>2</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 xml:space="preserve">, </w:t>
      </w:r>
      <w:proofErr w:type="spellStart"/>
      <w:r w:rsidRPr="0010359D">
        <w:rPr>
          <w:bCs/>
          <w:lang w:eastAsia="lv-LV"/>
        </w:rPr>
        <w:t>A.Pagors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w:t>
      </w:r>
      <w:r w:rsidR="00533E16">
        <w:rPr>
          <w:b/>
          <w:bCs/>
          <w:lang w:eastAsia="lv-LV"/>
        </w:rPr>
        <w:t xml:space="preserve">3 </w:t>
      </w:r>
      <w:r w:rsidR="00533E16" w:rsidRPr="00533E16">
        <w:rPr>
          <w:bCs/>
          <w:lang w:eastAsia="lv-LV"/>
        </w:rPr>
        <w:t>(</w:t>
      </w:r>
      <w:proofErr w:type="spellStart"/>
      <w:r w:rsidR="00533E16" w:rsidRPr="00533E16">
        <w:rPr>
          <w:bCs/>
          <w:lang w:eastAsia="lv-LV"/>
        </w:rPr>
        <w:t>G.Kurlovičs</w:t>
      </w:r>
      <w:proofErr w:type="spellEnd"/>
      <w:r w:rsidR="00533E16" w:rsidRPr="00533E16">
        <w:rPr>
          <w:bCs/>
          <w:lang w:eastAsia="lv-LV"/>
        </w:rPr>
        <w:t xml:space="preserve">, </w:t>
      </w:r>
      <w:proofErr w:type="spellStart"/>
      <w:r w:rsidR="00533E16" w:rsidRPr="00533E16">
        <w:rPr>
          <w:bCs/>
          <w:lang w:eastAsia="lv-LV"/>
        </w:rPr>
        <w:t>A.Rublis</w:t>
      </w:r>
      <w:proofErr w:type="spellEnd"/>
      <w:r w:rsidR="00533E16" w:rsidRPr="00533E16">
        <w:rPr>
          <w:bCs/>
          <w:lang w:eastAsia="lv-LV"/>
        </w:rPr>
        <w:t xml:space="preserve">, </w:t>
      </w:r>
      <w:proofErr w:type="spellStart"/>
      <w:r w:rsidR="00533E16" w:rsidRPr="00533E16">
        <w:rPr>
          <w:bCs/>
          <w:lang w:eastAsia="lv-LV"/>
        </w:rPr>
        <w:t>A.Tomašūns</w:t>
      </w:r>
      <w:proofErr w:type="spellEnd"/>
      <w:r w:rsidR="00533E16" w:rsidRPr="00533E16">
        <w:rPr>
          <w:bCs/>
          <w:lang w:eastAsia="lv-LV"/>
        </w:rPr>
        <w:t>)</w:t>
      </w:r>
      <w:r w:rsidRPr="00533E16">
        <w:rPr>
          <w:color w:val="000000"/>
          <w:lang w:eastAsia="lv-LV"/>
        </w:rPr>
        <w:t>,</w:t>
      </w:r>
    </w:p>
    <w:p w:rsidR="007859BA" w:rsidRDefault="007859BA" w:rsidP="007859BA">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7859BA" w:rsidRDefault="007859BA" w:rsidP="007859BA">
      <w:pPr>
        <w:pStyle w:val="Header"/>
        <w:tabs>
          <w:tab w:val="clear" w:pos="4320"/>
          <w:tab w:val="clear" w:pos="8640"/>
        </w:tabs>
        <w:jc w:val="both"/>
        <w:rPr>
          <w:lang w:val="lv-LV"/>
        </w:rPr>
      </w:pPr>
    </w:p>
    <w:p w:rsidR="007859BA" w:rsidRPr="0010359D" w:rsidRDefault="007859BA" w:rsidP="007859BA">
      <w:pPr>
        <w:jc w:val="center"/>
        <w:rPr>
          <w:b/>
          <w:bCs/>
          <w:caps/>
        </w:rPr>
      </w:pPr>
      <w:r>
        <w:rPr>
          <w:b/>
          <w:bCs/>
          <w:caps/>
        </w:rPr>
        <w:t>2</w:t>
      </w:r>
      <w:r w:rsidRPr="0010359D">
        <w:rPr>
          <w:b/>
          <w:bCs/>
          <w:caps/>
        </w:rPr>
        <w:t>/</w:t>
      </w:r>
      <w:r>
        <w:rPr>
          <w:b/>
          <w:bCs/>
          <w:caps/>
        </w:rPr>
        <w:t>12</w:t>
      </w:r>
    </w:p>
    <w:p w:rsidR="007859BA" w:rsidRPr="007859BA" w:rsidRDefault="007859BA" w:rsidP="007859BA">
      <w:pPr>
        <w:pBdr>
          <w:bottom w:val="single" w:sz="4" w:space="1" w:color="auto"/>
        </w:pBdr>
        <w:jc w:val="center"/>
        <w:rPr>
          <w:b/>
          <w:bCs/>
          <w:sz w:val="23"/>
          <w:szCs w:val="23"/>
        </w:rPr>
      </w:pPr>
      <w:r w:rsidRPr="007859BA">
        <w:rPr>
          <w:b/>
        </w:rPr>
        <w:t>GROZĪJUMI JELGAVAS VALSTSPILSĒTAS PAŠVALDĪBAS DOMES 2022. GADA 22. DECEMBRA LĒMUMĀ NR.18/28 “JELGAVAS VALSTSPILSĒTAS PAŠVALDĪBAS DOMES DEPUTĀTU MĒNEŠALGAS NOTEIKŠANA”</w:t>
      </w:r>
    </w:p>
    <w:p w:rsidR="007859BA" w:rsidRPr="0010359D" w:rsidRDefault="007859BA" w:rsidP="007859BA">
      <w:pPr>
        <w:jc w:val="center"/>
        <w:rPr>
          <w:bCs/>
        </w:rPr>
      </w:pPr>
      <w:r w:rsidRPr="0010359D">
        <w:rPr>
          <w:bCs/>
          <w:caps/>
        </w:rPr>
        <w:t xml:space="preserve"> (Z</w:t>
      </w:r>
      <w:r w:rsidRPr="0010359D">
        <w:rPr>
          <w:bCs/>
        </w:rPr>
        <w:t xml:space="preserve">iņo: </w:t>
      </w:r>
      <w:proofErr w:type="spellStart"/>
      <w:r>
        <w:rPr>
          <w:bCs/>
        </w:rPr>
        <w:t>I.Škutāne</w:t>
      </w:r>
      <w:proofErr w:type="spellEnd"/>
      <w:r w:rsidRPr="0010359D">
        <w:rPr>
          <w:bCs/>
        </w:rPr>
        <w:t>)</w:t>
      </w:r>
    </w:p>
    <w:p w:rsidR="007859BA" w:rsidRDefault="00533E16" w:rsidP="007859BA">
      <w:r>
        <w:t xml:space="preserve">Jautājumus uzdod: </w:t>
      </w:r>
      <w:proofErr w:type="spellStart"/>
      <w:r>
        <w:t>G.Kurlovičs</w:t>
      </w:r>
      <w:proofErr w:type="spellEnd"/>
      <w:r>
        <w:t xml:space="preserve">, </w:t>
      </w:r>
      <w:proofErr w:type="spellStart"/>
      <w:r>
        <w:t>A.Pagors</w:t>
      </w:r>
      <w:proofErr w:type="spellEnd"/>
      <w:r>
        <w:t>.</w:t>
      </w:r>
    </w:p>
    <w:p w:rsidR="00533E16" w:rsidRDefault="00533E16" w:rsidP="007859BA">
      <w:r>
        <w:t xml:space="preserve">Uz jautājumiem atbild: </w:t>
      </w:r>
      <w:proofErr w:type="spellStart"/>
      <w:r>
        <w:t>I.Škutāne</w:t>
      </w:r>
      <w:proofErr w:type="spellEnd"/>
      <w:r>
        <w:t>.</w:t>
      </w:r>
    </w:p>
    <w:p w:rsidR="00533E16" w:rsidRPr="0010359D" w:rsidRDefault="00533E16" w:rsidP="007859BA">
      <w:r>
        <w:t xml:space="preserve">Izsakās: </w:t>
      </w:r>
      <w:proofErr w:type="spellStart"/>
      <w:r>
        <w:t>A.Rāviņš</w:t>
      </w:r>
      <w:proofErr w:type="spellEnd"/>
      <w:r>
        <w:t>.</w:t>
      </w:r>
    </w:p>
    <w:p w:rsidR="007859BA" w:rsidRPr="00533E16" w:rsidRDefault="007859BA" w:rsidP="007859BA">
      <w:pPr>
        <w:shd w:val="clear" w:color="auto" w:fill="FFFFFF"/>
        <w:jc w:val="both"/>
        <w:rPr>
          <w:color w:val="000000"/>
          <w:sz w:val="23"/>
          <w:szCs w:val="23"/>
          <w:highlight w:val="yellow"/>
        </w:rPr>
      </w:pPr>
      <w:r w:rsidRPr="0010359D">
        <w:rPr>
          <w:b/>
          <w:bCs/>
          <w:lang w:eastAsia="lv-LV"/>
        </w:rPr>
        <w:lastRenderedPageBreak/>
        <w:t>Atklāti balsojot: PAR – 1</w:t>
      </w:r>
      <w:r w:rsidR="00533E16">
        <w:rPr>
          <w:b/>
          <w:bCs/>
          <w:lang w:eastAsia="lv-LV"/>
        </w:rPr>
        <w:t>1</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00533E16">
        <w:rPr>
          <w:bCs/>
          <w:lang w:eastAsia="lv-LV"/>
        </w:rPr>
        <w:t>M.Daģis</w:t>
      </w:r>
      <w:proofErr w:type="spellEnd"/>
      <w:r w:rsidR="00533E16">
        <w:rPr>
          <w:bCs/>
          <w:lang w:eastAsia="lv-LV"/>
        </w:rPr>
        <w:t xml:space="preserve">, </w:t>
      </w:r>
      <w:proofErr w:type="spellStart"/>
      <w:r w:rsidR="00533E16">
        <w:rPr>
          <w:bCs/>
          <w:lang w:eastAsia="lv-LV"/>
        </w:rPr>
        <w:t>A.Eihvalds</w:t>
      </w:r>
      <w:proofErr w:type="spellEnd"/>
      <w:r w:rsidRPr="0010359D">
        <w:rPr>
          <w:bCs/>
          <w:lang w:eastAsia="lv-LV"/>
        </w:rPr>
        <w:t>),</w:t>
      </w:r>
      <w:r w:rsidRPr="0010359D">
        <w:rPr>
          <w:b/>
          <w:bCs/>
          <w:lang w:eastAsia="lv-LV"/>
        </w:rPr>
        <w:t xml:space="preserve"> PRET – </w:t>
      </w:r>
      <w:r w:rsidR="00533E16">
        <w:rPr>
          <w:b/>
          <w:bCs/>
          <w:lang w:eastAsia="lv-LV"/>
        </w:rPr>
        <w:t xml:space="preserve">2 </w:t>
      </w:r>
      <w:r w:rsidR="00533E16" w:rsidRPr="00533E16">
        <w:rPr>
          <w:bCs/>
          <w:lang w:eastAsia="lv-LV"/>
        </w:rPr>
        <w:t>(</w:t>
      </w:r>
      <w:proofErr w:type="spellStart"/>
      <w:r w:rsidR="00533E16" w:rsidRPr="00533E16">
        <w:rPr>
          <w:bCs/>
          <w:lang w:eastAsia="lv-LV"/>
        </w:rPr>
        <w:t>A.Rublis</w:t>
      </w:r>
      <w:proofErr w:type="spellEnd"/>
      <w:r w:rsidR="00533E16" w:rsidRPr="00533E16">
        <w:rPr>
          <w:bCs/>
          <w:lang w:eastAsia="lv-LV"/>
        </w:rPr>
        <w:t xml:space="preserve">, </w:t>
      </w:r>
      <w:proofErr w:type="spellStart"/>
      <w:r w:rsidR="00533E16" w:rsidRPr="00533E16">
        <w:rPr>
          <w:bCs/>
          <w:lang w:eastAsia="lv-LV"/>
        </w:rPr>
        <w:t>A.Tomašūns</w:t>
      </w:r>
      <w:proofErr w:type="spellEnd"/>
      <w:r w:rsidR="00533E16" w:rsidRPr="00533E16">
        <w:rPr>
          <w:bCs/>
          <w:lang w:eastAsia="lv-LV"/>
        </w:rPr>
        <w:t>)</w:t>
      </w:r>
      <w:r w:rsidRPr="0010359D">
        <w:rPr>
          <w:bCs/>
          <w:lang w:eastAsia="lv-LV"/>
        </w:rPr>
        <w:t>,</w:t>
      </w:r>
      <w:r w:rsidRPr="0010359D">
        <w:rPr>
          <w:b/>
          <w:bCs/>
          <w:lang w:eastAsia="lv-LV"/>
        </w:rPr>
        <w:t xml:space="preserve"> ATTURAS – </w:t>
      </w:r>
      <w:r w:rsidR="00533E16">
        <w:rPr>
          <w:b/>
          <w:bCs/>
          <w:lang w:eastAsia="lv-LV"/>
        </w:rPr>
        <w:t xml:space="preserve">2 </w:t>
      </w:r>
      <w:r w:rsidR="00533E16" w:rsidRPr="00533E16">
        <w:rPr>
          <w:bCs/>
          <w:lang w:eastAsia="lv-LV"/>
        </w:rPr>
        <w:t>(</w:t>
      </w:r>
      <w:proofErr w:type="spellStart"/>
      <w:r w:rsidR="00533E16" w:rsidRPr="00533E16">
        <w:rPr>
          <w:bCs/>
          <w:lang w:eastAsia="lv-LV"/>
        </w:rPr>
        <w:t>A.Pagors</w:t>
      </w:r>
      <w:proofErr w:type="spellEnd"/>
      <w:r w:rsidR="00533E16" w:rsidRPr="00533E16">
        <w:rPr>
          <w:bCs/>
          <w:lang w:eastAsia="lv-LV"/>
        </w:rPr>
        <w:t xml:space="preserve">, </w:t>
      </w:r>
      <w:proofErr w:type="spellStart"/>
      <w:r w:rsidR="00533E16" w:rsidRPr="00533E16">
        <w:rPr>
          <w:bCs/>
          <w:lang w:eastAsia="lv-LV"/>
        </w:rPr>
        <w:t>G.Kurlovičs</w:t>
      </w:r>
      <w:proofErr w:type="spellEnd"/>
      <w:r w:rsidR="00533E16" w:rsidRPr="00533E16">
        <w:rPr>
          <w:bCs/>
          <w:lang w:eastAsia="lv-LV"/>
        </w:rPr>
        <w:t>)</w:t>
      </w:r>
      <w:r w:rsidRPr="00533E16">
        <w:rPr>
          <w:color w:val="000000"/>
          <w:lang w:eastAsia="lv-LV"/>
        </w:rPr>
        <w:t>,</w:t>
      </w:r>
    </w:p>
    <w:p w:rsidR="007859BA" w:rsidRDefault="007859BA" w:rsidP="007859BA">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7859BA" w:rsidRDefault="007859BA" w:rsidP="007859BA">
      <w:pPr>
        <w:pStyle w:val="Header"/>
        <w:tabs>
          <w:tab w:val="clear" w:pos="4320"/>
          <w:tab w:val="clear" w:pos="8640"/>
        </w:tabs>
        <w:jc w:val="both"/>
        <w:rPr>
          <w:lang w:val="lv-LV"/>
        </w:rPr>
      </w:pPr>
    </w:p>
    <w:p w:rsidR="007859BA" w:rsidRPr="0010359D" w:rsidRDefault="007859BA" w:rsidP="007859BA">
      <w:pPr>
        <w:jc w:val="center"/>
        <w:rPr>
          <w:b/>
          <w:bCs/>
          <w:caps/>
        </w:rPr>
      </w:pPr>
      <w:r>
        <w:rPr>
          <w:b/>
          <w:bCs/>
          <w:caps/>
        </w:rPr>
        <w:t>2</w:t>
      </w:r>
      <w:r w:rsidRPr="0010359D">
        <w:rPr>
          <w:b/>
          <w:bCs/>
          <w:caps/>
        </w:rPr>
        <w:t>/</w:t>
      </w:r>
      <w:r>
        <w:rPr>
          <w:b/>
          <w:bCs/>
          <w:caps/>
        </w:rPr>
        <w:t>13</w:t>
      </w:r>
    </w:p>
    <w:p w:rsidR="00260322" w:rsidRDefault="007859BA" w:rsidP="007859BA">
      <w:pPr>
        <w:pBdr>
          <w:bottom w:val="single" w:sz="4" w:space="1" w:color="auto"/>
        </w:pBdr>
        <w:jc w:val="center"/>
        <w:rPr>
          <w:b/>
        </w:rPr>
      </w:pPr>
      <w:r w:rsidRPr="007859BA">
        <w:rPr>
          <w:b/>
        </w:rPr>
        <w:t xml:space="preserve">JELGAVAS VALSTSPILSĒTAS PAŠVALDĪBAS 2024. GADA 20. FEBRUĀRA SAISTOŠO NOTEIKUMU NR.___ </w:t>
      </w:r>
    </w:p>
    <w:p w:rsidR="007859BA" w:rsidRPr="007859BA" w:rsidRDefault="007859BA" w:rsidP="007859BA">
      <w:pPr>
        <w:pBdr>
          <w:bottom w:val="single" w:sz="4" w:space="1" w:color="auto"/>
        </w:pBdr>
        <w:jc w:val="center"/>
        <w:rPr>
          <w:b/>
          <w:bCs/>
          <w:sz w:val="23"/>
          <w:szCs w:val="23"/>
        </w:rPr>
      </w:pPr>
      <w:r w:rsidRPr="007859BA">
        <w:rPr>
          <w:b/>
        </w:rPr>
        <w:t>“JELGAVAS VALSTSPILSĒTAS PAŠVALDĪBAS BUDŽETS 2024. GADAM” IZDOŠANA</w:t>
      </w:r>
    </w:p>
    <w:p w:rsidR="007859BA" w:rsidRPr="0010359D" w:rsidRDefault="007859BA" w:rsidP="007859BA">
      <w:pPr>
        <w:jc w:val="center"/>
        <w:rPr>
          <w:bCs/>
        </w:rPr>
      </w:pPr>
      <w:r w:rsidRPr="0010359D">
        <w:rPr>
          <w:bCs/>
          <w:caps/>
        </w:rPr>
        <w:t xml:space="preserve"> (Z</w:t>
      </w:r>
      <w:r w:rsidRPr="0010359D">
        <w:rPr>
          <w:bCs/>
        </w:rPr>
        <w:t xml:space="preserve">iņo: </w:t>
      </w:r>
      <w:proofErr w:type="spellStart"/>
      <w:r>
        <w:rPr>
          <w:bCs/>
        </w:rPr>
        <w:t>I.Krīgere</w:t>
      </w:r>
      <w:proofErr w:type="spellEnd"/>
      <w:r w:rsidRPr="0010359D">
        <w:rPr>
          <w:bCs/>
        </w:rPr>
        <w:t>)</w:t>
      </w:r>
    </w:p>
    <w:p w:rsidR="007859BA" w:rsidRDefault="00260322" w:rsidP="007859BA">
      <w:r>
        <w:t xml:space="preserve">Jautājumus par pašvaldības budžeta ieņēmumiem uzdod: </w:t>
      </w:r>
      <w:proofErr w:type="spellStart"/>
      <w:r>
        <w:t>A.Rublis</w:t>
      </w:r>
      <w:proofErr w:type="spellEnd"/>
      <w:r>
        <w:t>.</w:t>
      </w:r>
    </w:p>
    <w:p w:rsidR="00260322" w:rsidRDefault="00260322" w:rsidP="007859BA">
      <w:r w:rsidRPr="004918F5">
        <w:t>Jautājumus par pašvaldības budžeta izdevumiem uzdod:</w:t>
      </w:r>
      <w:r>
        <w:t xml:space="preserve"> </w:t>
      </w:r>
      <w:proofErr w:type="spellStart"/>
      <w:r>
        <w:t>G.Kurlovičs</w:t>
      </w:r>
      <w:proofErr w:type="spellEnd"/>
      <w:r>
        <w:t xml:space="preserve">, </w:t>
      </w:r>
      <w:proofErr w:type="spellStart"/>
      <w:r>
        <w:t>A.Rublis</w:t>
      </w:r>
      <w:proofErr w:type="spellEnd"/>
      <w:r>
        <w:t xml:space="preserve">, </w:t>
      </w:r>
      <w:proofErr w:type="spellStart"/>
      <w:r>
        <w:t>A.Tomašūns</w:t>
      </w:r>
      <w:proofErr w:type="spellEnd"/>
      <w:r>
        <w:t>.</w:t>
      </w:r>
    </w:p>
    <w:p w:rsidR="00260322" w:rsidRDefault="00260322" w:rsidP="007859BA">
      <w:r>
        <w:t xml:space="preserve">Uz jautājumiem atbild: </w:t>
      </w:r>
      <w:proofErr w:type="spellStart"/>
      <w:r>
        <w:t>I.Krīgere</w:t>
      </w:r>
      <w:proofErr w:type="spellEnd"/>
      <w:r>
        <w:t xml:space="preserve">, </w:t>
      </w:r>
      <w:proofErr w:type="spellStart"/>
      <w:r>
        <w:t>A.Rāviņš</w:t>
      </w:r>
      <w:proofErr w:type="spellEnd"/>
      <w:r>
        <w:t>.</w:t>
      </w:r>
    </w:p>
    <w:p w:rsidR="00260322" w:rsidRPr="0010359D" w:rsidRDefault="00260322" w:rsidP="007859BA"/>
    <w:p w:rsidR="007859BA" w:rsidRPr="00260322" w:rsidRDefault="007859BA" w:rsidP="007859BA">
      <w:pPr>
        <w:shd w:val="clear" w:color="auto" w:fill="FFFFFF"/>
        <w:jc w:val="both"/>
        <w:rPr>
          <w:color w:val="000000"/>
          <w:sz w:val="23"/>
          <w:szCs w:val="23"/>
          <w:highlight w:val="yellow"/>
        </w:rPr>
      </w:pPr>
      <w:r w:rsidRPr="0010359D">
        <w:rPr>
          <w:b/>
          <w:bCs/>
          <w:lang w:eastAsia="lv-LV"/>
        </w:rPr>
        <w:t>Atklāti balsojot: PAR – 1</w:t>
      </w:r>
      <w:r w:rsidR="00260322">
        <w:rPr>
          <w:b/>
          <w:bCs/>
          <w:lang w:eastAsia="lv-LV"/>
        </w:rPr>
        <w:t>1</w:t>
      </w:r>
      <w:r w:rsidRPr="0010359D">
        <w:rPr>
          <w:b/>
          <w:bCs/>
          <w:lang w:eastAsia="lv-LV"/>
        </w:rPr>
        <w:t xml:space="preserve"> </w:t>
      </w:r>
      <w:r w:rsidRPr="0010359D">
        <w:rPr>
          <w:bCs/>
          <w:lang w:eastAsia="lv-LV"/>
        </w:rPr>
        <w:t>(</w:t>
      </w:r>
      <w:proofErr w:type="spellStart"/>
      <w:r w:rsidRPr="0010359D">
        <w:rPr>
          <w:bCs/>
          <w:lang w:eastAsia="lv-LV"/>
        </w:rPr>
        <w:t>A.Rāviņš</w:t>
      </w:r>
      <w:proofErr w:type="spellEnd"/>
      <w:r w:rsidRPr="0010359D">
        <w:rPr>
          <w:bCs/>
          <w:lang w:eastAsia="lv-LV"/>
        </w:rPr>
        <w:t xml:space="preserve">, </w:t>
      </w:r>
      <w:proofErr w:type="spellStart"/>
      <w:r w:rsidRPr="0010359D">
        <w:rPr>
          <w:bCs/>
          <w:lang w:eastAsia="lv-LV"/>
        </w:rPr>
        <w:t>R.Vectirāne</w:t>
      </w:r>
      <w:proofErr w:type="spellEnd"/>
      <w:r w:rsidRPr="0010359D">
        <w:rPr>
          <w:bCs/>
          <w:lang w:eastAsia="lv-LV"/>
        </w:rPr>
        <w:t xml:space="preserve">, </w:t>
      </w:r>
      <w:proofErr w:type="spellStart"/>
      <w:r w:rsidRPr="0010359D">
        <w:rPr>
          <w:bCs/>
          <w:lang w:eastAsia="lv-LV"/>
        </w:rPr>
        <w:t>V</w:t>
      </w:r>
      <w:bookmarkStart w:id="0" w:name="_GoBack"/>
      <w:bookmarkEnd w:id="0"/>
      <w:r w:rsidRPr="0010359D">
        <w:rPr>
          <w:bCs/>
          <w:lang w:eastAsia="lv-LV"/>
        </w:rPr>
        <w:t>.Ļevčenoks</w:t>
      </w:r>
      <w:proofErr w:type="spellEnd"/>
      <w:r w:rsidRPr="0010359D">
        <w:rPr>
          <w:bCs/>
          <w:lang w:eastAsia="lv-LV"/>
        </w:rPr>
        <w:t xml:space="preserve">, </w:t>
      </w:r>
      <w:proofErr w:type="spellStart"/>
      <w:r>
        <w:rPr>
          <w:bCs/>
          <w:lang w:eastAsia="lv-LV"/>
        </w:rPr>
        <w:t>M.Buškevics</w:t>
      </w:r>
      <w:proofErr w:type="spellEnd"/>
      <w:r w:rsidRPr="0010359D">
        <w:rPr>
          <w:bCs/>
          <w:lang w:eastAsia="lv-LV"/>
        </w:rPr>
        <w:t xml:space="preserve">, </w:t>
      </w:r>
      <w:proofErr w:type="spellStart"/>
      <w:r>
        <w:rPr>
          <w:bCs/>
          <w:lang w:eastAsia="lv-LV"/>
        </w:rPr>
        <w:t>I.Bandeniece</w:t>
      </w:r>
      <w:proofErr w:type="spellEnd"/>
      <w:r>
        <w:rPr>
          <w:bCs/>
          <w:lang w:eastAsia="lv-LV"/>
        </w:rPr>
        <w:t xml:space="preserve">, </w:t>
      </w:r>
      <w:proofErr w:type="spellStart"/>
      <w:r w:rsidRPr="0010359D">
        <w:rPr>
          <w:bCs/>
          <w:lang w:eastAsia="lv-LV"/>
        </w:rPr>
        <w:t>I.Priževoite</w:t>
      </w:r>
      <w:proofErr w:type="spellEnd"/>
      <w:r w:rsidRPr="0010359D">
        <w:rPr>
          <w:bCs/>
          <w:lang w:eastAsia="lv-LV"/>
        </w:rPr>
        <w:t xml:space="preserve">, </w:t>
      </w:r>
      <w:proofErr w:type="spellStart"/>
      <w:r w:rsidRPr="0010359D">
        <w:rPr>
          <w:bCs/>
          <w:lang w:eastAsia="lv-LV"/>
        </w:rPr>
        <w:t>J.Strods</w:t>
      </w:r>
      <w:proofErr w:type="spellEnd"/>
      <w:r w:rsidRPr="0010359D">
        <w:rPr>
          <w:bCs/>
          <w:lang w:eastAsia="lv-LV"/>
        </w:rPr>
        <w:t xml:space="preserve">, </w:t>
      </w:r>
      <w:proofErr w:type="spellStart"/>
      <w:r w:rsidRPr="0010359D">
        <w:rPr>
          <w:bCs/>
          <w:lang w:eastAsia="lv-LV"/>
        </w:rPr>
        <w:t>R.Šlegelmilhs</w:t>
      </w:r>
      <w:proofErr w:type="spellEnd"/>
      <w:r w:rsidRPr="0010359D">
        <w:rPr>
          <w:bCs/>
          <w:lang w:eastAsia="lv-LV"/>
        </w:rPr>
        <w:t xml:space="preserve">, </w:t>
      </w:r>
      <w:proofErr w:type="spellStart"/>
      <w:r>
        <w:rPr>
          <w:bCs/>
          <w:lang w:eastAsia="lv-LV"/>
        </w:rPr>
        <w:t>U.Dūmiņš</w:t>
      </w:r>
      <w:proofErr w:type="spellEnd"/>
      <w:r>
        <w:rPr>
          <w:bCs/>
          <w:lang w:eastAsia="lv-LV"/>
        </w:rPr>
        <w:t xml:space="preserve">, </w:t>
      </w:r>
      <w:proofErr w:type="spellStart"/>
      <w:r w:rsidRPr="0010359D">
        <w:rPr>
          <w:bCs/>
          <w:lang w:eastAsia="lv-LV"/>
        </w:rPr>
        <w:t>M.Daģis</w:t>
      </w:r>
      <w:proofErr w:type="spellEnd"/>
      <w:r w:rsidRPr="0010359D">
        <w:rPr>
          <w:bCs/>
          <w:lang w:eastAsia="lv-LV"/>
        </w:rPr>
        <w:t xml:space="preserve">, </w:t>
      </w:r>
      <w:proofErr w:type="spellStart"/>
      <w:r w:rsidRPr="0010359D">
        <w:rPr>
          <w:bCs/>
          <w:lang w:eastAsia="lv-LV"/>
        </w:rPr>
        <w:t>A.Eihvalds</w:t>
      </w:r>
      <w:proofErr w:type="spellEnd"/>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w:t>
      </w:r>
      <w:r w:rsidR="00260322">
        <w:rPr>
          <w:b/>
          <w:bCs/>
          <w:lang w:eastAsia="lv-LV"/>
        </w:rPr>
        <w:t xml:space="preserve">4 </w:t>
      </w:r>
      <w:r w:rsidR="00260322" w:rsidRPr="00260322">
        <w:rPr>
          <w:bCs/>
          <w:lang w:eastAsia="lv-LV"/>
        </w:rPr>
        <w:t>(</w:t>
      </w:r>
      <w:proofErr w:type="spellStart"/>
      <w:r w:rsidR="00260322" w:rsidRPr="00260322">
        <w:rPr>
          <w:bCs/>
          <w:lang w:eastAsia="lv-LV"/>
        </w:rPr>
        <w:t>A.Pagors</w:t>
      </w:r>
      <w:proofErr w:type="spellEnd"/>
      <w:r w:rsidR="00260322" w:rsidRPr="00260322">
        <w:rPr>
          <w:bCs/>
          <w:lang w:eastAsia="lv-LV"/>
        </w:rPr>
        <w:t xml:space="preserve">, </w:t>
      </w:r>
      <w:proofErr w:type="spellStart"/>
      <w:r w:rsidR="00260322" w:rsidRPr="00260322">
        <w:rPr>
          <w:bCs/>
          <w:lang w:eastAsia="lv-LV"/>
        </w:rPr>
        <w:t>G.Kurlovičs</w:t>
      </w:r>
      <w:proofErr w:type="spellEnd"/>
      <w:r w:rsidR="00260322" w:rsidRPr="00260322">
        <w:rPr>
          <w:bCs/>
          <w:lang w:eastAsia="lv-LV"/>
        </w:rPr>
        <w:t xml:space="preserve">, </w:t>
      </w:r>
      <w:proofErr w:type="spellStart"/>
      <w:r w:rsidR="00260322" w:rsidRPr="00260322">
        <w:rPr>
          <w:bCs/>
          <w:lang w:eastAsia="lv-LV"/>
        </w:rPr>
        <w:t>A.Rublis</w:t>
      </w:r>
      <w:proofErr w:type="spellEnd"/>
      <w:r w:rsidR="00260322" w:rsidRPr="00260322">
        <w:rPr>
          <w:bCs/>
          <w:lang w:eastAsia="lv-LV"/>
        </w:rPr>
        <w:t xml:space="preserve">, </w:t>
      </w:r>
      <w:proofErr w:type="spellStart"/>
      <w:r w:rsidR="00260322" w:rsidRPr="00260322">
        <w:rPr>
          <w:bCs/>
          <w:lang w:eastAsia="lv-LV"/>
        </w:rPr>
        <w:t>A.Tomašūns</w:t>
      </w:r>
      <w:proofErr w:type="spellEnd"/>
      <w:r w:rsidR="00260322" w:rsidRPr="00260322">
        <w:rPr>
          <w:bCs/>
          <w:lang w:eastAsia="lv-LV"/>
        </w:rPr>
        <w:t>)</w:t>
      </w:r>
      <w:r w:rsidRPr="00260322">
        <w:rPr>
          <w:color w:val="000000"/>
          <w:lang w:eastAsia="lv-LV"/>
        </w:rPr>
        <w:t>,</w:t>
      </w:r>
    </w:p>
    <w:p w:rsidR="007859BA" w:rsidRPr="0010359D" w:rsidRDefault="007859BA" w:rsidP="007859BA">
      <w:pPr>
        <w:pStyle w:val="Header"/>
        <w:tabs>
          <w:tab w:val="clear" w:pos="4320"/>
          <w:tab w:val="clear" w:pos="8640"/>
        </w:tabs>
        <w:jc w:val="both"/>
        <w:rPr>
          <w:lang w:val="lv-LV"/>
        </w:rPr>
      </w:pPr>
      <w:r w:rsidRPr="0010359D">
        <w:rPr>
          <w:b/>
          <w:szCs w:val="24"/>
          <w:lang w:val="lv-LV"/>
        </w:rPr>
        <w:t xml:space="preserve">Jelgavas </w:t>
      </w:r>
      <w:proofErr w:type="spellStart"/>
      <w:r w:rsidRPr="0010359D">
        <w:rPr>
          <w:b/>
          <w:szCs w:val="24"/>
          <w:lang w:val="lv-LV"/>
        </w:rPr>
        <w:t>valstspilsētas</w:t>
      </w:r>
      <w:proofErr w:type="spellEnd"/>
      <w:r w:rsidRPr="0010359D">
        <w:rPr>
          <w:b/>
          <w:szCs w:val="24"/>
          <w:lang w:val="lv-LV"/>
        </w:rPr>
        <w:t xml:space="preserve"> pašvaldības domes komitejas NOLEMJ:</w:t>
      </w:r>
      <w:r w:rsidRPr="0010359D">
        <w:rPr>
          <w:szCs w:val="24"/>
          <w:lang w:val="lv-LV"/>
        </w:rPr>
        <w:t xml:space="preserve"> </w:t>
      </w:r>
      <w:r w:rsidRPr="0010359D">
        <w:rPr>
          <w:lang w:val="lv-LV"/>
        </w:rPr>
        <w:t>atbalstīt lēmuma projektu un izskatīt domes sēdē.</w:t>
      </w:r>
    </w:p>
    <w:p w:rsidR="004F0802" w:rsidRPr="0010359D" w:rsidRDefault="004F0802" w:rsidP="007A5105">
      <w:pPr>
        <w:pStyle w:val="Header"/>
        <w:tabs>
          <w:tab w:val="clear" w:pos="4320"/>
          <w:tab w:val="clear" w:pos="8640"/>
        </w:tabs>
        <w:jc w:val="both"/>
        <w:rPr>
          <w:lang w:val="lv-LV"/>
        </w:rPr>
      </w:pPr>
    </w:p>
    <w:p w:rsidR="00F444C1" w:rsidRPr="0010359D" w:rsidRDefault="00F444C1" w:rsidP="00F444C1">
      <w:pPr>
        <w:pStyle w:val="Header"/>
        <w:tabs>
          <w:tab w:val="clear" w:pos="4320"/>
          <w:tab w:val="clear" w:pos="8640"/>
        </w:tabs>
        <w:jc w:val="both"/>
        <w:rPr>
          <w:szCs w:val="24"/>
          <w:lang w:val="lv-LV"/>
        </w:rPr>
      </w:pPr>
    </w:p>
    <w:tbl>
      <w:tblPr>
        <w:tblW w:w="9362" w:type="dxa"/>
        <w:jc w:val="center"/>
        <w:tblLook w:val="0000" w:firstRow="0" w:lastRow="0" w:firstColumn="0" w:lastColumn="0" w:noHBand="0" w:noVBand="0"/>
      </w:tblPr>
      <w:tblGrid>
        <w:gridCol w:w="3789"/>
        <w:gridCol w:w="2616"/>
        <w:gridCol w:w="258"/>
        <w:gridCol w:w="2699"/>
      </w:tblGrid>
      <w:tr w:rsidR="00F444C1" w:rsidRPr="0010359D" w:rsidTr="00FA72DA">
        <w:trPr>
          <w:trHeight w:val="820"/>
          <w:jc w:val="center"/>
        </w:trPr>
        <w:tc>
          <w:tcPr>
            <w:tcW w:w="3789" w:type="dxa"/>
          </w:tcPr>
          <w:p w:rsidR="00F444C1" w:rsidRPr="0010359D" w:rsidRDefault="004918F5" w:rsidP="00FA72DA">
            <w:r w:rsidRPr="0010359D">
              <w:t>Finanšu k</w:t>
            </w:r>
            <w:r w:rsidR="00F444C1" w:rsidRPr="0010359D">
              <w:t>omitejas priekšsēdētāj</w:t>
            </w:r>
            <w:r w:rsidR="000835A1" w:rsidRPr="0010359D">
              <w:t>s</w:t>
            </w:r>
            <w:r w:rsidR="00F444C1" w:rsidRPr="0010359D">
              <w:t>:</w:t>
            </w:r>
          </w:p>
          <w:p w:rsidR="00F444C1" w:rsidRPr="0010359D" w:rsidRDefault="00F444C1" w:rsidP="00FA72DA"/>
          <w:p w:rsidR="00F444C1" w:rsidRPr="0010359D" w:rsidRDefault="00F444C1" w:rsidP="00FA72DA"/>
        </w:tc>
        <w:tc>
          <w:tcPr>
            <w:tcW w:w="2616" w:type="dxa"/>
          </w:tcPr>
          <w:p w:rsidR="00F444C1" w:rsidRPr="0010359D" w:rsidRDefault="00F444C1" w:rsidP="00FA72DA">
            <w:pPr>
              <w:jc w:val="center"/>
              <w:rPr>
                <w:i/>
              </w:rPr>
            </w:pPr>
            <w:r w:rsidRPr="0010359D">
              <w:rPr>
                <w:i/>
              </w:rPr>
              <w:t>____________________</w:t>
            </w:r>
          </w:p>
          <w:p w:rsidR="00F444C1" w:rsidRPr="0010359D" w:rsidRDefault="00F444C1" w:rsidP="00FA72DA">
            <w:pPr>
              <w:jc w:val="center"/>
              <w:rPr>
                <w:i/>
              </w:rPr>
            </w:pPr>
            <w:r w:rsidRPr="0010359D">
              <w:rPr>
                <w:i/>
                <w:sz w:val="20"/>
                <w:szCs w:val="20"/>
              </w:rPr>
              <w:t>(paraksts)</w:t>
            </w:r>
          </w:p>
        </w:tc>
        <w:tc>
          <w:tcPr>
            <w:tcW w:w="258" w:type="dxa"/>
          </w:tcPr>
          <w:p w:rsidR="00F444C1" w:rsidRPr="0010359D" w:rsidRDefault="00F444C1" w:rsidP="00FA72DA"/>
        </w:tc>
        <w:tc>
          <w:tcPr>
            <w:tcW w:w="2699" w:type="dxa"/>
          </w:tcPr>
          <w:p w:rsidR="00F444C1" w:rsidRPr="0010359D" w:rsidRDefault="000835A1" w:rsidP="00FA72DA">
            <w:proofErr w:type="spellStart"/>
            <w:r w:rsidRPr="0010359D">
              <w:t>A.Rāviņš</w:t>
            </w:r>
            <w:proofErr w:type="spellEnd"/>
          </w:p>
        </w:tc>
      </w:tr>
      <w:tr w:rsidR="00F444C1" w:rsidRPr="0010359D" w:rsidTr="00FA72DA">
        <w:trPr>
          <w:trHeight w:val="802"/>
          <w:jc w:val="center"/>
        </w:trPr>
        <w:tc>
          <w:tcPr>
            <w:tcW w:w="3789" w:type="dxa"/>
          </w:tcPr>
          <w:p w:rsidR="00F444C1" w:rsidRPr="0010359D" w:rsidRDefault="004918F5" w:rsidP="004918F5">
            <w:r w:rsidRPr="0010359D">
              <w:t>Finanšu k</w:t>
            </w:r>
            <w:r w:rsidR="00F444C1" w:rsidRPr="0010359D">
              <w:t>omitejas sekretāre:</w:t>
            </w:r>
          </w:p>
        </w:tc>
        <w:tc>
          <w:tcPr>
            <w:tcW w:w="2616" w:type="dxa"/>
          </w:tcPr>
          <w:p w:rsidR="00F444C1" w:rsidRPr="0010359D" w:rsidRDefault="00F444C1" w:rsidP="00FA72DA">
            <w:pPr>
              <w:rPr>
                <w:i/>
              </w:rPr>
            </w:pPr>
            <w:r w:rsidRPr="0010359D">
              <w:rPr>
                <w:i/>
              </w:rPr>
              <w:t>____________________</w:t>
            </w:r>
          </w:p>
          <w:p w:rsidR="00F444C1" w:rsidRPr="0010359D" w:rsidRDefault="00F444C1" w:rsidP="00FA72DA">
            <w:pPr>
              <w:jc w:val="center"/>
              <w:rPr>
                <w:i/>
              </w:rPr>
            </w:pPr>
            <w:r w:rsidRPr="0010359D">
              <w:rPr>
                <w:i/>
                <w:sz w:val="20"/>
                <w:szCs w:val="20"/>
              </w:rPr>
              <w:t>(paraksts)</w:t>
            </w:r>
          </w:p>
        </w:tc>
        <w:tc>
          <w:tcPr>
            <w:tcW w:w="258" w:type="dxa"/>
          </w:tcPr>
          <w:p w:rsidR="00F444C1" w:rsidRPr="0010359D" w:rsidRDefault="00F444C1" w:rsidP="00FA72DA"/>
        </w:tc>
        <w:tc>
          <w:tcPr>
            <w:tcW w:w="2699" w:type="dxa"/>
          </w:tcPr>
          <w:p w:rsidR="00F444C1" w:rsidRPr="0010359D" w:rsidRDefault="00F444C1" w:rsidP="00FA72DA">
            <w:proofErr w:type="spellStart"/>
            <w:r w:rsidRPr="0010359D">
              <w:t>B.Jēkabsone</w:t>
            </w:r>
            <w:proofErr w:type="spellEnd"/>
          </w:p>
        </w:tc>
      </w:tr>
    </w:tbl>
    <w:p w:rsidR="00E52129" w:rsidRPr="0010359D" w:rsidRDefault="00E52129" w:rsidP="004918F5">
      <w:pPr>
        <w:rPr>
          <w:bCs/>
        </w:rPr>
      </w:pPr>
    </w:p>
    <w:sectPr w:rsidR="00E52129" w:rsidRPr="0010359D" w:rsidSect="004D7356">
      <w:footerReference w:type="default" r:id="rId8"/>
      <w:headerReference w:type="first" r:id="rId9"/>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AE3" w:rsidRDefault="00EE7AE3">
      <w:r>
        <w:separator/>
      </w:r>
    </w:p>
  </w:endnote>
  <w:endnote w:type="continuationSeparator" w:id="0">
    <w:p w:rsidR="00EE7AE3" w:rsidRDefault="00EE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110507"/>
      <w:docPartObj>
        <w:docPartGallery w:val="Page Numbers (Bottom of Page)"/>
        <w:docPartUnique/>
      </w:docPartObj>
    </w:sdtPr>
    <w:sdtEndPr>
      <w:rPr>
        <w:noProof/>
      </w:rPr>
    </w:sdtEndPr>
    <w:sdtContent>
      <w:p w:rsidR="0092519E" w:rsidRDefault="0092519E">
        <w:pPr>
          <w:pStyle w:val="Footer"/>
          <w:jc w:val="center"/>
        </w:pPr>
        <w:r>
          <w:fldChar w:fldCharType="begin"/>
        </w:r>
        <w:r>
          <w:instrText xml:space="preserve"> PAGE   \* MERGEFORMAT </w:instrText>
        </w:r>
        <w:r>
          <w:fldChar w:fldCharType="separate"/>
        </w:r>
        <w:r w:rsidR="00260322">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AE3" w:rsidRDefault="00EE7AE3">
      <w:r>
        <w:separator/>
      </w:r>
    </w:p>
  </w:footnote>
  <w:footnote w:type="continuationSeparator" w:id="0">
    <w:p w:rsidR="00EE7AE3" w:rsidRDefault="00EE7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9E" w:rsidRDefault="0092519E"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296E7695" wp14:editId="0DC7EAB4">
          <wp:extent cx="638354" cy="759123"/>
          <wp:effectExtent l="0" t="0" r="0" b="317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51" cy="760428"/>
                  </a:xfrm>
                  <a:prstGeom prst="rect">
                    <a:avLst/>
                  </a:prstGeom>
                  <a:noFill/>
                  <a:ln>
                    <a:noFill/>
                  </a:ln>
                </pic:spPr>
              </pic:pic>
            </a:graphicData>
          </a:graphic>
        </wp:inline>
      </w:drawing>
    </w:r>
  </w:p>
  <w:p w:rsidR="0092519E" w:rsidRPr="00FD571F" w:rsidRDefault="0092519E" w:rsidP="007F54F5">
    <w:pPr>
      <w:pStyle w:val="Header"/>
      <w:tabs>
        <w:tab w:val="clear" w:pos="4320"/>
        <w:tab w:val="clear" w:pos="8640"/>
      </w:tabs>
      <w:jc w:val="center"/>
      <w:rPr>
        <w:rFonts w:ascii="Arial" w:hAnsi="Arial" w:cs="Arial"/>
        <w:b/>
        <w:position w:val="-6"/>
        <w:sz w:val="20"/>
        <w:lang w:val="lv-LV"/>
      </w:rPr>
    </w:pPr>
    <w:r w:rsidRPr="00FD571F">
      <w:rPr>
        <w:rFonts w:ascii="Arial" w:hAnsi="Arial" w:cs="Arial"/>
        <w:b/>
        <w:position w:val="-6"/>
        <w:sz w:val="20"/>
        <w:lang w:val="lv-LV"/>
      </w:rPr>
      <w:t>Latvijas Republika</w:t>
    </w:r>
  </w:p>
  <w:p w:rsidR="0092519E" w:rsidRPr="00FD571F" w:rsidRDefault="0092519E" w:rsidP="007F54F5">
    <w:pPr>
      <w:pStyle w:val="Header"/>
      <w:tabs>
        <w:tab w:val="clear" w:pos="4320"/>
        <w:tab w:val="clear" w:pos="8640"/>
      </w:tabs>
      <w:jc w:val="center"/>
      <w:rPr>
        <w:rFonts w:ascii="Arial" w:hAnsi="Arial" w:cs="Arial"/>
        <w:b/>
        <w:sz w:val="28"/>
        <w:szCs w:val="28"/>
        <w:lang w:val="lv-LV"/>
      </w:rPr>
    </w:pPr>
    <w:r w:rsidRPr="00FD571F">
      <w:rPr>
        <w:rFonts w:ascii="Arial" w:hAnsi="Arial" w:cs="Arial"/>
        <w:b/>
        <w:sz w:val="28"/>
        <w:szCs w:val="28"/>
        <w:lang w:val="lv-LV"/>
      </w:rPr>
      <w:t xml:space="preserve">Jelgavas </w:t>
    </w:r>
    <w:proofErr w:type="spellStart"/>
    <w:r>
      <w:rPr>
        <w:rFonts w:ascii="Arial" w:hAnsi="Arial" w:cs="Arial"/>
        <w:b/>
        <w:sz w:val="28"/>
        <w:szCs w:val="28"/>
        <w:lang w:val="lv-LV"/>
      </w:rPr>
      <w:t>valsts</w:t>
    </w:r>
    <w:r w:rsidRPr="00FD571F">
      <w:rPr>
        <w:rFonts w:ascii="Arial" w:hAnsi="Arial" w:cs="Arial"/>
        <w:b/>
        <w:sz w:val="28"/>
        <w:szCs w:val="28"/>
        <w:lang w:val="lv-LV"/>
      </w:rPr>
      <w:t>pilsētas</w:t>
    </w:r>
    <w:proofErr w:type="spellEnd"/>
    <w:r>
      <w:rPr>
        <w:rFonts w:ascii="Arial" w:hAnsi="Arial" w:cs="Arial"/>
        <w:b/>
        <w:sz w:val="28"/>
        <w:szCs w:val="28"/>
        <w:lang w:val="lv-LV"/>
      </w:rPr>
      <w:t xml:space="preserve"> pašvaldības</w:t>
    </w:r>
    <w:r w:rsidRPr="00FD571F">
      <w:rPr>
        <w:rFonts w:ascii="Arial" w:hAnsi="Arial" w:cs="Arial"/>
        <w:b/>
        <w:sz w:val="28"/>
        <w:szCs w:val="28"/>
        <w:lang w:val="lv-LV"/>
      </w:rPr>
      <w:t xml:space="preserve"> dome</w:t>
    </w: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Finanšu komiteja</w:t>
    </w:r>
  </w:p>
  <w:p w:rsidR="0092519E" w:rsidRPr="00FD571F" w:rsidRDefault="0092519E" w:rsidP="00396E30">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Izglītības</w:t>
    </w:r>
    <w:r>
      <w:rPr>
        <w:rFonts w:ascii="Arial" w:hAnsi="Arial" w:cs="Arial"/>
        <w:b/>
        <w:sz w:val="32"/>
        <w:szCs w:val="32"/>
        <w:lang w:val="lv-LV"/>
      </w:rPr>
      <w:t>,</w:t>
    </w:r>
    <w:r w:rsidRPr="00FD571F">
      <w:rPr>
        <w:rFonts w:ascii="Arial" w:hAnsi="Arial" w:cs="Arial"/>
        <w:b/>
        <w:sz w:val="32"/>
        <w:szCs w:val="32"/>
        <w:lang w:val="lv-LV"/>
      </w:rPr>
      <w:t xml:space="preserve"> kultūras un sporta komiteja</w:t>
    </w:r>
  </w:p>
  <w:p w:rsidR="0092519E" w:rsidRPr="00FD571F" w:rsidRDefault="0092519E" w:rsidP="00396E30">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Sociālo lietu</w:t>
    </w:r>
    <w:r>
      <w:rPr>
        <w:rFonts w:ascii="Arial" w:hAnsi="Arial" w:cs="Arial"/>
        <w:b/>
        <w:sz w:val="32"/>
        <w:szCs w:val="32"/>
        <w:lang w:val="lv-LV"/>
      </w:rPr>
      <w:t xml:space="preserve"> un</w:t>
    </w:r>
    <w:r w:rsidRPr="00FD571F">
      <w:rPr>
        <w:rFonts w:ascii="Arial" w:hAnsi="Arial" w:cs="Arial"/>
        <w:b/>
        <w:sz w:val="32"/>
        <w:szCs w:val="32"/>
        <w:lang w:val="lv-LV"/>
      </w:rPr>
      <w:t xml:space="preserve"> veselības aizsardzības komiteja</w:t>
    </w: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Tautsaimniecības attīstības un pilsētvides komiteja</w:t>
    </w:r>
  </w:p>
  <w:p w:rsidR="0092519E" w:rsidRDefault="0092519E" w:rsidP="007F54F5">
    <w:pPr>
      <w:pStyle w:val="Header"/>
      <w:tabs>
        <w:tab w:val="clear" w:pos="4320"/>
        <w:tab w:val="clear" w:pos="8640"/>
      </w:tabs>
      <w:jc w:val="center"/>
      <w:rPr>
        <w:rFonts w:ascii="Arial" w:hAnsi="Arial" w:cs="Arial"/>
        <w:b/>
        <w:sz w:val="34"/>
        <w:szCs w:val="34"/>
        <w:lang w:val="lv-LV"/>
      </w:rPr>
    </w:pP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KOPĪGĀ SĒDE</w:t>
    </w:r>
  </w:p>
  <w:p w:rsidR="0092519E" w:rsidRDefault="0092519E" w:rsidP="007F54F5">
    <w:pPr>
      <w:pStyle w:val="Header"/>
      <w:tabs>
        <w:tab w:val="clear" w:pos="4320"/>
        <w:tab w:val="clear" w:pos="8640"/>
      </w:tabs>
      <w:jc w:val="center"/>
      <w:rPr>
        <w:rFonts w:ascii="Arial" w:hAnsi="Arial" w:cs="Arial"/>
        <w:sz w:val="20"/>
        <w:lang w:val="lv-LV"/>
      </w:rPr>
    </w:pPr>
    <w:r w:rsidRPr="00556C8F">
      <w:rPr>
        <w:rFonts w:ascii="Arial" w:hAnsi="Arial" w:cs="Arial"/>
        <w:sz w:val="17"/>
        <w:szCs w:val="17"/>
        <w:lang w:val="lv-LV"/>
      </w:rPr>
      <w:t>Lielā iela 11, Jelgava, LV-3001, tālrunis: 63005538, 63005534</w:t>
    </w:r>
    <w:r>
      <w:rPr>
        <w:rFonts w:ascii="Arial" w:hAnsi="Arial" w:cs="Arial"/>
        <w:sz w:val="17"/>
        <w:szCs w:val="17"/>
        <w:lang w:val="lv-LV"/>
      </w:rPr>
      <w:t>, e-pasts: pasts@</w:t>
    </w:r>
    <w:r w:rsidRPr="00556C8F">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92519E" w:rsidTr="009B57D3">
      <w:trPr>
        <w:jc w:val="center"/>
      </w:trPr>
      <w:tc>
        <w:tcPr>
          <w:tcW w:w="8528" w:type="dxa"/>
        </w:tcPr>
        <w:p w:rsidR="0092519E" w:rsidRDefault="0092519E" w:rsidP="007F54F5">
          <w:pPr>
            <w:pStyle w:val="Header"/>
            <w:tabs>
              <w:tab w:val="clear" w:pos="4320"/>
              <w:tab w:val="clear" w:pos="8640"/>
            </w:tabs>
            <w:jc w:val="center"/>
            <w:rPr>
              <w:rFonts w:ascii="Arial" w:hAnsi="Arial"/>
              <w:sz w:val="20"/>
              <w:lang w:val="lv-LV"/>
            </w:rPr>
          </w:pPr>
        </w:p>
      </w:tc>
    </w:tr>
  </w:tbl>
  <w:p w:rsidR="0092519E" w:rsidRPr="007D23C3" w:rsidRDefault="0092519E" w:rsidP="007F54F5">
    <w:pPr>
      <w:pStyle w:val="Header"/>
      <w:tabs>
        <w:tab w:val="clear" w:pos="4320"/>
        <w:tab w:val="clear" w:pos="8640"/>
      </w:tabs>
      <w:jc w:val="center"/>
      <w:rPr>
        <w:rFonts w:ascii="Arial" w:hAnsi="Arial" w:cs="Arial"/>
        <w:b/>
        <w:sz w:val="28"/>
        <w:szCs w:val="28"/>
        <w:lang w:val="lv-LV"/>
      </w:rPr>
    </w:pPr>
    <w:r w:rsidRPr="007D23C3">
      <w:rPr>
        <w:rFonts w:ascii="Arial" w:hAnsi="Arial" w:cs="Arial"/>
        <w:b/>
        <w:sz w:val="28"/>
        <w:szCs w:val="28"/>
        <w:lang w:val="lv-LV"/>
      </w:rPr>
      <w:t>Sēde</w:t>
    </w:r>
    <w:r>
      <w:rPr>
        <w:rFonts w:ascii="Arial" w:hAnsi="Arial" w:cs="Arial"/>
        <w:b/>
        <w:sz w:val="28"/>
        <w:szCs w:val="28"/>
        <w:lang w:val="lv-LV"/>
      </w:rPr>
      <w:t>s</w:t>
    </w:r>
    <w:r w:rsidRPr="007D23C3">
      <w:rPr>
        <w:rFonts w:ascii="Arial" w:hAnsi="Arial" w:cs="Arial"/>
        <w:b/>
        <w:sz w:val="28"/>
        <w:szCs w:val="28"/>
        <w:lang w:val="lv-LV"/>
      </w:rPr>
      <w:t xml:space="preserve"> protokols</w:t>
    </w:r>
  </w:p>
  <w:p w:rsidR="0092519E" w:rsidRPr="00B64D4D" w:rsidRDefault="0092519E"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0AA7"/>
    <w:multiLevelType w:val="hybridMultilevel"/>
    <w:tmpl w:val="909E8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AA5964"/>
    <w:multiLevelType w:val="hybridMultilevel"/>
    <w:tmpl w:val="2A0447EE"/>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18E3486"/>
    <w:multiLevelType w:val="hybridMultilevel"/>
    <w:tmpl w:val="5E8A29A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51F6CDC"/>
    <w:multiLevelType w:val="hybridMultilevel"/>
    <w:tmpl w:val="0F267986"/>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17C103E5"/>
    <w:multiLevelType w:val="hybridMultilevel"/>
    <w:tmpl w:val="31F87364"/>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7426B7"/>
    <w:multiLevelType w:val="hybridMultilevel"/>
    <w:tmpl w:val="930CE116"/>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274A18"/>
    <w:multiLevelType w:val="hybridMultilevel"/>
    <w:tmpl w:val="E2927BE6"/>
    <w:lvl w:ilvl="0" w:tplc="0CEABE10">
      <w:numFmt w:val="bullet"/>
      <w:lvlText w:val="-"/>
      <w:lvlJc w:val="left"/>
      <w:pPr>
        <w:ind w:left="585" w:hanging="360"/>
      </w:pPr>
      <w:rPr>
        <w:rFonts w:ascii="Times New Roman" w:eastAsia="Times New Roman" w:hAnsi="Times New Roman" w:cs="Times New Roman" w:hint="default"/>
        <w:color w:val="auto"/>
      </w:rPr>
    </w:lvl>
    <w:lvl w:ilvl="1" w:tplc="04260003" w:tentative="1">
      <w:start w:val="1"/>
      <w:numFmt w:val="bullet"/>
      <w:lvlText w:val="o"/>
      <w:lvlJc w:val="left"/>
      <w:pPr>
        <w:ind w:left="1305" w:hanging="360"/>
      </w:pPr>
      <w:rPr>
        <w:rFonts w:ascii="Courier New" w:hAnsi="Courier New" w:cs="Courier New" w:hint="default"/>
      </w:rPr>
    </w:lvl>
    <w:lvl w:ilvl="2" w:tplc="04260005" w:tentative="1">
      <w:start w:val="1"/>
      <w:numFmt w:val="bullet"/>
      <w:lvlText w:val=""/>
      <w:lvlJc w:val="left"/>
      <w:pPr>
        <w:ind w:left="2025" w:hanging="360"/>
      </w:pPr>
      <w:rPr>
        <w:rFonts w:ascii="Wingdings" w:hAnsi="Wingdings" w:hint="default"/>
      </w:rPr>
    </w:lvl>
    <w:lvl w:ilvl="3" w:tplc="04260001" w:tentative="1">
      <w:start w:val="1"/>
      <w:numFmt w:val="bullet"/>
      <w:lvlText w:val=""/>
      <w:lvlJc w:val="left"/>
      <w:pPr>
        <w:ind w:left="2745" w:hanging="360"/>
      </w:pPr>
      <w:rPr>
        <w:rFonts w:ascii="Symbol" w:hAnsi="Symbol" w:hint="default"/>
      </w:rPr>
    </w:lvl>
    <w:lvl w:ilvl="4" w:tplc="04260003" w:tentative="1">
      <w:start w:val="1"/>
      <w:numFmt w:val="bullet"/>
      <w:lvlText w:val="o"/>
      <w:lvlJc w:val="left"/>
      <w:pPr>
        <w:ind w:left="3465" w:hanging="360"/>
      </w:pPr>
      <w:rPr>
        <w:rFonts w:ascii="Courier New" w:hAnsi="Courier New" w:cs="Courier New" w:hint="default"/>
      </w:rPr>
    </w:lvl>
    <w:lvl w:ilvl="5" w:tplc="04260005" w:tentative="1">
      <w:start w:val="1"/>
      <w:numFmt w:val="bullet"/>
      <w:lvlText w:val=""/>
      <w:lvlJc w:val="left"/>
      <w:pPr>
        <w:ind w:left="4185" w:hanging="360"/>
      </w:pPr>
      <w:rPr>
        <w:rFonts w:ascii="Wingdings" w:hAnsi="Wingdings" w:hint="default"/>
      </w:rPr>
    </w:lvl>
    <w:lvl w:ilvl="6" w:tplc="04260001" w:tentative="1">
      <w:start w:val="1"/>
      <w:numFmt w:val="bullet"/>
      <w:lvlText w:val=""/>
      <w:lvlJc w:val="left"/>
      <w:pPr>
        <w:ind w:left="4905" w:hanging="360"/>
      </w:pPr>
      <w:rPr>
        <w:rFonts w:ascii="Symbol" w:hAnsi="Symbol" w:hint="default"/>
      </w:rPr>
    </w:lvl>
    <w:lvl w:ilvl="7" w:tplc="04260003" w:tentative="1">
      <w:start w:val="1"/>
      <w:numFmt w:val="bullet"/>
      <w:lvlText w:val="o"/>
      <w:lvlJc w:val="left"/>
      <w:pPr>
        <w:ind w:left="5625" w:hanging="360"/>
      </w:pPr>
      <w:rPr>
        <w:rFonts w:ascii="Courier New" w:hAnsi="Courier New" w:cs="Courier New" w:hint="default"/>
      </w:rPr>
    </w:lvl>
    <w:lvl w:ilvl="8" w:tplc="04260005" w:tentative="1">
      <w:start w:val="1"/>
      <w:numFmt w:val="bullet"/>
      <w:lvlText w:val=""/>
      <w:lvlJc w:val="left"/>
      <w:pPr>
        <w:ind w:left="6345" w:hanging="360"/>
      </w:pPr>
      <w:rPr>
        <w:rFonts w:ascii="Wingdings" w:hAnsi="Wingdings" w:hint="default"/>
      </w:rPr>
    </w:lvl>
  </w:abstractNum>
  <w:abstractNum w:abstractNumId="8" w15:restartNumberingAfterBreak="0">
    <w:nsid w:val="28934C8F"/>
    <w:multiLevelType w:val="hybridMultilevel"/>
    <w:tmpl w:val="9A74F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A278B"/>
    <w:multiLevelType w:val="hybridMultilevel"/>
    <w:tmpl w:val="4B14D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84393C"/>
    <w:multiLevelType w:val="hybridMultilevel"/>
    <w:tmpl w:val="F288DF4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F7561C1"/>
    <w:multiLevelType w:val="hybridMultilevel"/>
    <w:tmpl w:val="4A867B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6B5445"/>
    <w:multiLevelType w:val="hybridMultilevel"/>
    <w:tmpl w:val="E7EC00E8"/>
    <w:lvl w:ilvl="0" w:tplc="524825D0">
      <w:start w:val="1"/>
      <w:numFmt w:val="decimal"/>
      <w:lvlText w:val="%1."/>
      <w:lvlJc w:val="left"/>
      <w:pPr>
        <w:tabs>
          <w:tab w:val="num" w:pos="1140"/>
        </w:tabs>
        <w:ind w:left="1140" w:hanging="360"/>
      </w:pPr>
      <w:rPr>
        <w:rFonts w:cs="Times New Roman" w:hint="default"/>
      </w:rPr>
    </w:lvl>
    <w:lvl w:ilvl="1" w:tplc="04260019" w:tentative="1">
      <w:start w:val="1"/>
      <w:numFmt w:val="lowerLetter"/>
      <w:lvlText w:val="%2."/>
      <w:lvlJc w:val="left"/>
      <w:pPr>
        <w:tabs>
          <w:tab w:val="num" w:pos="1860"/>
        </w:tabs>
        <w:ind w:left="1860" w:hanging="360"/>
      </w:pPr>
      <w:rPr>
        <w:rFonts w:cs="Times New Roman"/>
      </w:rPr>
    </w:lvl>
    <w:lvl w:ilvl="2" w:tplc="0426001B" w:tentative="1">
      <w:start w:val="1"/>
      <w:numFmt w:val="lowerRoman"/>
      <w:lvlText w:val="%3."/>
      <w:lvlJc w:val="right"/>
      <w:pPr>
        <w:tabs>
          <w:tab w:val="num" w:pos="2580"/>
        </w:tabs>
        <w:ind w:left="2580" w:hanging="180"/>
      </w:pPr>
      <w:rPr>
        <w:rFonts w:cs="Times New Roman"/>
      </w:rPr>
    </w:lvl>
    <w:lvl w:ilvl="3" w:tplc="0426000F" w:tentative="1">
      <w:start w:val="1"/>
      <w:numFmt w:val="decimal"/>
      <w:lvlText w:val="%4."/>
      <w:lvlJc w:val="left"/>
      <w:pPr>
        <w:tabs>
          <w:tab w:val="num" w:pos="3300"/>
        </w:tabs>
        <w:ind w:left="3300" w:hanging="360"/>
      </w:pPr>
      <w:rPr>
        <w:rFonts w:cs="Times New Roman"/>
      </w:rPr>
    </w:lvl>
    <w:lvl w:ilvl="4" w:tplc="04260019" w:tentative="1">
      <w:start w:val="1"/>
      <w:numFmt w:val="lowerLetter"/>
      <w:lvlText w:val="%5."/>
      <w:lvlJc w:val="left"/>
      <w:pPr>
        <w:tabs>
          <w:tab w:val="num" w:pos="4020"/>
        </w:tabs>
        <w:ind w:left="4020" w:hanging="360"/>
      </w:pPr>
      <w:rPr>
        <w:rFonts w:cs="Times New Roman"/>
      </w:rPr>
    </w:lvl>
    <w:lvl w:ilvl="5" w:tplc="0426001B" w:tentative="1">
      <w:start w:val="1"/>
      <w:numFmt w:val="lowerRoman"/>
      <w:lvlText w:val="%6."/>
      <w:lvlJc w:val="right"/>
      <w:pPr>
        <w:tabs>
          <w:tab w:val="num" w:pos="4740"/>
        </w:tabs>
        <w:ind w:left="4740" w:hanging="180"/>
      </w:pPr>
      <w:rPr>
        <w:rFonts w:cs="Times New Roman"/>
      </w:rPr>
    </w:lvl>
    <w:lvl w:ilvl="6" w:tplc="0426000F" w:tentative="1">
      <w:start w:val="1"/>
      <w:numFmt w:val="decimal"/>
      <w:lvlText w:val="%7."/>
      <w:lvlJc w:val="left"/>
      <w:pPr>
        <w:tabs>
          <w:tab w:val="num" w:pos="5460"/>
        </w:tabs>
        <w:ind w:left="5460" w:hanging="360"/>
      </w:pPr>
      <w:rPr>
        <w:rFonts w:cs="Times New Roman"/>
      </w:rPr>
    </w:lvl>
    <w:lvl w:ilvl="7" w:tplc="04260019" w:tentative="1">
      <w:start w:val="1"/>
      <w:numFmt w:val="lowerLetter"/>
      <w:lvlText w:val="%8."/>
      <w:lvlJc w:val="left"/>
      <w:pPr>
        <w:tabs>
          <w:tab w:val="num" w:pos="6180"/>
        </w:tabs>
        <w:ind w:left="6180" w:hanging="360"/>
      </w:pPr>
      <w:rPr>
        <w:rFonts w:cs="Times New Roman"/>
      </w:rPr>
    </w:lvl>
    <w:lvl w:ilvl="8" w:tplc="0426001B" w:tentative="1">
      <w:start w:val="1"/>
      <w:numFmt w:val="lowerRoman"/>
      <w:lvlText w:val="%9."/>
      <w:lvlJc w:val="right"/>
      <w:pPr>
        <w:tabs>
          <w:tab w:val="num" w:pos="6900"/>
        </w:tabs>
        <w:ind w:left="6900" w:hanging="180"/>
      </w:pPr>
      <w:rPr>
        <w:rFonts w:cs="Times New Roman"/>
      </w:rPr>
    </w:lvl>
  </w:abstractNum>
  <w:abstractNum w:abstractNumId="13" w15:restartNumberingAfterBreak="0">
    <w:nsid w:val="4A671552"/>
    <w:multiLevelType w:val="hybridMultilevel"/>
    <w:tmpl w:val="D260457E"/>
    <w:lvl w:ilvl="0" w:tplc="0BC4AC7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4" w15:restartNumberingAfterBreak="0">
    <w:nsid w:val="4BC17A16"/>
    <w:multiLevelType w:val="hybridMultilevel"/>
    <w:tmpl w:val="B03A14AC"/>
    <w:lvl w:ilvl="0" w:tplc="4926CD90">
      <w:start w:val="1"/>
      <w:numFmt w:val="decimal"/>
      <w:lvlText w:val="%1."/>
      <w:lvlJc w:val="left"/>
      <w:pPr>
        <w:ind w:left="644" w:hanging="360"/>
      </w:pPr>
      <w:rPr>
        <w:rFonts w:ascii="Times New Roman" w:eastAsia="Times New Roman" w:hAnsi="Times New Roman" w:cs="Times New Roman"/>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C3F37BD"/>
    <w:multiLevelType w:val="hybridMultilevel"/>
    <w:tmpl w:val="E7EC00E8"/>
    <w:lvl w:ilvl="0" w:tplc="524825D0">
      <w:start w:val="1"/>
      <w:numFmt w:val="decimal"/>
      <w:lvlText w:val="%1."/>
      <w:lvlJc w:val="left"/>
      <w:pPr>
        <w:tabs>
          <w:tab w:val="num" w:pos="1140"/>
        </w:tabs>
        <w:ind w:left="1140" w:hanging="360"/>
      </w:pPr>
      <w:rPr>
        <w:rFonts w:cs="Times New Roman" w:hint="default"/>
      </w:rPr>
    </w:lvl>
    <w:lvl w:ilvl="1" w:tplc="04260019" w:tentative="1">
      <w:start w:val="1"/>
      <w:numFmt w:val="lowerLetter"/>
      <w:lvlText w:val="%2."/>
      <w:lvlJc w:val="left"/>
      <w:pPr>
        <w:tabs>
          <w:tab w:val="num" w:pos="1860"/>
        </w:tabs>
        <w:ind w:left="1860" w:hanging="360"/>
      </w:pPr>
      <w:rPr>
        <w:rFonts w:cs="Times New Roman"/>
      </w:rPr>
    </w:lvl>
    <w:lvl w:ilvl="2" w:tplc="0426001B" w:tentative="1">
      <w:start w:val="1"/>
      <w:numFmt w:val="lowerRoman"/>
      <w:lvlText w:val="%3."/>
      <w:lvlJc w:val="right"/>
      <w:pPr>
        <w:tabs>
          <w:tab w:val="num" w:pos="2580"/>
        </w:tabs>
        <w:ind w:left="2580" w:hanging="180"/>
      </w:pPr>
      <w:rPr>
        <w:rFonts w:cs="Times New Roman"/>
      </w:rPr>
    </w:lvl>
    <w:lvl w:ilvl="3" w:tplc="0426000F" w:tentative="1">
      <w:start w:val="1"/>
      <w:numFmt w:val="decimal"/>
      <w:lvlText w:val="%4."/>
      <w:lvlJc w:val="left"/>
      <w:pPr>
        <w:tabs>
          <w:tab w:val="num" w:pos="3300"/>
        </w:tabs>
        <w:ind w:left="3300" w:hanging="360"/>
      </w:pPr>
      <w:rPr>
        <w:rFonts w:cs="Times New Roman"/>
      </w:rPr>
    </w:lvl>
    <w:lvl w:ilvl="4" w:tplc="04260019" w:tentative="1">
      <w:start w:val="1"/>
      <w:numFmt w:val="lowerLetter"/>
      <w:lvlText w:val="%5."/>
      <w:lvlJc w:val="left"/>
      <w:pPr>
        <w:tabs>
          <w:tab w:val="num" w:pos="4020"/>
        </w:tabs>
        <w:ind w:left="4020" w:hanging="360"/>
      </w:pPr>
      <w:rPr>
        <w:rFonts w:cs="Times New Roman"/>
      </w:rPr>
    </w:lvl>
    <w:lvl w:ilvl="5" w:tplc="0426001B" w:tentative="1">
      <w:start w:val="1"/>
      <w:numFmt w:val="lowerRoman"/>
      <w:lvlText w:val="%6."/>
      <w:lvlJc w:val="right"/>
      <w:pPr>
        <w:tabs>
          <w:tab w:val="num" w:pos="4740"/>
        </w:tabs>
        <w:ind w:left="4740" w:hanging="180"/>
      </w:pPr>
      <w:rPr>
        <w:rFonts w:cs="Times New Roman"/>
      </w:rPr>
    </w:lvl>
    <w:lvl w:ilvl="6" w:tplc="0426000F" w:tentative="1">
      <w:start w:val="1"/>
      <w:numFmt w:val="decimal"/>
      <w:lvlText w:val="%7."/>
      <w:lvlJc w:val="left"/>
      <w:pPr>
        <w:tabs>
          <w:tab w:val="num" w:pos="5460"/>
        </w:tabs>
        <w:ind w:left="5460" w:hanging="360"/>
      </w:pPr>
      <w:rPr>
        <w:rFonts w:cs="Times New Roman"/>
      </w:rPr>
    </w:lvl>
    <w:lvl w:ilvl="7" w:tplc="04260019" w:tentative="1">
      <w:start w:val="1"/>
      <w:numFmt w:val="lowerLetter"/>
      <w:lvlText w:val="%8."/>
      <w:lvlJc w:val="left"/>
      <w:pPr>
        <w:tabs>
          <w:tab w:val="num" w:pos="6180"/>
        </w:tabs>
        <w:ind w:left="6180" w:hanging="360"/>
      </w:pPr>
      <w:rPr>
        <w:rFonts w:cs="Times New Roman"/>
      </w:rPr>
    </w:lvl>
    <w:lvl w:ilvl="8" w:tplc="0426001B" w:tentative="1">
      <w:start w:val="1"/>
      <w:numFmt w:val="lowerRoman"/>
      <w:lvlText w:val="%9."/>
      <w:lvlJc w:val="right"/>
      <w:pPr>
        <w:tabs>
          <w:tab w:val="num" w:pos="6900"/>
        </w:tabs>
        <w:ind w:left="6900" w:hanging="180"/>
      </w:pPr>
      <w:rPr>
        <w:rFonts w:cs="Times New Roman"/>
      </w:rPr>
    </w:lvl>
  </w:abstractNum>
  <w:abstractNum w:abstractNumId="16" w15:restartNumberingAfterBreak="0">
    <w:nsid w:val="5CAD2FF5"/>
    <w:multiLevelType w:val="hybridMultilevel"/>
    <w:tmpl w:val="A84CD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0C6ECC"/>
    <w:multiLevelType w:val="hybridMultilevel"/>
    <w:tmpl w:val="1DA460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FE0809"/>
    <w:multiLevelType w:val="hybridMultilevel"/>
    <w:tmpl w:val="849E1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D36C74"/>
    <w:multiLevelType w:val="hybridMultilevel"/>
    <w:tmpl w:val="3D4CE6B0"/>
    <w:lvl w:ilvl="0" w:tplc="A112CC9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2980BDA"/>
    <w:multiLevelType w:val="hybridMultilevel"/>
    <w:tmpl w:val="55A8658E"/>
    <w:lvl w:ilvl="0" w:tplc="A2A87BB6">
      <w:start w:val="1"/>
      <w:numFmt w:val="decimal"/>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21" w15:restartNumberingAfterBreak="0">
    <w:nsid w:val="7F3D2BF3"/>
    <w:multiLevelType w:val="hybridMultilevel"/>
    <w:tmpl w:val="7C02C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10"/>
  </w:num>
  <w:num w:numId="6">
    <w:abstractNumId w:val="16"/>
  </w:num>
  <w:num w:numId="7">
    <w:abstractNumId w:val="17"/>
  </w:num>
  <w:num w:numId="8">
    <w:abstractNumId w:val="18"/>
  </w:num>
  <w:num w:numId="9">
    <w:abstractNumId w:val="13"/>
  </w:num>
  <w:num w:numId="10">
    <w:abstractNumId w:val="3"/>
  </w:num>
  <w:num w:numId="11">
    <w:abstractNumId w:val="9"/>
  </w:num>
  <w:num w:numId="12">
    <w:abstractNumId w:val="20"/>
  </w:num>
  <w:num w:numId="13">
    <w:abstractNumId w:val="8"/>
  </w:num>
  <w:num w:numId="14">
    <w:abstractNumId w:val="19"/>
  </w:num>
  <w:num w:numId="15">
    <w:abstractNumId w:val="14"/>
  </w:num>
  <w:num w:numId="16">
    <w:abstractNumId w:val="4"/>
  </w:num>
  <w:num w:numId="17">
    <w:abstractNumId w:val="1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0064A"/>
    <w:rsid w:val="00002FBC"/>
    <w:rsid w:val="00005315"/>
    <w:rsid w:val="000072D3"/>
    <w:rsid w:val="0001295E"/>
    <w:rsid w:val="000135F2"/>
    <w:rsid w:val="00014AA4"/>
    <w:rsid w:val="00014EB1"/>
    <w:rsid w:val="00015F82"/>
    <w:rsid w:val="000162D7"/>
    <w:rsid w:val="000179A7"/>
    <w:rsid w:val="000206F2"/>
    <w:rsid w:val="00021E6A"/>
    <w:rsid w:val="00041643"/>
    <w:rsid w:val="0004224B"/>
    <w:rsid w:val="000510F6"/>
    <w:rsid w:val="0005211A"/>
    <w:rsid w:val="000549FC"/>
    <w:rsid w:val="00060A97"/>
    <w:rsid w:val="00072837"/>
    <w:rsid w:val="000743E2"/>
    <w:rsid w:val="00077990"/>
    <w:rsid w:val="00080C8F"/>
    <w:rsid w:val="000835A1"/>
    <w:rsid w:val="000A082D"/>
    <w:rsid w:val="000A2061"/>
    <w:rsid w:val="000A46F9"/>
    <w:rsid w:val="000A6F4F"/>
    <w:rsid w:val="000B36BB"/>
    <w:rsid w:val="000B3D9A"/>
    <w:rsid w:val="000D1C77"/>
    <w:rsid w:val="000D3E0E"/>
    <w:rsid w:val="000D7A9C"/>
    <w:rsid w:val="000E3296"/>
    <w:rsid w:val="000E4EB6"/>
    <w:rsid w:val="000F48EC"/>
    <w:rsid w:val="000F6E8B"/>
    <w:rsid w:val="0010359D"/>
    <w:rsid w:val="00107F34"/>
    <w:rsid w:val="00111B9F"/>
    <w:rsid w:val="00112639"/>
    <w:rsid w:val="00121A83"/>
    <w:rsid w:val="001244C6"/>
    <w:rsid w:val="00125649"/>
    <w:rsid w:val="00126B98"/>
    <w:rsid w:val="00131A53"/>
    <w:rsid w:val="00136BA3"/>
    <w:rsid w:val="0013726B"/>
    <w:rsid w:val="00143D54"/>
    <w:rsid w:val="00145324"/>
    <w:rsid w:val="001551A3"/>
    <w:rsid w:val="00157FB5"/>
    <w:rsid w:val="001802FD"/>
    <w:rsid w:val="00186AC0"/>
    <w:rsid w:val="001A0CF1"/>
    <w:rsid w:val="001A292C"/>
    <w:rsid w:val="001B128F"/>
    <w:rsid w:val="001B2E18"/>
    <w:rsid w:val="001B40CD"/>
    <w:rsid w:val="001B67B4"/>
    <w:rsid w:val="001C1661"/>
    <w:rsid w:val="001C1F12"/>
    <w:rsid w:val="001C4AFB"/>
    <w:rsid w:val="001C5E5D"/>
    <w:rsid w:val="001C6032"/>
    <w:rsid w:val="001C747C"/>
    <w:rsid w:val="001D2F23"/>
    <w:rsid w:val="001D60BA"/>
    <w:rsid w:val="001E152C"/>
    <w:rsid w:val="001E230B"/>
    <w:rsid w:val="001E3B2F"/>
    <w:rsid w:val="001E4629"/>
    <w:rsid w:val="001E63D3"/>
    <w:rsid w:val="001F1906"/>
    <w:rsid w:val="001F325A"/>
    <w:rsid w:val="001F3984"/>
    <w:rsid w:val="001F3F87"/>
    <w:rsid w:val="002051D3"/>
    <w:rsid w:val="00217709"/>
    <w:rsid w:val="00230CD7"/>
    <w:rsid w:val="002338FB"/>
    <w:rsid w:val="00240706"/>
    <w:rsid w:val="00242ABB"/>
    <w:rsid w:val="002438AA"/>
    <w:rsid w:val="00251977"/>
    <w:rsid w:val="00251BA6"/>
    <w:rsid w:val="00251E91"/>
    <w:rsid w:val="00252CC0"/>
    <w:rsid w:val="00256CFB"/>
    <w:rsid w:val="0025778A"/>
    <w:rsid w:val="002578B8"/>
    <w:rsid w:val="00260322"/>
    <w:rsid w:val="002653D4"/>
    <w:rsid w:val="0026776C"/>
    <w:rsid w:val="00271A0B"/>
    <w:rsid w:val="00283170"/>
    <w:rsid w:val="002904BA"/>
    <w:rsid w:val="00291CE0"/>
    <w:rsid w:val="00292B5B"/>
    <w:rsid w:val="0029516A"/>
    <w:rsid w:val="002968D0"/>
    <w:rsid w:val="002A02FD"/>
    <w:rsid w:val="002A11D5"/>
    <w:rsid w:val="002A135A"/>
    <w:rsid w:val="002A1719"/>
    <w:rsid w:val="002A2AFC"/>
    <w:rsid w:val="002A4654"/>
    <w:rsid w:val="002A71EA"/>
    <w:rsid w:val="002B3387"/>
    <w:rsid w:val="002B7A5D"/>
    <w:rsid w:val="002C18F0"/>
    <w:rsid w:val="002C3DDE"/>
    <w:rsid w:val="002C64EE"/>
    <w:rsid w:val="002D0956"/>
    <w:rsid w:val="002D40D3"/>
    <w:rsid w:val="002D4E3C"/>
    <w:rsid w:val="002D745A"/>
    <w:rsid w:val="002E1507"/>
    <w:rsid w:val="002F65EC"/>
    <w:rsid w:val="00300D36"/>
    <w:rsid w:val="00304049"/>
    <w:rsid w:val="003054AB"/>
    <w:rsid w:val="00310810"/>
    <w:rsid w:val="0031171B"/>
    <w:rsid w:val="0031251F"/>
    <w:rsid w:val="00312FBC"/>
    <w:rsid w:val="00313DA7"/>
    <w:rsid w:val="00315FDD"/>
    <w:rsid w:val="003341D3"/>
    <w:rsid w:val="00341E6E"/>
    <w:rsid w:val="00343EF9"/>
    <w:rsid w:val="00344C42"/>
    <w:rsid w:val="00344EED"/>
    <w:rsid w:val="00355847"/>
    <w:rsid w:val="00357320"/>
    <w:rsid w:val="003636FB"/>
    <w:rsid w:val="00365CDD"/>
    <w:rsid w:val="00374BAA"/>
    <w:rsid w:val="003816DA"/>
    <w:rsid w:val="003829CF"/>
    <w:rsid w:val="00384719"/>
    <w:rsid w:val="00393DD2"/>
    <w:rsid w:val="00395675"/>
    <w:rsid w:val="003959A1"/>
    <w:rsid w:val="00396E30"/>
    <w:rsid w:val="003A48A4"/>
    <w:rsid w:val="003B3967"/>
    <w:rsid w:val="003B4F42"/>
    <w:rsid w:val="003B6254"/>
    <w:rsid w:val="003C21E1"/>
    <w:rsid w:val="003C7CA8"/>
    <w:rsid w:val="003E4B56"/>
    <w:rsid w:val="003F6B2D"/>
    <w:rsid w:val="00401DE5"/>
    <w:rsid w:val="0040329C"/>
    <w:rsid w:val="004038BC"/>
    <w:rsid w:val="004058FD"/>
    <w:rsid w:val="0040732F"/>
    <w:rsid w:val="004144A7"/>
    <w:rsid w:val="00422FA7"/>
    <w:rsid w:val="004306A8"/>
    <w:rsid w:val="0044759D"/>
    <w:rsid w:val="00450592"/>
    <w:rsid w:val="00450880"/>
    <w:rsid w:val="00450E78"/>
    <w:rsid w:val="00452270"/>
    <w:rsid w:val="00455273"/>
    <w:rsid w:val="00457F15"/>
    <w:rsid w:val="004653B5"/>
    <w:rsid w:val="0048538A"/>
    <w:rsid w:val="0048700C"/>
    <w:rsid w:val="00487B1F"/>
    <w:rsid w:val="004918F5"/>
    <w:rsid w:val="004A4AEA"/>
    <w:rsid w:val="004B4F0C"/>
    <w:rsid w:val="004C4069"/>
    <w:rsid w:val="004D3FF5"/>
    <w:rsid w:val="004D47D9"/>
    <w:rsid w:val="004D4FC4"/>
    <w:rsid w:val="004D5E9F"/>
    <w:rsid w:val="004D7356"/>
    <w:rsid w:val="004E601E"/>
    <w:rsid w:val="004F0802"/>
    <w:rsid w:val="004F08D1"/>
    <w:rsid w:val="004F16BE"/>
    <w:rsid w:val="004F7D8D"/>
    <w:rsid w:val="005003E5"/>
    <w:rsid w:val="00500AB8"/>
    <w:rsid w:val="00503BB0"/>
    <w:rsid w:val="00507F72"/>
    <w:rsid w:val="00511DD7"/>
    <w:rsid w:val="00526328"/>
    <w:rsid w:val="00527F92"/>
    <w:rsid w:val="00533E16"/>
    <w:rsid w:val="00537649"/>
    <w:rsid w:val="00540422"/>
    <w:rsid w:val="00546446"/>
    <w:rsid w:val="0055035F"/>
    <w:rsid w:val="00552290"/>
    <w:rsid w:val="005567A2"/>
    <w:rsid w:val="00561130"/>
    <w:rsid w:val="00567E15"/>
    <w:rsid w:val="00574619"/>
    <w:rsid w:val="00591B2D"/>
    <w:rsid w:val="00592EAB"/>
    <w:rsid w:val="005940D1"/>
    <w:rsid w:val="0059563E"/>
    <w:rsid w:val="00596B8C"/>
    <w:rsid w:val="005A072D"/>
    <w:rsid w:val="005A0E6F"/>
    <w:rsid w:val="005A1680"/>
    <w:rsid w:val="005A4300"/>
    <w:rsid w:val="005A6739"/>
    <w:rsid w:val="005B5192"/>
    <w:rsid w:val="005C02D7"/>
    <w:rsid w:val="005D13B4"/>
    <w:rsid w:val="005D1959"/>
    <w:rsid w:val="005E499C"/>
    <w:rsid w:val="005F4593"/>
    <w:rsid w:val="005F5684"/>
    <w:rsid w:val="005F594E"/>
    <w:rsid w:val="0060175D"/>
    <w:rsid w:val="0060179B"/>
    <w:rsid w:val="00604748"/>
    <w:rsid w:val="00606F37"/>
    <w:rsid w:val="0062341F"/>
    <w:rsid w:val="006260B1"/>
    <w:rsid w:val="0063151B"/>
    <w:rsid w:val="00635A15"/>
    <w:rsid w:val="00637A01"/>
    <w:rsid w:val="006406FA"/>
    <w:rsid w:val="00661557"/>
    <w:rsid w:val="00663ACA"/>
    <w:rsid w:val="0067521A"/>
    <w:rsid w:val="00681833"/>
    <w:rsid w:val="00684191"/>
    <w:rsid w:val="00695415"/>
    <w:rsid w:val="00695E4A"/>
    <w:rsid w:val="00696338"/>
    <w:rsid w:val="006965FD"/>
    <w:rsid w:val="006B08BF"/>
    <w:rsid w:val="006B31F2"/>
    <w:rsid w:val="006B4518"/>
    <w:rsid w:val="006C06BC"/>
    <w:rsid w:val="006C66FA"/>
    <w:rsid w:val="006D4A01"/>
    <w:rsid w:val="006E0B45"/>
    <w:rsid w:val="006E4736"/>
    <w:rsid w:val="006E66C6"/>
    <w:rsid w:val="006F174F"/>
    <w:rsid w:val="006F49CA"/>
    <w:rsid w:val="006F51E1"/>
    <w:rsid w:val="006F6FB3"/>
    <w:rsid w:val="00700182"/>
    <w:rsid w:val="00717E83"/>
    <w:rsid w:val="00720161"/>
    <w:rsid w:val="00720F4B"/>
    <w:rsid w:val="007419F0"/>
    <w:rsid w:val="007532DD"/>
    <w:rsid w:val="007578C7"/>
    <w:rsid w:val="00757C93"/>
    <w:rsid w:val="0076402A"/>
    <w:rsid w:val="007659B1"/>
    <w:rsid w:val="00767775"/>
    <w:rsid w:val="00770E09"/>
    <w:rsid w:val="007729C5"/>
    <w:rsid w:val="00773847"/>
    <w:rsid w:val="00773A4E"/>
    <w:rsid w:val="00784597"/>
    <w:rsid w:val="007859BA"/>
    <w:rsid w:val="00790DE4"/>
    <w:rsid w:val="00792704"/>
    <w:rsid w:val="00794AD6"/>
    <w:rsid w:val="007A5105"/>
    <w:rsid w:val="007B1981"/>
    <w:rsid w:val="007B2723"/>
    <w:rsid w:val="007B3B90"/>
    <w:rsid w:val="007B3BA4"/>
    <w:rsid w:val="007B7636"/>
    <w:rsid w:val="007C0705"/>
    <w:rsid w:val="007C07B3"/>
    <w:rsid w:val="007C0D30"/>
    <w:rsid w:val="007C3405"/>
    <w:rsid w:val="007C7771"/>
    <w:rsid w:val="007D23C3"/>
    <w:rsid w:val="007E09EA"/>
    <w:rsid w:val="007E49B6"/>
    <w:rsid w:val="007F0461"/>
    <w:rsid w:val="007F54F5"/>
    <w:rsid w:val="007F6732"/>
    <w:rsid w:val="00800D56"/>
    <w:rsid w:val="00807AB7"/>
    <w:rsid w:val="0082389D"/>
    <w:rsid w:val="00827057"/>
    <w:rsid w:val="00832263"/>
    <w:rsid w:val="00837482"/>
    <w:rsid w:val="00841BF7"/>
    <w:rsid w:val="00846199"/>
    <w:rsid w:val="0085246A"/>
    <w:rsid w:val="008562DC"/>
    <w:rsid w:val="00862D20"/>
    <w:rsid w:val="00862F8D"/>
    <w:rsid w:val="00864F91"/>
    <w:rsid w:val="00871EBA"/>
    <w:rsid w:val="00872AE9"/>
    <w:rsid w:val="008738F7"/>
    <w:rsid w:val="00877F33"/>
    <w:rsid w:val="00880030"/>
    <w:rsid w:val="00886C37"/>
    <w:rsid w:val="008A2332"/>
    <w:rsid w:val="008A2C8B"/>
    <w:rsid w:val="008A7CC3"/>
    <w:rsid w:val="008B40EA"/>
    <w:rsid w:val="008B4870"/>
    <w:rsid w:val="008C508F"/>
    <w:rsid w:val="008C6F6C"/>
    <w:rsid w:val="008E6369"/>
    <w:rsid w:val="008F4FD0"/>
    <w:rsid w:val="008F62ED"/>
    <w:rsid w:val="008F776F"/>
    <w:rsid w:val="008F7E54"/>
    <w:rsid w:val="009012D5"/>
    <w:rsid w:val="00905D62"/>
    <w:rsid w:val="009121A1"/>
    <w:rsid w:val="0091346D"/>
    <w:rsid w:val="00913542"/>
    <w:rsid w:val="0092519E"/>
    <w:rsid w:val="009327CE"/>
    <w:rsid w:val="009331C4"/>
    <w:rsid w:val="0093324B"/>
    <w:rsid w:val="009460E5"/>
    <w:rsid w:val="009477DC"/>
    <w:rsid w:val="00951E5C"/>
    <w:rsid w:val="00952241"/>
    <w:rsid w:val="00953D32"/>
    <w:rsid w:val="009555A8"/>
    <w:rsid w:val="0095694E"/>
    <w:rsid w:val="009648B9"/>
    <w:rsid w:val="009653FE"/>
    <w:rsid w:val="00965933"/>
    <w:rsid w:val="009661EB"/>
    <w:rsid w:val="00973C45"/>
    <w:rsid w:val="00976C31"/>
    <w:rsid w:val="00982EB8"/>
    <w:rsid w:val="0098722F"/>
    <w:rsid w:val="00995508"/>
    <w:rsid w:val="009A1460"/>
    <w:rsid w:val="009A4046"/>
    <w:rsid w:val="009B15C9"/>
    <w:rsid w:val="009B57D3"/>
    <w:rsid w:val="009B743E"/>
    <w:rsid w:val="009C00E0"/>
    <w:rsid w:val="009C0CBC"/>
    <w:rsid w:val="009C50CD"/>
    <w:rsid w:val="009D04CE"/>
    <w:rsid w:val="009D225B"/>
    <w:rsid w:val="009D3FE9"/>
    <w:rsid w:val="009D45D1"/>
    <w:rsid w:val="009D743D"/>
    <w:rsid w:val="009E2B38"/>
    <w:rsid w:val="009E39F0"/>
    <w:rsid w:val="00A0386A"/>
    <w:rsid w:val="00A04417"/>
    <w:rsid w:val="00A04546"/>
    <w:rsid w:val="00A04CC2"/>
    <w:rsid w:val="00A1097A"/>
    <w:rsid w:val="00A1261F"/>
    <w:rsid w:val="00A136E3"/>
    <w:rsid w:val="00A163F1"/>
    <w:rsid w:val="00A17180"/>
    <w:rsid w:val="00A25636"/>
    <w:rsid w:val="00A27CC1"/>
    <w:rsid w:val="00A36B5C"/>
    <w:rsid w:val="00A42601"/>
    <w:rsid w:val="00A46152"/>
    <w:rsid w:val="00A54BA9"/>
    <w:rsid w:val="00A561AF"/>
    <w:rsid w:val="00A60D52"/>
    <w:rsid w:val="00A67B35"/>
    <w:rsid w:val="00A732D8"/>
    <w:rsid w:val="00A771AA"/>
    <w:rsid w:val="00A81CE2"/>
    <w:rsid w:val="00A84184"/>
    <w:rsid w:val="00A914C9"/>
    <w:rsid w:val="00A93C26"/>
    <w:rsid w:val="00A941B7"/>
    <w:rsid w:val="00A9442E"/>
    <w:rsid w:val="00AA0076"/>
    <w:rsid w:val="00AA53E3"/>
    <w:rsid w:val="00AA657B"/>
    <w:rsid w:val="00AB0483"/>
    <w:rsid w:val="00AB11C1"/>
    <w:rsid w:val="00AB2C52"/>
    <w:rsid w:val="00AC2060"/>
    <w:rsid w:val="00AC26F7"/>
    <w:rsid w:val="00AC671A"/>
    <w:rsid w:val="00AC67CA"/>
    <w:rsid w:val="00AC77F2"/>
    <w:rsid w:val="00AD6E1E"/>
    <w:rsid w:val="00AE3574"/>
    <w:rsid w:val="00AE6D56"/>
    <w:rsid w:val="00AF68BC"/>
    <w:rsid w:val="00AF735E"/>
    <w:rsid w:val="00B03706"/>
    <w:rsid w:val="00B0564F"/>
    <w:rsid w:val="00B11615"/>
    <w:rsid w:val="00B25B5D"/>
    <w:rsid w:val="00B32C4D"/>
    <w:rsid w:val="00B33F10"/>
    <w:rsid w:val="00B345C0"/>
    <w:rsid w:val="00B3531E"/>
    <w:rsid w:val="00B35B4C"/>
    <w:rsid w:val="00B464DD"/>
    <w:rsid w:val="00B51C9C"/>
    <w:rsid w:val="00B64D4D"/>
    <w:rsid w:val="00B7193D"/>
    <w:rsid w:val="00B72555"/>
    <w:rsid w:val="00B733F5"/>
    <w:rsid w:val="00B820F2"/>
    <w:rsid w:val="00B84BFF"/>
    <w:rsid w:val="00B87813"/>
    <w:rsid w:val="00B94FDB"/>
    <w:rsid w:val="00BA1023"/>
    <w:rsid w:val="00BA448A"/>
    <w:rsid w:val="00BB400F"/>
    <w:rsid w:val="00BB795F"/>
    <w:rsid w:val="00BC0BC6"/>
    <w:rsid w:val="00BC5650"/>
    <w:rsid w:val="00BD1D13"/>
    <w:rsid w:val="00BD2901"/>
    <w:rsid w:val="00BE1825"/>
    <w:rsid w:val="00BE4378"/>
    <w:rsid w:val="00BE5C7B"/>
    <w:rsid w:val="00BF127F"/>
    <w:rsid w:val="00BF2BEF"/>
    <w:rsid w:val="00C02BD9"/>
    <w:rsid w:val="00C03E65"/>
    <w:rsid w:val="00C133EA"/>
    <w:rsid w:val="00C21CF1"/>
    <w:rsid w:val="00C22F95"/>
    <w:rsid w:val="00C3292A"/>
    <w:rsid w:val="00C36D3B"/>
    <w:rsid w:val="00C47680"/>
    <w:rsid w:val="00C516D8"/>
    <w:rsid w:val="00C529E8"/>
    <w:rsid w:val="00C56CDD"/>
    <w:rsid w:val="00C63949"/>
    <w:rsid w:val="00C64217"/>
    <w:rsid w:val="00C847DA"/>
    <w:rsid w:val="00C87E12"/>
    <w:rsid w:val="00C90D9D"/>
    <w:rsid w:val="00C92A09"/>
    <w:rsid w:val="00C94A9F"/>
    <w:rsid w:val="00CA04D5"/>
    <w:rsid w:val="00CA0990"/>
    <w:rsid w:val="00CD139B"/>
    <w:rsid w:val="00CD162F"/>
    <w:rsid w:val="00CD2248"/>
    <w:rsid w:val="00CD26BE"/>
    <w:rsid w:val="00CD61E9"/>
    <w:rsid w:val="00CE2091"/>
    <w:rsid w:val="00CE3613"/>
    <w:rsid w:val="00CE6057"/>
    <w:rsid w:val="00CE7799"/>
    <w:rsid w:val="00D00D85"/>
    <w:rsid w:val="00D012C5"/>
    <w:rsid w:val="00D05670"/>
    <w:rsid w:val="00D05F52"/>
    <w:rsid w:val="00D1121C"/>
    <w:rsid w:val="00D2742F"/>
    <w:rsid w:val="00D30A47"/>
    <w:rsid w:val="00D32B39"/>
    <w:rsid w:val="00D3534D"/>
    <w:rsid w:val="00D45394"/>
    <w:rsid w:val="00D45876"/>
    <w:rsid w:val="00D47BA0"/>
    <w:rsid w:val="00D5238D"/>
    <w:rsid w:val="00D5292F"/>
    <w:rsid w:val="00D666B6"/>
    <w:rsid w:val="00D72103"/>
    <w:rsid w:val="00D7357A"/>
    <w:rsid w:val="00D8266F"/>
    <w:rsid w:val="00D8360A"/>
    <w:rsid w:val="00D91FC6"/>
    <w:rsid w:val="00D942B8"/>
    <w:rsid w:val="00D9583E"/>
    <w:rsid w:val="00DA0975"/>
    <w:rsid w:val="00DA1DEA"/>
    <w:rsid w:val="00DA2A09"/>
    <w:rsid w:val="00DA3F26"/>
    <w:rsid w:val="00DA73CD"/>
    <w:rsid w:val="00DB57B2"/>
    <w:rsid w:val="00DC38D9"/>
    <w:rsid w:val="00DC4D51"/>
    <w:rsid w:val="00DC7EBE"/>
    <w:rsid w:val="00DF3164"/>
    <w:rsid w:val="00DF487A"/>
    <w:rsid w:val="00E02CEC"/>
    <w:rsid w:val="00E03857"/>
    <w:rsid w:val="00E046D1"/>
    <w:rsid w:val="00E12F0E"/>
    <w:rsid w:val="00E20CF4"/>
    <w:rsid w:val="00E23BE1"/>
    <w:rsid w:val="00E33FD4"/>
    <w:rsid w:val="00E377E9"/>
    <w:rsid w:val="00E4161A"/>
    <w:rsid w:val="00E41C21"/>
    <w:rsid w:val="00E42200"/>
    <w:rsid w:val="00E4672C"/>
    <w:rsid w:val="00E511C2"/>
    <w:rsid w:val="00E52129"/>
    <w:rsid w:val="00E559AB"/>
    <w:rsid w:val="00E61AB9"/>
    <w:rsid w:val="00E65C3D"/>
    <w:rsid w:val="00E73743"/>
    <w:rsid w:val="00E80B8C"/>
    <w:rsid w:val="00E81A2D"/>
    <w:rsid w:val="00E907FF"/>
    <w:rsid w:val="00EA3182"/>
    <w:rsid w:val="00EA770A"/>
    <w:rsid w:val="00EB3DD3"/>
    <w:rsid w:val="00EB4FD3"/>
    <w:rsid w:val="00EB5CEA"/>
    <w:rsid w:val="00EB5F09"/>
    <w:rsid w:val="00EB7AE7"/>
    <w:rsid w:val="00EC3533"/>
    <w:rsid w:val="00EC4F7F"/>
    <w:rsid w:val="00EC518D"/>
    <w:rsid w:val="00EC76A1"/>
    <w:rsid w:val="00EC76D9"/>
    <w:rsid w:val="00ED57A0"/>
    <w:rsid w:val="00ED7B3F"/>
    <w:rsid w:val="00EE7AE3"/>
    <w:rsid w:val="00EE7E9A"/>
    <w:rsid w:val="00EF5288"/>
    <w:rsid w:val="00F01D2A"/>
    <w:rsid w:val="00F20142"/>
    <w:rsid w:val="00F23C88"/>
    <w:rsid w:val="00F2417B"/>
    <w:rsid w:val="00F32547"/>
    <w:rsid w:val="00F341AB"/>
    <w:rsid w:val="00F355E5"/>
    <w:rsid w:val="00F42952"/>
    <w:rsid w:val="00F444C1"/>
    <w:rsid w:val="00F449D6"/>
    <w:rsid w:val="00F50485"/>
    <w:rsid w:val="00F53874"/>
    <w:rsid w:val="00F53A6E"/>
    <w:rsid w:val="00F55C9C"/>
    <w:rsid w:val="00F55D23"/>
    <w:rsid w:val="00F647F5"/>
    <w:rsid w:val="00F66547"/>
    <w:rsid w:val="00F67040"/>
    <w:rsid w:val="00F67CA3"/>
    <w:rsid w:val="00F72A79"/>
    <w:rsid w:val="00F7336B"/>
    <w:rsid w:val="00F76A2F"/>
    <w:rsid w:val="00F818F3"/>
    <w:rsid w:val="00F82388"/>
    <w:rsid w:val="00F83B9D"/>
    <w:rsid w:val="00F94759"/>
    <w:rsid w:val="00F94F2F"/>
    <w:rsid w:val="00F97D75"/>
    <w:rsid w:val="00FA2546"/>
    <w:rsid w:val="00FA3BB6"/>
    <w:rsid w:val="00FA60F9"/>
    <w:rsid w:val="00FB75E4"/>
    <w:rsid w:val="00FD0183"/>
    <w:rsid w:val="00FD571F"/>
    <w:rsid w:val="00FE6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FCA046-F696-4087-A7D1-5882AD8E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72A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2C18F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126B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jc w:val="center"/>
      <w:outlineLvl w:val="5"/>
    </w:pPr>
    <w:rPr>
      <w:b/>
      <w:bCs/>
      <w:szCs w:val="20"/>
      <w:u w:val="single"/>
    </w:rPr>
  </w:style>
  <w:style w:type="paragraph" w:styleId="Heading8">
    <w:name w:val="heading 8"/>
    <w:basedOn w:val="Normal"/>
    <w:next w:val="Normal"/>
    <w:link w:val="Heading8Char"/>
    <w:qFormat/>
    <w:rsid w:val="002C18F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396E30"/>
    <w:rPr>
      <w:sz w:val="24"/>
      <w:lang w:val="en-US"/>
    </w:rPr>
  </w:style>
  <w:style w:type="character" w:customStyle="1" w:styleId="small">
    <w:name w:val="small"/>
    <w:basedOn w:val="DefaultParagraphFont"/>
    <w:rsid w:val="008B4870"/>
  </w:style>
  <w:style w:type="character" w:customStyle="1" w:styleId="Heading3Char">
    <w:name w:val="Heading 3 Char"/>
    <w:basedOn w:val="DefaultParagraphFont"/>
    <w:link w:val="Heading3"/>
    <w:semiHidden/>
    <w:rsid w:val="002C18F0"/>
    <w:rPr>
      <w:rFonts w:asciiTheme="majorHAnsi" w:eastAsiaTheme="majorEastAsia" w:hAnsiTheme="majorHAnsi" w:cstheme="majorBidi"/>
      <w:color w:val="243F60" w:themeColor="accent1" w:themeShade="7F"/>
      <w:sz w:val="24"/>
      <w:szCs w:val="24"/>
      <w:lang w:eastAsia="en-US"/>
    </w:rPr>
  </w:style>
  <w:style w:type="character" w:customStyle="1" w:styleId="Heading8Char">
    <w:name w:val="Heading 8 Char"/>
    <w:basedOn w:val="DefaultParagraphFont"/>
    <w:link w:val="Heading8"/>
    <w:rsid w:val="002C18F0"/>
    <w:rPr>
      <w:i/>
      <w:iCs/>
      <w:sz w:val="24"/>
      <w:szCs w:val="24"/>
      <w:lang w:eastAsia="en-US"/>
    </w:rPr>
  </w:style>
  <w:style w:type="character" w:customStyle="1" w:styleId="Heading1Char">
    <w:name w:val="Heading 1 Char"/>
    <w:basedOn w:val="DefaultParagraphFont"/>
    <w:link w:val="Heading1"/>
    <w:rsid w:val="00F72A79"/>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F72A79"/>
    <w:pPr>
      <w:autoSpaceDE w:val="0"/>
      <w:autoSpaceDN w:val="0"/>
      <w:adjustRightInd w:val="0"/>
    </w:pPr>
    <w:rPr>
      <w:color w:val="000000"/>
      <w:sz w:val="24"/>
      <w:szCs w:val="24"/>
    </w:rPr>
  </w:style>
  <w:style w:type="paragraph" w:styleId="BodyTextIndent2">
    <w:name w:val="Body Text Indent 2"/>
    <w:basedOn w:val="Normal"/>
    <w:link w:val="BodyTextIndent2Char"/>
    <w:rsid w:val="00F72A79"/>
    <w:pPr>
      <w:spacing w:after="120" w:line="480" w:lineRule="auto"/>
      <w:ind w:left="283"/>
    </w:pPr>
  </w:style>
  <w:style w:type="character" w:customStyle="1" w:styleId="BodyTextIndent2Char">
    <w:name w:val="Body Text Indent 2 Char"/>
    <w:basedOn w:val="DefaultParagraphFont"/>
    <w:link w:val="BodyTextIndent2"/>
    <w:rsid w:val="00F72A79"/>
    <w:rPr>
      <w:sz w:val="24"/>
      <w:szCs w:val="24"/>
      <w:lang w:eastAsia="en-US"/>
    </w:rPr>
  </w:style>
  <w:style w:type="character" w:customStyle="1" w:styleId="BodyTextIndent2Char1">
    <w:name w:val="Body Text Indent 2 Char1"/>
    <w:semiHidden/>
    <w:locked/>
    <w:rsid w:val="003C7CA8"/>
    <w:rPr>
      <w:sz w:val="24"/>
      <w:szCs w:val="24"/>
      <w:lang w:val="lv-LV" w:eastAsia="en-US" w:bidi="ar-SA"/>
    </w:rPr>
  </w:style>
  <w:style w:type="character" w:customStyle="1" w:styleId="FooterChar">
    <w:name w:val="Footer Char"/>
    <w:basedOn w:val="DefaultParagraphFont"/>
    <w:link w:val="Footer"/>
    <w:uiPriority w:val="99"/>
    <w:rsid w:val="008B40EA"/>
    <w:rPr>
      <w:sz w:val="24"/>
      <w:szCs w:val="24"/>
      <w:lang w:eastAsia="en-US"/>
    </w:rPr>
  </w:style>
  <w:style w:type="character" w:customStyle="1" w:styleId="BodyTextChar">
    <w:name w:val="Body Text Char"/>
    <w:basedOn w:val="DefaultParagraphFont"/>
    <w:link w:val="BodyText"/>
    <w:rsid w:val="004F7D8D"/>
    <w:rPr>
      <w:sz w:val="24"/>
      <w:lang w:eastAsia="en-US"/>
    </w:rPr>
  </w:style>
  <w:style w:type="character" w:customStyle="1" w:styleId="st1">
    <w:name w:val="st1"/>
    <w:basedOn w:val="DefaultParagraphFont"/>
    <w:rsid w:val="00A04417"/>
  </w:style>
  <w:style w:type="character" w:customStyle="1" w:styleId="HeaderChar1">
    <w:name w:val="Header Char1"/>
    <w:locked/>
    <w:rsid w:val="00FD571F"/>
    <w:rPr>
      <w:sz w:val="24"/>
      <w:lang w:val="en-US"/>
    </w:rPr>
  </w:style>
  <w:style w:type="character" w:customStyle="1" w:styleId="contact-name">
    <w:name w:val="contact-name"/>
    <w:rsid w:val="00FD571F"/>
  </w:style>
  <w:style w:type="paragraph" w:styleId="BodyText2">
    <w:name w:val="Body Text 2"/>
    <w:basedOn w:val="Normal"/>
    <w:link w:val="BodyText2Char"/>
    <w:rsid w:val="00FA3BB6"/>
    <w:pPr>
      <w:spacing w:after="120" w:line="480" w:lineRule="auto"/>
    </w:pPr>
  </w:style>
  <w:style w:type="character" w:customStyle="1" w:styleId="BodyText2Char">
    <w:name w:val="Body Text 2 Char"/>
    <w:basedOn w:val="DefaultParagraphFont"/>
    <w:link w:val="BodyText2"/>
    <w:rsid w:val="00FA3BB6"/>
    <w:rPr>
      <w:sz w:val="24"/>
      <w:szCs w:val="24"/>
      <w:lang w:eastAsia="en-US"/>
    </w:rPr>
  </w:style>
  <w:style w:type="character" w:customStyle="1" w:styleId="Heading6Char">
    <w:name w:val="Heading 6 Char"/>
    <w:basedOn w:val="DefaultParagraphFont"/>
    <w:link w:val="Heading6"/>
    <w:rsid w:val="0040329C"/>
    <w:rPr>
      <w:b/>
      <w:bCs/>
      <w:sz w:val="24"/>
      <w:u w:val="single"/>
      <w:lang w:eastAsia="en-US"/>
    </w:rPr>
  </w:style>
  <w:style w:type="table" w:styleId="TableGrid">
    <w:name w:val="Table Grid"/>
    <w:basedOn w:val="TableNormal"/>
    <w:rsid w:val="0038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719"/>
    <w:pPr>
      <w:ind w:left="720"/>
      <w:contextualSpacing/>
    </w:pPr>
  </w:style>
  <w:style w:type="character" w:customStyle="1" w:styleId="fieldvalue">
    <w:name w:val="fieldvalue"/>
    <w:basedOn w:val="DefaultParagraphFont"/>
    <w:rsid w:val="007B3B90"/>
  </w:style>
  <w:style w:type="paragraph" w:styleId="NormalWeb">
    <w:name w:val="Normal (Web)"/>
    <w:basedOn w:val="Normal"/>
    <w:uiPriority w:val="99"/>
    <w:semiHidden/>
    <w:unhideWhenUsed/>
    <w:rsid w:val="007B3B90"/>
    <w:pPr>
      <w:spacing w:before="100" w:beforeAutospacing="1" w:after="100" w:afterAutospacing="1"/>
    </w:pPr>
    <w:rPr>
      <w:lang w:eastAsia="lv-LV"/>
    </w:rPr>
  </w:style>
  <w:style w:type="character" w:styleId="Emphasis">
    <w:name w:val="Emphasis"/>
    <w:basedOn w:val="DefaultParagraphFont"/>
    <w:uiPriority w:val="20"/>
    <w:qFormat/>
    <w:rsid w:val="007B3B90"/>
    <w:rPr>
      <w:i/>
      <w:iCs/>
    </w:rPr>
  </w:style>
  <w:style w:type="character" w:styleId="Hyperlink">
    <w:name w:val="Hyperlink"/>
    <w:basedOn w:val="DefaultParagraphFont"/>
    <w:rsid w:val="00F444C1"/>
    <w:rPr>
      <w:color w:val="0000FF"/>
      <w:u w:val="single"/>
    </w:rPr>
  </w:style>
  <w:style w:type="paragraph" w:styleId="CommentText">
    <w:name w:val="annotation text"/>
    <w:basedOn w:val="Normal"/>
    <w:link w:val="CommentTextChar"/>
    <w:rsid w:val="00F444C1"/>
    <w:rPr>
      <w:sz w:val="20"/>
      <w:szCs w:val="20"/>
    </w:rPr>
  </w:style>
  <w:style w:type="character" w:customStyle="1" w:styleId="CommentTextChar">
    <w:name w:val="Comment Text Char"/>
    <w:basedOn w:val="DefaultParagraphFont"/>
    <w:link w:val="CommentText"/>
    <w:rsid w:val="00F444C1"/>
    <w:rPr>
      <w:lang w:eastAsia="en-US"/>
    </w:rPr>
  </w:style>
  <w:style w:type="character" w:customStyle="1" w:styleId="Heading5Char">
    <w:name w:val="Heading 5 Char"/>
    <w:basedOn w:val="DefaultParagraphFont"/>
    <w:link w:val="Heading5"/>
    <w:semiHidden/>
    <w:rsid w:val="00126B98"/>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20742">
      <w:bodyDiv w:val="1"/>
      <w:marLeft w:val="0"/>
      <w:marRight w:val="0"/>
      <w:marTop w:val="0"/>
      <w:marBottom w:val="0"/>
      <w:divBdr>
        <w:top w:val="none" w:sz="0" w:space="0" w:color="auto"/>
        <w:left w:val="none" w:sz="0" w:space="0" w:color="auto"/>
        <w:bottom w:val="none" w:sz="0" w:space="0" w:color="auto"/>
        <w:right w:val="none" w:sz="0" w:space="0" w:color="auto"/>
      </w:divBdr>
    </w:div>
    <w:div w:id="838930274">
      <w:bodyDiv w:val="1"/>
      <w:marLeft w:val="0"/>
      <w:marRight w:val="0"/>
      <w:marTop w:val="0"/>
      <w:marBottom w:val="0"/>
      <w:divBdr>
        <w:top w:val="none" w:sz="0" w:space="0" w:color="auto"/>
        <w:left w:val="none" w:sz="0" w:space="0" w:color="auto"/>
        <w:bottom w:val="none" w:sz="0" w:space="0" w:color="auto"/>
        <w:right w:val="none" w:sz="0" w:space="0" w:color="auto"/>
      </w:divBdr>
      <w:divsChild>
        <w:div w:id="1554393185">
          <w:marLeft w:val="0"/>
          <w:marRight w:val="0"/>
          <w:marTop w:val="0"/>
          <w:marBottom w:val="0"/>
          <w:divBdr>
            <w:top w:val="none" w:sz="0" w:space="0" w:color="auto"/>
            <w:left w:val="none" w:sz="0" w:space="0" w:color="auto"/>
            <w:bottom w:val="none" w:sz="0" w:space="0" w:color="auto"/>
            <w:right w:val="none" w:sz="0" w:space="0" w:color="auto"/>
          </w:divBdr>
          <w:divsChild>
            <w:div w:id="420639347">
              <w:marLeft w:val="0"/>
              <w:marRight w:val="0"/>
              <w:marTop w:val="0"/>
              <w:marBottom w:val="0"/>
              <w:divBdr>
                <w:top w:val="none" w:sz="0" w:space="0" w:color="auto"/>
                <w:left w:val="none" w:sz="0" w:space="0" w:color="auto"/>
                <w:bottom w:val="none" w:sz="0" w:space="0" w:color="auto"/>
                <w:right w:val="none" w:sz="0" w:space="0" w:color="auto"/>
              </w:divBdr>
              <w:divsChild>
                <w:div w:id="1155801698">
                  <w:marLeft w:val="0"/>
                  <w:marRight w:val="0"/>
                  <w:marTop w:val="0"/>
                  <w:marBottom w:val="0"/>
                  <w:divBdr>
                    <w:top w:val="none" w:sz="0" w:space="0" w:color="auto"/>
                    <w:left w:val="none" w:sz="0" w:space="0" w:color="auto"/>
                    <w:bottom w:val="none" w:sz="0" w:space="0" w:color="auto"/>
                    <w:right w:val="none" w:sz="0" w:space="0" w:color="auto"/>
                  </w:divBdr>
                  <w:divsChild>
                    <w:div w:id="192233128">
                      <w:marLeft w:val="0"/>
                      <w:marRight w:val="0"/>
                      <w:marTop w:val="0"/>
                      <w:marBottom w:val="0"/>
                      <w:divBdr>
                        <w:top w:val="none" w:sz="0" w:space="0" w:color="auto"/>
                        <w:left w:val="none" w:sz="0" w:space="0" w:color="auto"/>
                        <w:bottom w:val="none" w:sz="0" w:space="0" w:color="auto"/>
                        <w:right w:val="none" w:sz="0" w:space="0" w:color="auto"/>
                      </w:divBdr>
                      <w:divsChild>
                        <w:div w:id="1612317496">
                          <w:marLeft w:val="0"/>
                          <w:marRight w:val="0"/>
                          <w:marTop w:val="0"/>
                          <w:marBottom w:val="0"/>
                          <w:divBdr>
                            <w:top w:val="none" w:sz="0" w:space="0" w:color="auto"/>
                            <w:left w:val="none" w:sz="0" w:space="0" w:color="auto"/>
                            <w:bottom w:val="none" w:sz="0" w:space="0" w:color="auto"/>
                            <w:right w:val="none" w:sz="0" w:space="0" w:color="auto"/>
                          </w:divBdr>
                          <w:divsChild>
                            <w:div w:id="1534416841">
                              <w:marLeft w:val="0"/>
                              <w:marRight w:val="0"/>
                              <w:marTop w:val="0"/>
                              <w:marBottom w:val="0"/>
                              <w:divBdr>
                                <w:top w:val="none" w:sz="0" w:space="0" w:color="auto"/>
                                <w:left w:val="none" w:sz="0" w:space="0" w:color="auto"/>
                                <w:bottom w:val="none" w:sz="0" w:space="0" w:color="auto"/>
                                <w:right w:val="none" w:sz="0" w:space="0" w:color="auto"/>
                              </w:divBdr>
                              <w:divsChild>
                                <w:div w:id="270284613">
                                  <w:marLeft w:val="0"/>
                                  <w:marRight w:val="0"/>
                                  <w:marTop w:val="0"/>
                                  <w:marBottom w:val="0"/>
                                  <w:divBdr>
                                    <w:top w:val="none" w:sz="0" w:space="0" w:color="auto"/>
                                    <w:left w:val="none" w:sz="0" w:space="0" w:color="auto"/>
                                    <w:bottom w:val="none" w:sz="0" w:space="0" w:color="auto"/>
                                    <w:right w:val="none" w:sz="0" w:space="0" w:color="auto"/>
                                  </w:divBdr>
                                  <w:divsChild>
                                    <w:div w:id="570576818">
                                      <w:marLeft w:val="0"/>
                                      <w:marRight w:val="0"/>
                                      <w:marTop w:val="0"/>
                                      <w:marBottom w:val="0"/>
                                      <w:divBdr>
                                        <w:top w:val="none" w:sz="0" w:space="0" w:color="auto"/>
                                        <w:left w:val="none" w:sz="0" w:space="0" w:color="auto"/>
                                        <w:bottom w:val="none" w:sz="0" w:space="0" w:color="auto"/>
                                        <w:right w:val="none" w:sz="0" w:space="0" w:color="auto"/>
                                      </w:divBdr>
                                      <w:divsChild>
                                        <w:div w:id="174928190">
                                          <w:marLeft w:val="0"/>
                                          <w:marRight w:val="0"/>
                                          <w:marTop w:val="0"/>
                                          <w:marBottom w:val="0"/>
                                          <w:divBdr>
                                            <w:top w:val="none" w:sz="0" w:space="0" w:color="auto"/>
                                            <w:left w:val="none" w:sz="0" w:space="0" w:color="auto"/>
                                            <w:bottom w:val="none" w:sz="0" w:space="0" w:color="auto"/>
                                            <w:right w:val="none" w:sz="0" w:space="0" w:color="auto"/>
                                          </w:divBdr>
                                          <w:divsChild>
                                            <w:div w:id="185216450">
                                              <w:marLeft w:val="0"/>
                                              <w:marRight w:val="0"/>
                                              <w:marTop w:val="0"/>
                                              <w:marBottom w:val="0"/>
                                              <w:divBdr>
                                                <w:top w:val="none" w:sz="0" w:space="0" w:color="auto"/>
                                                <w:left w:val="none" w:sz="0" w:space="0" w:color="auto"/>
                                                <w:bottom w:val="none" w:sz="0" w:space="0" w:color="auto"/>
                                                <w:right w:val="none" w:sz="0" w:space="0" w:color="auto"/>
                                              </w:divBdr>
                                              <w:divsChild>
                                                <w:div w:id="1060252021">
                                                  <w:marLeft w:val="0"/>
                                                  <w:marRight w:val="0"/>
                                                  <w:marTop w:val="0"/>
                                                  <w:marBottom w:val="0"/>
                                                  <w:divBdr>
                                                    <w:top w:val="none" w:sz="0" w:space="0" w:color="auto"/>
                                                    <w:left w:val="none" w:sz="0" w:space="0" w:color="auto"/>
                                                    <w:bottom w:val="none" w:sz="0" w:space="0" w:color="auto"/>
                                                    <w:right w:val="none" w:sz="0" w:space="0" w:color="auto"/>
                                                  </w:divBdr>
                                                  <w:divsChild>
                                                    <w:div w:id="347372397">
                                                      <w:marLeft w:val="0"/>
                                                      <w:marRight w:val="0"/>
                                                      <w:marTop w:val="0"/>
                                                      <w:marBottom w:val="0"/>
                                                      <w:divBdr>
                                                        <w:top w:val="none" w:sz="0" w:space="0" w:color="auto"/>
                                                        <w:left w:val="none" w:sz="0" w:space="0" w:color="auto"/>
                                                        <w:bottom w:val="none" w:sz="0" w:space="0" w:color="auto"/>
                                                        <w:right w:val="none" w:sz="0" w:space="0" w:color="auto"/>
                                                      </w:divBdr>
                                                      <w:divsChild>
                                                        <w:div w:id="1785689180">
                                                          <w:marLeft w:val="0"/>
                                                          <w:marRight w:val="0"/>
                                                          <w:marTop w:val="0"/>
                                                          <w:marBottom w:val="0"/>
                                                          <w:divBdr>
                                                            <w:top w:val="none" w:sz="0" w:space="0" w:color="auto"/>
                                                            <w:left w:val="none" w:sz="0" w:space="0" w:color="auto"/>
                                                            <w:bottom w:val="none" w:sz="0" w:space="0" w:color="auto"/>
                                                            <w:right w:val="none" w:sz="0" w:space="0" w:color="auto"/>
                                                          </w:divBdr>
                                                          <w:divsChild>
                                                            <w:div w:id="1140152809">
                                                              <w:marLeft w:val="0"/>
                                                              <w:marRight w:val="0"/>
                                                              <w:marTop w:val="0"/>
                                                              <w:marBottom w:val="0"/>
                                                              <w:divBdr>
                                                                <w:top w:val="none" w:sz="0" w:space="0" w:color="auto"/>
                                                                <w:left w:val="none" w:sz="0" w:space="0" w:color="auto"/>
                                                                <w:bottom w:val="none" w:sz="0" w:space="0" w:color="auto"/>
                                                                <w:right w:val="none" w:sz="0" w:space="0" w:color="auto"/>
                                                              </w:divBdr>
                                                              <w:divsChild>
                                                                <w:div w:id="782722881">
                                                                  <w:marLeft w:val="0"/>
                                                                  <w:marRight w:val="0"/>
                                                                  <w:marTop w:val="0"/>
                                                                  <w:marBottom w:val="0"/>
                                                                  <w:divBdr>
                                                                    <w:top w:val="none" w:sz="0" w:space="0" w:color="auto"/>
                                                                    <w:left w:val="none" w:sz="0" w:space="0" w:color="auto"/>
                                                                    <w:bottom w:val="none" w:sz="0" w:space="0" w:color="auto"/>
                                                                    <w:right w:val="none" w:sz="0" w:space="0" w:color="auto"/>
                                                                  </w:divBdr>
                                                                </w:div>
                                                                <w:div w:id="13956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133726">
      <w:bodyDiv w:val="1"/>
      <w:marLeft w:val="0"/>
      <w:marRight w:val="0"/>
      <w:marTop w:val="0"/>
      <w:marBottom w:val="0"/>
      <w:divBdr>
        <w:top w:val="none" w:sz="0" w:space="0" w:color="auto"/>
        <w:left w:val="none" w:sz="0" w:space="0" w:color="auto"/>
        <w:bottom w:val="none" w:sz="0" w:space="0" w:color="auto"/>
        <w:right w:val="none" w:sz="0" w:space="0" w:color="auto"/>
      </w:divBdr>
    </w:div>
    <w:div w:id="1708215463">
      <w:bodyDiv w:val="1"/>
      <w:marLeft w:val="0"/>
      <w:marRight w:val="0"/>
      <w:marTop w:val="0"/>
      <w:marBottom w:val="0"/>
      <w:divBdr>
        <w:top w:val="none" w:sz="0" w:space="0" w:color="auto"/>
        <w:left w:val="none" w:sz="0" w:space="0" w:color="auto"/>
        <w:bottom w:val="none" w:sz="0" w:space="0" w:color="auto"/>
        <w:right w:val="none" w:sz="0" w:space="0" w:color="auto"/>
      </w:divBdr>
      <w:divsChild>
        <w:div w:id="1503622532">
          <w:marLeft w:val="0"/>
          <w:marRight w:val="0"/>
          <w:marTop w:val="0"/>
          <w:marBottom w:val="0"/>
          <w:divBdr>
            <w:top w:val="none" w:sz="0" w:space="0" w:color="auto"/>
            <w:left w:val="none" w:sz="0" w:space="0" w:color="auto"/>
            <w:bottom w:val="none" w:sz="0" w:space="0" w:color="auto"/>
            <w:right w:val="none" w:sz="0" w:space="0" w:color="auto"/>
          </w:divBdr>
          <w:divsChild>
            <w:div w:id="1354458218">
              <w:marLeft w:val="0"/>
              <w:marRight w:val="0"/>
              <w:marTop w:val="0"/>
              <w:marBottom w:val="0"/>
              <w:divBdr>
                <w:top w:val="none" w:sz="0" w:space="0" w:color="auto"/>
                <w:left w:val="none" w:sz="0" w:space="0" w:color="auto"/>
                <w:bottom w:val="none" w:sz="0" w:space="0" w:color="auto"/>
                <w:right w:val="none" w:sz="0" w:space="0" w:color="auto"/>
              </w:divBdr>
              <w:divsChild>
                <w:div w:id="1334644005">
                  <w:marLeft w:val="0"/>
                  <w:marRight w:val="0"/>
                  <w:marTop w:val="0"/>
                  <w:marBottom w:val="0"/>
                  <w:divBdr>
                    <w:top w:val="none" w:sz="0" w:space="0" w:color="auto"/>
                    <w:left w:val="none" w:sz="0" w:space="0" w:color="auto"/>
                    <w:bottom w:val="none" w:sz="0" w:space="0" w:color="auto"/>
                    <w:right w:val="none" w:sz="0" w:space="0" w:color="auto"/>
                  </w:divBdr>
                  <w:divsChild>
                    <w:div w:id="659847362">
                      <w:marLeft w:val="0"/>
                      <w:marRight w:val="0"/>
                      <w:marTop w:val="0"/>
                      <w:marBottom w:val="0"/>
                      <w:divBdr>
                        <w:top w:val="none" w:sz="0" w:space="0" w:color="auto"/>
                        <w:left w:val="none" w:sz="0" w:space="0" w:color="auto"/>
                        <w:bottom w:val="none" w:sz="0" w:space="0" w:color="auto"/>
                        <w:right w:val="none" w:sz="0" w:space="0" w:color="auto"/>
                      </w:divBdr>
                      <w:divsChild>
                        <w:div w:id="1836459071">
                          <w:marLeft w:val="0"/>
                          <w:marRight w:val="0"/>
                          <w:marTop w:val="0"/>
                          <w:marBottom w:val="0"/>
                          <w:divBdr>
                            <w:top w:val="none" w:sz="0" w:space="0" w:color="auto"/>
                            <w:left w:val="none" w:sz="0" w:space="0" w:color="auto"/>
                            <w:bottom w:val="none" w:sz="0" w:space="0" w:color="auto"/>
                            <w:right w:val="none" w:sz="0" w:space="0" w:color="auto"/>
                          </w:divBdr>
                          <w:divsChild>
                            <w:div w:id="1893300862">
                              <w:marLeft w:val="0"/>
                              <w:marRight w:val="0"/>
                              <w:marTop w:val="0"/>
                              <w:marBottom w:val="0"/>
                              <w:divBdr>
                                <w:top w:val="none" w:sz="0" w:space="0" w:color="auto"/>
                                <w:left w:val="none" w:sz="0" w:space="0" w:color="auto"/>
                                <w:bottom w:val="none" w:sz="0" w:space="0" w:color="auto"/>
                                <w:right w:val="none" w:sz="0" w:space="0" w:color="auto"/>
                              </w:divBdr>
                              <w:divsChild>
                                <w:div w:id="2000112014">
                                  <w:marLeft w:val="0"/>
                                  <w:marRight w:val="0"/>
                                  <w:marTop w:val="0"/>
                                  <w:marBottom w:val="0"/>
                                  <w:divBdr>
                                    <w:top w:val="none" w:sz="0" w:space="0" w:color="auto"/>
                                    <w:left w:val="none" w:sz="0" w:space="0" w:color="auto"/>
                                    <w:bottom w:val="none" w:sz="0" w:space="0" w:color="auto"/>
                                    <w:right w:val="none" w:sz="0" w:space="0" w:color="auto"/>
                                  </w:divBdr>
                                  <w:divsChild>
                                    <w:div w:id="235286744">
                                      <w:marLeft w:val="0"/>
                                      <w:marRight w:val="0"/>
                                      <w:marTop w:val="0"/>
                                      <w:marBottom w:val="0"/>
                                      <w:divBdr>
                                        <w:top w:val="none" w:sz="0" w:space="0" w:color="auto"/>
                                        <w:left w:val="none" w:sz="0" w:space="0" w:color="auto"/>
                                        <w:bottom w:val="none" w:sz="0" w:space="0" w:color="auto"/>
                                        <w:right w:val="none" w:sz="0" w:space="0" w:color="auto"/>
                                      </w:divBdr>
                                      <w:divsChild>
                                        <w:div w:id="1012760242">
                                          <w:marLeft w:val="0"/>
                                          <w:marRight w:val="0"/>
                                          <w:marTop w:val="0"/>
                                          <w:marBottom w:val="0"/>
                                          <w:divBdr>
                                            <w:top w:val="none" w:sz="0" w:space="0" w:color="auto"/>
                                            <w:left w:val="none" w:sz="0" w:space="0" w:color="auto"/>
                                            <w:bottom w:val="none" w:sz="0" w:space="0" w:color="auto"/>
                                            <w:right w:val="none" w:sz="0" w:space="0" w:color="auto"/>
                                          </w:divBdr>
                                          <w:divsChild>
                                            <w:div w:id="1072585712">
                                              <w:marLeft w:val="45"/>
                                              <w:marRight w:val="45"/>
                                              <w:marTop w:val="0"/>
                                              <w:marBottom w:val="0"/>
                                              <w:divBdr>
                                                <w:top w:val="none" w:sz="0" w:space="0" w:color="auto"/>
                                                <w:left w:val="none" w:sz="0" w:space="0" w:color="auto"/>
                                                <w:bottom w:val="none" w:sz="0" w:space="0" w:color="auto"/>
                                                <w:right w:val="none" w:sz="0" w:space="0" w:color="auto"/>
                                              </w:divBdr>
                                              <w:divsChild>
                                                <w:div w:id="506290515">
                                                  <w:marLeft w:val="120"/>
                                                  <w:marRight w:val="120"/>
                                                  <w:marTop w:val="120"/>
                                                  <w:marBottom w:val="120"/>
                                                  <w:divBdr>
                                                    <w:top w:val="none" w:sz="0" w:space="0" w:color="auto"/>
                                                    <w:left w:val="none" w:sz="0" w:space="0" w:color="auto"/>
                                                    <w:bottom w:val="none" w:sz="0" w:space="0" w:color="auto"/>
                                                    <w:right w:val="none" w:sz="0" w:space="0" w:color="auto"/>
                                                  </w:divBdr>
                                                  <w:divsChild>
                                                    <w:div w:id="1969822149">
                                                      <w:marLeft w:val="0"/>
                                                      <w:marRight w:val="0"/>
                                                      <w:marTop w:val="0"/>
                                                      <w:marBottom w:val="0"/>
                                                      <w:divBdr>
                                                        <w:top w:val="none" w:sz="0" w:space="0" w:color="auto"/>
                                                        <w:left w:val="none" w:sz="0" w:space="0" w:color="auto"/>
                                                        <w:bottom w:val="none" w:sz="0" w:space="0" w:color="auto"/>
                                                        <w:right w:val="none" w:sz="0" w:space="0" w:color="auto"/>
                                                      </w:divBdr>
                                                      <w:divsChild>
                                                        <w:div w:id="1104689829">
                                                          <w:marLeft w:val="0"/>
                                                          <w:marRight w:val="0"/>
                                                          <w:marTop w:val="0"/>
                                                          <w:marBottom w:val="0"/>
                                                          <w:divBdr>
                                                            <w:top w:val="none" w:sz="0" w:space="0" w:color="auto"/>
                                                            <w:left w:val="none" w:sz="0" w:space="0" w:color="auto"/>
                                                            <w:bottom w:val="none" w:sz="0" w:space="0" w:color="auto"/>
                                                            <w:right w:val="none" w:sz="0" w:space="0" w:color="auto"/>
                                                          </w:divBdr>
                                                          <w:divsChild>
                                                            <w:div w:id="162285331">
                                                              <w:marLeft w:val="0"/>
                                                              <w:marRight w:val="0"/>
                                                              <w:marTop w:val="0"/>
                                                              <w:marBottom w:val="0"/>
                                                              <w:divBdr>
                                                                <w:top w:val="none" w:sz="0" w:space="0" w:color="auto"/>
                                                                <w:left w:val="none" w:sz="0" w:space="0" w:color="auto"/>
                                                                <w:bottom w:val="none" w:sz="0" w:space="0" w:color="auto"/>
                                                                <w:right w:val="none" w:sz="0" w:space="0" w:color="auto"/>
                                                              </w:divBdr>
                                                              <w:divsChild>
                                                                <w:div w:id="1122768200">
                                                                  <w:marLeft w:val="0"/>
                                                                  <w:marRight w:val="0"/>
                                                                  <w:marTop w:val="0"/>
                                                                  <w:marBottom w:val="0"/>
                                                                  <w:divBdr>
                                                                    <w:top w:val="none" w:sz="0" w:space="0" w:color="auto"/>
                                                                    <w:left w:val="none" w:sz="0" w:space="0" w:color="auto"/>
                                                                    <w:bottom w:val="none" w:sz="0" w:space="0" w:color="auto"/>
                                                                    <w:right w:val="none" w:sz="0" w:space="0" w:color="auto"/>
                                                                  </w:divBdr>
                                                                </w:div>
                                                                <w:div w:id="60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284161">
      <w:bodyDiv w:val="1"/>
      <w:marLeft w:val="0"/>
      <w:marRight w:val="0"/>
      <w:marTop w:val="0"/>
      <w:marBottom w:val="0"/>
      <w:divBdr>
        <w:top w:val="none" w:sz="0" w:space="0" w:color="auto"/>
        <w:left w:val="none" w:sz="0" w:space="0" w:color="auto"/>
        <w:bottom w:val="none" w:sz="0" w:space="0" w:color="auto"/>
        <w:right w:val="none" w:sz="0" w:space="0" w:color="auto"/>
      </w:divBdr>
    </w:div>
    <w:div w:id="20970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6AF62-4E21-4D30-8D7E-0F5D0504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6</Pages>
  <Words>7914</Words>
  <Characters>4511</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lastModifiedBy>Baiba Jēkabsone</cp:lastModifiedBy>
  <cp:revision>22</cp:revision>
  <cp:lastPrinted>2024-02-14T13:37:00Z</cp:lastPrinted>
  <dcterms:created xsi:type="dcterms:W3CDTF">2023-05-18T11:27:00Z</dcterms:created>
  <dcterms:modified xsi:type="dcterms:W3CDTF">2024-02-14T13:37:00Z</dcterms:modified>
</cp:coreProperties>
</file>