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DFB36" w14:textId="77777777" w:rsidR="00B15041" w:rsidRDefault="00B15041" w:rsidP="001A26CF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5A7649" w14:paraId="6FC23D47" w14:textId="77777777" w:rsidTr="007A0545">
        <w:tc>
          <w:tcPr>
            <w:tcW w:w="7938" w:type="dxa"/>
          </w:tcPr>
          <w:p w14:paraId="585DF893" w14:textId="69D42017" w:rsidR="005A7649" w:rsidRPr="005046BA" w:rsidRDefault="001A26CF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A26CF">
              <w:rPr>
                <w:noProof/>
                <w:sz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DB3DB4" wp14:editId="31DB139C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-1831975</wp:posOffset>
                      </wp:positionV>
                      <wp:extent cx="1028700" cy="342900"/>
                      <wp:effectExtent l="3810" t="0" r="0" b="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9B5A0" w14:textId="77777777" w:rsidR="00FA4F10" w:rsidRDefault="00FA4F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B3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68.25pt;margin-top:-144.2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" stroked="f">
                      <v:textbox>
                        <w:txbxContent>
                          <w:p w14:paraId="49D9B5A0" w14:textId="77777777" w:rsidR="00FA4F10" w:rsidRDefault="00FA4F1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44E4">
              <w:rPr>
                <w:bCs/>
                <w:szCs w:val="44"/>
                <w:lang w:val="lv-LV"/>
              </w:rPr>
              <w:t>2</w:t>
            </w:r>
            <w:r w:rsidR="007C761D">
              <w:rPr>
                <w:bCs/>
                <w:szCs w:val="44"/>
                <w:lang w:val="lv-LV"/>
              </w:rPr>
              <w:t>1</w:t>
            </w:r>
            <w:r w:rsidR="009244E4">
              <w:rPr>
                <w:bCs/>
                <w:szCs w:val="44"/>
                <w:lang w:val="lv-LV"/>
              </w:rPr>
              <w:t>.0</w:t>
            </w:r>
            <w:r w:rsidR="007C761D">
              <w:rPr>
                <w:bCs/>
                <w:szCs w:val="44"/>
                <w:lang w:val="lv-LV"/>
              </w:rPr>
              <w:t>3</w:t>
            </w:r>
            <w:r w:rsidR="005A7649" w:rsidRPr="005046BA">
              <w:rPr>
                <w:bCs/>
                <w:szCs w:val="44"/>
                <w:lang w:val="lv-LV"/>
              </w:rPr>
              <w:t>.202</w:t>
            </w:r>
            <w:r w:rsidR="007C761D">
              <w:rPr>
                <w:bCs/>
                <w:szCs w:val="44"/>
                <w:lang w:val="lv-LV"/>
              </w:rPr>
              <w:t>4</w:t>
            </w:r>
            <w:r w:rsidR="005A7649" w:rsidRPr="005046B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81604C8" w14:textId="20D82D70"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046BA">
              <w:rPr>
                <w:bCs/>
                <w:szCs w:val="44"/>
                <w:lang w:val="lv-LV"/>
              </w:rPr>
              <w:t>Nr.</w:t>
            </w:r>
            <w:r w:rsidR="00C575C8">
              <w:rPr>
                <w:bCs/>
                <w:szCs w:val="44"/>
                <w:lang w:val="lv-LV"/>
              </w:rPr>
              <w:t>4/13</w:t>
            </w:r>
          </w:p>
        </w:tc>
      </w:tr>
    </w:tbl>
    <w:p w14:paraId="1B55C91D" w14:textId="31F945C2" w:rsidR="005A7649" w:rsidRDefault="005A7649" w:rsidP="005A7649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>
        <w:rPr>
          <w:bCs w:val="0"/>
          <w:caps/>
          <w:u w:val="none"/>
        </w:rPr>
        <w:t xml:space="preserve">I </w:t>
      </w: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>valstpilsētas domes 2021. gada 23. septembra lēmumā N</w:t>
      </w:r>
      <w:r w:rsidR="007A0545">
        <w:rPr>
          <w:bCs w:val="0"/>
          <w:caps/>
          <w:u w:val="none"/>
        </w:rPr>
        <w:t>r</w:t>
      </w:r>
      <w:r>
        <w:rPr>
          <w:bCs w:val="0"/>
          <w:caps/>
          <w:u w:val="none"/>
        </w:rPr>
        <w:t>.14/28</w:t>
      </w:r>
      <w:r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>
        <w:rPr>
          <w:bCs w:val="0"/>
          <w:caps/>
          <w:u w:val="none"/>
        </w:rPr>
        <w:t>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14:paraId="45112B03" w14:textId="77777777" w:rsidR="005A7649" w:rsidRPr="001C104F" w:rsidRDefault="005A7649" w:rsidP="005A7649"/>
    <w:p w14:paraId="2053ECEB" w14:textId="058E0C32" w:rsidR="00C575C8" w:rsidRDefault="00C575C8" w:rsidP="00C575C8">
      <w:pPr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  <w:r w:rsidRPr="001D43E9">
        <w:tab/>
      </w:r>
    </w:p>
    <w:p w14:paraId="3EABE4E3" w14:textId="1899FA41" w:rsidR="005A7649" w:rsidRPr="001B0189" w:rsidRDefault="005A7649" w:rsidP="007A0545">
      <w:pPr>
        <w:ind w:firstLine="720"/>
        <w:jc w:val="both"/>
        <w:rPr>
          <w:b/>
          <w:bCs/>
          <w:noProof/>
        </w:rPr>
      </w:pPr>
      <w:r w:rsidRPr="00B30966">
        <w:t xml:space="preserve">Saskaņā ar </w:t>
      </w:r>
      <w:r w:rsidR="0076144B" w:rsidRPr="00B30966">
        <w:t xml:space="preserve">Pašvaldību </w:t>
      </w:r>
      <w:r w:rsidRPr="00B30966">
        <w:t xml:space="preserve">likuma </w:t>
      </w:r>
      <w:r w:rsidR="0076144B" w:rsidRPr="00B30966">
        <w:t>4</w:t>
      </w:r>
      <w:r w:rsidRPr="00B30966">
        <w:t xml:space="preserve">. panta pirmās daļas 18. punktu, </w:t>
      </w:r>
      <w:r w:rsidR="0076144B" w:rsidRPr="00B30966">
        <w:t>10</w:t>
      </w:r>
      <w:r w:rsidRPr="00B30966">
        <w:t xml:space="preserve">. panta pirmās daļas </w:t>
      </w:r>
      <w:r w:rsidR="00AA5646" w:rsidRPr="00B30966">
        <w:t>2</w:t>
      </w:r>
      <w:r w:rsidR="0076144B" w:rsidRPr="00B30966">
        <w:t>1</w:t>
      </w:r>
      <w:r w:rsidR="00AA5646" w:rsidRPr="00B30966">
        <w:t>.</w:t>
      </w:r>
      <w:r w:rsidRPr="00B30966">
        <w:t> punktu, Civilās aizsardzības un katastrofas pārvaldīšanas likuma 11. panta pirmās daļas 2. punktu</w:t>
      </w:r>
      <w:r w:rsidR="008E4139">
        <w:t xml:space="preserve"> un ceturtās daļas 2.punktu</w:t>
      </w:r>
      <w:r w:rsidRPr="00B30966">
        <w:t xml:space="preserve">, </w:t>
      </w:r>
      <w:r w:rsidRPr="00C90F14">
        <w:t xml:space="preserve">Ministru kabineta 2017. gada 26. septembra noteikumu Nr.582 “Noteikumi par pašvaldību sadarbības teritorijas civilās aizsardzības komisijām” </w:t>
      </w:r>
      <w:r w:rsidRPr="00B30966">
        <w:t xml:space="preserve">8. punktu, Jelgavas </w:t>
      </w:r>
      <w:proofErr w:type="spellStart"/>
      <w:r w:rsidR="00B30966" w:rsidRPr="00B30966">
        <w:t>valsts</w:t>
      </w:r>
      <w:r w:rsidRPr="00B30966">
        <w:t>pilsētas</w:t>
      </w:r>
      <w:proofErr w:type="spellEnd"/>
      <w:r w:rsidRPr="00B30966">
        <w:t xml:space="preserve"> </w:t>
      </w:r>
      <w:r w:rsidR="00B30966" w:rsidRPr="00B30966">
        <w:t>pašvaldības iestādes “Jelgavas sociālo lietu pārvalde”</w:t>
      </w:r>
      <w:r w:rsidR="007A0545">
        <w:t xml:space="preserve"> </w:t>
      </w:r>
      <w:r w:rsidRPr="00B30966">
        <w:t>202</w:t>
      </w:r>
      <w:r w:rsidR="002C35B0" w:rsidRPr="00B30966">
        <w:t>3</w:t>
      </w:r>
      <w:r w:rsidRPr="00B30966">
        <w:t xml:space="preserve">. gada </w:t>
      </w:r>
      <w:r w:rsidR="00B30966" w:rsidRPr="00B30966">
        <w:t>20.</w:t>
      </w:r>
      <w:r w:rsidR="007A0545">
        <w:t xml:space="preserve"> </w:t>
      </w:r>
      <w:r w:rsidR="00B30966" w:rsidRPr="00B30966">
        <w:t>septembra</w:t>
      </w:r>
      <w:r w:rsidR="002C35B0" w:rsidRPr="00B30966">
        <w:t xml:space="preserve"> </w:t>
      </w:r>
      <w:r w:rsidR="00F97788" w:rsidRPr="00B30966">
        <w:t xml:space="preserve">vēstuli </w:t>
      </w:r>
      <w:proofErr w:type="spellStart"/>
      <w:r w:rsidR="00F97788" w:rsidRPr="00B30966">
        <w:t>Nr.</w:t>
      </w:r>
      <w:r w:rsidR="00B30966" w:rsidRPr="00B30966">
        <w:t>JSLP</w:t>
      </w:r>
      <w:proofErr w:type="spellEnd"/>
      <w:r w:rsidR="00B30966" w:rsidRPr="00B30966">
        <w:t>/1-2/23/49</w:t>
      </w:r>
      <w:r w:rsidR="00AB78D3" w:rsidRPr="00B30966">
        <w:t xml:space="preserve"> “Par </w:t>
      </w:r>
      <w:proofErr w:type="spellStart"/>
      <w:r w:rsidR="00B30966" w:rsidRPr="00B30966">
        <w:t>I.Cinovskas</w:t>
      </w:r>
      <w:proofErr w:type="spellEnd"/>
      <w:r w:rsidR="00B30966" w:rsidRPr="00B30966">
        <w:t xml:space="preserve"> deleģēšanu Jelgavas </w:t>
      </w:r>
      <w:proofErr w:type="spellStart"/>
      <w:r w:rsidR="00B30966" w:rsidRPr="00B30966">
        <w:t>valstspilsētas</w:t>
      </w:r>
      <w:proofErr w:type="spellEnd"/>
      <w:r w:rsidR="00B30966" w:rsidRPr="00B30966">
        <w:t xml:space="preserve"> un Jelgavas novada sadarbības teritorijas civil</w:t>
      </w:r>
      <w:bookmarkStart w:id="0" w:name="_Hlk160693660"/>
      <w:r w:rsidR="00B30966" w:rsidRPr="00B30966">
        <w:t>ā</w:t>
      </w:r>
      <w:bookmarkEnd w:id="0"/>
      <w:r w:rsidR="00B30966" w:rsidRPr="00B30966">
        <w:t>s aizsardzības komisijā”,</w:t>
      </w:r>
      <w:r w:rsidRPr="00B30966">
        <w:t xml:space="preserve"> Jelgavas novada pašvaldības 202</w:t>
      </w:r>
      <w:r w:rsidR="00B30966" w:rsidRPr="00B30966">
        <w:t>4</w:t>
      </w:r>
      <w:r w:rsidRPr="00B30966">
        <w:t xml:space="preserve">. gada </w:t>
      </w:r>
      <w:r w:rsidR="00F97788" w:rsidRPr="00B30966">
        <w:t>1</w:t>
      </w:r>
      <w:r w:rsidR="00B30966" w:rsidRPr="00B30966">
        <w:t>1</w:t>
      </w:r>
      <w:r w:rsidRPr="00B30966">
        <w:t>.</w:t>
      </w:r>
      <w:r w:rsidR="007A0545">
        <w:t xml:space="preserve"> </w:t>
      </w:r>
      <w:r w:rsidR="00B30966" w:rsidRPr="00B30966">
        <w:t>janvāra</w:t>
      </w:r>
      <w:r w:rsidRPr="00B30966">
        <w:t xml:space="preserve"> </w:t>
      </w:r>
      <w:r w:rsidR="00D766E8" w:rsidRPr="00B30966">
        <w:t xml:space="preserve">vēstuli </w:t>
      </w:r>
      <w:proofErr w:type="spellStart"/>
      <w:r w:rsidRPr="00B30966">
        <w:t>Nr.</w:t>
      </w:r>
      <w:r w:rsidR="00F97788" w:rsidRPr="00B30966">
        <w:t>JNP</w:t>
      </w:r>
      <w:proofErr w:type="spellEnd"/>
      <w:r w:rsidR="00F97788" w:rsidRPr="00B30966">
        <w:t>/3-18/2</w:t>
      </w:r>
      <w:r w:rsidR="00B30966" w:rsidRPr="00B30966">
        <w:t>4</w:t>
      </w:r>
      <w:r w:rsidR="00F97788" w:rsidRPr="00B30966">
        <w:t>/</w:t>
      </w:r>
      <w:r w:rsidR="00B30966" w:rsidRPr="00B30966">
        <w:t>52</w:t>
      </w:r>
      <w:r w:rsidRPr="00B30966">
        <w:rPr>
          <w:noProof/>
        </w:rPr>
        <w:t xml:space="preserve"> “</w:t>
      </w:r>
      <w:r w:rsidRPr="00B30966">
        <w:rPr>
          <w:bCs/>
          <w:noProof/>
        </w:rPr>
        <w:t xml:space="preserve">Par izmaiņām Jelgavas novada pašvaldības pārstāvju deleģējumā darbam Jelgavas </w:t>
      </w:r>
      <w:r w:rsidR="00F97788" w:rsidRPr="00B30966">
        <w:rPr>
          <w:bCs/>
          <w:noProof/>
        </w:rPr>
        <w:t>valsts</w:t>
      </w:r>
      <w:r w:rsidRPr="00B30966">
        <w:rPr>
          <w:bCs/>
          <w:noProof/>
        </w:rPr>
        <w:t>pilsētas un Jelgavas novada sadarbības teritorijas civilās aizsardzības komisijā</w:t>
      </w:r>
      <w:r w:rsidRPr="00B30966">
        <w:rPr>
          <w:noProof/>
        </w:rPr>
        <w:t>”,</w:t>
      </w:r>
      <w:r w:rsidR="002C35B0" w:rsidRPr="00F97788">
        <w:t xml:space="preserve"> </w:t>
      </w:r>
    </w:p>
    <w:p w14:paraId="6378A74A" w14:textId="77777777" w:rsidR="005A7649" w:rsidRPr="009872CD" w:rsidRDefault="005A7649" w:rsidP="007A0545">
      <w:pPr>
        <w:pStyle w:val="BodyText"/>
        <w:ind w:firstLine="720"/>
        <w:jc w:val="both"/>
        <w:rPr>
          <w:bCs/>
          <w:color w:val="FF0000"/>
          <w:lang w:eastAsia="lv-LV"/>
        </w:rPr>
      </w:pPr>
    </w:p>
    <w:p w14:paraId="26B69F05" w14:textId="77777777" w:rsidR="005A7649" w:rsidRPr="00B51C9C" w:rsidRDefault="005A7649" w:rsidP="007A054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6FF5430" w14:textId="77777777" w:rsidR="005A7649" w:rsidRDefault="005A7649" w:rsidP="007A0545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 w:rsidR="003C0A8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</w:t>
      </w:r>
      <w:r w:rsidR="003C0A81">
        <w:rPr>
          <w:bCs/>
          <w:szCs w:val="20"/>
        </w:rPr>
        <w:t xml:space="preserve">(turpmāk – lēmums) </w:t>
      </w:r>
      <w:r>
        <w:rPr>
          <w:bCs/>
          <w:szCs w:val="20"/>
        </w:rPr>
        <w:t>šādus</w:t>
      </w:r>
      <w:r w:rsidRPr="00B51CE1">
        <w:rPr>
          <w:bCs/>
          <w:szCs w:val="20"/>
        </w:rPr>
        <w:t xml:space="preserve"> grozījumu</w:t>
      </w:r>
      <w:r>
        <w:rPr>
          <w:bCs/>
          <w:szCs w:val="20"/>
        </w:rPr>
        <w:t>s:</w:t>
      </w:r>
    </w:p>
    <w:p w14:paraId="57FF9722" w14:textId="77777777" w:rsidR="00BF1450" w:rsidRDefault="00BF1450" w:rsidP="007A0545">
      <w:pPr>
        <w:pStyle w:val="ListParagraph"/>
        <w:numPr>
          <w:ilvl w:val="0"/>
          <w:numId w:val="4"/>
        </w:numPr>
        <w:tabs>
          <w:tab w:val="left" w:pos="284"/>
        </w:tabs>
        <w:ind w:hanging="927"/>
        <w:jc w:val="both"/>
        <w:rPr>
          <w:bCs/>
          <w:szCs w:val="20"/>
        </w:rPr>
      </w:pPr>
      <w:r>
        <w:rPr>
          <w:bCs/>
          <w:szCs w:val="20"/>
        </w:rPr>
        <w:t>Izteikt lēmuma 1.3.4. apakšpunktu šādā redakcijā:</w:t>
      </w:r>
    </w:p>
    <w:p w14:paraId="0355E3F9" w14:textId="67FF3DF8" w:rsidR="00BF1450" w:rsidRDefault="00BF1450" w:rsidP="007A0545">
      <w:pPr>
        <w:pStyle w:val="ListParagraph"/>
        <w:tabs>
          <w:tab w:val="left" w:pos="993"/>
        </w:tabs>
        <w:ind w:left="993" w:hanging="709"/>
        <w:jc w:val="both"/>
        <w:rPr>
          <w:bCs/>
          <w:szCs w:val="20"/>
        </w:rPr>
      </w:pPr>
      <w:r>
        <w:t>“1.3.4. Ingus Zālītis</w:t>
      </w:r>
      <w:r w:rsidRPr="00D67D2A">
        <w:t xml:space="preserve"> – Jelgavas novada pašvaldības izpilddirektora vietniek</w:t>
      </w:r>
      <w:r w:rsidR="00683DDC">
        <w:t>s</w:t>
      </w:r>
      <w:r>
        <w:t xml:space="preserve"> saimnieciskos jautājumos</w:t>
      </w:r>
      <w:r w:rsidR="006C1D0B">
        <w:t>;</w:t>
      </w:r>
      <w:r>
        <w:t>”</w:t>
      </w:r>
      <w:r w:rsidR="00140072">
        <w:t>.</w:t>
      </w:r>
    </w:p>
    <w:p w14:paraId="476D3359" w14:textId="3AFD2F13" w:rsidR="00683DDC" w:rsidRDefault="00683DDC" w:rsidP="007A0545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Izteikt lēmuma 1.3.11 apakšpunktu šādā redakcijā:</w:t>
      </w:r>
    </w:p>
    <w:p w14:paraId="4357AC9B" w14:textId="45F94236" w:rsidR="00683DDC" w:rsidRDefault="00683DDC" w:rsidP="007A0545">
      <w:pPr>
        <w:pStyle w:val="ListParagraph"/>
        <w:tabs>
          <w:tab w:val="left" w:pos="993"/>
        </w:tabs>
        <w:ind w:left="1134" w:hanging="850"/>
        <w:jc w:val="both"/>
        <w:rPr>
          <w:bCs/>
          <w:szCs w:val="20"/>
        </w:rPr>
      </w:pPr>
      <w:r>
        <w:t xml:space="preserve">“1.3.11. Inese </w:t>
      </w:r>
      <w:proofErr w:type="spellStart"/>
      <w:r>
        <w:t>Cinovska</w:t>
      </w:r>
      <w:proofErr w:type="spellEnd"/>
      <w:r w:rsidRPr="00D67D2A">
        <w:t xml:space="preserve"> – Jelgavas </w:t>
      </w:r>
      <w:proofErr w:type="spellStart"/>
      <w:r>
        <w:t>valstspilsētas</w:t>
      </w:r>
      <w:proofErr w:type="spellEnd"/>
      <w:r w:rsidRPr="00D67D2A">
        <w:t xml:space="preserve"> pašvaldības </w:t>
      </w:r>
      <w:r>
        <w:t>iestādes “Jelgavas sociālo lietu pārvalde” vadītājas vietniece sociālo pakalpojumu nodrošināšanas jautājumos</w:t>
      </w:r>
      <w:r w:rsidR="006C1D0B">
        <w:t>;</w:t>
      </w:r>
      <w:r w:rsidR="003B38F8">
        <w:t>”.</w:t>
      </w:r>
    </w:p>
    <w:p w14:paraId="2E697A0D" w14:textId="34C2C32F" w:rsidR="00140072" w:rsidRPr="00631549" w:rsidRDefault="00140072" w:rsidP="007A0545">
      <w:pPr>
        <w:pStyle w:val="ListParagraph"/>
        <w:numPr>
          <w:ilvl w:val="0"/>
          <w:numId w:val="4"/>
        </w:numPr>
        <w:tabs>
          <w:tab w:val="left" w:pos="284"/>
          <w:tab w:val="left" w:pos="1701"/>
        </w:tabs>
        <w:ind w:left="851" w:hanging="851"/>
        <w:jc w:val="both"/>
      </w:pPr>
      <w:r w:rsidRPr="00140072">
        <w:rPr>
          <w:bCs/>
          <w:szCs w:val="20"/>
        </w:rPr>
        <w:t>Papildināt lēmumu ar 1.3.2</w:t>
      </w:r>
      <w:r w:rsidR="00683DDC">
        <w:rPr>
          <w:bCs/>
          <w:szCs w:val="20"/>
        </w:rPr>
        <w:t>2</w:t>
      </w:r>
      <w:r w:rsidRPr="00140072">
        <w:rPr>
          <w:bCs/>
          <w:szCs w:val="20"/>
        </w:rPr>
        <w:t>.</w:t>
      </w:r>
      <w:r w:rsidR="00683DDC">
        <w:rPr>
          <w:bCs/>
          <w:szCs w:val="20"/>
        </w:rPr>
        <w:t xml:space="preserve"> </w:t>
      </w:r>
      <w:r w:rsidRPr="00140072">
        <w:rPr>
          <w:bCs/>
          <w:szCs w:val="20"/>
        </w:rPr>
        <w:t>apakšpunkt</w:t>
      </w:r>
      <w:r w:rsidR="003B38F8"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600CC08F" w14:textId="140BAB63" w:rsidR="00683DDC" w:rsidRDefault="00140072" w:rsidP="007A0545">
      <w:pPr>
        <w:tabs>
          <w:tab w:val="left" w:pos="1701"/>
        </w:tabs>
        <w:ind w:left="1134" w:hanging="850"/>
        <w:jc w:val="both"/>
      </w:pPr>
      <w:r>
        <w:rPr>
          <w:bCs/>
          <w:szCs w:val="20"/>
        </w:rPr>
        <w:t>“</w:t>
      </w:r>
      <w:r w:rsidR="005A7649" w:rsidRPr="002C35B0">
        <w:rPr>
          <w:bCs/>
          <w:szCs w:val="20"/>
        </w:rPr>
        <w:t>1.3.</w:t>
      </w:r>
      <w:r w:rsidR="001640ED">
        <w:rPr>
          <w:bCs/>
          <w:szCs w:val="20"/>
        </w:rPr>
        <w:t>2</w:t>
      </w:r>
      <w:r w:rsidR="00683DDC">
        <w:rPr>
          <w:bCs/>
          <w:szCs w:val="20"/>
        </w:rPr>
        <w:t>2</w:t>
      </w:r>
      <w:r w:rsidR="007A0545">
        <w:rPr>
          <w:bCs/>
          <w:szCs w:val="20"/>
        </w:rPr>
        <w:t xml:space="preserve">. </w:t>
      </w:r>
      <w:r w:rsidR="00683DDC">
        <w:rPr>
          <w:bCs/>
          <w:szCs w:val="20"/>
        </w:rPr>
        <w:t xml:space="preserve">Andrejs </w:t>
      </w:r>
      <w:proofErr w:type="spellStart"/>
      <w:r w:rsidR="00683DDC">
        <w:rPr>
          <w:bCs/>
          <w:szCs w:val="20"/>
        </w:rPr>
        <w:t>Maļarenko</w:t>
      </w:r>
      <w:proofErr w:type="spellEnd"/>
      <w:r w:rsidR="005A7649" w:rsidRPr="002C35B0">
        <w:t xml:space="preserve"> – </w:t>
      </w:r>
      <w:r w:rsidR="001640ED">
        <w:t xml:space="preserve">Jelgavas </w:t>
      </w:r>
      <w:proofErr w:type="spellStart"/>
      <w:r w:rsidR="001640ED">
        <w:t>valstspilsētas</w:t>
      </w:r>
      <w:proofErr w:type="spellEnd"/>
      <w:r w:rsidR="001640ED">
        <w:t xml:space="preserve"> pašvaldības iestādes “Jelgavas digitālais centrs”</w:t>
      </w:r>
      <w:r w:rsidR="00C90F14" w:rsidRPr="00C90F14">
        <w:rPr>
          <w:b/>
          <w:bCs/>
        </w:rPr>
        <w:t xml:space="preserve"> </w:t>
      </w:r>
      <w:r w:rsidR="00C90F14" w:rsidRPr="00C90F14">
        <w:t>Informācijas sistēmu drošības pārvaldniek</w:t>
      </w:r>
      <w:r w:rsidR="00C90F14">
        <w:t>s</w:t>
      </w:r>
      <w:r w:rsidR="006C1D0B">
        <w:t>;</w:t>
      </w:r>
      <w:r w:rsidR="003B38F8">
        <w:t>”.</w:t>
      </w:r>
    </w:p>
    <w:p w14:paraId="6A7AE1EC" w14:textId="5B2A17B6" w:rsidR="003B38F8" w:rsidRPr="00631549" w:rsidRDefault="003B38F8" w:rsidP="007A0545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1.3.23.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1F7C0AC8" w14:textId="178D20C4" w:rsidR="005A7649" w:rsidRDefault="003B38F8" w:rsidP="007A0545">
      <w:pPr>
        <w:tabs>
          <w:tab w:val="left" w:pos="1701"/>
        </w:tabs>
        <w:ind w:left="1134" w:hanging="850"/>
        <w:jc w:val="both"/>
      </w:pPr>
      <w:r>
        <w:t>“</w:t>
      </w:r>
      <w:r w:rsidR="00683DDC">
        <w:t>1.3.23</w:t>
      </w:r>
      <w:r w:rsidR="00140072">
        <w:t>.</w:t>
      </w:r>
      <w:r w:rsidR="00683DDC">
        <w:t xml:space="preserve"> Kristīne Langenfelde – Jelgavas </w:t>
      </w:r>
      <w:proofErr w:type="spellStart"/>
      <w:r w:rsidR="00683DDC">
        <w:t>valstspilsētas</w:t>
      </w:r>
      <w:proofErr w:type="spellEnd"/>
      <w:r w:rsidR="00683DDC">
        <w:t xml:space="preserve"> pašvaldības iestādes “Centrālā pārvalde” Sabiedrisko attiecību departamenta vadītāja vietniece sabied</w:t>
      </w:r>
      <w:r w:rsidR="007A0545">
        <w:t>r</w:t>
      </w:r>
      <w:r w:rsidR="00683DDC">
        <w:t>ības informēšanas jautājumos</w:t>
      </w:r>
      <w:r w:rsidR="006C1D0B">
        <w:t>;</w:t>
      </w:r>
      <w:r>
        <w:t>”.</w:t>
      </w:r>
    </w:p>
    <w:p w14:paraId="4D3E970E" w14:textId="4B0E906F" w:rsidR="003B38F8" w:rsidRPr="00631549" w:rsidRDefault="003B38F8" w:rsidP="007A0545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1.3.24.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15EA83C7" w14:textId="44CBCDDB" w:rsidR="00683DDC" w:rsidRDefault="003B38F8" w:rsidP="007A0545">
      <w:pPr>
        <w:tabs>
          <w:tab w:val="left" w:pos="1701"/>
        </w:tabs>
        <w:ind w:left="1134" w:hanging="850"/>
        <w:jc w:val="both"/>
      </w:pPr>
      <w:r>
        <w:t>“</w:t>
      </w:r>
      <w:r w:rsidR="00683DDC">
        <w:t>1.3.24. Dace Kaņepone – Jelgavas novada pašvaldības iestādes “</w:t>
      </w:r>
      <w:r w:rsidR="00535B15">
        <w:t>C</w:t>
      </w:r>
      <w:r w:rsidR="00683DDC">
        <w:t xml:space="preserve">entrālā administrācija” </w:t>
      </w:r>
      <w:r w:rsidR="00535B15">
        <w:t>Sabiedrisko attiecību nodaļas vadītāja</w:t>
      </w:r>
      <w:r w:rsidR="006C1D0B">
        <w:t>;</w:t>
      </w:r>
      <w:r>
        <w:t>”.</w:t>
      </w:r>
    </w:p>
    <w:p w14:paraId="5E8345A0" w14:textId="46CDF578" w:rsidR="003B38F8" w:rsidRPr="00631549" w:rsidRDefault="003B38F8" w:rsidP="007A0545">
      <w:pPr>
        <w:pStyle w:val="ListParagraph"/>
        <w:numPr>
          <w:ilvl w:val="0"/>
          <w:numId w:val="4"/>
        </w:numPr>
        <w:tabs>
          <w:tab w:val="left" w:pos="851"/>
          <w:tab w:val="left" w:pos="1701"/>
        </w:tabs>
        <w:ind w:left="284" w:hanging="284"/>
        <w:jc w:val="both"/>
      </w:pPr>
      <w:r w:rsidRPr="00140072">
        <w:rPr>
          <w:bCs/>
          <w:szCs w:val="20"/>
        </w:rPr>
        <w:t xml:space="preserve">Papildināt lēmumu ar </w:t>
      </w:r>
      <w:r>
        <w:rPr>
          <w:bCs/>
          <w:szCs w:val="20"/>
        </w:rPr>
        <w:t xml:space="preserve">1.3.25. </w:t>
      </w:r>
      <w:r w:rsidRPr="00140072">
        <w:rPr>
          <w:bCs/>
          <w:szCs w:val="20"/>
        </w:rPr>
        <w:t>apakšpunkt</w:t>
      </w:r>
      <w:r>
        <w:rPr>
          <w:bCs/>
          <w:szCs w:val="20"/>
        </w:rPr>
        <w:t>u</w:t>
      </w:r>
      <w:r w:rsidRPr="00140072">
        <w:rPr>
          <w:bCs/>
          <w:szCs w:val="20"/>
        </w:rPr>
        <w:t xml:space="preserve"> šādā redakcijā: </w:t>
      </w:r>
    </w:p>
    <w:p w14:paraId="46FD7B7C" w14:textId="1EFE3091" w:rsidR="00535B15" w:rsidRPr="00D67D2A" w:rsidRDefault="003B38F8" w:rsidP="007A0545">
      <w:pPr>
        <w:tabs>
          <w:tab w:val="left" w:pos="1701"/>
        </w:tabs>
        <w:ind w:left="1134" w:hanging="850"/>
        <w:jc w:val="both"/>
      </w:pPr>
      <w:r>
        <w:lastRenderedPageBreak/>
        <w:t>“</w:t>
      </w:r>
      <w:r w:rsidR="00535B15">
        <w:t xml:space="preserve">1.3.25. Aleksandrs </w:t>
      </w:r>
      <w:proofErr w:type="spellStart"/>
      <w:r w:rsidR="00535B15">
        <w:t>Zeļenkevičs</w:t>
      </w:r>
      <w:proofErr w:type="spellEnd"/>
      <w:r w:rsidR="00535B15">
        <w:t xml:space="preserve"> </w:t>
      </w:r>
      <w:r w:rsidR="007A0545">
        <w:t>–</w:t>
      </w:r>
      <w:r w:rsidR="00535B15">
        <w:t xml:space="preserve"> Jelgavas</w:t>
      </w:r>
      <w:r w:rsidR="007A0545">
        <w:t xml:space="preserve"> </w:t>
      </w:r>
      <w:r w:rsidR="00535B15">
        <w:t>novada pašvaldības iestādes “Centrālā administrācija” Informācijas tehnoloģiju nodaļas Datu tīkla un datu centra sektora vadītājs</w:t>
      </w:r>
      <w:r w:rsidR="006C1D0B">
        <w:t>.</w:t>
      </w:r>
      <w:r w:rsidR="00535B15">
        <w:t>”</w:t>
      </w:r>
      <w:r>
        <w:t>.</w:t>
      </w:r>
    </w:p>
    <w:p w14:paraId="74B66E20" w14:textId="77777777" w:rsidR="005A7649" w:rsidRDefault="005A7649" w:rsidP="007A0545">
      <w:pPr>
        <w:pStyle w:val="ListParagraph"/>
        <w:ind w:left="660"/>
        <w:jc w:val="both"/>
        <w:rPr>
          <w:bCs/>
          <w:szCs w:val="20"/>
        </w:rPr>
      </w:pPr>
    </w:p>
    <w:p w14:paraId="15ABA8CE" w14:textId="77777777" w:rsidR="005A7649" w:rsidRDefault="005A7649" w:rsidP="007A054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A2DC2E3" w14:textId="77777777" w:rsidR="00C575C8" w:rsidRPr="00DE726A" w:rsidRDefault="00C575C8" w:rsidP="00C575C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89A51C9" w14:textId="77777777" w:rsidR="00C575C8" w:rsidRPr="00DE726A" w:rsidRDefault="00C575C8" w:rsidP="00C575C8">
      <w:pPr>
        <w:rPr>
          <w:color w:val="000000"/>
          <w:lang w:eastAsia="lv-LV"/>
        </w:rPr>
      </w:pPr>
    </w:p>
    <w:p w14:paraId="43406542" w14:textId="77777777" w:rsidR="00C575C8" w:rsidRPr="00DE726A" w:rsidRDefault="00C575C8" w:rsidP="00C575C8">
      <w:pPr>
        <w:rPr>
          <w:color w:val="000000"/>
          <w:lang w:eastAsia="lv-LV"/>
        </w:rPr>
      </w:pPr>
    </w:p>
    <w:p w14:paraId="18797BA2" w14:textId="77777777" w:rsidR="00C575C8" w:rsidRPr="00DE726A" w:rsidRDefault="00C575C8" w:rsidP="00C575C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788A37D" w14:textId="77777777" w:rsidR="00C575C8" w:rsidRPr="00DE726A" w:rsidRDefault="00C575C8" w:rsidP="00C575C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FF49747" w14:textId="77777777" w:rsidR="00C575C8" w:rsidRPr="00DE726A" w:rsidRDefault="00C575C8" w:rsidP="00C575C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55C405C" w14:textId="77777777" w:rsidR="00C575C8" w:rsidRPr="00DE726A" w:rsidRDefault="00C575C8" w:rsidP="00C575C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F1DBA6D" w14:textId="77777777" w:rsidR="00C575C8" w:rsidRPr="00DE726A" w:rsidRDefault="00C575C8" w:rsidP="00C575C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6F19483" w14:textId="0F2A0512" w:rsidR="00E61AB9" w:rsidRPr="00C575C8" w:rsidRDefault="00C575C8" w:rsidP="00C575C8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  <w:bookmarkStart w:id="1" w:name="_GoBack"/>
      <w:bookmarkEnd w:id="1"/>
    </w:p>
    <w:sectPr w:rsidR="00E61AB9" w:rsidRPr="00C575C8" w:rsidSect="007A0545">
      <w:footerReference w:type="default" r:id="rId7"/>
      <w:headerReference w:type="first" r:id="rId8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1489B" w14:textId="77777777" w:rsidR="00A5191C" w:rsidRDefault="00A5191C">
      <w:r>
        <w:separator/>
      </w:r>
    </w:p>
  </w:endnote>
  <w:endnote w:type="continuationSeparator" w:id="0">
    <w:p w14:paraId="04722B1A" w14:textId="77777777" w:rsidR="00A5191C" w:rsidRDefault="00A5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855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44D0E" w14:textId="18A911FF" w:rsidR="007A0545" w:rsidRPr="00C575C8" w:rsidRDefault="007A0545" w:rsidP="00C57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5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8C54C" w14:textId="77777777" w:rsidR="00A5191C" w:rsidRDefault="00A5191C">
      <w:r>
        <w:separator/>
      </w:r>
    </w:p>
  </w:footnote>
  <w:footnote w:type="continuationSeparator" w:id="0">
    <w:p w14:paraId="7B5A171F" w14:textId="77777777" w:rsidR="00A5191C" w:rsidRDefault="00A51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D5E97" w14:textId="0BDD1600" w:rsidR="00FA4F10" w:rsidRDefault="007A054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noProof/>
        <w:lang w:val="lv-LV"/>
      </w:rPr>
      <mc:AlternateContent>
        <mc:Choice Requires="wps">
          <w:drawing>
            <wp:anchor distT="45720" distB="45720" distL="114300" distR="114300" simplePos="0" relativeHeight="251659776" behindDoc="1" locked="0" layoutInCell="0" allowOverlap="0" wp14:anchorId="497FE28A" wp14:editId="16887429">
              <wp:simplePos x="0" y="0"/>
              <wp:positionH relativeFrom="margin">
                <wp:align>right</wp:align>
              </wp:positionH>
              <wp:positionV relativeFrom="margin">
                <wp:posOffset>-1841679</wp:posOffset>
              </wp:positionV>
              <wp:extent cx="1041400" cy="304800"/>
              <wp:effectExtent l="0" t="0" r="6350" b="0"/>
              <wp:wrapTight wrapText="bothSides">
                <wp:wrapPolygon edited="0">
                  <wp:start x="0" y="0"/>
                  <wp:lineTo x="0" y="20250"/>
                  <wp:lineTo x="21337" y="20250"/>
                  <wp:lineTo x="21337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17C57" w14:textId="3BCD8996" w:rsidR="007A0545" w:rsidRDefault="00C575C8" w:rsidP="007A0545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FE2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0.8pt;margin-top:-145pt;width:82pt;height:24pt;z-index:-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" o:allowincell="f" o:allowoverlap="f" stroked="f" strokeweight="1pt">
              <v:textbox>
                <w:txbxContent>
                  <w:p w14:paraId="22D17C57" w14:textId="3BCD8996" w:rsidR="007A0545" w:rsidRDefault="00C575C8" w:rsidP="007A0545">
                    <w:r>
                      <w:t>NORAKSTS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  <w:r>
      <w:rPr>
        <w:sz w:val="16"/>
        <w:szCs w:val="16"/>
        <w:lang w:val="lv-LV"/>
      </w:rPr>
      <w:t xml:space="preserve">                                              </w:t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3F92D490" wp14:editId="25861D86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26CF">
      <w:rPr>
        <w:noProof/>
        <w:lang w:val="lv-L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6639F" wp14:editId="233881D6">
              <wp:simplePos x="0" y="0"/>
              <wp:positionH relativeFrom="column">
                <wp:posOffset>-75565</wp:posOffset>
              </wp:positionH>
              <wp:positionV relativeFrom="paragraph">
                <wp:posOffset>104775</wp:posOffset>
              </wp:positionV>
              <wp:extent cx="1447800" cy="468630"/>
              <wp:effectExtent l="444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64B35" w14:textId="449B4D12" w:rsidR="00544E8D" w:rsidRDefault="00544E8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56639F" id="Text Box 2" o:spid="_x0000_s1028" type="#_x0000_t202" style="position:absolute;left:0;text-align:left;margin-left:-5.95pt;margin-top:8.25pt;width:114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fVugIAAMA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" filled="f" stroked="f">
              <v:textbox>
                <w:txbxContent>
                  <w:p w14:paraId="78864B35" w14:textId="449B4D12" w:rsidR="00544E8D" w:rsidRDefault="00544E8D"/>
                </w:txbxContent>
              </v:textbox>
            </v:shape>
          </w:pict>
        </mc:Fallback>
      </mc:AlternateContent>
    </w:r>
  </w:p>
  <w:p w14:paraId="285292FC" w14:textId="4144EEA5"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2DD9602" w14:textId="13411CA5"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14:paraId="09D070A5" w14:textId="31E759EC"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 w14:paraId="2CB7407D" w14:textId="77777777">
      <w:tc>
        <w:tcPr>
          <w:tcW w:w="8528" w:type="dxa"/>
        </w:tcPr>
        <w:p w14:paraId="1C7E19FA" w14:textId="1A28F273"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14:paraId="0D31BA3E" w14:textId="535B253C"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14:paraId="47C2888B" w14:textId="296405E1" w:rsidR="00FA4F10" w:rsidRPr="007A0545" w:rsidRDefault="00FA4F10" w:rsidP="004851FD">
    <w:pPr>
      <w:pStyle w:val="Header"/>
      <w:tabs>
        <w:tab w:val="clear" w:pos="4320"/>
        <w:tab w:val="clear" w:pos="8640"/>
      </w:tabs>
      <w:jc w:val="center"/>
      <w:rPr>
        <w:sz w:val="20"/>
      </w:rPr>
    </w:pPr>
    <w:r w:rsidRPr="007A0545">
      <w:rPr>
        <w:bCs/>
        <w:sz w:val="20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F87D40"/>
    <w:multiLevelType w:val="hybridMultilevel"/>
    <w:tmpl w:val="1504856C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16D17"/>
    <w:rsid w:val="000231F9"/>
    <w:rsid w:val="00066AEC"/>
    <w:rsid w:val="000B3D9D"/>
    <w:rsid w:val="000C319A"/>
    <w:rsid w:val="00140072"/>
    <w:rsid w:val="00152059"/>
    <w:rsid w:val="0015241C"/>
    <w:rsid w:val="001605D5"/>
    <w:rsid w:val="001640ED"/>
    <w:rsid w:val="001920B8"/>
    <w:rsid w:val="001A26CF"/>
    <w:rsid w:val="001E1E03"/>
    <w:rsid w:val="001E3CE0"/>
    <w:rsid w:val="0028405C"/>
    <w:rsid w:val="002B3065"/>
    <w:rsid w:val="002C35B0"/>
    <w:rsid w:val="003148C3"/>
    <w:rsid w:val="00367451"/>
    <w:rsid w:val="003A3B06"/>
    <w:rsid w:val="003A4DE5"/>
    <w:rsid w:val="003B38F8"/>
    <w:rsid w:val="003C0A81"/>
    <w:rsid w:val="003D3D37"/>
    <w:rsid w:val="00416101"/>
    <w:rsid w:val="004279C0"/>
    <w:rsid w:val="00442D9F"/>
    <w:rsid w:val="004851FD"/>
    <w:rsid w:val="004C1AAE"/>
    <w:rsid w:val="004D47D9"/>
    <w:rsid w:val="004D5B35"/>
    <w:rsid w:val="00535B15"/>
    <w:rsid w:val="00544E8D"/>
    <w:rsid w:val="005963FA"/>
    <w:rsid w:val="005A7649"/>
    <w:rsid w:val="005E551D"/>
    <w:rsid w:val="0065044D"/>
    <w:rsid w:val="00683DDC"/>
    <w:rsid w:val="006C1D0B"/>
    <w:rsid w:val="006F4EC3"/>
    <w:rsid w:val="00752AC1"/>
    <w:rsid w:val="007557DF"/>
    <w:rsid w:val="0076144B"/>
    <w:rsid w:val="0078755B"/>
    <w:rsid w:val="007A0545"/>
    <w:rsid w:val="007B2F74"/>
    <w:rsid w:val="007C761D"/>
    <w:rsid w:val="007F54DD"/>
    <w:rsid w:val="007F54F5"/>
    <w:rsid w:val="008379C6"/>
    <w:rsid w:val="00845EEE"/>
    <w:rsid w:val="008759B3"/>
    <w:rsid w:val="00892565"/>
    <w:rsid w:val="008A4338"/>
    <w:rsid w:val="008E4139"/>
    <w:rsid w:val="009244E4"/>
    <w:rsid w:val="009A0CD3"/>
    <w:rsid w:val="009B60CE"/>
    <w:rsid w:val="009C00E0"/>
    <w:rsid w:val="009C1E0D"/>
    <w:rsid w:val="00A125AF"/>
    <w:rsid w:val="00A47865"/>
    <w:rsid w:val="00A5191C"/>
    <w:rsid w:val="00A8240C"/>
    <w:rsid w:val="00AA5646"/>
    <w:rsid w:val="00AB27F4"/>
    <w:rsid w:val="00AB78D3"/>
    <w:rsid w:val="00AE6BF3"/>
    <w:rsid w:val="00B129EB"/>
    <w:rsid w:val="00B15041"/>
    <w:rsid w:val="00B2175A"/>
    <w:rsid w:val="00B30966"/>
    <w:rsid w:val="00B46050"/>
    <w:rsid w:val="00BA5D89"/>
    <w:rsid w:val="00BA7094"/>
    <w:rsid w:val="00BB795F"/>
    <w:rsid w:val="00BD697C"/>
    <w:rsid w:val="00BF1450"/>
    <w:rsid w:val="00C0560E"/>
    <w:rsid w:val="00C120C5"/>
    <w:rsid w:val="00C46CFC"/>
    <w:rsid w:val="00C52624"/>
    <w:rsid w:val="00C575C8"/>
    <w:rsid w:val="00C90F14"/>
    <w:rsid w:val="00CC52EB"/>
    <w:rsid w:val="00CD139B"/>
    <w:rsid w:val="00D33D32"/>
    <w:rsid w:val="00D766E8"/>
    <w:rsid w:val="00E53491"/>
    <w:rsid w:val="00E61AB9"/>
    <w:rsid w:val="00E74287"/>
    <w:rsid w:val="00F145F7"/>
    <w:rsid w:val="00F23CD3"/>
    <w:rsid w:val="00F4007A"/>
    <w:rsid w:val="00F914D9"/>
    <w:rsid w:val="00F97788"/>
    <w:rsid w:val="00FA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3428ADD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paragraph" w:styleId="Revision">
    <w:name w:val="Revision"/>
    <w:hidden/>
    <w:uiPriority w:val="99"/>
    <w:semiHidden/>
    <w:rsid w:val="00AA564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A05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vilcina\Documents\JST%20CAK\Sast&#257;vs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0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2023-04-14T08:19:00Z</cp:lastPrinted>
  <dcterms:created xsi:type="dcterms:W3CDTF">2024-03-20T12:26:00Z</dcterms:created>
  <dcterms:modified xsi:type="dcterms:W3CDTF">2024-03-20T12:27:00Z</dcterms:modified>
</cp:coreProperties>
</file>