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98E91" w14:textId="2166991C"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43057D">
        <w:rPr>
          <w:rFonts w:ascii="Times New Roman" w:hAnsi="Times New Roman" w:cs="Times New Roman"/>
          <w:b/>
          <w:bCs/>
          <w:sz w:val="24"/>
          <w:szCs w:val="24"/>
        </w:rPr>
        <w:t>4</w:t>
      </w:r>
      <w:r>
        <w:rPr>
          <w:rFonts w:ascii="Times New Roman" w:hAnsi="Times New Roman" w:cs="Times New Roman"/>
          <w:b/>
          <w:bCs/>
          <w:sz w:val="24"/>
          <w:szCs w:val="24"/>
        </w:rPr>
        <w:t>.</w:t>
      </w:r>
      <w:r w:rsidR="005128A3">
        <w:rPr>
          <w:rFonts w:ascii="Times New Roman" w:hAnsi="Times New Roman" w:cs="Times New Roman"/>
          <w:b/>
          <w:bCs/>
          <w:sz w:val="24"/>
          <w:szCs w:val="24"/>
        </w:rPr>
        <w:t> </w:t>
      </w:r>
      <w:r>
        <w:rPr>
          <w:rFonts w:ascii="Times New Roman" w:hAnsi="Times New Roman" w:cs="Times New Roman"/>
          <w:b/>
          <w:bCs/>
          <w:sz w:val="24"/>
          <w:szCs w:val="24"/>
        </w:rPr>
        <w:t xml:space="preserve">GADA </w:t>
      </w:r>
      <w:r w:rsidR="00884890">
        <w:rPr>
          <w:rFonts w:ascii="Times New Roman" w:hAnsi="Times New Roman" w:cs="Times New Roman"/>
          <w:b/>
          <w:bCs/>
          <w:sz w:val="24"/>
          <w:szCs w:val="24"/>
        </w:rPr>
        <w:t>25</w:t>
      </w:r>
      <w:r>
        <w:rPr>
          <w:rFonts w:ascii="Times New Roman" w:hAnsi="Times New Roman" w:cs="Times New Roman"/>
          <w:b/>
          <w:bCs/>
          <w:sz w:val="24"/>
          <w:szCs w:val="24"/>
        </w:rPr>
        <w:t>.</w:t>
      </w:r>
      <w:r w:rsidR="005128A3">
        <w:rPr>
          <w:rFonts w:ascii="Times New Roman" w:hAnsi="Times New Roman" w:cs="Times New Roman"/>
          <w:b/>
          <w:bCs/>
          <w:sz w:val="24"/>
          <w:szCs w:val="24"/>
        </w:rPr>
        <w:t> </w:t>
      </w:r>
      <w:r w:rsidR="00884890">
        <w:rPr>
          <w:rFonts w:ascii="Times New Roman" w:hAnsi="Times New Roman" w:cs="Times New Roman"/>
          <w:b/>
          <w:bCs/>
          <w:sz w:val="24"/>
          <w:szCs w:val="24"/>
        </w:rPr>
        <w:t>APRĪĻA</w:t>
      </w:r>
    </w:p>
    <w:p w14:paraId="393F2BA4" w14:textId="018608F2"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NR</w:t>
      </w:r>
      <w:r w:rsidR="00C672D3">
        <w:rPr>
          <w:rFonts w:ascii="Times New Roman" w:hAnsi="Times New Roman" w:cs="Times New Roman"/>
          <w:b/>
          <w:bCs/>
          <w:sz w:val="24"/>
          <w:szCs w:val="24"/>
        </w:rPr>
        <w:t>.</w:t>
      </w:r>
      <w:r w:rsidR="00884890">
        <w:rPr>
          <w:rFonts w:ascii="Times New Roman" w:hAnsi="Times New Roman" w:cs="Times New Roman"/>
          <w:b/>
          <w:bCs/>
          <w:sz w:val="24"/>
          <w:szCs w:val="24"/>
        </w:rPr>
        <w:t> </w:t>
      </w:r>
      <w:r w:rsidR="00C62F3E">
        <w:rPr>
          <w:rFonts w:ascii="Times New Roman" w:hAnsi="Times New Roman" w:cs="Times New Roman"/>
          <w:b/>
          <w:bCs/>
          <w:sz w:val="24"/>
          <w:szCs w:val="24"/>
        </w:rPr>
        <w:t>_________</w:t>
      </w:r>
    </w:p>
    <w:p w14:paraId="4779F9AF" w14:textId="162865F1" w:rsidR="00FC7821" w:rsidRDefault="002705B5" w:rsidP="00E917BF">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E917BF">
        <w:rPr>
          <w:rFonts w:ascii="Times New Roman" w:hAnsi="Times New Roman" w:cs="Times New Roman"/>
          <w:b/>
          <w:sz w:val="24"/>
          <w:szCs w:val="24"/>
        </w:rPr>
        <w:t>INTEREŠU IZGLĪTĪBAS PROGRAMM</w:t>
      </w:r>
      <w:r w:rsidR="00D072C5">
        <w:rPr>
          <w:rFonts w:ascii="Times New Roman" w:hAnsi="Times New Roman" w:cs="Times New Roman"/>
          <w:b/>
          <w:sz w:val="24"/>
          <w:szCs w:val="24"/>
        </w:rPr>
        <w:t>AS</w:t>
      </w:r>
      <w:r w:rsidR="00E917BF">
        <w:rPr>
          <w:rFonts w:ascii="Times New Roman" w:hAnsi="Times New Roman" w:cs="Times New Roman"/>
          <w:b/>
          <w:sz w:val="24"/>
          <w:szCs w:val="24"/>
        </w:rPr>
        <w:t xml:space="preserve"> LICENCĒŠANAS KĀRTĪBA</w:t>
      </w:r>
      <w:r w:rsidR="00FC7821">
        <w:rPr>
          <w:rFonts w:ascii="Times New Roman" w:hAnsi="Times New Roman" w:cs="Times New Roman"/>
          <w:b/>
          <w:sz w:val="24"/>
          <w:szCs w:val="24"/>
        </w:rPr>
        <w:t xml:space="preserve">” </w:t>
      </w:r>
    </w:p>
    <w:p w14:paraId="2D6C96E0"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9E4E338"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10207" w:type="dxa"/>
        <w:tblInd w:w="-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7088"/>
      </w:tblGrid>
      <w:tr w:rsidR="00EB0D70" w:rsidRPr="00EB0D70" w14:paraId="1254B175"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EDBF00"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7C52CCD" w14:textId="4B209AC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w:t>
            </w:r>
          </w:p>
        </w:tc>
      </w:tr>
      <w:tr w:rsidR="00EB0D70" w:rsidRPr="00EB0D70" w14:paraId="1FED9B4A"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288814" w14:textId="77777777" w:rsidR="00EB0D70" w:rsidRPr="00EB0D70"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Mērķis un nepieciešamības pamatojums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F95868" w14:textId="7DC2B3A7" w:rsidR="001704C7" w:rsidRPr="006266AB" w:rsidRDefault="00F9590A" w:rsidP="006266AB">
            <w:pPr>
              <w:pStyle w:val="Sarakstarindkopa"/>
              <w:widowControl w:val="0"/>
              <w:spacing w:after="0" w:line="240" w:lineRule="auto"/>
              <w:ind w:left="84" w:right="102" w:firstLine="283"/>
              <w:jc w:val="both"/>
              <w:textAlignment w:val="baseline"/>
              <w:rPr>
                <w:rFonts w:ascii="Times New Roman" w:eastAsia="Times New Roman" w:hAnsi="Times New Roman" w:cs="Times New Roman"/>
                <w:sz w:val="24"/>
                <w:szCs w:val="24"/>
                <w:lang w:eastAsia="lv-LV"/>
              </w:rPr>
            </w:pPr>
            <w:r w:rsidRPr="006266AB">
              <w:rPr>
                <w:rFonts w:ascii="Times New Roman" w:eastAsia="Times New Roman" w:hAnsi="Times New Roman" w:cs="Times New Roman"/>
                <w:sz w:val="24"/>
                <w:szCs w:val="24"/>
                <w:lang w:eastAsia="lv-LV"/>
              </w:rPr>
              <w:t>Saistošo noteikumu „</w:t>
            </w:r>
            <w:r w:rsidR="00E917BF" w:rsidRPr="006266AB">
              <w:rPr>
                <w:rFonts w:ascii="Times New Roman" w:eastAsia="Times New Roman" w:hAnsi="Times New Roman" w:cs="Times New Roman"/>
                <w:sz w:val="24"/>
                <w:szCs w:val="20"/>
                <w:lang w:eastAsia="lv-LV"/>
              </w:rPr>
              <w:t>Interešu izglītības programm</w:t>
            </w:r>
            <w:r w:rsidR="0023556E">
              <w:rPr>
                <w:rFonts w:ascii="Times New Roman" w:eastAsia="Times New Roman" w:hAnsi="Times New Roman" w:cs="Times New Roman"/>
                <w:sz w:val="24"/>
                <w:szCs w:val="20"/>
                <w:lang w:eastAsia="lv-LV"/>
              </w:rPr>
              <w:t>as</w:t>
            </w:r>
            <w:r w:rsidR="00E917BF" w:rsidRPr="006266AB">
              <w:rPr>
                <w:rFonts w:ascii="Times New Roman" w:eastAsia="Times New Roman" w:hAnsi="Times New Roman" w:cs="Times New Roman"/>
                <w:sz w:val="24"/>
                <w:szCs w:val="20"/>
                <w:lang w:eastAsia="lv-LV"/>
              </w:rPr>
              <w:t xml:space="preserve"> licencēšanas kārtība</w:t>
            </w:r>
            <w:r w:rsidRPr="006266AB">
              <w:rPr>
                <w:rFonts w:ascii="Times New Roman" w:eastAsia="Times New Roman" w:hAnsi="Times New Roman" w:cs="Times New Roman"/>
                <w:sz w:val="24"/>
                <w:szCs w:val="20"/>
                <w:lang w:eastAsia="lv-LV"/>
              </w:rPr>
              <w:t>”</w:t>
            </w:r>
            <w:r w:rsidR="00EB0D70" w:rsidRPr="006266AB">
              <w:rPr>
                <w:rFonts w:ascii="Times New Roman" w:eastAsia="Times New Roman" w:hAnsi="Times New Roman" w:cs="Times New Roman"/>
                <w:sz w:val="24"/>
                <w:szCs w:val="24"/>
                <w:lang w:eastAsia="lv-LV"/>
              </w:rPr>
              <w:t xml:space="preserve"> </w:t>
            </w:r>
            <w:r w:rsidR="00E917BF" w:rsidRPr="006266AB">
              <w:rPr>
                <w:rFonts w:ascii="Times New Roman" w:eastAsia="Times New Roman" w:hAnsi="Times New Roman" w:cs="Times New Roman"/>
                <w:sz w:val="24"/>
                <w:szCs w:val="24"/>
                <w:lang w:eastAsia="lv-LV"/>
              </w:rPr>
              <w:t xml:space="preserve">projekts </w:t>
            </w:r>
            <w:r w:rsidR="00117C3B" w:rsidRPr="006266AB">
              <w:rPr>
                <w:rFonts w:ascii="Times New Roman" w:eastAsia="Times New Roman" w:hAnsi="Times New Roman" w:cs="Times New Roman"/>
                <w:sz w:val="24"/>
                <w:szCs w:val="24"/>
                <w:lang w:eastAsia="lv-LV"/>
              </w:rPr>
              <w:t xml:space="preserve">(turpmāk </w:t>
            </w:r>
            <w:r w:rsidR="005128A3" w:rsidRPr="006266AB">
              <w:rPr>
                <w:rFonts w:ascii="Times New Roman" w:eastAsia="Times New Roman" w:hAnsi="Times New Roman" w:cs="Times New Roman"/>
                <w:sz w:val="24"/>
                <w:szCs w:val="24"/>
                <w:lang w:eastAsia="lv-LV"/>
              </w:rPr>
              <w:t>– saisto</w:t>
            </w:r>
            <w:r w:rsidR="0022095F" w:rsidRPr="006266AB">
              <w:rPr>
                <w:rFonts w:ascii="Times New Roman" w:eastAsia="Times New Roman" w:hAnsi="Times New Roman" w:cs="Times New Roman"/>
                <w:sz w:val="24"/>
                <w:szCs w:val="24"/>
                <w:lang w:eastAsia="lv-LV"/>
              </w:rPr>
              <w:t>šo</w:t>
            </w:r>
            <w:r w:rsidR="005128A3" w:rsidRPr="006266AB">
              <w:rPr>
                <w:rFonts w:ascii="Times New Roman" w:eastAsia="Times New Roman" w:hAnsi="Times New Roman" w:cs="Times New Roman"/>
                <w:sz w:val="24"/>
                <w:szCs w:val="24"/>
                <w:lang w:eastAsia="lv-LV"/>
              </w:rPr>
              <w:t xml:space="preserve"> </w:t>
            </w:r>
            <w:r w:rsidR="0022095F" w:rsidRPr="006266AB">
              <w:rPr>
                <w:rFonts w:ascii="Times New Roman" w:eastAsia="Times New Roman" w:hAnsi="Times New Roman" w:cs="Times New Roman"/>
                <w:sz w:val="24"/>
                <w:szCs w:val="24"/>
                <w:lang w:eastAsia="lv-LV"/>
              </w:rPr>
              <w:t>noteikumu projekts</w:t>
            </w:r>
            <w:r w:rsidR="00117C3B" w:rsidRPr="006266AB">
              <w:rPr>
                <w:rFonts w:ascii="Times New Roman" w:eastAsia="Times New Roman" w:hAnsi="Times New Roman" w:cs="Times New Roman"/>
                <w:sz w:val="24"/>
                <w:szCs w:val="24"/>
                <w:lang w:eastAsia="lv-LV"/>
              </w:rPr>
              <w:t xml:space="preserve">) </w:t>
            </w:r>
            <w:r w:rsidR="00EB0D70" w:rsidRPr="006266AB">
              <w:rPr>
                <w:rFonts w:ascii="Times New Roman" w:eastAsia="Times New Roman" w:hAnsi="Times New Roman" w:cs="Times New Roman"/>
                <w:sz w:val="24"/>
                <w:szCs w:val="24"/>
                <w:lang w:eastAsia="lv-LV"/>
              </w:rPr>
              <w:t xml:space="preserve">izstrādāts </w:t>
            </w:r>
            <w:r w:rsidR="002705B5" w:rsidRPr="006266AB">
              <w:rPr>
                <w:rFonts w:ascii="Times New Roman" w:eastAsia="Times New Roman" w:hAnsi="Times New Roman" w:cs="Times New Roman"/>
                <w:sz w:val="24"/>
                <w:szCs w:val="24"/>
                <w:lang w:eastAsia="lv-LV"/>
              </w:rPr>
              <w:t xml:space="preserve">ar mērķi </w:t>
            </w:r>
            <w:r w:rsidRPr="006266AB">
              <w:rPr>
                <w:rFonts w:ascii="Times New Roman" w:eastAsia="Times New Roman" w:hAnsi="Times New Roman" w:cs="Times New Roman"/>
                <w:sz w:val="24"/>
                <w:szCs w:val="24"/>
                <w:lang w:eastAsia="lv-LV"/>
              </w:rPr>
              <w:t xml:space="preserve">noteikt </w:t>
            </w:r>
            <w:r w:rsidR="00E917BF" w:rsidRPr="006266AB">
              <w:rPr>
                <w:rFonts w:ascii="Times New Roman" w:eastAsia="Times New Roman" w:hAnsi="Times New Roman" w:cs="Times New Roman"/>
                <w:sz w:val="24"/>
                <w:szCs w:val="24"/>
                <w:lang w:eastAsia="lv-LV"/>
              </w:rPr>
              <w:t>kārtību, kādā Jelgavas valstspilsētas pašvaldība (turpmāk – pašvaldība) izsnie</w:t>
            </w:r>
            <w:r w:rsidR="00D072C5" w:rsidRPr="006266AB">
              <w:rPr>
                <w:rFonts w:ascii="Times New Roman" w:eastAsia="Times New Roman" w:hAnsi="Times New Roman" w:cs="Times New Roman"/>
                <w:sz w:val="24"/>
                <w:szCs w:val="24"/>
                <w:lang w:eastAsia="lv-LV"/>
              </w:rPr>
              <w:t>dz licences</w:t>
            </w:r>
            <w:r w:rsidR="00E917BF" w:rsidRPr="006266AB">
              <w:rPr>
                <w:rFonts w:ascii="Times New Roman" w:eastAsia="Times New Roman" w:hAnsi="Times New Roman" w:cs="Times New Roman"/>
                <w:sz w:val="24"/>
                <w:szCs w:val="24"/>
                <w:lang w:eastAsia="lv-LV"/>
              </w:rPr>
              <w:t xml:space="preserve"> juridiskām un fiziskām personām, kuras nav reģistrētas Izglītības iestāžu reģistrā, licences interešu izglītības programm</w:t>
            </w:r>
            <w:r w:rsidR="00D072C5" w:rsidRPr="006266AB">
              <w:rPr>
                <w:rFonts w:ascii="Times New Roman" w:eastAsia="Times New Roman" w:hAnsi="Times New Roman" w:cs="Times New Roman"/>
                <w:sz w:val="24"/>
                <w:szCs w:val="24"/>
                <w:lang w:eastAsia="lv-LV"/>
              </w:rPr>
              <w:t>as</w:t>
            </w:r>
            <w:r w:rsidR="00E917BF" w:rsidRPr="006266AB">
              <w:rPr>
                <w:rFonts w:ascii="Times New Roman" w:eastAsia="Times New Roman" w:hAnsi="Times New Roman" w:cs="Times New Roman"/>
                <w:sz w:val="24"/>
                <w:szCs w:val="24"/>
                <w:lang w:eastAsia="lv-LV"/>
              </w:rPr>
              <w:t xml:space="preserve"> īstenošanai</w:t>
            </w:r>
            <w:r w:rsidR="00D072C5" w:rsidRPr="006266AB">
              <w:rPr>
                <w:rFonts w:ascii="Times New Roman" w:eastAsia="Times New Roman" w:hAnsi="Times New Roman" w:cs="Times New Roman"/>
                <w:sz w:val="24"/>
                <w:szCs w:val="24"/>
                <w:lang w:eastAsia="lv-LV"/>
              </w:rPr>
              <w:t>, kā arī kārtību, kādā atsaka izsniegt licenci, anulē licenci vai pagarina licences termiņu</w:t>
            </w:r>
            <w:r w:rsidR="00547F4F" w:rsidRPr="006266AB">
              <w:rPr>
                <w:rFonts w:ascii="Times New Roman" w:eastAsia="Times New Roman" w:hAnsi="Times New Roman" w:cs="Times New Roman"/>
                <w:sz w:val="24"/>
                <w:szCs w:val="24"/>
                <w:lang w:eastAsia="lv-LV"/>
              </w:rPr>
              <w:t xml:space="preserve">. </w:t>
            </w:r>
          </w:p>
          <w:p w14:paraId="33493E25" w14:textId="2F876760" w:rsidR="001C4D94" w:rsidRPr="006266AB" w:rsidRDefault="00B91FF1" w:rsidP="006266AB">
            <w:pPr>
              <w:pStyle w:val="Sarakstarindkopa"/>
              <w:widowControl w:val="0"/>
              <w:spacing w:before="60" w:after="0" w:line="240" w:lineRule="auto"/>
              <w:ind w:left="84" w:right="102" w:firstLine="283"/>
              <w:contextualSpacing w:val="0"/>
              <w:jc w:val="both"/>
              <w:textAlignment w:val="baseline"/>
              <w:rPr>
                <w:rFonts w:ascii="Times New Roman" w:eastAsia="Times New Roman" w:hAnsi="Times New Roman" w:cs="Times New Roman"/>
                <w:sz w:val="24"/>
                <w:szCs w:val="24"/>
                <w:lang w:eastAsia="lv-LV"/>
              </w:rPr>
            </w:pPr>
            <w:r w:rsidRPr="006266AB">
              <w:rPr>
                <w:rFonts w:ascii="Times New Roman" w:eastAsia="Times New Roman" w:hAnsi="Times New Roman" w:cs="Times New Roman"/>
                <w:sz w:val="24"/>
                <w:szCs w:val="24"/>
                <w:lang w:eastAsia="lv-LV"/>
              </w:rPr>
              <w:t xml:space="preserve">Saskaņā ar </w:t>
            </w:r>
            <w:r w:rsidR="00987CE9" w:rsidRPr="006266AB">
              <w:rPr>
                <w:rFonts w:ascii="Times New Roman" w:eastAsia="Times New Roman" w:hAnsi="Times New Roman" w:cs="Times New Roman"/>
                <w:sz w:val="24"/>
                <w:szCs w:val="24"/>
                <w:lang w:eastAsia="lv-LV"/>
              </w:rPr>
              <w:t>I</w:t>
            </w:r>
            <w:r w:rsidRPr="006266AB">
              <w:rPr>
                <w:rFonts w:ascii="Times New Roman" w:eastAsia="Times New Roman" w:hAnsi="Times New Roman" w:cs="Times New Roman"/>
                <w:sz w:val="24"/>
                <w:szCs w:val="24"/>
                <w:lang w:eastAsia="lv-LV"/>
              </w:rPr>
              <w:t xml:space="preserve">zglītības likuma 17. panta trešās daļas 16. punktu pašvaldība izsniedz licences interešu izglītības un atļaujas neformālās izglītības programmu īstenošanai. </w:t>
            </w:r>
            <w:r w:rsidR="001C4D94" w:rsidRPr="006266AB">
              <w:rPr>
                <w:rFonts w:ascii="Times New Roman" w:eastAsia="Times New Roman" w:hAnsi="Times New Roman" w:cs="Times New Roman"/>
                <w:sz w:val="24"/>
                <w:szCs w:val="24"/>
                <w:lang w:eastAsia="lv-LV"/>
              </w:rPr>
              <w:t>Kārtību, kādā tiek izsniegtas atļaujas neformālās izglītības programmas īstenošanai, nosaka Ministru kabineta 2023. gada 13. jūlija noteikumi Nr. 395 “Kārtība, kādā tiek izsniegtas atļaujas neformālās izglītības programmas īstenošanai”.</w:t>
            </w:r>
            <w:r w:rsidR="009B7A5C" w:rsidRPr="006266AB">
              <w:rPr>
                <w:rFonts w:ascii="Times New Roman" w:eastAsia="Times New Roman" w:hAnsi="Times New Roman" w:cs="Times New Roman"/>
                <w:sz w:val="24"/>
                <w:szCs w:val="24"/>
                <w:lang w:eastAsia="lv-LV"/>
              </w:rPr>
              <w:t xml:space="preserve"> Savukārt attiecībā uz fiziskajām un juridiskajām personām, kas nav reģistrētas Izglītības iestāžu reģistrā, normatīvie akti izglītības jomā licenču izsniegšanas kārtību neregulē.</w:t>
            </w:r>
          </w:p>
          <w:p w14:paraId="1BE1E810" w14:textId="66091BF5" w:rsidR="00987CE9" w:rsidRPr="006266AB" w:rsidRDefault="00987CE9" w:rsidP="006266AB">
            <w:pPr>
              <w:pStyle w:val="Sarakstarindkopa"/>
              <w:widowControl w:val="0"/>
              <w:spacing w:before="60" w:after="0" w:line="240" w:lineRule="auto"/>
              <w:ind w:left="84" w:right="102" w:firstLine="283"/>
              <w:contextualSpacing w:val="0"/>
              <w:jc w:val="both"/>
              <w:textAlignment w:val="baseline"/>
              <w:rPr>
                <w:rFonts w:ascii="Times New Roman" w:eastAsia="Times New Roman" w:hAnsi="Times New Roman" w:cs="Times New Roman"/>
                <w:sz w:val="24"/>
                <w:szCs w:val="24"/>
                <w:lang w:eastAsia="lv-LV"/>
              </w:rPr>
            </w:pPr>
            <w:r w:rsidRPr="006266AB">
              <w:rPr>
                <w:rFonts w:ascii="Times New Roman" w:eastAsia="Times New Roman" w:hAnsi="Times New Roman" w:cs="Times New Roman"/>
                <w:sz w:val="24"/>
                <w:szCs w:val="24"/>
                <w:lang w:eastAsia="lv-LV"/>
              </w:rPr>
              <w:t xml:space="preserve">Šobrīd spēkā esošie </w:t>
            </w:r>
            <w:r w:rsidR="00695473" w:rsidRPr="006266AB">
              <w:rPr>
                <w:rFonts w:ascii="Times New Roman" w:eastAsia="Times New Roman" w:hAnsi="Times New Roman" w:cs="Times New Roman"/>
                <w:sz w:val="24"/>
                <w:szCs w:val="24"/>
                <w:lang w:eastAsia="lv-LV"/>
              </w:rPr>
              <w:t xml:space="preserve">pašvaldības </w:t>
            </w:r>
            <w:r w:rsidRPr="006266AB">
              <w:rPr>
                <w:rFonts w:ascii="Times New Roman" w:eastAsia="Times New Roman" w:hAnsi="Times New Roman" w:cs="Times New Roman"/>
                <w:sz w:val="24"/>
                <w:szCs w:val="24"/>
                <w:lang w:eastAsia="lv-LV"/>
              </w:rPr>
              <w:t>2019. gada 24. oktobra saistošie noteikumi Nr. 19-21 “Interešu izglītības un pieaugušo neformālās izglītības programmu licencēšanas kārtība” ir izdoti, pamatojoties uz likuma „</w:t>
            </w:r>
            <w:hyperlink r:id="rId8" w:tgtFrame="_blank" w:history="1">
              <w:r w:rsidRPr="006266AB">
                <w:rPr>
                  <w:rStyle w:val="Hipersaite"/>
                  <w:rFonts w:ascii="Times New Roman" w:eastAsia="Times New Roman" w:hAnsi="Times New Roman" w:cs="Times New Roman"/>
                  <w:color w:val="auto"/>
                  <w:sz w:val="24"/>
                  <w:szCs w:val="24"/>
                  <w:u w:val="none"/>
                  <w:lang w:eastAsia="lv-LV"/>
                </w:rPr>
                <w:t>Par pašvaldībām</w:t>
              </w:r>
            </w:hyperlink>
            <w:r w:rsidRPr="006266AB">
              <w:rPr>
                <w:rStyle w:val="Hipersaite"/>
                <w:rFonts w:ascii="Times New Roman" w:eastAsia="Times New Roman" w:hAnsi="Times New Roman" w:cs="Times New Roman"/>
                <w:color w:val="auto"/>
                <w:sz w:val="24"/>
                <w:szCs w:val="24"/>
                <w:u w:val="none"/>
                <w:lang w:eastAsia="lv-LV"/>
              </w:rPr>
              <w:t>”</w:t>
            </w:r>
            <w:r w:rsidRPr="006266AB">
              <w:rPr>
                <w:rFonts w:ascii="Times New Roman" w:eastAsia="Times New Roman" w:hAnsi="Times New Roman" w:cs="Times New Roman"/>
                <w:sz w:val="24"/>
                <w:szCs w:val="24"/>
                <w:lang w:eastAsia="lv-LV"/>
              </w:rPr>
              <w:t xml:space="preserve">, kas ir zaudējis spēku, 15. panta pirmās daļas 11. punktu, 43. panta trešo daļu un Izglītības likuma 17. panta trešās daļas 16. punktu, kas nesatur pilnvarojumu izdod saistošos noteikumus. </w:t>
            </w:r>
          </w:p>
          <w:p w14:paraId="44906064" w14:textId="36C70C03" w:rsidR="00B91FF1" w:rsidRPr="006266AB" w:rsidRDefault="00B91FF1" w:rsidP="006266AB">
            <w:pPr>
              <w:pStyle w:val="Sarakstarindkopa"/>
              <w:widowControl w:val="0"/>
              <w:spacing w:before="60" w:after="0" w:line="240" w:lineRule="auto"/>
              <w:ind w:left="84" w:right="102" w:firstLine="283"/>
              <w:contextualSpacing w:val="0"/>
              <w:jc w:val="both"/>
              <w:textAlignment w:val="baseline"/>
              <w:rPr>
                <w:rFonts w:ascii="Times New Roman" w:eastAsia="Times New Roman" w:hAnsi="Times New Roman" w:cs="Times New Roman"/>
                <w:sz w:val="24"/>
                <w:szCs w:val="24"/>
                <w:lang w:eastAsia="lv-LV"/>
              </w:rPr>
            </w:pPr>
            <w:r w:rsidRPr="006266AB">
              <w:rPr>
                <w:rFonts w:ascii="Times New Roman" w:eastAsia="Times New Roman" w:hAnsi="Times New Roman" w:cs="Times New Roman"/>
                <w:sz w:val="24"/>
                <w:szCs w:val="24"/>
                <w:lang w:eastAsia="lv-LV"/>
              </w:rPr>
              <w:t xml:space="preserve">Saskaņā ar Izglītības likuma 47. panta trešo daļu </w:t>
            </w:r>
            <w:r w:rsidRPr="006266AB">
              <w:rPr>
                <w:rFonts w:ascii="Times New Roman" w:hAnsi="Times New Roman" w:cs="Times New Roman"/>
                <w:sz w:val="24"/>
                <w:szCs w:val="20"/>
                <w:shd w:val="clear" w:color="auto" w:fill="FFFFFF"/>
              </w:rPr>
              <w:t>interešu izglītības programmas ir tiesīgas īstenot arī citas juridiskās un fiziskās personas, kuras nav reģistrētas Izglītības iestāžu reģistrā, pēc attiecīgas licences saņemšanas pašvaldībā.</w:t>
            </w:r>
            <w:r w:rsidRPr="006266AB">
              <w:rPr>
                <w:rFonts w:ascii="Times New Roman" w:eastAsia="Times New Roman" w:hAnsi="Times New Roman" w:cs="Times New Roman"/>
                <w:sz w:val="24"/>
                <w:szCs w:val="24"/>
                <w:lang w:eastAsia="lv-LV"/>
              </w:rPr>
              <w:t xml:space="preserve"> </w:t>
            </w:r>
          </w:p>
          <w:p w14:paraId="71CEA71B" w14:textId="6759F7F5" w:rsidR="006B34F0" w:rsidRPr="006266AB" w:rsidRDefault="00695473" w:rsidP="006266AB">
            <w:pPr>
              <w:pStyle w:val="Sarakstarindkopa"/>
              <w:widowControl w:val="0"/>
              <w:spacing w:before="60" w:after="0" w:line="240" w:lineRule="auto"/>
              <w:ind w:left="84" w:right="102" w:firstLine="283"/>
              <w:contextualSpacing w:val="0"/>
              <w:jc w:val="both"/>
              <w:textAlignment w:val="baseline"/>
              <w:rPr>
                <w:rFonts w:ascii="Times New Roman" w:eastAsia="Times New Roman" w:hAnsi="Times New Roman" w:cs="Times New Roman"/>
                <w:sz w:val="24"/>
                <w:szCs w:val="24"/>
                <w:lang w:eastAsia="lv-LV"/>
              </w:rPr>
            </w:pPr>
            <w:r w:rsidRPr="006266AB">
              <w:rPr>
                <w:rFonts w:ascii="Times New Roman" w:eastAsia="Times New Roman" w:hAnsi="Times New Roman" w:cs="Times New Roman"/>
                <w:sz w:val="24"/>
                <w:szCs w:val="24"/>
                <w:lang w:eastAsia="lv-LV"/>
              </w:rPr>
              <w:t xml:space="preserve">Saskaņā ar Pašvaldību likuma 44. panta otro daļu dome var izdot saistošos noteikumus, lai nodrošinātu pašvaldības autonomo funkciju. </w:t>
            </w:r>
            <w:r w:rsidR="00987CE9" w:rsidRPr="006266AB">
              <w:rPr>
                <w:rFonts w:ascii="Times New Roman" w:eastAsia="Times New Roman" w:hAnsi="Times New Roman" w:cs="Times New Roman"/>
                <w:sz w:val="24"/>
                <w:szCs w:val="24"/>
                <w:lang w:eastAsia="lv-LV"/>
              </w:rPr>
              <w:t xml:space="preserve">Saistošos noteikumus nepieciešams izdod, lai noteiktu </w:t>
            </w:r>
            <w:r w:rsidRPr="006266AB">
              <w:rPr>
                <w:rFonts w:ascii="Times New Roman" w:eastAsia="Times New Roman" w:hAnsi="Times New Roman" w:cs="Times New Roman"/>
                <w:sz w:val="24"/>
                <w:szCs w:val="24"/>
                <w:lang w:eastAsia="lv-LV"/>
              </w:rPr>
              <w:t>vienotu kārtību, kādā pašvaldībā tiek izsniegtas juridiskām un fiziskām personā, kuras nav reģistrētas Izglītības iestāžu reģistrā licences interešu izglītības programmas īstenošanai.</w:t>
            </w:r>
          </w:p>
        </w:tc>
      </w:tr>
      <w:tr w:rsidR="00EB0D70" w:rsidRPr="00EB0D70" w14:paraId="523FA586"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6B2FAF" w14:textId="77777777" w:rsidR="00EB0D70" w:rsidRPr="00EB0D70"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Fiskālā ietekme uz pašvaldības budžetu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98F5FB" w14:textId="4AC3682B" w:rsidR="00EB0D70" w:rsidRDefault="00695473" w:rsidP="00695473">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95473">
              <w:rPr>
                <w:rFonts w:ascii="Times New Roman" w:eastAsia="Times New Roman" w:hAnsi="Times New Roman" w:cs="Times New Roman"/>
                <w:sz w:val="24"/>
                <w:szCs w:val="24"/>
                <w:lang w:eastAsia="lv-LV"/>
              </w:rPr>
              <w:t>Saistoš</w:t>
            </w:r>
            <w:r w:rsidR="00614B0C">
              <w:rPr>
                <w:rFonts w:ascii="Times New Roman" w:eastAsia="Times New Roman" w:hAnsi="Times New Roman" w:cs="Times New Roman"/>
                <w:sz w:val="24"/>
                <w:szCs w:val="24"/>
                <w:lang w:eastAsia="lv-LV"/>
              </w:rPr>
              <w:t>o</w:t>
            </w:r>
            <w:r w:rsidRPr="00695473">
              <w:rPr>
                <w:rFonts w:ascii="Times New Roman" w:eastAsia="Times New Roman" w:hAnsi="Times New Roman" w:cs="Times New Roman"/>
                <w:sz w:val="24"/>
                <w:szCs w:val="24"/>
                <w:lang w:eastAsia="lv-LV"/>
              </w:rPr>
              <w:t xml:space="preserve"> noteikum</w:t>
            </w:r>
            <w:r w:rsidR="00614B0C">
              <w:rPr>
                <w:rFonts w:ascii="Times New Roman" w:eastAsia="Times New Roman" w:hAnsi="Times New Roman" w:cs="Times New Roman"/>
                <w:sz w:val="24"/>
                <w:szCs w:val="24"/>
                <w:lang w:eastAsia="lv-LV"/>
              </w:rPr>
              <w:t>u projekts</w:t>
            </w:r>
            <w:r w:rsidRPr="00695473">
              <w:rPr>
                <w:rFonts w:ascii="Times New Roman" w:eastAsia="Times New Roman" w:hAnsi="Times New Roman" w:cs="Times New Roman"/>
                <w:sz w:val="24"/>
                <w:szCs w:val="24"/>
                <w:lang w:eastAsia="lv-LV"/>
              </w:rPr>
              <w:t xml:space="preserve"> </w:t>
            </w:r>
            <w:r w:rsidR="006266AB">
              <w:rPr>
                <w:rFonts w:ascii="Times New Roman" w:eastAsia="Times New Roman" w:hAnsi="Times New Roman" w:cs="Times New Roman"/>
                <w:sz w:val="24"/>
                <w:szCs w:val="24"/>
                <w:lang w:eastAsia="lv-LV"/>
              </w:rPr>
              <w:t>neparedz</w:t>
            </w:r>
            <w:r>
              <w:rPr>
                <w:rFonts w:ascii="Times New Roman" w:eastAsia="Times New Roman" w:hAnsi="Times New Roman" w:cs="Times New Roman"/>
                <w:sz w:val="24"/>
                <w:szCs w:val="24"/>
                <w:lang w:eastAsia="lv-LV"/>
              </w:rPr>
              <w:t xml:space="preserve"> fiskāl</w:t>
            </w:r>
            <w:r w:rsidR="006266AB">
              <w:rPr>
                <w:rFonts w:ascii="Times New Roman" w:eastAsia="Times New Roman" w:hAnsi="Times New Roman" w:cs="Times New Roman"/>
                <w:sz w:val="24"/>
                <w:szCs w:val="24"/>
                <w:lang w:eastAsia="lv-LV"/>
              </w:rPr>
              <w:t>o</w:t>
            </w:r>
            <w:r>
              <w:rPr>
                <w:rFonts w:ascii="Times New Roman" w:eastAsia="Times New Roman" w:hAnsi="Times New Roman" w:cs="Times New Roman"/>
                <w:sz w:val="24"/>
                <w:szCs w:val="24"/>
                <w:lang w:eastAsia="lv-LV"/>
              </w:rPr>
              <w:t xml:space="preserve"> ietekm</w:t>
            </w:r>
            <w:r w:rsidR="006266AB">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uz pašvaldības budžetu</w:t>
            </w:r>
            <w:r w:rsidR="006266AB">
              <w:rPr>
                <w:rFonts w:ascii="Times New Roman" w:eastAsia="Times New Roman" w:hAnsi="Times New Roman" w:cs="Times New Roman"/>
                <w:sz w:val="24"/>
                <w:szCs w:val="24"/>
                <w:lang w:eastAsia="lv-LV"/>
              </w:rPr>
              <w:t>, jo:</w:t>
            </w:r>
          </w:p>
          <w:p w14:paraId="051D456D" w14:textId="77777777" w:rsidR="006266AB" w:rsidRDefault="006266AB" w:rsidP="006266AB">
            <w:pPr>
              <w:pStyle w:val="Sarakstarindkopa"/>
              <w:widowControl w:val="0"/>
              <w:numPr>
                <w:ilvl w:val="1"/>
                <w:numId w:val="2"/>
              </w:numPr>
              <w:spacing w:after="0" w:line="240" w:lineRule="auto"/>
              <w:ind w:left="367" w:right="102" w:hanging="28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neparedz iekasēt </w:t>
            </w:r>
            <w:r w:rsidR="003E00D9">
              <w:rPr>
                <w:rFonts w:ascii="Times New Roman" w:eastAsia="Times New Roman" w:hAnsi="Times New Roman" w:cs="Times New Roman"/>
                <w:sz w:val="24"/>
                <w:szCs w:val="24"/>
                <w:lang w:eastAsia="lv-LV"/>
              </w:rPr>
              <w:t>maksu par licenču izsniegšanu;</w:t>
            </w:r>
          </w:p>
          <w:p w14:paraId="2011498F" w14:textId="3B842075" w:rsidR="003E00D9" w:rsidRPr="006266AB" w:rsidRDefault="003E00D9" w:rsidP="006266AB">
            <w:pPr>
              <w:pStyle w:val="Sarakstarindkopa"/>
              <w:widowControl w:val="0"/>
              <w:numPr>
                <w:ilvl w:val="1"/>
                <w:numId w:val="2"/>
              </w:numPr>
              <w:spacing w:after="0" w:line="240" w:lineRule="auto"/>
              <w:ind w:left="367" w:right="102" w:hanging="28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neietekmēs pašvaldībai pieejamos resursus, jo nav nepieciešama jaunu institūciju vai darba vietu izveide vai esošo institūciju kompetences paplašināšanu, lai nodrošinātu saistošo noteikumu izpildi. Pašvaldībā jau iepriekš tika izveidota komisija licences izsniegšanai.</w:t>
            </w:r>
          </w:p>
        </w:tc>
      </w:tr>
      <w:tr w:rsidR="00EB0D70" w:rsidRPr="00EB0D70" w14:paraId="7C37273C"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BDF6D2" w14:textId="77777777" w:rsidR="00EB0D70" w:rsidRPr="00EB0D70"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 xml:space="preserve">Sociālā ietekme, ietekme uz vidi, iedzīvotāju </w:t>
            </w:r>
            <w:r w:rsidRPr="00EB0D70">
              <w:rPr>
                <w:rFonts w:ascii="Times New Roman" w:eastAsia="Times New Roman" w:hAnsi="Times New Roman" w:cs="Times New Roman"/>
                <w:sz w:val="24"/>
                <w:szCs w:val="24"/>
                <w:lang w:eastAsia="lv-LV"/>
              </w:rPr>
              <w:lastRenderedPageBreak/>
              <w:t>veselību, uzņēmējdarbības vidi pašvaldības teritorijā, kā arī plānotā regulējuma ietekme uz konkurenci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1E44AA" w14:textId="0BE2AF63" w:rsidR="003E00D9" w:rsidRDefault="003E00D9" w:rsidP="00547F4F">
            <w:pPr>
              <w:widowControl w:val="0"/>
              <w:spacing w:after="0" w:line="240" w:lineRule="auto"/>
              <w:ind w:right="102"/>
              <w:contextualSpacing/>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lastRenderedPageBreak/>
              <w:t>S</w:t>
            </w:r>
            <w:r w:rsidR="00EB0D70" w:rsidRPr="00D5314D">
              <w:rPr>
                <w:rFonts w:ascii="Times New Roman" w:eastAsia="Times New Roman" w:hAnsi="Times New Roman" w:cs="Times New Roman"/>
                <w:sz w:val="24"/>
                <w:szCs w:val="24"/>
                <w:u w:val="single"/>
                <w:lang w:eastAsia="lv-LV"/>
              </w:rPr>
              <w:t>ociālā ietekme</w:t>
            </w:r>
            <w:r>
              <w:rPr>
                <w:rFonts w:ascii="Times New Roman" w:eastAsia="Times New Roman" w:hAnsi="Times New Roman" w:cs="Times New Roman"/>
                <w:sz w:val="24"/>
                <w:szCs w:val="24"/>
                <w:lang w:eastAsia="lv-LV"/>
              </w:rPr>
              <w:t xml:space="preserve"> – pozitīvi ietekmes pašvaldības administratīvajā teritorijā dzīvojošos bērnu un jauniešus, kuriem būs iespēja s</w:t>
            </w:r>
            <w:r w:rsidR="00D5314D">
              <w:rPr>
                <w:rFonts w:ascii="Times New Roman" w:eastAsia="Times New Roman" w:hAnsi="Times New Roman" w:cs="Times New Roman"/>
                <w:sz w:val="24"/>
                <w:szCs w:val="24"/>
                <w:lang w:eastAsia="lv-LV"/>
              </w:rPr>
              <w:t>aņ</w:t>
            </w:r>
            <w:r>
              <w:rPr>
                <w:rFonts w:ascii="Times New Roman" w:eastAsia="Times New Roman" w:hAnsi="Times New Roman" w:cs="Times New Roman"/>
                <w:sz w:val="24"/>
                <w:szCs w:val="24"/>
                <w:lang w:eastAsia="lv-LV"/>
              </w:rPr>
              <w:t xml:space="preserve">emt </w:t>
            </w:r>
            <w:r>
              <w:rPr>
                <w:rFonts w:ascii="Times New Roman" w:eastAsia="Times New Roman" w:hAnsi="Times New Roman" w:cs="Times New Roman"/>
                <w:sz w:val="24"/>
                <w:szCs w:val="24"/>
                <w:lang w:eastAsia="lv-LV"/>
              </w:rPr>
              <w:lastRenderedPageBreak/>
              <w:t xml:space="preserve">daudzpusīgus </w:t>
            </w:r>
            <w:r w:rsidR="00D5314D">
              <w:rPr>
                <w:rFonts w:ascii="Times New Roman" w:eastAsia="Times New Roman" w:hAnsi="Times New Roman" w:cs="Times New Roman"/>
                <w:sz w:val="24"/>
                <w:szCs w:val="24"/>
                <w:lang w:eastAsia="lv-LV"/>
              </w:rPr>
              <w:t xml:space="preserve">un kvalitatīvus </w:t>
            </w:r>
            <w:r>
              <w:rPr>
                <w:rFonts w:ascii="Times New Roman" w:eastAsia="Times New Roman" w:hAnsi="Times New Roman" w:cs="Times New Roman"/>
                <w:sz w:val="24"/>
                <w:szCs w:val="24"/>
                <w:lang w:eastAsia="lv-LV"/>
              </w:rPr>
              <w:t>interešu izglītības pakalpojumus.</w:t>
            </w:r>
          </w:p>
          <w:p w14:paraId="4BB3E15F" w14:textId="67E3DB72" w:rsidR="00EB0D70" w:rsidRPr="00EB0D70" w:rsidRDefault="003E00D9" w:rsidP="003E00D9">
            <w:pPr>
              <w:widowControl w:val="0"/>
              <w:spacing w:before="60" w:after="0" w:line="240" w:lineRule="auto"/>
              <w:ind w:right="102"/>
              <w:jc w:val="both"/>
              <w:textAlignment w:val="baseline"/>
              <w:rPr>
                <w:rFonts w:ascii="Times New Roman" w:eastAsia="Times New Roman" w:hAnsi="Times New Roman" w:cs="Times New Roman"/>
                <w:b/>
                <w:bCs/>
                <w:sz w:val="24"/>
                <w:szCs w:val="24"/>
                <w:lang w:eastAsia="lv-LV"/>
              </w:rPr>
            </w:pPr>
            <w:r w:rsidRPr="00D5314D">
              <w:rPr>
                <w:rFonts w:ascii="Times New Roman" w:eastAsia="Times New Roman" w:hAnsi="Times New Roman" w:cs="Times New Roman"/>
                <w:sz w:val="24"/>
                <w:szCs w:val="24"/>
                <w:u w:val="single"/>
                <w:lang w:eastAsia="lv-LV"/>
              </w:rPr>
              <w:t>Ietekme uz vidi</w:t>
            </w:r>
            <w:r>
              <w:rPr>
                <w:rFonts w:ascii="Times New Roman" w:eastAsia="Times New Roman" w:hAnsi="Times New Roman" w:cs="Times New Roman"/>
                <w:sz w:val="24"/>
                <w:szCs w:val="24"/>
                <w:lang w:eastAsia="lv-LV"/>
              </w:rPr>
              <w:t xml:space="preserve"> – n</w:t>
            </w:r>
            <w:r w:rsidR="00C9217B">
              <w:rPr>
                <w:rFonts w:ascii="Times New Roman" w:eastAsia="Times New Roman" w:hAnsi="Times New Roman" w:cs="Times New Roman"/>
                <w:sz w:val="24"/>
                <w:szCs w:val="24"/>
                <w:lang w:eastAsia="lv-LV"/>
              </w:rPr>
              <w:t xml:space="preserve">av </w:t>
            </w:r>
            <w:r>
              <w:rPr>
                <w:rFonts w:ascii="Times New Roman" w:eastAsia="Times New Roman" w:hAnsi="Times New Roman" w:cs="Times New Roman"/>
                <w:sz w:val="24"/>
                <w:szCs w:val="24"/>
                <w:lang w:eastAsia="lv-LV"/>
              </w:rPr>
              <w:t xml:space="preserve">tiešas </w:t>
            </w:r>
            <w:r w:rsidR="00EB0D70" w:rsidRPr="00EB0D70">
              <w:rPr>
                <w:rFonts w:ascii="Times New Roman" w:eastAsia="Times New Roman" w:hAnsi="Times New Roman" w:cs="Times New Roman"/>
                <w:sz w:val="24"/>
                <w:szCs w:val="24"/>
                <w:lang w:eastAsia="lv-LV"/>
              </w:rPr>
              <w:t>ietekme</w:t>
            </w:r>
            <w:r w:rsidR="00C9217B">
              <w:rPr>
                <w:rFonts w:ascii="Times New Roman" w:eastAsia="Times New Roman" w:hAnsi="Times New Roman" w:cs="Times New Roman"/>
                <w:sz w:val="24"/>
                <w:szCs w:val="24"/>
                <w:lang w:eastAsia="lv-LV"/>
              </w:rPr>
              <w:t>s uz vidi.</w:t>
            </w:r>
          </w:p>
          <w:p w14:paraId="4ED9D021" w14:textId="531A967F" w:rsidR="00EB0D70" w:rsidRPr="00EB0D70" w:rsidRDefault="003E00D9" w:rsidP="003E00D9">
            <w:pPr>
              <w:widowControl w:val="0"/>
              <w:spacing w:before="60" w:after="0" w:line="240" w:lineRule="auto"/>
              <w:ind w:right="102"/>
              <w:jc w:val="both"/>
              <w:textAlignment w:val="baseline"/>
              <w:rPr>
                <w:rFonts w:ascii="Times New Roman" w:eastAsia="Times New Roman" w:hAnsi="Times New Roman" w:cs="Times New Roman"/>
                <w:b/>
                <w:bCs/>
                <w:sz w:val="24"/>
                <w:szCs w:val="24"/>
                <w:lang w:eastAsia="lv-LV"/>
              </w:rPr>
            </w:pPr>
            <w:r w:rsidRPr="00D5314D">
              <w:rPr>
                <w:rFonts w:ascii="Times New Roman" w:eastAsia="Times New Roman" w:hAnsi="Times New Roman" w:cs="Times New Roman"/>
                <w:sz w:val="24"/>
                <w:szCs w:val="24"/>
                <w:u w:val="single"/>
                <w:lang w:eastAsia="lv-LV"/>
              </w:rPr>
              <w:t>Ietekme uz iedzīvotāju veselību</w:t>
            </w:r>
            <w:r>
              <w:rPr>
                <w:rFonts w:ascii="Times New Roman" w:eastAsia="Times New Roman" w:hAnsi="Times New Roman" w:cs="Times New Roman"/>
                <w:sz w:val="24"/>
                <w:szCs w:val="24"/>
                <w:lang w:eastAsia="lv-LV"/>
              </w:rPr>
              <w:t xml:space="preserve"> – </w:t>
            </w:r>
            <w:r w:rsidR="00D5314D">
              <w:rPr>
                <w:rFonts w:ascii="Times New Roman" w:eastAsia="Times New Roman" w:hAnsi="Times New Roman" w:cs="Times New Roman"/>
                <w:sz w:val="24"/>
                <w:szCs w:val="24"/>
                <w:lang w:eastAsia="lv-LV"/>
              </w:rPr>
              <w:t>n</w:t>
            </w:r>
            <w:r w:rsidR="00695473">
              <w:rPr>
                <w:rFonts w:ascii="Times New Roman" w:eastAsia="Times New Roman" w:hAnsi="Times New Roman" w:cs="Times New Roman"/>
                <w:sz w:val="24"/>
                <w:szCs w:val="24"/>
                <w:lang w:eastAsia="lv-LV"/>
              </w:rPr>
              <w:t>av</w:t>
            </w:r>
            <w:r w:rsidR="003D244F">
              <w:rPr>
                <w:rFonts w:ascii="Times New Roman" w:eastAsia="Times New Roman" w:hAnsi="Times New Roman" w:cs="Times New Roman"/>
                <w:sz w:val="24"/>
                <w:szCs w:val="24"/>
                <w:lang w:eastAsia="lv-LV"/>
              </w:rPr>
              <w:t xml:space="preserve"> </w:t>
            </w:r>
            <w:r w:rsidR="00D5314D">
              <w:rPr>
                <w:rFonts w:ascii="Times New Roman" w:eastAsia="Times New Roman" w:hAnsi="Times New Roman" w:cs="Times New Roman"/>
                <w:sz w:val="24"/>
                <w:szCs w:val="24"/>
                <w:lang w:eastAsia="lv-LV"/>
              </w:rPr>
              <w:t xml:space="preserve">tiešas </w:t>
            </w:r>
            <w:r w:rsidR="00EB0D70" w:rsidRPr="00EB0D70">
              <w:rPr>
                <w:rFonts w:ascii="Times New Roman" w:eastAsia="Times New Roman" w:hAnsi="Times New Roman" w:cs="Times New Roman"/>
                <w:sz w:val="24"/>
                <w:szCs w:val="24"/>
                <w:lang w:eastAsia="lv-LV"/>
              </w:rPr>
              <w:t>ietekme</w:t>
            </w:r>
            <w:r w:rsidR="00695473">
              <w:rPr>
                <w:rFonts w:ascii="Times New Roman" w:eastAsia="Times New Roman" w:hAnsi="Times New Roman" w:cs="Times New Roman"/>
                <w:sz w:val="24"/>
                <w:szCs w:val="24"/>
                <w:lang w:eastAsia="lv-LV"/>
              </w:rPr>
              <w:t>s</w:t>
            </w:r>
            <w:r w:rsidR="00C9217B">
              <w:rPr>
                <w:rFonts w:ascii="Times New Roman" w:eastAsia="Times New Roman" w:hAnsi="Times New Roman" w:cs="Times New Roman"/>
                <w:sz w:val="24"/>
                <w:szCs w:val="24"/>
                <w:lang w:eastAsia="lv-LV"/>
              </w:rPr>
              <w:t xml:space="preserve"> uz </w:t>
            </w:r>
            <w:r w:rsidR="00D5314D">
              <w:rPr>
                <w:rFonts w:ascii="Times New Roman" w:eastAsia="Times New Roman" w:hAnsi="Times New Roman" w:cs="Times New Roman"/>
                <w:sz w:val="24"/>
                <w:szCs w:val="24"/>
                <w:lang w:eastAsia="lv-LV"/>
              </w:rPr>
              <w:t>iedzīvotāju</w:t>
            </w:r>
            <w:r w:rsidR="00C9217B">
              <w:rPr>
                <w:rFonts w:ascii="Times New Roman" w:eastAsia="Times New Roman" w:hAnsi="Times New Roman" w:cs="Times New Roman"/>
                <w:sz w:val="24"/>
                <w:szCs w:val="24"/>
                <w:lang w:eastAsia="lv-LV"/>
              </w:rPr>
              <w:t xml:space="preserve"> veselību.</w:t>
            </w:r>
          </w:p>
          <w:p w14:paraId="28F214CB" w14:textId="77777777" w:rsidR="00F823A4" w:rsidRDefault="00D5314D" w:rsidP="00D5314D">
            <w:pPr>
              <w:widowControl w:val="0"/>
              <w:spacing w:before="60" w:after="0" w:line="240" w:lineRule="auto"/>
              <w:ind w:right="102"/>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t>Ietekme uz uzņēmējdarbības vidi pašvaldības teritorijā</w:t>
            </w:r>
            <w:r>
              <w:rPr>
                <w:rFonts w:ascii="Times New Roman" w:eastAsia="Times New Roman" w:hAnsi="Times New Roman" w:cs="Times New Roman"/>
                <w:sz w:val="24"/>
                <w:szCs w:val="24"/>
                <w:lang w:eastAsia="lv-LV"/>
              </w:rPr>
              <w:t xml:space="preserve"> – tiks veicinātas uzņēmējdarbības aktivitātes, jo licencējot interešu izglītības programmas licences pieprasītājs varēs sniegt interešu izglītības pakalpojumu, kā arī paaugstināsies pakalpojuma sniedzēju konkurētspēja</w:t>
            </w:r>
            <w:r w:rsidR="005C6238">
              <w:rPr>
                <w:rFonts w:ascii="Times New Roman" w:eastAsia="Times New Roman" w:hAnsi="Times New Roman" w:cs="Times New Roman"/>
                <w:sz w:val="24"/>
                <w:szCs w:val="24"/>
                <w:lang w:eastAsia="lv-LV"/>
              </w:rPr>
              <w:t>.</w:t>
            </w:r>
          </w:p>
          <w:p w14:paraId="15125AEE" w14:textId="40BA071A" w:rsidR="00D5314D" w:rsidRPr="00D5314D" w:rsidRDefault="00D5314D" w:rsidP="00D5314D">
            <w:pPr>
              <w:widowControl w:val="0"/>
              <w:spacing w:before="60" w:after="0" w:line="240" w:lineRule="auto"/>
              <w:ind w:right="102"/>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t>Ietekme uz konkurenci</w:t>
            </w:r>
            <w:r>
              <w:rPr>
                <w:rFonts w:ascii="Times New Roman" w:eastAsia="Times New Roman" w:hAnsi="Times New Roman" w:cs="Times New Roman"/>
                <w:sz w:val="24"/>
                <w:szCs w:val="24"/>
                <w:lang w:eastAsia="lv-LV"/>
              </w:rPr>
              <w:t xml:space="preserve"> – pozitīva, licencējamo programmu skaits nav ierobežots.</w:t>
            </w:r>
          </w:p>
        </w:tc>
      </w:tr>
      <w:tr w:rsidR="00EB0D70" w:rsidRPr="00EB0D70" w14:paraId="76F7F830"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E933A3" w14:textId="77777777" w:rsidR="00EB0D70" w:rsidRPr="00EB0D70"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lastRenderedPageBreak/>
              <w:t>Ietekme uz administratīvajām procedūrām un to izmaksām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894012" w14:textId="293DA29B" w:rsidR="000E0ED6" w:rsidRDefault="000E0ED6" w:rsidP="000E0ED6">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Jautājumos par saistošo noteikumu piemērošanu var vērsties pašvaldības iestādē “Jelgavas izglītības pārvalde”. </w:t>
            </w:r>
          </w:p>
          <w:p w14:paraId="2C3C5A4C" w14:textId="041A5E17" w:rsidR="007A5162" w:rsidRDefault="007A5162" w:rsidP="000E0ED6">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Galvenie </w:t>
            </w:r>
            <w:r w:rsidR="000E0ED6">
              <w:rPr>
                <w:rFonts w:ascii="Times New Roman" w:eastAsia="Times New Roman" w:hAnsi="Times New Roman" w:cs="Times New Roman"/>
                <w:sz w:val="24"/>
                <w:szCs w:val="24"/>
                <w:lang w:eastAsia="lv-LV"/>
              </w:rPr>
              <w:t xml:space="preserve">administratīvo </w:t>
            </w:r>
            <w:r>
              <w:rPr>
                <w:rFonts w:ascii="Times New Roman" w:eastAsia="Times New Roman" w:hAnsi="Times New Roman" w:cs="Times New Roman"/>
                <w:sz w:val="24"/>
                <w:szCs w:val="24"/>
                <w:lang w:eastAsia="lv-LV"/>
              </w:rPr>
              <w:t>procedūras posmi un veicamās darbības licences saņemšanai noteiktas saistošajos noteikumos</w:t>
            </w:r>
            <w:r w:rsidR="000E0ED6">
              <w:rPr>
                <w:rFonts w:ascii="Times New Roman" w:eastAsia="Times New Roman" w:hAnsi="Times New Roman" w:cs="Times New Roman"/>
                <w:sz w:val="24"/>
                <w:szCs w:val="24"/>
                <w:lang w:eastAsia="lv-LV"/>
              </w:rPr>
              <w:t xml:space="preserve">. Lēmumu par licences izsniegšanu, atteikumu izsniegt, </w:t>
            </w:r>
            <w:r w:rsidR="0023556E">
              <w:rPr>
                <w:rFonts w:ascii="Times New Roman" w:eastAsia="Times New Roman" w:hAnsi="Times New Roman" w:cs="Times New Roman"/>
                <w:sz w:val="24"/>
                <w:szCs w:val="24"/>
                <w:lang w:eastAsia="lv-LV"/>
              </w:rPr>
              <w:t xml:space="preserve">licences </w:t>
            </w:r>
            <w:r w:rsidR="000E0ED6">
              <w:rPr>
                <w:rFonts w:ascii="Times New Roman" w:eastAsia="Times New Roman" w:hAnsi="Times New Roman" w:cs="Times New Roman"/>
                <w:sz w:val="24"/>
                <w:szCs w:val="24"/>
                <w:lang w:eastAsia="lv-LV"/>
              </w:rPr>
              <w:t xml:space="preserve">termiņa pagarināšanu vai </w:t>
            </w:r>
            <w:r w:rsidR="0023556E">
              <w:rPr>
                <w:rFonts w:ascii="Times New Roman" w:eastAsia="Times New Roman" w:hAnsi="Times New Roman" w:cs="Times New Roman"/>
                <w:sz w:val="24"/>
                <w:szCs w:val="24"/>
                <w:lang w:eastAsia="lv-LV"/>
              </w:rPr>
              <w:t xml:space="preserve">licences </w:t>
            </w:r>
            <w:r w:rsidR="000E0ED6">
              <w:rPr>
                <w:rFonts w:ascii="Times New Roman" w:eastAsia="Times New Roman" w:hAnsi="Times New Roman" w:cs="Times New Roman"/>
                <w:sz w:val="24"/>
                <w:szCs w:val="24"/>
                <w:lang w:eastAsia="lv-LV"/>
              </w:rPr>
              <w:t xml:space="preserve">anulēšanu pieņem pašvaldības </w:t>
            </w:r>
            <w:r w:rsidR="000E0ED6" w:rsidRPr="00884890">
              <w:rPr>
                <w:rFonts w:ascii="Times New Roman" w:eastAsia="Times New Roman" w:hAnsi="Times New Roman" w:cs="Times New Roman"/>
                <w:sz w:val="24"/>
                <w:szCs w:val="24"/>
                <w:lang w:eastAsia="lv-LV"/>
              </w:rPr>
              <w:t>izpilddirektora izveidota</w:t>
            </w:r>
            <w:r w:rsidR="000E0ED6">
              <w:rPr>
                <w:rFonts w:ascii="Times New Roman" w:eastAsia="Times New Roman" w:hAnsi="Times New Roman" w:cs="Times New Roman"/>
                <w:sz w:val="24"/>
                <w:szCs w:val="24"/>
                <w:lang w:eastAsia="lv-LV"/>
              </w:rPr>
              <w:t xml:space="preserve"> Interešu izglītības programmu licencēšanas komisija (turpmāk – Komisija). Lai nodrošinātu kvalitatīvu interešu izglītības programmu piedāvājumu, kā arī vienotas prasības visiem licences pieprasītājiem, saistošo noteikumu projekts nosaka, kāda informācija iekļaujama interešu izglītības programmas aprakstā.</w:t>
            </w:r>
          </w:p>
          <w:p w14:paraId="7C11A62C" w14:textId="005F0D1F" w:rsidR="000E0ED6" w:rsidRDefault="000E0ED6" w:rsidP="000E0ED6">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Vienota </w:t>
            </w:r>
            <w:r w:rsidR="00614B0C">
              <w:rPr>
                <w:rFonts w:ascii="Times New Roman" w:eastAsia="Times New Roman" w:hAnsi="Times New Roman" w:cs="Times New Roman"/>
                <w:sz w:val="24"/>
                <w:szCs w:val="24"/>
                <w:lang w:eastAsia="lv-LV"/>
              </w:rPr>
              <w:t>licenču izsniegšanas kārtība mazinās administratīvo slogu un nodrošinās saprotamāku licences izsniegšanas procesu tās saņēmējam.</w:t>
            </w:r>
          </w:p>
          <w:p w14:paraId="598700F4" w14:textId="28D2AE58" w:rsidR="00614B0C" w:rsidRDefault="00614B0C" w:rsidP="000E0ED6">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 lēmumu par licences izsniegšanu, atteikumu izsniegt, termiņa pagarināšanu vai anulēšanu pieņem atbilstoši Administratīvā procesa likumā noteiktajai kārtībai, tai skaitā, ievērojot minētā likuma 64. pantā noteikto par administratīvā akta izdošan</w:t>
            </w:r>
            <w:r w:rsidR="002E349F">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Komisijas lēmumu vai faktisko rīcību var apstrīdēt pašvaldības domē. Pašvaldības domes lēmumu var pārsūdzēt tiesā.</w:t>
            </w:r>
          </w:p>
          <w:p w14:paraId="2260CF28" w14:textId="1841F708" w:rsidR="00EB0D70" w:rsidRPr="00EB0D70" w:rsidRDefault="00614B0C" w:rsidP="00614B0C">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izpildei nav paredzētas papildus izmaksas</w:t>
            </w:r>
            <w:r w:rsidR="007A5162">
              <w:rPr>
                <w:rFonts w:ascii="Times New Roman" w:eastAsia="Times New Roman" w:hAnsi="Times New Roman" w:cs="Times New Roman"/>
                <w:sz w:val="24"/>
                <w:szCs w:val="24"/>
                <w:lang w:eastAsia="lv-LV"/>
              </w:rPr>
              <w:t>.</w:t>
            </w:r>
            <w:r w:rsidR="00BA7CC3">
              <w:rPr>
                <w:rFonts w:ascii="Times New Roman" w:eastAsia="Times New Roman" w:hAnsi="Times New Roman" w:cs="Times New Roman"/>
                <w:sz w:val="24"/>
                <w:szCs w:val="24"/>
                <w:lang w:eastAsia="lv-LV"/>
              </w:rPr>
              <w:t xml:space="preserve"> </w:t>
            </w:r>
          </w:p>
        </w:tc>
      </w:tr>
      <w:tr w:rsidR="00EB0D70" w:rsidRPr="00EB0D70" w14:paraId="4C7E45B9"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F92E4B" w14:textId="77777777" w:rsidR="00EB0D70" w:rsidRPr="00EB0D70"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Ietekme uz pašvaldības funkcijām un cilvēkresursiem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71B99A" w14:textId="1EE70336" w:rsidR="00FF582B" w:rsidRDefault="00614B0C" w:rsidP="00614B0C">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projekts pozitīvi ietekmēs šādu pašvaldības funkciju izpildi:</w:t>
            </w:r>
          </w:p>
          <w:p w14:paraId="532A68CC" w14:textId="471BB25F" w:rsidR="00614B0C" w:rsidRDefault="00903265" w:rsidP="00614B0C">
            <w:pPr>
              <w:pStyle w:val="Sarakstarindkopa"/>
              <w:widowControl w:val="0"/>
              <w:numPr>
                <w:ilvl w:val="1"/>
                <w:numId w:val="2"/>
              </w:numPr>
              <w:spacing w:after="0" w:line="240" w:lineRule="auto"/>
              <w:ind w:left="367" w:right="102" w:hanging="28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Pašvaldību likuma 4. panta pirmās daļas 4. punkta pašvaldības autonomo funkciju izglītības nodrošināšanā, tostarp gādā</w:t>
            </w:r>
            <w:r w:rsidR="006C6F03">
              <w:rPr>
                <w:rFonts w:ascii="Times New Roman" w:eastAsia="Times New Roman" w:hAnsi="Times New Roman" w:cs="Times New Roman"/>
                <w:sz w:val="24"/>
                <w:szCs w:val="24"/>
                <w:lang w:eastAsia="lv-LV"/>
              </w:rPr>
              <w:t>t</w:t>
            </w:r>
            <w:r>
              <w:rPr>
                <w:rFonts w:ascii="Times New Roman" w:eastAsia="Times New Roman" w:hAnsi="Times New Roman" w:cs="Times New Roman"/>
                <w:sz w:val="24"/>
                <w:szCs w:val="24"/>
                <w:lang w:eastAsia="lv-LV"/>
              </w:rPr>
              <w:t xml:space="preserve"> par interešu izglītības pieejamību;</w:t>
            </w:r>
          </w:p>
          <w:p w14:paraId="79434746" w14:textId="56D9AC1E" w:rsidR="00903265" w:rsidRDefault="00903265" w:rsidP="00614B0C">
            <w:pPr>
              <w:pStyle w:val="Sarakstarindkopa"/>
              <w:widowControl w:val="0"/>
              <w:numPr>
                <w:ilvl w:val="1"/>
                <w:numId w:val="2"/>
              </w:numPr>
              <w:spacing w:after="0" w:line="240" w:lineRule="auto"/>
              <w:ind w:left="367" w:right="102" w:hanging="28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Izglītības likuma 17. panta pirmajā daļā noteikto pašvaldības pienākumu nodrošināt iespēju īstenot interešu izglītību;</w:t>
            </w:r>
          </w:p>
          <w:p w14:paraId="77ACE54B" w14:textId="2CAF72FD" w:rsidR="00903265" w:rsidRDefault="00903265" w:rsidP="00614B0C">
            <w:pPr>
              <w:pStyle w:val="Sarakstarindkopa"/>
              <w:widowControl w:val="0"/>
              <w:numPr>
                <w:ilvl w:val="1"/>
                <w:numId w:val="2"/>
              </w:numPr>
              <w:spacing w:after="0" w:line="240" w:lineRule="auto"/>
              <w:ind w:left="367" w:right="102" w:hanging="28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Izglītības likuma 17. panta trešās daļas 16. punktā noteikto pašvaldības pienākumu izsniegt licences interešu izglītības programmu īstenošanai;</w:t>
            </w:r>
          </w:p>
          <w:p w14:paraId="61DB3158" w14:textId="6F1D16D8" w:rsidR="00903265" w:rsidRPr="00614B0C" w:rsidRDefault="00903265" w:rsidP="00614B0C">
            <w:pPr>
              <w:pStyle w:val="Sarakstarindkopa"/>
              <w:widowControl w:val="0"/>
              <w:numPr>
                <w:ilvl w:val="1"/>
                <w:numId w:val="2"/>
              </w:numPr>
              <w:spacing w:after="0" w:line="240" w:lineRule="auto"/>
              <w:ind w:left="367" w:right="102" w:hanging="28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Izglītības likuma 47. panta trešajā daļā noteikto pašvaldības pienākumu </w:t>
            </w:r>
            <w:r w:rsidR="002E349F">
              <w:rPr>
                <w:rFonts w:ascii="Times New Roman" w:eastAsia="Times New Roman" w:hAnsi="Times New Roman" w:cs="Times New Roman"/>
                <w:sz w:val="24"/>
                <w:szCs w:val="24"/>
                <w:lang w:eastAsia="lv-LV"/>
              </w:rPr>
              <w:t xml:space="preserve">izsniegt </w:t>
            </w:r>
            <w:r>
              <w:rPr>
                <w:rFonts w:ascii="Times New Roman" w:eastAsia="Times New Roman" w:hAnsi="Times New Roman" w:cs="Times New Roman"/>
                <w:sz w:val="24"/>
                <w:szCs w:val="24"/>
                <w:lang w:eastAsia="lv-LV"/>
              </w:rPr>
              <w:t>licen</w:t>
            </w:r>
            <w:r w:rsidR="002E349F">
              <w:rPr>
                <w:rFonts w:ascii="Times New Roman" w:eastAsia="Times New Roman" w:hAnsi="Times New Roman" w:cs="Times New Roman"/>
                <w:sz w:val="24"/>
                <w:szCs w:val="24"/>
                <w:lang w:eastAsia="lv-LV"/>
              </w:rPr>
              <w:t>ces</w:t>
            </w:r>
            <w:r>
              <w:rPr>
                <w:rFonts w:ascii="Times New Roman" w:eastAsia="Times New Roman" w:hAnsi="Times New Roman" w:cs="Times New Roman"/>
                <w:sz w:val="24"/>
                <w:szCs w:val="24"/>
                <w:lang w:eastAsia="lv-LV"/>
              </w:rPr>
              <w:t xml:space="preserve"> interešu izglītības programmas īstenošanai.</w:t>
            </w:r>
          </w:p>
          <w:p w14:paraId="78EA3849" w14:textId="2B65CCFF" w:rsidR="009B7A5C" w:rsidRPr="001327FB" w:rsidRDefault="009B7A5C" w:rsidP="007A5162">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w:t>
            </w:r>
            <w:r w:rsidR="00903265">
              <w:rPr>
                <w:rFonts w:ascii="Times New Roman" w:eastAsia="Times New Roman" w:hAnsi="Times New Roman" w:cs="Times New Roman"/>
                <w:sz w:val="24"/>
                <w:szCs w:val="24"/>
                <w:lang w:eastAsia="lv-LV"/>
              </w:rPr>
              <w:t>z</w:t>
            </w:r>
            <w:r>
              <w:rPr>
                <w:rFonts w:ascii="Times New Roman" w:eastAsia="Times New Roman" w:hAnsi="Times New Roman" w:cs="Times New Roman"/>
                <w:sz w:val="24"/>
                <w:szCs w:val="24"/>
                <w:lang w:eastAsia="lv-LV"/>
              </w:rPr>
              <w:t xml:space="preserve">pilde </w:t>
            </w:r>
            <w:r w:rsidR="00903265">
              <w:rPr>
                <w:rFonts w:ascii="Times New Roman" w:eastAsia="Times New Roman" w:hAnsi="Times New Roman" w:cs="Times New Roman"/>
                <w:sz w:val="24"/>
                <w:szCs w:val="24"/>
                <w:lang w:eastAsia="lv-LV"/>
              </w:rPr>
              <w:t>notiks iesaistot esošos cilvēkresursus</w:t>
            </w:r>
            <w:r>
              <w:rPr>
                <w:rFonts w:ascii="Times New Roman" w:eastAsia="Times New Roman" w:hAnsi="Times New Roman" w:cs="Times New Roman"/>
                <w:sz w:val="24"/>
                <w:szCs w:val="24"/>
                <w:lang w:eastAsia="lv-LV"/>
              </w:rPr>
              <w:t>.</w:t>
            </w:r>
          </w:p>
        </w:tc>
      </w:tr>
      <w:tr w:rsidR="00EB0D70" w:rsidRPr="00EB0D70" w14:paraId="044A10FF"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45B821" w14:textId="77777777" w:rsidR="00EB0D70" w:rsidRPr="00EB0D70"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Informācija par izpildes nodrošināšanu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42C72FF" w14:textId="77777777" w:rsidR="00EB0D70" w:rsidRDefault="009B7A5C" w:rsidP="009B7A5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Sasitošo noteikumu izpildi nodrošin</w:t>
            </w:r>
            <w:r w:rsidR="00903265">
              <w:rPr>
                <w:rFonts w:ascii="Times New Roman" w:eastAsia="Times New Roman" w:hAnsi="Times New Roman" w:cs="Times New Roman"/>
                <w:sz w:val="24"/>
                <w:szCs w:val="24"/>
                <w:lang w:eastAsia="lv-LV"/>
              </w:rPr>
              <w:t>ās</w:t>
            </w:r>
            <w:r>
              <w:rPr>
                <w:rFonts w:ascii="Times New Roman" w:eastAsia="Times New Roman" w:hAnsi="Times New Roman" w:cs="Times New Roman"/>
                <w:sz w:val="24"/>
                <w:szCs w:val="24"/>
                <w:lang w:eastAsia="lv-LV"/>
              </w:rPr>
              <w:t xml:space="preserve"> Komisija</w:t>
            </w:r>
            <w:r w:rsidR="00903265">
              <w:rPr>
                <w:rFonts w:ascii="Times New Roman" w:eastAsia="Times New Roman" w:hAnsi="Times New Roman" w:cs="Times New Roman"/>
                <w:sz w:val="24"/>
                <w:szCs w:val="24"/>
                <w:lang w:eastAsia="lv-LV"/>
              </w:rPr>
              <w:t xml:space="preserve"> un pašvaldības iestāde “Jelgavas izglītības pārvalde”</w:t>
            </w:r>
            <w:r>
              <w:rPr>
                <w:rFonts w:ascii="Times New Roman" w:eastAsia="Times New Roman" w:hAnsi="Times New Roman" w:cs="Times New Roman"/>
                <w:sz w:val="24"/>
                <w:szCs w:val="24"/>
                <w:lang w:eastAsia="lv-LV"/>
              </w:rPr>
              <w:t>.</w:t>
            </w:r>
          </w:p>
          <w:p w14:paraId="44B58F5F" w14:textId="55FAD7A1" w:rsidR="00903265" w:rsidRPr="00EB0D70" w:rsidRDefault="00903265" w:rsidP="009B7A5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izpildes nodrošināšanai netiek paredzēta jaunu institūciju izveid</w:t>
            </w:r>
            <w:r w:rsidR="002E349F">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esošo likvidācija vai reorganizācija.</w:t>
            </w:r>
          </w:p>
        </w:tc>
      </w:tr>
      <w:tr w:rsidR="00EB0D70" w:rsidRPr="00EB0D70" w14:paraId="56DEF6D0"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7AC62D" w14:textId="77777777" w:rsidR="00EB0D70" w:rsidRPr="00EB0D70"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lastRenderedPageBreak/>
              <w:t>Prasību un izmaksu samērīgums pret ieguvumiem, ko sniedz mērķa sasniegšana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118764" w14:textId="2F9128FE" w:rsidR="00EB0D70" w:rsidRDefault="002821A8" w:rsidP="008C2EE9">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 xml:space="preserve">aistošie noteikumi ir piemēroti </w:t>
            </w:r>
            <w:r w:rsidR="008C2EE9">
              <w:rPr>
                <w:rFonts w:ascii="Times New Roman" w:eastAsia="Times New Roman" w:hAnsi="Times New Roman" w:cs="Times New Roman"/>
                <w:sz w:val="24"/>
                <w:szCs w:val="24"/>
                <w:lang w:eastAsia="lv-LV"/>
              </w:rPr>
              <w:t>Pašvaldību likuma 4. panta pirmās daļas 4. punkta un funkciju un kompetences realizācijas</w:t>
            </w:r>
            <w:r w:rsidR="00EB0D70" w:rsidRPr="00EB0D70">
              <w:rPr>
                <w:rFonts w:ascii="Times New Roman" w:eastAsia="Times New Roman" w:hAnsi="Times New Roman" w:cs="Times New Roman"/>
                <w:sz w:val="24"/>
                <w:szCs w:val="24"/>
                <w:lang w:eastAsia="lv-LV"/>
              </w:rPr>
              <w:t xml:space="preserve"> sasniegšanai </w:t>
            </w:r>
            <w:r w:rsidR="008C2EE9">
              <w:rPr>
                <w:rFonts w:ascii="Times New Roman" w:eastAsia="Times New Roman" w:hAnsi="Times New Roman" w:cs="Times New Roman"/>
                <w:sz w:val="24"/>
                <w:szCs w:val="24"/>
                <w:lang w:eastAsia="lv-LV"/>
              </w:rPr>
              <w:t>ņemot vērā, ka pašvaldības autonomā funkcija ir gādāt par interešu izglītības pieejamību. Saistošie noteikumi ir piemēroti</w:t>
            </w:r>
            <w:r>
              <w:rPr>
                <w:rFonts w:ascii="Times New Roman" w:eastAsia="Times New Roman" w:hAnsi="Times New Roman" w:cs="Times New Roman"/>
                <w:sz w:val="24"/>
                <w:szCs w:val="24"/>
                <w:lang w:eastAsia="lv-LV"/>
              </w:rPr>
              <w:t xml:space="preserve"> minētā mērķa sasniegšanai.</w:t>
            </w:r>
            <w:r w:rsidR="00EB0D70" w:rsidRPr="00EB0D70">
              <w:rPr>
                <w:rFonts w:ascii="Times New Roman" w:eastAsia="Times New Roman" w:hAnsi="Times New Roman" w:cs="Times New Roman"/>
                <w:sz w:val="24"/>
                <w:szCs w:val="24"/>
                <w:lang w:eastAsia="lv-LV"/>
              </w:rPr>
              <w:t> </w:t>
            </w:r>
          </w:p>
          <w:p w14:paraId="0083AF0B" w14:textId="5263F15B" w:rsidR="009B7A5C" w:rsidRPr="00EB0D70" w:rsidRDefault="009B7A5C" w:rsidP="008C2EE9">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Pašvaldības izraudzītie līdzekļi ir leģitīmi un rīcība </w:t>
            </w:r>
            <w:r w:rsidR="008C2EE9">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tbilst augstākstāvošiem normatīv</w:t>
            </w:r>
            <w:r w:rsidR="008C2EE9">
              <w:rPr>
                <w:rFonts w:ascii="Times New Roman" w:eastAsia="Times New Roman" w:hAnsi="Times New Roman" w:cs="Times New Roman"/>
                <w:sz w:val="24"/>
                <w:szCs w:val="24"/>
                <w:lang w:eastAsia="lv-LV"/>
              </w:rPr>
              <w:t>aj</w:t>
            </w:r>
            <w:r>
              <w:rPr>
                <w:rFonts w:ascii="Times New Roman" w:eastAsia="Times New Roman" w:hAnsi="Times New Roman" w:cs="Times New Roman"/>
                <w:sz w:val="24"/>
                <w:szCs w:val="24"/>
                <w:lang w:eastAsia="lv-LV"/>
              </w:rPr>
              <w:t>iem aktiem.</w:t>
            </w:r>
          </w:p>
        </w:tc>
      </w:tr>
      <w:tr w:rsidR="00EB0D70" w:rsidRPr="00EB0D70" w14:paraId="5BE16EAD"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AF5DC9" w14:textId="77777777" w:rsidR="00EB0D70" w:rsidRPr="00EB0D70"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Izstrādes gaitā veiktās konsultācijas ar privātpersonām un institūcijām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619CAB" w14:textId="11F2D670" w:rsidR="008C2EE9" w:rsidRDefault="008C2EE9" w:rsidP="00547F4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izstrādes gaitā nenotika atsevišķas konsultācijas a</w:t>
            </w:r>
            <w:r w:rsidR="002E349F">
              <w:rPr>
                <w:rFonts w:ascii="Times New Roman" w:eastAsia="Times New Roman" w:hAnsi="Times New Roman" w:cs="Times New Roman"/>
                <w:sz w:val="24"/>
                <w:szCs w:val="24"/>
                <w:lang w:eastAsia="lv-LV"/>
              </w:rPr>
              <w:t>r</w:t>
            </w:r>
            <w:r>
              <w:rPr>
                <w:rFonts w:ascii="Times New Roman" w:eastAsia="Times New Roman" w:hAnsi="Times New Roman" w:cs="Times New Roman"/>
                <w:sz w:val="24"/>
                <w:szCs w:val="24"/>
                <w:lang w:eastAsia="lv-LV"/>
              </w:rPr>
              <w:t xml:space="preserve"> sabiedrības pārstāvjiem.</w:t>
            </w:r>
          </w:p>
          <w:p w14:paraId="5CADAD40" w14:textId="5C647854" w:rsidR="00B71C0D" w:rsidRPr="00D231CA" w:rsidRDefault="008C2EE9" w:rsidP="00547F4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B71C0D">
              <w:rPr>
                <w:rFonts w:ascii="Times New Roman" w:eastAsia="Times New Roman" w:hAnsi="Times New Roman" w:cs="Times New Roman"/>
                <w:sz w:val="24"/>
                <w:szCs w:val="24"/>
                <w:lang w:eastAsia="lv-LV"/>
              </w:rPr>
              <w:t xml:space="preserve">abiedrības viedokļa noskaidrošanai </w:t>
            </w:r>
            <w:r>
              <w:rPr>
                <w:rFonts w:ascii="Times New Roman" w:eastAsia="Times New Roman" w:hAnsi="Times New Roman" w:cs="Times New Roman"/>
                <w:sz w:val="24"/>
                <w:szCs w:val="24"/>
                <w:lang w:eastAsia="lv-LV"/>
              </w:rPr>
              <w:t>s</w:t>
            </w:r>
            <w:r w:rsidR="00B71C0D" w:rsidRPr="00B71C0D">
              <w:rPr>
                <w:rFonts w:ascii="Times New Roman" w:eastAsia="Times New Roman" w:hAnsi="Times New Roman" w:cs="Times New Roman"/>
                <w:sz w:val="24"/>
                <w:szCs w:val="24"/>
                <w:lang w:eastAsia="lv-LV"/>
              </w:rPr>
              <w:t>aistošo noteikumu projekts un tam pievienotais paskaidrojuma raksts</w:t>
            </w:r>
            <w:r w:rsidRPr="00B71C0D">
              <w:rPr>
                <w:rFonts w:ascii="Times New Roman" w:eastAsia="Times New Roman" w:hAnsi="Times New Roman" w:cs="Times New Roman"/>
                <w:sz w:val="24"/>
                <w:szCs w:val="24"/>
                <w:lang w:eastAsia="lv-LV"/>
              </w:rPr>
              <w:t xml:space="preserve"> publicēts pašvaldības oficiālajā tīmekļvietnē </w:t>
            </w:r>
            <w:hyperlink r:id="rId9" w:history="1">
              <w:r w:rsidRPr="00B71C0D">
                <w:rPr>
                  <w:rStyle w:val="Hipersaite"/>
                  <w:rFonts w:ascii="Times New Roman" w:eastAsia="Times New Roman" w:hAnsi="Times New Roman" w:cs="Times New Roman"/>
                  <w:sz w:val="24"/>
                  <w:szCs w:val="24"/>
                  <w:lang w:eastAsia="lv-LV"/>
                </w:rPr>
                <w:t>www.jelgava.lv</w:t>
              </w:r>
            </w:hyperlink>
            <w:r w:rsidR="00B71C0D" w:rsidRPr="00B71C0D">
              <w:rPr>
                <w:rFonts w:ascii="Times New Roman" w:eastAsia="Times New Roman" w:hAnsi="Times New Roman" w:cs="Times New Roman"/>
                <w:sz w:val="24"/>
                <w:szCs w:val="24"/>
                <w:lang w:eastAsia="lv-LV"/>
              </w:rPr>
              <w:t xml:space="preserve"> </w:t>
            </w:r>
            <w:r w:rsidR="003F4ABC" w:rsidRPr="001704C7">
              <w:rPr>
                <w:rFonts w:ascii="Times New Roman" w:eastAsia="Times New Roman" w:hAnsi="Times New Roman" w:cs="Times New Roman"/>
                <w:sz w:val="24"/>
                <w:szCs w:val="24"/>
                <w:highlight w:val="yellow"/>
                <w:lang w:eastAsia="lv-LV"/>
              </w:rPr>
              <w:t>__</w:t>
            </w:r>
            <w:r w:rsidR="00D231CA" w:rsidRPr="00D231CA">
              <w:rPr>
                <w:rFonts w:ascii="Times New Roman" w:eastAsia="Times New Roman" w:hAnsi="Times New Roman" w:cs="Times New Roman"/>
                <w:sz w:val="24"/>
                <w:szCs w:val="24"/>
                <w:lang w:eastAsia="lv-LV"/>
              </w:rPr>
              <w:t>.</w:t>
            </w:r>
            <w:r w:rsidR="00B71C0D" w:rsidRPr="00D231CA">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3</w:t>
            </w:r>
            <w:r w:rsidR="00B71C0D" w:rsidRPr="00D231C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4</w:t>
            </w:r>
            <w:r w:rsidR="00B71C0D" w:rsidRPr="00B71C0D">
              <w:rPr>
                <w:rFonts w:ascii="Times New Roman" w:eastAsia="Times New Roman" w:hAnsi="Times New Roman" w:cs="Times New Roman"/>
                <w:sz w:val="24"/>
                <w:szCs w:val="24"/>
                <w:lang w:eastAsia="lv-LV"/>
              </w:rPr>
              <w:t xml:space="preserve">., paredzot termiņu viedokļu sniegšanai līdz </w:t>
            </w:r>
            <w:r w:rsidR="003F4ABC" w:rsidRPr="001704C7">
              <w:rPr>
                <w:rFonts w:ascii="Times New Roman" w:eastAsia="Times New Roman" w:hAnsi="Times New Roman" w:cs="Times New Roman"/>
                <w:sz w:val="24"/>
                <w:szCs w:val="24"/>
                <w:highlight w:val="yellow"/>
                <w:lang w:eastAsia="lv-LV"/>
              </w:rPr>
              <w:t>__</w:t>
            </w:r>
            <w:r w:rsidR="00D231CA" w:rsidRPr="00D231CA">
              <w:rPr>
                <w:rFonts w:ascii="Times New Roman" w:eastAsia="Times New Roman" w:hAnsi="Times New Roman" w:cs="Times New Roman"/>
                <w:sz w:val="24"/>
                <w:szCs w:val="24"/>
                <w:lang w:eastAsia="lv-LV"/>
              </w:rPr>
              <w:t>.</w:t>
            </w:r>
            <w:r w:rsidR="00B71C0D" w:rsidRPr="00D231CA">
              <w:rPr>
                <w:rFonts w:ascii="Times New Roman" w:eastAsia="Times New Roman" w:hAnsi="Times New Roman" w:cs="Times New Roman"/>
                <w:sz w:val="24"/>
                <w:szCs w:val="24"/>
                <w:lang w:eastAsia="lv-LV"/>
              </w:rPr>
              <w:t>0</w:t>
            </w:r>
            <w:r w:rsidR="00884890">
              <w:rPr>
                <w:rFonts w:ascii="Times New Roman" w:eastAsia="Times New Roman" w:hAnsi="Times New Roman" w:cs="Times New Roman"/>
                <w:sz w:val="24"/>
                <w:szCs w:val="24"/>
                <w:lang w:eastAsia="lv-LV"/>
              </w:rPr>
              <w:t>4</w:t>
            </w:r>
            <w:r w:rsidR="00B71C0D" w:rsidRPr="00D231C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4</w:t>
            </w:r>
            <w:r w:rsidR="00B71C0D" w:rsidRPr="00D231CA">
              <w:rPr>
                <w:rFonts w:ascii="Times New Roman" w:eastAsia="Times New Roman" w:hAnsi="Times New Roman" w:cs="Times New Roman"/>
                <w:sz w:val="24"/>
                <w:szCs w:val="24"/>
                <w:lang w:eastAsia="lv-LV"/>
              </w:rPr>
              <w:t>.</w:t>
            </w:r>
          </w:p>
          <w:p w14:paraId="0DDC6A29" w14:textId="77777777" w:rsidR="00EB0D70" w:rsidRPr="00EB0D70" w:rsidRDefault="006555F6" w:rsidP="00547F4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555F6">
              <w:rPr>
                <w:rFonts w:ascii="Times New Roman" w:eastAsia="Times New Roman" w:hAnsi="Times New Roman" w:cs="Times New Roman"/>
                <w:sz w:val="24"/>
                <w:szCs w:val="24"/>
                <w:lang w:eastAsia="lv-LV"/>
              </w:rPr>
              <w:t xml:space="preserve">Saņemtos viedokļus par saistošo noteikumu projektu pašvaldība apkopos </w:t>
            </w:r>
            <w:r w:rsidR="00F72C5D">
              <w:rPr>
                <w:rFonts w:ascii="Times New Roman" w:eastAsia="Times New Roman" w:hAnsi="Times New Roman" w:cs="Times New Roman"/>
                <w:sz w:val="24"/>
                <w:szCs w:val="24"/>
                <w:lang w:eastAsia="lv-LV"/>
              </w:rPr>
              <w:t xml:space="preserve">(apkopojumā norādot </w:t>
            </w:r>
            <w:r w:rsidR="00F72C5D" w:rsidRPr="00F72C5D">
              <w:rPr>
                <w:rFonts w:ascii="Times New Roman" w:eastAsia="Times New Roman" w:hAnsi="Times New Roman" w:cs="Times New Roman"/>
                <w:sz w:val="24"/>
                <w:szCs w:val="24"/>
                <w:lang w:eastAsia="lv-LV"/>
              </w:rPr>
              <w:t>iesniedzēj</w:t>
            </w:r>
            <w:r w:rsidR="00F72C5D">
              <w:rPr>
                <w:rFonts w:ascii="Times New Roman" w:eastAsia="Times New Roman" w:hAnsi="Times New Roman" w:cs="Times New Roman"/>
                <w:sz w:val="24"/>
                <w:szCs w:val="24"/>
                <w:lang w:eastAsia="lv-LV"/>
              </w:rPr>
              <w:t>us</w:t>
            </w:r>
            <w:r w:rsidR="00F72C5D" w:rsidRPr="00F72C5D">
              <w:rPr>
                <w:rFonts w:ascii="Times New Roman" w:eastAsia="Times New Roman" w:hAnsi="Times New Roman" w:cs="Times New Roman"/>
                <w:sz w:val="24"/>
                <w:szCs w:val="24"/>
                <w:lang w:eastAsia="lv-LV"/>
              </w:rPr>
              <w:t>, vērā ņemt</w:t>
            </w:r>
            <w:r w:rsidR="00F72C5D">
              <w:rPr>
                <w:rFonts w:ascii="Times New Roman" w:eastAsia="Times New Roman" w:hAnsi="Times New Roman" w:cs="Times New Roman"/>
                <w:sz w:val="24"/>
                <w:szCs w:val="24"/>
                <w:lang w:eastAsia="lv-LV"/>
              </w:rPr>
              <w:t>os</w:t>
            </w:r>
            <w:r w:rsidR="00F72C5D" w:rsidRPr="00F72C5D">
              <w:rPr>
                <w:rFonts w:ascii="Times New Roman" w:eastAsia="Times New Roman" w:hAnsi="Times New Roman" w:cs="Times New Roman"/>
                <w:sz w:val="24"/>
                <w:szCs w:val="24"/>
                <w:lang w:eastAsia="lv-LV"/>
              </w:rPr>
              <w:t xml:space="preserve"> viedokļ</w:t>
            </w:r>
            <w:r w:rsidR="00F72C5D">
              <w:rPr>
                <w:rFonts w:ascii="Times New Roman" w:eastAsia="Times New Roman" w:hAnsi="Times New Roman" w:cs="Times New Roman"/>
                <w:sz w:val="24"/>
                <w:szCs w:val="24"/>
                <w:lang w:eastAsia="lv-LV"/>
              </w:rPr>
              <w:t>us</w:t>
            </w:r>
            <w:r w:rsidR="00F72C5D" w:rsidRPr="00F72C5D">
              <w:rPr>
                <w:rFonts w:ascii="Times New Roman" w:eastAsia="Times New Roman" w:hAnsi="Times New Roman" w:cs="Times New Roman"/>
                <w:sz w:val="24"/>
                <w:szCs w:val="24"/>
                <w:lang w:eastAsia="lv-LV"/>
              </w:rPr>
              <w:t>, vērā neņemt</w:t>
            </w:r>
            <w:r w:rsidR="00F72C5D">
              <w:rPr>
                <w:rFonts w:ascii="Times New Roman" w:eastAsia="Times New Roman" w:hAnsi="Times New Roman" w:cs="Times New Roman"/>
                <w:sz w:val="24"/>
                <w:szCs w:val="24"/>
                <w:lang w:eastAsia="lv-LV"/>
              </w:rPr>
              <w:t>os</w:t>
            </w:r>
            <w:r w:rsidR="00F72C5D" w:rsidRPr="00F72C5D">
              <w:rPr>
                <w:rFonts w:ascii="Times New Roman" w:eastAsia="Times New Roman" w:hAnsi="Times New Roman" w:cs="Times New Roman"/>
                <w:sz w:val="24"/>
                <w:szCs w:val="24"/>
                <w:lang w:eastAsia="lv-LV"/>
              </w:rPr>
              <w:t xml:space="preserve"> viedokļ</w:t>
            </w:r>
            <w:r w:rsidR="00F72C5D">
              <w:rPr>
                <w:rFonts w:ascii="Times New Roman" w:eastAsia="Times New Roman" w:hAnsi="Times New Roman" w:cs="Times New Roman"/>
                <w:sz w:val="24"/>
                <w:szCs w:val="24"/>
                <w:lang w:eastAsia="lv-LV"/>
              </w:rPr>
              <w:t>us</w:t>
            </w:r>
            <w:r w:rsidR="00F72C5D" w:rsidRPr="00F72C5D">
              <w:rPr>
                <w:rFonts w:ascii="Times New Roman" w:eastAsia="Times New Roman" w:hAnsi="Times New Roman" w:cs="Times New Roman"/>
                <w:sz w:val="24"/>
                <w:szCs w:val="24"/>
                <w:lang w:eastAsia="lv-LV"/>
              </w:rPr>
              <w:t>, pamatojum</w:t>
            </w:r>
            <w:r w:rsidR="00F72C5D">
              <w:rPr>
                <w:rFonts w:ascii="Times New Roman" w:eastAsia="Times New Roman" w:hAnsi="Times New Roman" w:cs="Times New Roman"/>
                <w:sz w:val="24"/>
                <w:szCs w:val="24"/>
                <w:lang w:eastAsia="lv-LV"/>
              </w:rPr>
              <w:t xml:space="preserve">u) </w:t>
            </w:r>
            <w:r w:rsidRPr="006555F6">
              <w:rPr>
                <w:rFonts w:ascii="Times New Roman" w:eastAsia="Times New Roman" w:hAnsi="Times New Roman" w:cs="Times New Roman"/>
                <w:sz w:val="24"/>
                <w:szCs w:val="24"/>
                <w:lang w:eastAsia="lv-LV"/>
              </w:rPr>
              <w:t>un atspoguļos š</w:t>
            </w:r>
            <w:r>
              <w:rPr>
                <w:rFonts w:ascii="Times New Roman" w:eastAsia="Times New Roman" w:hAnsi="Times New Roman" w:cs="Times New Roman"/>
                <w:sz w:val="24"/>
                <w:szCs w:val="24"/>
                <w:lang w:eastAsia="lv-LV"/>
              </w:rPr>
              <w:t>ajā</w:t>
            </w:r>
            <w:r w:rsidRPr="006555F6">
              <w:rPr>
                <w:rFonts w:ascii="Times New Roman" w:eastAsia="Times New Roman" w:hAnsi="Times New Roman" w:cs="Times New Roman"/>
                <w:sz w:val="24"/>
                <w:szCs w:val="24"/>
                <w:lang w:eastAsia="lv-LV"/>
              </w:rPr>
              <w:t xml:space="preserve"> paskaidrojuma rakstā.</w:t>
            </w:r>
          </w:p>
        </w:tc>
      </w:tr>
    </w:tbl>
    <w:p w14:paraId="725FBD22" w14:textId="77777777" w:rsidR="00EB0D70" w:rsidRDefault="00EB0D70" w:rsidP="00FC7821">
      <w:pPr>
        <w:spacing w:after="0"/>
        <w:rPr>
          <w:rFonts w:ascii="Times New Roman" w:eastAsia="Times New Roman" w:hAnsi="Times New Roman" w:cs="Times New Roman"/>
          <w:sz w:val="24"/>
          <w:szCs w:val="24"/>
          <w:lang w:eastAsia="lv-LV"/>
        </w:rPr>
      </w:pPr>
    </w:p>
    <w:p w14:paraId="5DE7BCD5" w14:textId="77777777" w:rsidR="00EB0D70" w:rsidRDefault="00EB0D70" w:rsidP="00FC7821">
      <w:pPr>
        <w:spacing w:after="0"/>
        <w:rPr>
          <w:rFonts w:ascii="Times New Roman" w:eastAsia="Times New Roman" w:hAnsi="Times New Roman" w:cs="Times New Roman"/>
          <w:sz w:val="24"/>
          <w:szCs w:val="24"/>
          <w:lang w:eastAsia="lv-LV"/>
        </w:rPr>
      </w:pPr>
    </w:p>
    <w:p w14:paraId="1E441E68" w14:textId="77777777" w:rsidR="00FC7821" w:rsidRDefault="00BB73F1" w:rsidP="00FC7821">
      <w:pPr>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sidR="008438A6">
        <w:rPr>
          <w:rFonts w:ascii="Times New Roman" w:eastAsia="Times New Roman" w:hAnsi="Times New Roman" w:cs="Times New Roman"/>
          <w:sz w:val="24"/>
          <w:szCs w:val="24"/>
          <w:lang w:eastAsia="lv-LV"/>
        </w:rPr>
        <w:tab/>
      </w:r>
      <w:r w:rsidR="008438A6">
        <w:rPr>
          <w:rFonts w:ascii="Times New Roman" w:eastAsia="Times New Roman" w:hAnsi="Times New Roman" w:cs="Times New Roman"/>
          <w:sz w:val="24"/>
          <w:szCs w:val="24"/>
          <w:lang w:eastAsia="lv-LV"/>
        </w:rPr>
        <w:tab/>
      </w:r>
      <w:r w:rsidR="008438A6">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sidR="006A6FC2">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ab/>
      </w:r>
      <w:r w:rsidR="006A6FC2">
        <w:rPr>
          <w:rFonts w:ascii="Times New Roman" w:eastAsia="Times New Roman" w:hAnsi="Times New Roman" w:cs="Times New Roman"/>
          <w:iCs/>
          <w:sz w:val="24"/>
          <w:szCs w:val="24"/>
          <w:lang w:eastAsia="lv-LV"/>
        </w:rPr>
        <w:t>A.Rāviņš</w:t>
      </w:r>
    </w:p>
    <w:p w14:paraId="364F4C41" w14:textId="77777777" w:rsidR="008C7558" w:rsidRDefault="008C7558"/>
    <w:sectPr w:rsidR="008C7558" w:rsidSect="00FF4C8E">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89A24" w14:textId="77777777" w:rsidR="00786DDF" w:rsidRDefault="00786DDF" w:rsidP="008438A6">
      <w:pPr>
        <w:spacing w:after="0" w:line="240" w:lineRule="auto"/>
      </w:pPr>
      <w:r>
        <w:separator/>
      </w:r>
    </w:p>
  </w:endnote>
  <w:endnote w:type="continuationSeparator" w:id="0">
    <w:p w14:paraId="2B665F41" w14:textId="77777777" w:rsidR="00786DDF" w:rsidRDefault="00786DDF"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239222"/>
      <w:docPartObj>
        <w:docPartGallery w:val="Page Numbers (Bottom of Page)"/>
        <w:docPartUnique/>
      </w:docPartObj>
    </w:sdtPr>
    <w:sdtEndPr/>
    <w:sdtContent>
      <w:p w14:paraId="3F75C416" w14:textId="54DE8721" w:rsidR="00884890" w:rsidRDefault="00884890">
        <w:pPr>
          <w:pStyle w:val="Kjene"/>
          <w:jc w:val="right"/>
        </w:pPr>
        <w:r>
          <w:fldChar w:fldCharType="begin"/>
        </w:r>
        <w:r>
          <w:instrText>PAGE   \* MERGEFORMAT</w:instrText>
        </w:r>
        <w:r>
          <w:fldChar w:fldCharType="separate"/>
        </w:r>
        <w:r w:rsidR="003976C9">
          <w:rPr>
            <w:noProof/>
          </w:rPr>
          <w:t>3</w:t>
        </w:r>
        <w:r>
          <w:fldChar w:fldCharType="end"/>
        </w:r>
      </w:p>
    </w:sdtContent>
  </w:sdt>
  <w:p w14:paraId="1773B3E4" w14:textId="65203653" w:rsidR="00FF4C8E" w:rsidRPr="00884890" w:rsidRDefault="00884890" w:rsidP="00884890">
    <w:pPr>
      <w:pStyle w:val="Kjene"/>
      <w:jc w:val="both"/>
      <w:rPr>
        <w:rFonts w:ascii="Times New Roman" w:hAnsi="Times New Roman" w:cs="Times New Roman"/>
        <w:sz w:val="24"/>
        <w:szCs w:val="24"/>
      </w:rPr>
    </w:pPr>
    <w:r>
      <w:rPr>
        <w:rFonts w:ascii="Times New Roman" w:hAnsi="Times New Roman" w:cs="Times New Roman"/>
        <w:sz w:val="24"/>
        <w:szCs w:val="24"/>
      </w:rPr>
      <w:t>JIP_auza_01_p_02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7302E" w14:textId="77777777" w:rsidR="00786DDF" w:rsidRDefault="00786DDF" w:rsidP="008438A6">
      <w:pPr>
        <w:spacing w:after="0" w:line="240" w:lineRule="auto"/>
      </w:pPr>
      <w:r>
        <w:separator/>
      </w:r>
    </w:p>
  </w:footnote>
  <w:footnote w:type="continuationSeparator" w:id="0">
    <w:p w14:paraId="437A201A" w14:textId="77777777" w:rsidR="00786DDF" w:rsidRDefault="00786DDF" w:rsidP="00843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A51B00"/>
    <w:multiLevelType w:val="multilevel"/>
    <w:tmpl w:val="EA324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2048E444"/>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85C0BA3A"/>
    <w:lvl w:ilvl="0">
      <w:start w:val="1"/>
      <w:numFmt w:val="decimal"/>
      <w:lvlText w:val="%1."/>
      <w:lvlJc w:val="left"/>
      <w:pPr>
        <w:tabs>
          <w:tab w:val="num" w:pos="720"/>
        </w:tabs>
        <w:ind w:left="720" w:hanging="360"/>
      </w:pPr>
      <w:rPr>
        <w:b w:val="0"/>
        <w:b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9336F1F"/>
    <w:multiLevelType w:val="hybridMultilevel"/>
    <w:tmpl w:val="8FCE3966"/>
    <w:lvl w:ilvl="0" w:tplc="BAB8A92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4" w15:restartNumberingAfterBreak="0">
    <w:nsid w:val="607F451A"/>
    <w:multiLevelType w:val="multilevel"/>
    <w:tmpl w:val="2B50E782"/>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83BD7"/>
    <w:multiLevelType w:val="multilevel"/>
    <w:tmpl w:val="25A23618"/>
    <w:lvl w:ilvl="0">
      <w:start w:val="2"/>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E0F6C"/>
    <w:multiLevelType w:val="multilevel"/>
    <w:tmpl w:val="81CE344E"/>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2B70BB60"/>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613E9B"/>
    <w:multiLevelType w:val="multilevel"/>
    <w:tmpl w:val="10B8D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8B00E9"/>
    <w:multiLevelType w:val="multilevel"/>
    <w:tmpl w:val="9572BF5A"/>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ACE7A3F"/>
    <w:multiLevelType w:val="multilevel"/>
    <w:tmpl w:val="32705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5"/>
  </w:num>
  <w:num w:numId="3">
    <w:abstractNumId w:val="14"/>
  </w:num>
  <w:num w:numId="4">
    <w:abstractNumId w:val="18"/>
  </w:num>
  <w:num w:numId="5">
    <w:abstractNumId w:val="23"/>
  </w:num>
  <w:num w:numId="6">
    <w:abstractNumId w:val="16"/>
  </w:num>
  <w:num w:numId="7">
    <w:abstractNumId w:val="5"/>
  </w:num>
  <w:num w:numId="8">
    <w:abstractNumId w:val="19"/>
  </w:num>
  <w:num w:numId="9">
    <w:abstractNumId w:val="3"/>
  </w:num>
  <w:num w:numId="10">
    <w:abstractNumId w:val="9"/>
  </w:num>
  <w:num w:numId="11">
    <w:abstractNumId w:val="8"/>
  </w:num>
  <w:num w:numId="12">
    <w:abstractNumId w:val="6"/>
  </w:num>
  <w:num w:numId="13">
    <w:abstractNumId w:val="13"/>
  </w:num>
  <w:num w:numId="14">
    <w:abstractNumId w:val="2"/>
  </w:num>
  <w:num w:numId="15">
    <w:abstractNumId w:val="21"/>
  </w:num>
  <w:num w:numId="16">
    <w:abstractNumId w:val="4"/>
  </w:num>
  <w:num w:numId="17">
    <w:abstractNumId w:val="20"/>
  </w:num>
  <w:num w:numId="18">
    <w:abstractNumId w:val="17"/>
  </w:num>
  <w:num w:numId="19">
    <w:abstractNumId w:val="24"/>
  </w:num>
  <w:num w:numId="20">
    <w:abstractNumId w:val="0"/>
  </w:num>
  <w:num w:numId="21">
    <w:abstractNumId w:val="11"/>
  </w:num>
  <w:num w:numId="22">
    <w:abstractNumId w:val="12"/>
  </w:num>
  <w:num w:numId="23">
    <w:abstractNumId w:val="1"/>
  </w:num>
  <w:num w:numId="24">
    <w:abstractNumId w:val="25"/>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21"/>
    <w:rsid w:val="00002409"/>
    <w:rsid w:val="0000450C"/>
    <w:rsid w:val="0009398E"/>
    <w:rsid w:val="0009727B"/>
    <w:rsid w:val="000A4B4E"/>
    <w:rsid w:val="000B294A"/>
    <w:rsid w:val="000B58A1"/>
    <w:rsid w:val="000B6255"/>
    <w:rsid w:val="000C6B51"/>
    <w:rsid w:val="000C7312"/>
    <w:rsid w:val="000D6076"/>
    <w:rsid w:val="000E0ED6"/>
    <w:rsid w:val="0010206C"/>
    <w:rsid w:val="00112DB1"/>
    <w:rsid w:val="001172FB"/>
    <w:rsid w:val="00117C3B"/>
    <w:rsid w:val="001205C2"/>
    <w:rsid w:val="001271B0"/>
    <w:rsid w:val="001273F7"/>
    <w:rsid w:val="001327FB"/>
    <w:rsid w:val="0015683E"/>
    <w:rsid w:val="001704C7"/>
    <w:rsid w:val="001950CA"/>
    <w:rsid w:val="001A1EC1"/>
    <w:rsid w:val="001B040C"/>
    <w:rsid w:val="001B2F49"/>
    <w:rsid w:val="001B5924"/>
    <w:rsid w:val="001B64F0"/>
    <w:rsid w:val="001C4D94"/>
    <w:rsid w:val="001F48C0"/>
    <w:rsid w:val="001F4B0A"/>
    <w:rsid w:val="001F6FE2"/>
    <w:rsid w:val="002072BE"/>
    <w:rsid w:val="00217EE4"/>
    <w:rsid w:val="0022095F"/>
    <w:rsid w:val="0023556E"/>
    <w:rsid w:val="00247DE4"/>
    <w:rsid w:val="002705B5"/>
    <w:rsid w:val="002821A8"/>
    <w:rsid w:val="00292C60"/>
    <w:rsid w:val="002A00E8"/>
    <w:rsid w:val="002A156A"/>
    <w:rsid w:val="002A1BBA"/>
    <w:rsid w:val="002C009E"/>
    <w:rsid w:val="002E349F"/>
    <w:rsid w:val="003420A6"/>
    <w:rsid w:val="003849C8"/>
    <w:rsid w:val="003976C9"/>
    <w:rsid w:val="003A5F65"/>
    <w:rsid w:val="003C1C34"/>
    <w:rsid w:val="003C2A53"/>
    <w:rsid w:val="003C2E01"/>
    <w:rsid w:val="003D244F"/>
    <w:rsid w:val="003D4910"/>
    <w:rsid w:val="003E00D9"/>
    <w:rsid w:val="003E7DD6"/>
    <w:rsid w:val="003F4ABC"/>
    <w:rsid w:val="004035EA"/>
    <w:rsid w:val="00406296"/>
    <w:rsid w:val="0042622D"/>
    <w:rsid w:val="0043057D"/>
    <w:rsid w:val="00480699"/>
    <w:rsid w:val="004951E3"/>
    <w:rsid w:val="00496E09"/>
    <w:rsid w:val="004C3D08"/>
    <w:rsid w:val="004F1009"/>
    <w:rsid w:val="004F63DF"/>
    <w:rsid w:val="005128A3"/>
    <w:rsid w:val="00547F4F"/>
    <w:rsid w:val="005537E6"/>
    <w:rsid w:val="00553FC2"/>
    <w:rsid w:val="00565FBD"/>
    <w:rsid w:val="00584284"/>
    <w:rsid w:val="00587EA9"/>
    <w:rsid w:val="005B7447"/>
    <w:rsid w:val="005C6238"/>
    <w:rsid w:val="005D0FE3"/>
    <w:rsid w:val="005E1AD6"/>
    <w:rsid w:val="005F37C2"/>
    <w:rsid w:val="005F6C71"/>
    <w:rsid w:val="00614B0C"/>
    <w:rsid w:val="006266AB"/>
    <w:rsid w:val="006458EA"/>
    <w:rsid w:val="006555F6"/>
    <w:rsid w:val="00661B0C"/>
    <w:rsid w:val="00662EB9"/>
    <w:rsid w:val="00662EF8"/>
    <w:rsid w:val="00675E1D"/>
    <w:rsid w:val="00686D1F"/>
    <w:rsid w:val="00693B8B"/>
    <w:rsid w:val="00695473"/>
    <w:rsid w:val="006A3849"/>
    <w:rsid w:val="006A6FC2"/>
    <w:rsid w:val="006B34F0"/>
    <w:rsid w:val="006B59B2"/>
    <w:rsid w:val="006C43AF"/>
    <w:rsid w:val="006C6F03"/>
    <w:rsid w:val="006D53A3"/>
    <w:rsid w:val="006F3368"/>
    <w:rsid w:val="00701945"/>
    <w:rsid w:val="00717E36"/>
    <w:rsid w:val="007355B8"/>
    <w:rsid w:val="00762D57"/>
    <w:rsid w:val="007864A1"/>
    <w:rsid w:val="00786DDF"/>
    <w:rsid w:val="0079230F"/>
    <w:rsid w:val="007A5162"/>
    <w:rsid w:val="007B0B0B"/>
    <w:rsid w:val="007D1CE4"/>
    <w:rsid w:val="007E3142"/>
    <w:rsid w:val="008438A6"/>
    <w:rsid w:val="00860E13"/>
    <w:rsid w:val="008700A2"/>
    <w:rsid w:val="00876366"/>
    <w:rsid w:val="00884890"/>
    <w:rsid w:val="008B09AE"/>
    <w:rsid w:val="008B3E52"/>
    <w:rsid w:val="008C2EE9"/>
    <w:rsid w:val="008C5921"/>
    <w:rsid w:val="008C7558"/>
    <w:rsid w:val="00903265"/>
    <w:rsid w:val="0091399E"/>
    <w:rsid w:val="00947714"/>
    <w:rsid w:val="0096069F"/>
    <w:rsid w:val="00976868"/>
    <w:rsid w:val="00983D12"/>
    <w:rsid w:val="00985141"/>
    <w:rsid w:val="00987CE9"/>
    <w:rsid w:val="009963A4"/>
    <w:rsid w:val="009B7A5C"/>
    <w:rsid w:val="009C18B2"/>
    <w:rsid w:val="009E5BF2"/>
    <w:rsid w:val="009F07E2"/>
    <w:rsid w:val="00A36452"/>
    <w:rsid w:val="00A435AA"/>
    <w:rsid w:val="00A65223"/>
    <w:rsid w:val="00A73309"/>
    <w:rsid w:val="00A73B62"/>
    <w:rsid w:val="00AB4076"/>
    <w:rsid w:val="00AC01F5"/>
    <w:rsid w:val="00AC2DDE"/>
    <w:rsid w:val="00AD720F"/>
    <w:rsid w:val="00AE338A"/>
    <w:rsid w:val="00B24A91"/>
    <w:rsid w:val="00B635A8"/>
    <w:rsid w:val="00B638C4"/>
    <w:rsid w:val="00B65A4D"/>
    <w:rsid w:val="00B70731"/>
    <w:rsid w:val="00B71C0D"/>
    <w:rsid w:val="00B91FF1"/>
    <w:rsid w:val="00BA7CC3"/>
    <w:rsid w:val="00BB73F1"/>
    <w:rsid w:val="00BF1EA6"/>
    <w:rsid w:val="00BF3086"/>
    <w:rsid w:val="00BF4234"/>
    <w:rsid w:val="00C24606"/>
    <w:rsid w:val="00C47C61"/>
    <w:rsid w:val="00C56409"/>
    <w:rsid w:val="00C62F3E"/>
    <w:rsid w:val="00C672D3"/>
    <w:rsid w:val="00C8516C"/>
    <w:rsid w:val="00C86B7A"/>
    <w:rsid w:val="00C8731E"/>
    <w:rsid w:val="00C9217B"/>
    <w:rsid w:val="00CC22A9"/>
    <w:rsid w:val="00CE1143"/>
    <w:rsid w:val="00CF5418"/>
    <w:rsid w:val="00CF619B"/>
    <w:rsid w:val="00D072C5"/>
    <w:rsid w:val="00D111C7"/>
    <w:rsid w:val="00D231CA"/>
    <w:rsid w:val="00D31354"/>
    <w:rsid w:val="00D52F2E"/>
    <w:rsid w:val="00D5314D"/>
    <w:rsid w:val="00D66D87"/>
    <w:rsid w:val="00D96E13"/>
    <w:rsid w:val="00D97597"/>
    <w:rsid w:val="00DC1D97"/>
    <w:rsid w:val="00E00BDE"/>
    <w:rsid w:val="00E07F4E"/>
    <w:rsid w:val="00E401A7"/>
    <w:rsid w:val="00E5000C"/>
    <w:rsid w:val="00E61D28"/>
    <w:rsid w:val="00E705C8"/>
    <w:rsid w:val="00E70972"/>
    <w:rsid w:val="00E730C9"/>
    <w:rsid w:val="00E80491"/>
    <w:rsid w:val="00E835D5"/>
    <w:rsid w:val="00E917BF"/>
    <w:rsid w:val="00EB0D70"/>
    <w:rsid w:val="00EB175F"/>
    <w:rsid w:val="00EC3D11"/>
    <w:rsid w:val="00ED2517"/>
    <w:rsid w:val="00ED4AF4"/>
    <w:rsid w:val="00F04F90"/>
    <w:rsid w:val="00F22D44"/>
    <w:rsid w:val="00F33165"/>
    <w:rsid w:val="00F60220"/>
    <w:rsid w:val="00F66907"/>
    <w:rsid w:val="00F67C5D"/>
    <w:rsid w:val="00F710E9"/>
    <w:rsid w:val="00F72C5D"/>
    <w:rsid w:val="00F742F4"/>
    <w:rsid w:val="00F823A4"/>
    <w:rsid w:val="00F9590A"/>
    <w:rsid w:val="00FA17A2"/>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A88B"/>
  <w15:docId w15:val="{1C64EFA1-8C40-4485-8C60-414DBD11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7821"/>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Reatabula">
    <w:name w:val="Table Grid"/>
    <w:basedOn w:val="Parastatabula"/>
    <w:uiPriority w:val="39"/>
    <w:rsid w:val="00FC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61D28"/>
    <w:rPr>
      <w:sz w:val="16"/>
      <w:szCs w:val="16"/>
    </w:rPr>
  </w:style>
  <w:style w:type="paragraph" w:styleId="Komentrateksts">
    <w:name w:val="annotation text"/>
    <w:basedOn w:val="Parasts"/>
    <w:link w:val="KomentratekstsRakstz"/>
    <w:uiPriority w:val="99"/>
    <w:semiHidden/>
    <w:unhideWhenUsed/>
    <w:rsid w:val="00E61D2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61D28"/>
    <w:rPr>
      <w:sz w:val="20"/>
      <w:szCs w:val="20"/>
    </w:rPr>
  </w:style>
  <w:style w:type="paragraph" w:styleId="Komentratma">
    <w:name w:val="annotation subject"/>
    <w:basedOn w:val="Komentrateksts"/>
    <w:next w:val="Komentrateksts"/>
    <w:link w:val="KomentratmaRakstz"/>
    <w:uiPriority w:val="99"/>
    <w:semiHidden/>
    <w:unhideWhenUsed/>
    <w:rsid w:val="00E61D28"/>
    <w:rPr>
      <w:b/>
      <w:bCs/>
    </w:rPr>
  </w:style>
  <w:style w:type="character" w:customStyle="1" w:styleId="KomentratmaRakstz">
    <w:name w:val="Komentāra tēma Rakstz."/>
    <w:basedOn w:val="KomentratekstsRakstz"/>
    <w:link w:val="Komentratma"/>
    <w:uiPriority w:val="99"/>
    <w:semiHidden/>
    <w:rsid w:val="00E61D28"/>
    <w:rPr>
      <w:b/>
      <w:bCs/>
      <w:sz w:val="20"/>
      <w:szCs w:val="20"/>
    </w:rPr>
  </w:style>
  <w:style w:type="paragraph" w:styleId="Balonteksts">
    <w:name w:val="Balloon Text"/>
    <w:basedOn w:val="Parasts"/>
    <w:link w:val="BalontekstsRakstz"/>
    <w:uiPriority w:val="99"/>
    <w:semiHidden/>
    <w:unhideWhenUsed/>
    <w:rsid w:val="00E61D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61D28"/>
    <w:rPr>
      <w:rFonts w:ascii="Segoe UI" w:hAnsi="Segoe UI" w:cs="Segoe UI"/>
      <w:sz w:val="18"/>
      <w:szCs w:val="18"/>
    </w:rPr>
  </w:style>
  <w:style w:type="paragraph" w:styleId="Galvene">
    <w:name w:val="header"/>
    <w:basedOn w:val="Parasts"/>
    <w:link w:val="GalveneRakstz"/>
    <w:uiPriority w:val="99"/>
    <w:unhideWhenUsed/>
    <w:rsid w:val="008438A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438A6"/>
  </w:style>
  <w:style w:type="paragraph" w:styleId="Kjene">
    <w:name w:val="footer"/>
    <w:basedOn w:val="Parasts"/>
    <w:link w:val="KjeneRakstz"/>
    <w:uiPriority w:val="99"/>
    <w:unhideWhenUsed/>
    <w:rsid w:val="008438A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438A6"/>
  </w:style>
  <w:style w:type="character" w:styleId="Hipersaite">
    <w:name w:val="Hyperlink"/>
    <w:basedOn w:val="Noklusjumarindkopasfonts"/>
    <w:uiPriority w:val="99"/>
    <w:unhideWhenUsed/>
    <w:rsid w:val="00EB175F"/>
    <w:rPr>
      <w:color w:val="0563C1" w:themeColor="hyperlink"/>
      <w:u w:val="single"/>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EB0D70"/>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EB0D70"/>
    <w:rPr>
      <w:vertAlign w:val="superscript"/>
    </w:rPr>
  </w:style>
  <w:style w:type="paragraph" w:customStyle="1" w:styleId="CharCharCharChar">
    <w:name w:val="Char Char Char Char"/>
    <w:aliases w:val="Char2"/>
    <w:basedOn w:val="Parasts"/>
    <w:next w:val="Parasts"/>
    <w:link w:val="Vresatsauce"/>
    <w:uiPriority w:val="99"/>
    <w:semiHidden/>
    <w:rsid w:val="00EB0D70"/>
    <w:pPr>
      <w:keepNext/>
      <w:keepLines/>
      <w:spacing w:before="120" w:line="240" w:lineRule="exact"/>
      <w:jc w:val="both"/>
      <w:outlineLvl w:val="0"/>
    </w:pPr>
    <w:rPr>
      <w:vertAlign w:val="superscript"/>
    </w:rPr>
  </w:style>
  <w:style w:type="paragraph" w:styleId="Sarakstarindkopa">
    <w:name w:val="List Paragraph"/>
    <w:basedOn w:val="Parasts"/>
    <w:uiPriority w:val="34"/>
    <w:qFormat/>
    <w:rsid w:val="006B34F0"/>
    <w:pPr>
      <w:ind w:left="720"/>
      <w:contextualSpacing/>
    </w:pPr>
  </w:style>
  <w:style w:type="character" w:styleId="Izmantotahipersaite">
    <w:name w:val="FollowedHyperlink"/>
    <w:basedOn w:val="Noklusjumarindkopasfonts"/>
    <w:uiPriority w:val="99"/>
    <w:semiHidden/>
    <w:unhideWhenUsed/>
    <w:rsid w:val="005128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BAE17-435E-4F77-A0DB-10EC321E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4566</Words>
  <Characters>2603</Characters>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2023-01-27T08:55:00Z</cp:lastPrinted>
  <dcterms:created xsi:type="dcterms:W3CDTF">2024-03-19T07:01:00Z</dcterms:created>
  <dcterms:modified xsi:type="dcterms:W3CDTF">2024-03-19T07:51:00Z</dcterms:modified>
</cp:coreProperties>
</file>