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251127B" w:rsidR="003D5C89" w:rsidRDefault="00E175D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251127B" w:rsidR="003D5C89" w:rsidRDefault="00E175D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4B6240">
        <w:tc>
          <w:tcPr>
            <w:tcW w:w="8080" w:type="dxa"/>
          </w:tcPr>
          <w:p w14:paraId="5ABD4AD1" w14:textId="01D9271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850A9A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850A9A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AEC2CF0" w14:textId="1B3EC56A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E175D2">
              <w:rPr>
                <w:bCs/>
                <w:szCs w:val="44"/>
                <w:lang w:val="lv-LV"/>
              </w:rPr>
              <w:t>5/23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E129363" w14:textId="450C1DCA" w:rsidR="004910F9" w:rsidRDefault="004910F9" w:rsidP="004B624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neapbūvēta zemesgabala </w:t>
      </w:r>
      <w:r w:rsidR="0028686F">
        <w:rPr>
          <w:b/>
          <w:caps/>
        </w:rPr>
        <w:t>ruļļu</w:t>
      </w:r>
      <w:r w:rsidR="00F91D86">
        <w:rPr>
          <w:b/>
          <w:caps/>
        </w:rPr>
        <w:t xml:space="preserve"> ielā </w:t>
      </w:r>
      <w:r w:rsidR="0028686F">
        <w:rPr>
          <w:b/>
          <w:caps/>
        </w:rPr>
        <w:t>6a</w:t>
      </w:r>
      <w:r>
        <w:rPr>
          <w:b/>
          <w:caps/>
        </w:rPr>
        <w:t>, Jelg</w:t>
      </w:r>
      <w:r w:rsidRPr="001B152A">
        <w:rPr>
          <w:b/>
          <w:caps/>
        </w:rPr>
        <w:t>avā</w:t>
      </w:r>
    </w:p>
    <w:p w14:paraId="59AD3419" w14:textId="77777777" w:rsidR="004910F9" w:rsidRPr="001B152A" w:rsidRDefault="004910F9" w:rsidP="004B6240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64B49C17" w14:textId="77777777" w:rsidR="004910F9" w:rsidRDefault="004910F9" w:rsidP="004910F9">
      <w:pPr>
        <w:pStyle w:val="BodyText"/>
        <w:jc w:val="both"/>
        <w:rPr>
          <w:szCs w:val="24"/>
        </w:rPr>
      </w:pPr>
    </w:p>
    <w:p w14:paraId="522826FC" w14:textId="03B46EA5" w:rsidR="00E175D2" w:rsidRDefault="003153DB" w:rsidP="00E175D2">
      <w:pPr>
        <w:pStyle w:val="BodyText"/>
        <w:jc w:val="both"/>
      </w:pPr>
      <w:r>
        <w:rPr>
          <w:b/>
          <w:bCs/>
        </w:rPr>
        <w:t>Atklāti balsojot: PAR – 14</w:t>
      </w:r>
      <w:r w:rsidR="00E175D2" w:rsidRPr="008D1996">
        <w:rPr>
          <w:b/>
          <w:bCs/>
        </w:rPr>
        <w:t xml:space="preserve"> </w:t>
      </w:r>
      <w:r w:rsidR="00E175D2" w:rsidRPr="008D1996">
        <w:rPr>
          <w:bCs/>
        </w:rPr>
        <w:t>(</w:t>
      </w:r>
      <w:proofErr w:type="spellStart"/>
      <w:r w:rsidR="00E175D2" w:rsidRPr="008D1996">
        <w:rPr>
          <w:bCs/>
        </w:rPr>
        <w:t>A.Rāviņš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R.Vectirāne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V.Ļevčenoks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I.Bandeniece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I.Priževoite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J.Strods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R.Šlegelmilhs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U.Dūmiņš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M.Daģis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A.Eihvalds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A.Pagors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G.Kurlovičs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A.Rublis</w:t>
      </w:r>
      <w:proofErr w:type="spellEnd"/>
      <w:r w:rsidR="00E175D2" w:rsidRPr="008D1996">
        <w:rPr>
          <w:bCs/>
        </w:rPr>
        <w:t xml:space="preserve">, </w:t>
      </w:r>
      <w:proofErr w:type="spellStart"/>
      <w:r w:rsidR="00E175D2" w:rsidRPr="008D1996">
        <w:rPr>
          <w:bCs/>
        </w:rPr>
        <w:t>A.Tomašūns</w:t>
      </w:r>
      <w:proofErr w:type="spellEnd"/>
      <w:r w:rsidR="00E175D2" w:rsidRPr="008D1996">
        <w:rPr>
          <w:bCs/>
        </w:rPr>
        <w:t>),</w:t>
      </w:r>
      <w:r w:rsidR="00E175D2" w:rsidRPr="008D1996">
        <w:rPr>
          <w:b/>
          <w:bCs/>
        </w:rPr>
        <w:t xml:space="preserve"> PRET – nav</w:t>
      </w:r>
      <w:r w:rsidR="00E175D2" w:rsidRPr="008D1996">
        <w:rPr>
          <w:bCs/>
        </w:rPr>
        <w:t>,</w:t>
      </w:r>
      <w:r w:rsidR="00E175D2" w:rsidRPr="008D1996">
        <w:rPr>
          <w:b/>
          <w:bCs/>
        </w:rPr>
        <w:t xml:space="preserve"> ATTURAS – nav</w:t>
      </w:r>
      <w:r w:rsidR="00E175D2" w:rsidRPr="008D1996">
        <w:rPr>
          <w:color w:val="000000"/>
        </w:rPr>
        <w:t>,</w:t>
      </w:r>
    </w:p>
    <w:p w14:paraId="0DF11390" w14:textId="3C12485D" w:rsidR="00F91D86" w:rsidRDefault="00F91D86" w:rsidP="004910F9">
      <w:pPr>
        <w:pStyle w:val="BodyText"/>
        <w:ind w:firstLine="720"/>
        <w:jc w:val="both"/>
      </w:pPr>
      <w:r>
        <w:t xml:space="preserve">Saņemts </w:t>
      </w:r>
      <w:r w:rsidR="00C37ED0">
        <w:t>SIA “KERR”</w:t>
      </w:r>
      <w:r>
        <w:t xml:space="preserve"> (</w:t>
      </w:r>
      <w:r w:rsidR="00C37ED0">
        <w:t>reģistrācijas Nr.40103878986, juridiskā adrese: Aviācijas iela 30, Jelgava, LV-3004</w:t>
      </w:r>
      <w:r>
        <w:t>) 202</w:t>
      </w:r>
      <w:r w:rsidR="00C37ED0">
        <w:t>2</w:t>
      </w:r>
      <w:r>
        <w:t xml:space="preserve">. gada </w:t>
      </w:r>
      <w:r w:rsidR="00C37ED0">
        <w:t>1</w:t>
      </w:r>
      <w:r>
        <w:t>. </w:t>
      </w:r>
      <w:r w:rsidR="00C37ED0">
        <w:t xml:space="preserve">aprīļa </w:t>
      </w:r>
      <w:r>
        <w:t xml:space="preserve">iesniegums, kurā lūdz atsavināt Jelgavas </w:t>
      </w:r>
      <w:proofErr w:type="spellStart"/>
      <w:r>
        <w:t>valstspilsētas</w:t>
      </w:r>
      <w:proofErr w:type="spellEnd"/>
      <w:r>
        <w:t xml:space="preserve"> pašvaldībai piederošo zemes vienību </w:t>
      </w:r>
      <w:r w:rsidR="00C37ED0">
        <w:t xml:space="preserve">Ruļļu ielā </w:t>
      </w:r>
      <w:r>
        <w:t xml:space="preserve"> </w:t>
      </w:r>
      <w:r w:rsidR="0028686F">
        <w:t>6A</w:t>
      </w:r>
      <w:r>
        <w:t>, Jelgavā</w:t>
      </w:r>
      <w:r w:rsidR="002948AA">
        <w:t>.</w:t>
      </w:r>
    </w:p>
    <w:p w14:paraId="2A44F0B0" w14:textId="7C0F548D" w:rsidR="004910F9" w:rsidRDefault="004910F9" w:rsidP="004910F9">
      <w:pPr>
        <w:pStyle w:val="BodyText"/>
        <w:ind w:firstLine="720"/>
        <w:jc w:val="both"/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piederošs neapbūvēts zemesgabals </w:t>
      </w:r>
      <w:r w:rsidR="0028686F">
        <w:t>19548</w:t>
      </w:r>
      <w:r>
        <w:t> </w:t>
      </w:r>
      <w:r>
        <w:rPr>
          <w:bCs/>
        </w:rPr>
        <w:t>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 w:rsidR="0028686F">
        <w:t>09000180571</w:t>
      </w:r>
      <w:r w:rsidR="00F91D86">
        <w:t xml:space="preserve"> </w:t>
      </w:r>
      <w:r w:rsidR="0028686F">
        <w:t>Ruļļu ielā  6A</w:t>
      </w:r>
      <w:r w:rsidRPr="009D7377">
        <w:t>, Jelgavā (turpmāk</w:t>
      </w:r>
      <w:r>
        <w:t xml:space="preserve"> </w:t>
      </w:r>
      <w:r w:rsidRPr="009D7377">
        <w:t>-</w:t>
      </w:r>
      <w:r>
        <w:t xml:space="preserve"> </w:t>
      </w:r>
      <w:r w:rsidRPr="009D7377">
        <w:t xml:space="preserve">Zemesgabals) ierakstīts </w:t>
      </w:r>
      <w:r>
        <w:t xml:space="preserve">Zemgales rajona tiesas </w:t>
      </w:r>
      <w:r w:rsidRPr="009D7377">
        <w:t>Jelgavas pilsētas zemesgrāmatas nodalījumā Nr.</w:t>
      </w:r>
      <w:r>
        <w:t> </w:t>
      </w:r>
      <w:r w:rsidRPr="00222610">
        <w:t>100000</w:t>
      </w:r>
      <w:r w:rsidR="00F91D86">
        <w:t>799</w:t>
      </w:r>
      <w:r w:rsidR="0028686F">
        <w:t>677</w:t>
      </w:r>
      <w:r>
        <w:t xml:space="preserve"> </w:t>
      </w:r>
      <w:r>
        <w:rPr>
          <w:bCs/>
        </w:rPr>
        <w:t xml:space="preserve">ar kadastra numuru </w:t>
      </w:r>
      <w:r w:rsidR="0028686F">
        <w:t>09000180571</w:t>
      </w:r>
      <w:r w:rsidRPr="009D7377">
        <w:t>.</w:t>
      </w:r>
    </w:p>
    <w:p w14:paraId="31D260A3" w14:textId="17B5D3CD" w:rsidR="004910F9" w:rsidRDefault="004910F9" w:rsidP="004910F9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teritorijas plānojumu 2009.-2021. gadam (apstiprināts ar Jelgavas pilsētas domes 2017. gada 23. novembra lēmumu Nr. 13/2),</w:t>
      </w:r>
      <w:r w:rsidRPr="00BA7A5B">
        <w:rPr>
          <w:bCs/>
        </w:rPr>
        <w:t xml:space="preserve"> Zemesgabala </w:t>
      </w:r>
      <w:r w:rsidR="0028686F">
        <w:rPr>
          <w:bCs/>
        </w:rPr>
        <w:t xml:space="preserve">atļautā izmantošana </w:t>
      </w:r>
      <w:r w:rsidRPr="00BA7A5B">
        <w:rPr>
          <w:bCs/>
        </w:rPr>
        <w:t xml:space="preserve">ir </w:t>
      </w:r>
      <w:r w:rsidR="0028686F">
        <w:rPr>
          <w:bCs/>
        </w:rPr>
        <w:t>rūpnieciskā ražošanas objektu apbūve</w:t>
      </w:r>
      <w:r w:rsidRPr="00BA7A5B">
        <w:rPr>
          <w:bCs/>
        </w:rPr>
        <w:t>.</w:t>
      </w:r>
      <w:r>
        <w:rPr>
          <w:bCs/>
        </w:rPr>
        <w:t xml:space="preserve"> </w:t>
      </w:r>
    </w:p>
    <w:p w14:paraId="03678440" w14:textId="77777777" w:rsidR="00BD12E0" w:rsidRDefault="00BD12E0" w:rsidP="00BD12E0">
      <w:pPr>
        <w:pStyle w:val="BodyText"/>
        <w:ind w:firstLine="720"/>
        <w:jc w:val="both"/>
      </w:pPr>
      <w:r>
        <w:t xml:space="preserve">No Publiskas personas mantas atsavināšanas likuma (turpmāk - Atsavināšanas likums) 3. panta pirmās daļas 1. punkta un </w:t>
      </w:r>
      <w:r w:rsidRPr="00684F13">
        <w:t>4.</w:t>
      </w:r>
      <w:r>
        <w:t xml:space="preserve"> </w:t>
      </w:r>
      <w:r w:rsidRPr="00684F13">
        <w:t>panta pirm</w:t>
      </w:r>
      <w:r>
        <w:t>ās</w:t>
      </w:r>
      <w:r w:rsidRPr="00684F13">
        <w:t xml:space="preserve"> daļ</w:t>
      </w:r>
      <w:r>
        <w:t>as izriet, ka</w:t>
      </w:r>
      <w:r w:rsidRPr="00C16F1C">
        <w:t xml:space="preserve"> </w:t>
      </w:r>
      <w:r w:rsidRPr="00684F13">
        <w:t>publiskas personas</w:t>
      </w:r>
      <w:r>
        <w:t xml:space="preserve"> nekustamo īpašumu var atsavināt, pārdodot to izsolē, ja tas </w:t>
      </w:r>
      <w:r w:rsidRPr="00684F13">
        <w:t>nav nepieciešam</w:t>
      </w:r>
      <w:r>
        <w:t>s</w:t>
      </w:r>
      <w:r w:rsidRPr="00684F13">
        <w:t xml:space="preserve"> </w:t>
      </w:r>
      <w:r>
        <w:t>pašvaldības funkciju nodrošināšanai. Zemesgabals nav nepieciešams pašvaldības autonomo funkciju realizēšanai.</w:t>
      </w:r>
    </w:p>
    <w:p w14:paraId="354938BC" w14:textId="77777777" w:rsidR="00BD12E0" w:rsidRDefault="00BD12E0" w:rsidP="00BD12E0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631CCA09" w14:textId="0B5500CA" w:rsidR="004910F9" w:rsidRPr="00720222" w:rsidRDefault="004910F9" w:rsidP="004910F9">
      <w:pPr>
        <w:pStyle w:val="BodyText"/>
        <w:jc w:val="both"/>
        <w:rPr>
          <w:szCs w:val="24"/>
        </w:rPr>
      </w:pPr>
      <w:r>
        <w:rPr>
          <w:szCs w:val="24"/>
        </w:rPr>
        <w:tab/>
        <w:t>N</w:t>
      </w:r>
      <w:r w:rsidRPr="00376495">
        <w:rPr>
          <w:szCs w:val="24"/>
        </w:rPr>
        <w:t xml:space="preserve">ekustamā īpašuma vērtētājs </w:t>
      </w:r>
      <w:r w:rsidRPr="00376495">
        <w:t>Ģirts Kļaviņš (</w:t>
      </w:r>
      <w:r w:rsidRPr="00376495">
        <w:rPr>
          <w:szCs w:val="24"/>
        </w:rPr>
        <w:t>Latvijas īpašumu vērtētāju asociācijas īpašumu vērtētāja profesionālās kvalifikācijas sertifikāts nekustamā īpašuma vērtēšanai</w:t>
      </w:r>
      <w:r w:rsidRPr="00376495">
        <w:t xml:space="preserve"> Nr.88, derīgs līdz 2025.</w:t>
      </w:r>
      <w:r>
        <w:t xml:space="preserve"> </w:t>
      </w:r>
      <w:r w:rsidRPr="00376495">
        <w:t>gada 21.</w:t>
      </w:r>
      <w:r>
        <w:t xml:space="preserve"> </w:t>
      </w:r>
      <w:r w:rsidRPr="00376495">
        <w:t>jūnijam)</w:t>
      </w:r>
      <w:r>
        <w:t xml:space="preserve">, </w:t>
      </w:r>
      <w:r w:rsidRPr="00376495">
        <w:rPr>
          <w:szCs w:val="24"/>
        </w:rPr>
        <w:t>novērtēja Zemesgabalu un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tā tirgus vērtību </w:t>
      </w:r>
      <w:r w:rsidR="00FA59CC">
        <w:rPr>
          <w:szCs w:val="24"/>
        </w:rPr>
        <w:t>88000</w:t>
      </w:r>
      <w:r w:rsidRPr="00376495">
        <w:rPr>
          <w:szCs w:val="24"/>
        </w:rPr>
        <w:t xml:space="preserve">,00 </w:t>
      </w:r>
      <w:proofErr w:type="spellStart"/>
      <w:r w:rsidRPr="00376495">
        <w:rPr>
          <w:i/>
          <w:szCs w:val="24"/>
        </w:rPr>
        <w:t>euro</w:t>
      </w:r>
      <w:proofErr w:type="spellEnd"/>
      <w:r>
        <w:rPr>
          <w:szCs w:val="24"/>
        </w:rPr>
        <w:t xml:space="preserve"> </w:t>
      </w:r>
      <w:r>
        <w:t>(</w:t>
      </w:r>
      <w:r w:rsidR="00FA59CC">
        <w:t>astoņ</w:t>
      </w:r>
      <w:r w:rsidR="009044D3">
        <w:t>d</w:t>
      </w:r>
      <w:r w:rsidR="00261CAE">
        <w:t>e</w:t>
      </w:r>
      <w:r w:rsidR="009044D3">
        <w:t xml:space="preserve">smit </w:t>
      </w:r>
      <w:r w:rsidR="00FA59CC">
        <w:t>astoņi</w:t>
      </w:r>
      <w:r w:rsidR="00261CAE">
        <w:t xml:space="preserve"> </w:t>
      </w:r>
      <w:r>
        <w:t>tūkstoši</w:t>
      </w:r>
      <w:r w:rsidR="00261CAE"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i/>
          <w:szCs w:val="24"/>
        </w:rPr>
        <w:t>.</w:t>
      </w:r>
    </w:p>
    <w:p w14:paraId="627FB27B" w14:textId="16F6695C" w:rsidR="004910F9" w:rsidRPr="00720222" w:rsidRDefault="009044D3" w:rsidP="004910F9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Pr="00720222">
        <w:rPr>
          <w:szCs w:val="24"/>
        </w:rPr>
        <w:t xml:space="preserve"> </w:t>
      </w:r>
      <w:r w:rsidR="004910F9">
        <w:rPr>
          <w:szCs w:val="24"/>
        </w:rPr>
        <w:t>Zemesgabala</w:t>
      </w:r>
      <w:r w:rsidR="004910F9" w:rsidRPr="00720222">
        <w:rPr>
          <w:szCs w:val="24"/>
        </w:rPr>
        <w:t xml:space="preserve"> </w:t>
      </w:r>
      <w:r w:rsidR="004910F9">
        <w:rPr>
          <w:szCs w:val="24"/>
        </w:rPr>
        <w:t xml:space="preserve">kadastrālā </w:t>
      </w:r>
      <w:r w:rsidR="004910F9" w:rsidRPr="00720222">
        <w:rPr>
          <w:szCs w:val="24"/>
        </w:rPr>
        <w:t>vērtība</w:t>
      </w:r>
      <w:r w:rsidR="004910F9">
        <w:rPr>
          <w:szCs w:val="24"/>
        </w:rPr>
        <w:t xml:space="preserve"> </w:t>
      </w:r>
      <w:r w:rsidR="004910F9" w:rsidRPr="00720222">
        <w:rPr>
          <w:szCs w:val="24"/>
        </w:rPr>
        <w:t>ir</w:t>
      </w:r>
      <w:r w:rsidR="004910F9">
        <w:rPr>
          <w:szCs w:val="24"/>
        </w:rPr>
        <w:t xml:space="preserve"> noteikta </w:t>
      </w:r>
      <w:r w:rsidR="00FA59CC">
        <w:t>48137</w:t>
      </w:r>
      <w:r w:rsidR="004910F9">
        <w:t xml:space="preserve">,00 </w:t>
      </w:r>
      <w:proofErr w:type="spellStart"/>
      <w:r w:rsidR="004910F9" w:rsidRPr="00684F13">
        <w:rPr>
          <w:i/>
        </w:rPr>
        <w:t>euro</w:t>
      </w:r>
      <w:proofErr w:type="spellEnd"/>
      <w:r w:rsidR="004910F9">
        <w:rPr>
          <w:i/>
        </w:rPr>
        <w:t xml:space="preserve"> </w:t>
      </w:r>
      <w:r w:rsidR="004910F9">
        <w:t>(</w:t>
      </w:r>
      <w:r w:rsidR="00261CAE">
        <w:t>četrd</w:t>
      </w:r>
      <w:r w:rsidR="00FA59CC">
        <w:t>e</w:t>
      </w:r>
      <w:r w:rsidR="00261CAE">
        <w:t>smit</w:t>
      </w:r>
      <w:r w:rsidR="004910F9">
        <w:t xml:space="preserve"> </w:t>
      </w:r>
      <w:r w:rsidR="00FA59CC">
        <w:t xml:space="preserve">astoņi </w:t>
      </w:r>
      <w:r w:rsidR="004910F9">
        <w:t xml:space="preserve">tūkstoši </w:t>
      </w:r>
      <w:r w:rsidR="00261CAE">
        <w:t>viens</w:t>
      </w:r>
      <w:r w:rsidR="004910F9">
        <w:t xml:space="preserve"> simt</w:t>
      </w:r>
      <w:r w:rsidR="00261CAE">
        <w:t xml:space="preserve">s </w:t>
      </w:r>
      <w:r w:rsidR="00FA59CC">
        <w:t>trīsdesmit septiņi</w:t>
      </w:r>
      <w:r w:rsidR="00261CAE">
        <w:t xml:space="preserve"> </w:t>
      </w:r>
      <w:proofErr w:type="spellStart"/>
      <w:r w:rsidR="004910F9" w:rsidRPr="00853402">
        <w:rPr>
          <w:i/>
        </w:rPr>
        <w:t>euro</w:t>
      </w:r>
      <w:proofErr w:type="spellEnd"/>
      <w:r w:rsidR="004910F9">
        <w:t>, 00 centi)</w:t>
      </w:r>
      <w:r w:rsidR="004910F9">
        <w:rPr>
          <w:szCs w:val="24"/>
        </w:rPr>
        <w:t>.</w:t>
      </w:r>
    </w:p>
    <w:p w14:paraId="57EEF226" w14:textId="77777777" w:rsidR="004910F9" w:rsidRDefault="004910F9" w:rsidP="004910F9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ka,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04CC7101" w14:textId="1CE33D67" w:rsidR="004910F9" w:rsidRDefault="004910F9" w:rsidP="004910F9">
      <w:pPr>
        <w:pStyle w:val="BodyText"/>
        <w:ind w:firstLine="720"/>
        <w:jc w:val="both"/>
        <w:rPr>
          <w:szCs w:val="24"/>
        </w:rPr>
      </w:pPr>
      <w:r w:rsidRPr="00376495">
        <w:rPr>
          <w:szCs w:val="24"/>
        </w:rPr>
        <w:t xml:space="preserve">Jelgavas </w:t>
      </w:r>
      <w:proofErr w:type="spellStart"/>
      <w:r w:rsidRPr="00376495">
        <w:rPr>
          <w:szCs w:val="24"/>
        </w:rPr>
        <w:t>valstspilsētas</w:t>
      </w:r>
      <w:proofErr w:type="spellEnd"/>
      <w:r w:rsidRPr="00376495">
        <w:rPr>
          <w:szCs w:val="24"/>
        </w:rPr>
        <w:t xml:space="preserve"> pašvaldības īpašuma atsavināšanas komisija</w:t>
      </w:r>
      <w:r w:rsidRPr="00617911">
        <w:rPr>
          <w:szCs w:val="24"/>
        </w:rPr>
        <w:t xml:space="preserve"> 20</w:t>
      </w:r>
      <w:r>
        <w:rPr>
          <w:szCs w:val="24"/>
        </w:rPr>
        <w:t>24</w:t>
      </w:r>
      <w:r w:rsidRPr="00617911">
        <w:rPr>
          <w:szCs w:val="24"/>
        </w:rPr>
        <w:t>.</w:t>
      </w:r>
      <w:r>
        <w:rPr>
          <w:szCs w:val="24"/>
        </w:rPr>
        <w:t xml:space="preserve"> </w:t>
      </w:r>
      <w:r w:rsidRPr="00617911">
        <w:rPr>
          <w:szCs w:val="24"/>
        </w:rPr>
        <w:t xml:space="preserve">gada </w:t>
      </w:r>
      <w:r w:rsidR="00EB3433">
        <w:rPr>
          <w:szCs w:val="24"/>
        </w:rPr>
        <w:t>5</w:t>
      </w:r>
      <w:r>
        <w:rPr>
          <w:szCs w:val="24"/>
        </w:rPr>
        <w:t>. </w:t>
      </w:r>
      <w:r w:rsidR="00EB3433">
        <w:rPr>
          <w:szCs w:val="24"/>
        </w:rPr>
        <w:t>aprīlī</w:t>
      </w:r>
      <w:r>
        <w:rPr>
          <w:szCs w:val="24"/>
        </w:rPr>
        <w:t xml:space="preserve"> </w:t>
      </w:r>
      <w:r w:rsidRPr="00376495">
        <w:rPr>
          <w:szCs w:val="24"/>
        </w:rPr>
        <w:t xml:space="preserve">noteica Zemesgabala nosacīto cenu </w:t>
      </w:r>
      <w:r w:rsidR="00FA59CC">
        <w:rPr>
          <w:szCs w:val="24"/>
        </w:rPr>
        <w:t>88000</w:t>
      </w:r>
      <w:r w:rsidR="00FA59CC" w:rsidRPr="00376495">
        <w:rPr>
          <w:szCs w:val="24"/>
        </w:rPr>
        <w:t xml:space="preserve">,00 </w:t>
      </w:r>
      <w:proofErr w:type="spellStart"/>
      <w:r w:rsidR="00FA59CC" w:rsidRPr="00376495">
        <w:rPr>
          <w:i/>
          <w:szCs w:val="24"/>
        </w:rPr>
        <w:t>euro</w:t>
      </w:r>
      <w:proofErr w:type="spellEnd"/>
      <w:r w:rsidR="00FA59CC">
        <w:rPr>
          <w:szCs w:val="24"/>
        </w:rPr>
        <w:t xml:space="preserve"> </w:t>
      </w:r>
      <w:r w:rsidR="00FA59CC">
        <w:t xml:space="preserve">(astoņdesmit astoņi tūkstoši </w:t>
      </w:r>
      <w:proofErr w:type="spellStart"/>
      <w:r w:rsidR="00FA59CC" w:rsidRPr="00853402">
        <w:rPr>
          <w:i/>
        </w:rPr>
        <w:t>euro</w:t>
      </w:r>
      <w:proofErr w:type="spellEnd"/>
      <w:r w:rsidR="00FA59CC">
        <w:t>, 00 centi)</w:t>
      </w:r>
      <w:r w:rsidRPr="00376495">
        <w:rPr>
          <w:szCs w:val="24"/>
        </w:rPr>
        <w:t xml:space="preserve">, </w:t>
      </w:r>
      <w:r>
        <w:rPr>
          <w:szCs w:val="24"/>
        </w:rPr>
        <w:t>izsoles soli 1000,00</w:t>
      </w:r>
      <w:r w:rsidRPr="00245B3B"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>
        <w:t xml:space="preserve">viens tūkstotis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nodrošinājumu </w:t>
      </w:r>
      <w:r w:rsidR="00FA59CC">
        <w:rPr>
          <w:szCs w:val="24"/>
        </w:rPr>
        <w:t>8800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3A4C8D">
        <w:rPr>
          <w:szCs w:val="24"/>
        </w:rPr>
        <w:t xml:space="preserve"> </w:t>
      </w:r>
      <w:r>
        <w:rPr>
          <w:szCs w:val="24"/>
        </w:rPr>
        <w:t>(</w:t>
      </w:r>
      <w:r w:rsidR="00FA59CC">
        <w:rPr>
          <w:szCs w:val="24"/>
        </w:rPr>
        <w:t>astoņi</w:t>
      </w:r>
      <w:r>
        <w:rPr>
          <w:szCs w:val="24"/>
        </w:rPr>
        <w:t xml:space="preserve"> </w:t>
      </w:r>
      <w:r>
        <w:rPr>
          <w:szCs w:val="24"/>
        </w:rPr>
        <w:lastRenderedPageBreak/>
        <w:t>tūksto</w:t>
      </w:r>
      <w:r w:rsidR="00AD33B1">
        <w:rPr>
          <w:szCs w:val="24"/>
        </w:rPr>
        <w:t>ši</w:t>
      </w:r>
      <w:r>
        <w:rPr>
          <w:szCs w:val="24"/>
        </w:rPr>
        <w:t xml:space="preserve"> </w:t>
      </w:r>
      <w:r w:rsidR="00FA59CC">
        <w:rPr>
          <w:szCs w:val="24"/>
        </w:rPr>
        <w:t>astoņi simt</w:t>
      </w:r>
      <w:r>
        <w:rPr>
          <w:szCs w:val="24"/>
        </w:rPr>
        <w:t xml:space="preserve">i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 xml:space="preserve">), </w:t>
      </w:r>
      <w:r>
        <w:t>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</w:t>
      </w:r>
      <w:r>
        <w:rPr>
          <w:szCs w:val="24"/>
        </w:rPr>
        <w:t>)</w:t>
      </w:r>
      <w:r>
        <w:rPr>
          <w:b/>
        </w:rPr>
        <w:t xml:space="preserve"> </w:t>
      </w:r>
      <w:r w:rsidRPr="00245B3B">
        <w:rPr>
          <w:szCs w:val="24"/>
        </w:rPr>
        <w:t>u</w:t>
      </w:r>
      <w:r>
        <w:rPr>
          <w:szCs w:val="24"/>
        </w:rPr>
        <w:t>n nomaksas termiņu – 5 gadus.</w:t>
      </w:r>
    </w:p>
    <w:p w14:paraId="3217D4A2" w14:textId="48EC6EA8" w:rsidR="004910F9" w:rsidRDefault="004910F9" w:rsidP="004910F9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</w:t>
      </w:r>
      <w:r w:rsidR="00BD12E0">
        <w:t xml:space="preserve">Publiskas personas mantas atsavināšanas likuma 3. panta pirmās daļas 1. punktu, </w:t>
      </w:r>
      <w:r w:rsidR="00BD12E0">
        <w:rPr>
          <w:bCs/>
        </w:rPr>
        <w:t xml:space="preserve">4. panta </w:t>
      </w:r>
      <w:r w:rsidR="00BD12E0">
        <w:t>pirmo daļu</w:t>
      </w:r>
      <w:r>
        <w:rPr>
          <w:bCs/>
        </w:rPr>
        <w:t xml:space="preserve">,   8. pantu, 15. pantu, 36. panta trešo daļu,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 w:rsidRPr="00376495">
        <w:rPr>
          <w:bCs/>
        </w:rPr>
        <w:t xml:space="preserve">atsavināšanas komisijas </w:t>
      </w:r>
      <w:r w:rsidRPr="00617911">
        <w:t>20</w:t>
      </w:r>
      <w:r>
        <w:t>24</w:t>
      </w:r>
      <w:r w:rsidRPr="00617911">
        <w:t>.</w:t>
      </w:r>
      <w:r>
        <w:t xml:space="preserve"> </w:t>
      </w:r>
      <w:r w:rsidRPr="00617911">
        <w:t xml:space="preserve">gada </w:t>
      </w:r>
      <w:r w:rsidR="00EB3433">
        <w:t>5</w:t>
      </w:r>
      <w:r>
        <w:t xml:space="preserve">. </w:t>
      </w:r>
      <w:r w:rsidR="00EB3433">
        <w:t>apr</w:t>
      </w:r>
      <w:r w:rsidR="003201C0">
        <w:t>ī</w:t>
      </w:r>
      <w:r w:rsidR="00EB3433">
        <w:t>ļa</w:t>
      </w:r>
      <w:r>
        <w:t xml:space="preserve"> </w:t>
      </w:r>
      <w:r w:rsidRPr="00376495">
        <w:t>l</w:t>
      </w:r>
      <w:r w:rsidRPr="00376495">
        <w:rPr>
          <w:bCs/>
        </w:rPr>
        <w:t xml:space="preserve">ēmumu </w:t>
      </w:r>
      <w:r w:rsidRPr="00376495">
        <w:t>Nr.</w:t>
      </w:r>
      <w:r>
        <w:t xml:space="preserve"> </w:t>
      </w:r>
      <w:r w:rsidR="00EB3433">
        <w:t>3</w:t>
      </w:r>
      <w:r w:rsidRPr="00376495">
        <w:t>/</w:t>
      </w:r>
      <w:r w:rsidR="00FA59CC">
        <w:t>7</w:t>
      </w:r>
      <w:r w:rsidRPr="00376495">
        <w:t xml:space="preserve"> “Neapbūvēta zemesgabala </w:t>
      </w:r>
      <w:r w:rsidR="00FA59CC">
        <w:t>Ruļļu ielā 6A</w:t>
      </w:r>
      <w:r w:rsidRPr="00376495">
        <w:t>, Jelgavā</w:t>
      </w:r>
      <w:r>
        <w:t xml:space="preserve"> atsavināšana”</w:t>
      </w:r>
      <w:r w:rsidR="00B0090C">
        <w:t xml:space="preserve"> un pamatojoties un </w:t>
      </w:r>
      <w:r w:rsidR="00FA59CC">
        <w:t xml:space="preserve">SIA “KERR” </w:t>
      </w:r>
      <w:r>
        <w:t>iesniegum</w:t>
      </w:r>
      <w:r w:rsidR="00AD33B1">
        <w:t>u</w:t>
      </w:r>
      <w:r>
        <w:t xml:space="preserve">, </w:t>
      </w:r>
    </w:p>
    <w:p w14:paraId="57451734" w14:textId="77777777" w:rsidR="004910F9" w:rsidRDefault="004910F9" w:rsidP="004910F9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10980341" w14:textId="77777777" w:rsidR="004910F9" w:rsidRPr="00B51C9C" w:rsidRDefault="004910F9" w:rsidP="004910F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76BD68F" w14:textId="6DD17DBD" w:rsidR="004910F9" w:rsidRDefault="004910F9" w:rsidP="004910F9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piederošu neapbūvētu zemesgabalu </w:t>
      </w:r>
      <w:r w:rsidR="00FA59CC">
        <w:t>Ruļļu ielā 6A</w:t>
      </w:r>
      <w:r>
        <w:t xml:space="preserve">, </w:t>
      </w:r>
      <w:r w:rsidRPr="006B56E1">
        <w:t xml:space="preserve">Jelgavā (kadastra </w:t>
      </w:r>
      <w:r>
        <w:t xml:space="preserve">numurs </w:t>
      </w:r>
      <w:r w:rsidR="00FA59CC">
        <w:t>09000180571</w:t>
      </w:r>
      <w:r>
        <w:t xml:space="preserve">, kadastra </w:t>
      </w:r>
      <w:r w:rsidRPr="006B56E1">
        <w:rPr>
          <w:bCs/>
        </w:rPr>
        <w:t xml:space="preserve">apzīmējums </w:t>
      </w:r>
      <w:r w:rsidR="00FA59CC">
        <w:t>09000180571</w:t>
      </w:r>
      <w:r w:rsidRPr="006B56E1">
        <w:t>,</w:t>
      </w:r>
      <w:r w:rsidRPr="006B56E1">
        <w:rPr>
          <w:bCs/>
        </w:rPr>
        <w:t xml:space="preserve"> platība </w:t>
      </w:r>
      <w:r w:rsidR="00FA59CC">
        <w:t>19548</w:t>
      </w:r>
      <w:r>
        <w:t> </w:t>
      </w:r>
      <w:r w:rsidRPr="006B56E1">
        <w:rPr>
          <w:bCs/>
        </w:rPr>
        <w:t>m</w:t>
      </w:r>
      <w:r w:rsidRPr="006B56E1">
        <w:rPr>
          <w:bCs/>
          <w:vertAlign w:val="superscript"/>
        </w:rPr>
        <w:t>2</w:t>
      </w:r>
      <w:r w:rsidRPr="006B56E1">
        <w:rPr>
          <w:bCs/>
        </w:rPr>
        <w:t>)</w:t>
      </w:r>
      <w:r w:rsidRPr="006B56E1">
        <w:t xml:space="preserve">, </w:t>
      </w:r>
      <w:r w:rsidRPr="006B56E1">
        <w:rPr>
          <w:bCs/>
        </w:rPr>
        <w:t>pārdodot to</w:t>
      </w:r>
      <w:r>
        <w:rPr>
          <w:bCs/>
        </w:rPr>
        <w:t xml:space="preserve"> mutiskā izsolē ar augšupejošu soli.</w:t>
      </w:r>
    </w:p>
    <w:p w14:paraId="0F130BC9" w14:textId="4E55C132" w:rsidR="004910F9" w:rsidRDefault="004910F9" w:rsidP="004910F9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</w:t>
      </w:r>
      <w:r>
        <w:rPr>
          <w:bCs/>
        </w:rPr>
        <w:t xml:space="preserve">neapbūvēta zemesgabala </w:t>
      </w:r>
      <w:r w:rsidR="00FA59CC">
        <w:t>Ruļļu ielā 6A</w:t>
      </w:r>
      <w:r>
        <w:t>, Jelgavā,</w:t>
      </w:r>
      <w:r w:rsidRPr="008C4A3F">
        <w:t xml:space="preserve">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Pr="00376495">
        <w:t xml:space="preserve">cenu </w:t>
      </w:r>
      <w:r w:rsidR="008F754E">
        <w:t>88000</w:t>
      </w:r>
      <w:r w:rsidR="008F754E" w:rsidRPr="00376495">
        <w:t>,00</w:t>
      </w:r>
      <w:bookmarkStart w:id="0" w:name="_GoBack"/>
      <w:bookmarkEnd w:id="0"/>
      <w:r w:rsidR="008F754E" w:rsidRPr="00376495">
        <w:t xml:space="preserve"> </w:t>
      </w:r>
      <w:proofErr w:type="spellStart"/>
      <w:r w:rsidR="008F754E" w:rsidRPr="00376495">
        <w:rPr>
          <w:i/>
        </w:rPr>
        <w:t>euro</w:t>
      </w:r>
      <w:proofErr w:type="spellEnd"/>
      <w:r w:rsidR="008F754E">
        <w:t xml:space="preserve"> (astoņdesmit astoņi tūkstoši </w:t>
      </w:r>
      <w:proofErr w:type="spellStart"/>
      <w:r w:rsidR="008F754E" w:rsidRPr="00853402">
        <w:rPr>
          <w:i/>
        </w:rPr>
        <w:t>euro</w:t>
      </w:r>
      <w:proofErr w:type="spellEnd"/>
      <w:r w:rsidR="008F754E">
        <w:t>, 00 centi)</w:t>
      </w:r>
      <w:r w:rsidRPr="00376495">
        <w:t xml:space="preserve">, </w:t>
      </w:r>
      <w:r>
        <w:t>izsoles soli 1000,00</w:t>
      </w:r>
      <w:r w:rsidRPr="00245B3B">
        <w:t xml:space="preserve"> </w:t>
      </w:r>
      <w:proofErr w:type="spellStart"/>
      <w:r w:rsidRPr="00196732">
        <w:rPr>
          <w:i/>
        </w:rPr>
        <w:t>euro</w:t>
      </w:r>
      <w:proofErr w:type="spellEnd"/>
      <w:r w:rsidRPr="003A4C8D">
        <w:t xml:space="preserve"> </w:t>
      </w:r>
      <w:r>
        <w:t xml:space="preserve">(viens tūkstotis </w:t>
      </w:r>
      <w:proofErr w:type="spellStart"/>
      <w:r w:rsidRPr="00853402">
        <w:rPr>
          <w:i/>
        </w:rPr>
        <w:t>euro</w:t>
      </w:r>
      <w:proofErr w:type="spellEnd"/>
      <w:r>
        <w:t xml:space="preserve">, 00 centi), nodrošinājumu </w:t>
      </w:r>
      <w:r w:rsidR="008F754E">
        <w:t xml:space="preserve">8800,00 </w:t>
      </w:r>
      <w:proofErr w:type="spellStart"/>
      <w:r w:rsidR="008F754E" w:rsidRPr="00196732">
        <w:rPr>
          <w:i/>
        </w:rPr>
        <w:t>euro</w:t>
      </w:r>
      <w:proofErr w:type="spellEnd"/>
      <w:r w:rsidR="008F754E" w:rsidRPr="003A4C8D">
        <w:t xml:space="preserve"> </w:t>
      </w:r>
      <w:r w:rsidR="008F754E">
        <w:t xml:space="preserve">(astoņi tūkstoši astoņi simti </w:t>
      </w:r>
      <w:proofErr w:type="spellStart"/>
      <w:r w:rsidR="008F754E" w:rsidRPr="00853402">
        <w:rPr>
          <w:i/>
        </w:rPr>
        <w:t>euro</w:t>
      </w:r>
      <w:proofErr w:type="spellEnd"/>
      <w:r w:rsidR="008F754E">
        <w:t>, 00 centi)</w:t>
      </w:r>
      <w:r>
        <w:t>, reģistrācijas maksu 50,00 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b/>
        </w:rPr>
        <w:t xml:space="preserve"> </w:t>
      </w:r>
      <w:r>
        <w:t>un nomaksas termiņu – piecus gadus.</w:t>
      </w:r>
    </w:p>
    <w:p w14:paraId="68B7DDB5" w14:textId="42D432C9" w:rsidR="004910F9" w:rsidRPr="00665C20" w:rsidRDefault="004910F9" w:rsidP="004910F9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neapbūvēta zemesgabala </w:t>
      </w:r>
      <w:r w:rsidR="00FA59CC">
        <w:t>Ruļļu ielā 6A</w:t>
      </w:r>
      <w:r>
        <w:t>, Jelgavā</w:t>
      </w:r>
      <w:r w:rsidRPr="008C4A3F">
        <w:t xml:space="preserve"> </w:t>
      </w:r>
      <w:r>
        <w:rPr>
          <w:bCs/>
        </w:rPr>
        <w:t>izsoles noteikumus (pielikumā).</w:t>
      </w:r>
    </w:p>
    <w:p w14:paraId="70C151BA" w14:textId="47285CBD" w:rsidR="004910F9" w:rsidRDefault="004910F9" w:rsidP="004910F9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rPr>
          <w:bCs/>
        </w:rPr>
        <w:t xml:space="preserve">neapbūvēta zemesgabala </w:t>
      </w:r>
      <w:r w:rsidR="00FA59CC">
        <w:t>Ruļļu ielā 6A</w:t>
      </w:r>
      <w:r>
        <w:t xml:space="preserve">, 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31016D1" w14:textId="77777777" w:rsidR="00E175D2" w:rsidRPr="00DE726A" w:rsidRDefault="00E175D2" w:rsidP="00E175D2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B47FB02" w14:textId="77777777" w:rsidR="00E175D2" w:rsidRPr="00DE726A" w:rsidRDefault="00E175D2" w:rsidP="00E175D2">
      <w:pPr>
        <w:rPr>
          <w:color w:val="000000"/>
          <w:lang w:eastAsia="lv-LV"/>
        </w:rPr>
      </w:pPr>
    </w:p>
    <w:p w14:paraId="43756693" w14:textId="77777777" w:rsidR="00E175D2" w:rsidRPr="00DE726A" w:rsidRDefault="00E175D2" w:rsidP="00E175D2">
      <w:pPr>
        <w:rPr>
          <w:color w:val="000000"/>
          <w:lang w:eastAsia="lv-LV"/>
        </w:rPr>
      </w:pPr>
    </w:p>
    <w:p w14:paraId="09ECF025" w14:textId="77777777" w:rsidR="00E175D2" w:rsidRPr="00DE726A" w:rsidRDefault="00E175D2" w:rsidP="00E175D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1C56DA4" w14:textId="77777777" w:rsidR="00E175D2" w:rsidRPr="00DE726A" w:rsidRDefault="00E175D2" w:rsidP="00E175D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E0C213D" w14:textId="77777777" w:rsidR="00E175D2" w:rsidRPr="00DE726A" w:rsidRDefault="00E175D2" w:rsidP="00E175D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2641A3E" w14:textId="77777777" w:rsidR="00E175D2" w:rsidRPr="00DE726A" w:rsidRDefault="00E175D2" w:rsidP="00E175D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54FAABE" w14:textId="77777777" w:rsidR="00E175D2" w:rsidRPr="00DE726A" w:rsidRDefault="00E175D2" w:rsidP="00E175D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1E87C728" w:rsidR="008D5669" w:rsidRPr="0018116B" w:rsidRDefault="00E175D2" w:rsidP="00E175D2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8D5669" w:rsidRPr="0018116B" w:rsidSect="004B624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65B6D" w14:textId="77777777" w:rsidR="007840A3" w:rsidRDefault="007840A3">
      <w:r>
        <w:separator/>
      </w:r>
    </w:p>
  </w:endnote>
  <w:endnote w:type="continuationSeparator" w:id="0">
    <w:p w14:paraId="0C141C2B" w14:textId="77777777" w:rsidR="007840A3" w:rsidRDefault="0078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5AF569C5" w:rsidR="00A43EB4" w:rsidRPr="00E175D2" w:rsidRDefault="001E72F2" w:rsidP="00E175D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3D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A17D7" w14:textId="77777777" w:rsidR="007840A3" w:rsidRDefault="007840A3">
      <w:r>
        <w:separator/>
      </w:r>
    </w:p>
  </w:footnote>
  <w:footnote w:type="continuationSeparator" w:id="0">
    <w:p w14:paraId="519174EE" w14:textId="77777777" w:rsidR="007840A3" w:rsidRDefault="00784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507FF"/>
    <w:rsid w:val="000626FA"/>
    <w:rsid w:val="00063CC9"/>
    <w:rsid w:val="00074A1D"/>
    <w:rsid w:val="00091895"/>
    <w:rsid w:val="0009373E"/>
    <w:rsid w:val="000A54E9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24D7D"/>
    <w:rsid w:val="002438AA"/>
    <w:rsid w:val="00244E7B"/>
    <w:rsid w:val="00251E34"/>
    <w:rsid w:val="00261CAE"/>
    <w:rsid w:val="00271276"/>
    <w:rsid w:val="00275364"/>
    <w:rsid w:val="0028686F"/>
    <w:rsid w:val="0029227E"/>
    <w:rsid w:val="002948AA"/>
    <w:rsid w:val="002A158C"/>
    <w:rsid w:val="002A7162"/>
    <w:rsid w:val="002A71EA"/>
    <w:rsid w:val="002B7C9B"/>
    <w:rsid w:val="002C4629"/>
    <w:rsid w:val="002C7E28"/>
    <w:rsid w:val="002D745A"/>
    <w:rsid w:val="002E67FD"/>
    <w:rsid w:val="002F2729"/>
    <w:rsid w:val="002F28F9"/>
    <w:rsid w:val="002F48C9"/>
    <w:rsid w:val="002F72EF"/>
    <w:rsid w:val="0031251F"/>
    <w:rsid w:val="00314091"/>
    <w:rsid w:val="003153DB"/>
    <w:rsid w:val="003201C0"/>
    <w:rsid w:val="00320EB8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55F"/>
    <w:rsid w:val="004407DF"/>
    <w:rsid w:val="00446676"/>
    <w:rsid w:val="0044759D"/>
    <w:rsid w:val="00462509"/>
    <w:rsid w:val="004910F9"/>
    <w:rsid w:val="00492DA6"/>
    <w:rsid w:val="00497088"/>
    <w:rsid w:val="004A07D3"/>
    <w:rsid w:val="004A1E9F"/>
    <w:rsid w:val="004A4082"/>
    <w:rsid w:val="004B6240"/>
    <w:rsid w:val="004D47D9"/>
    <w:rsid w:val="004D7E48"/>
    <w:rsid w:val="004E0CA6"/>
    <w:rsid w:val="004F4E0A"/>
    <w:rsid w:val="00511159"/>
    <w:rsid w:val="00517A80"/>
    <w:rsid w:val="00521DC1"/>
    <w:rsid w:val="00540422"/>
    <w:rsid w:val="0055598A"/>
    <w:rsid w:val="00555BA6"/>
    <w:rsid w:val="005615CF"/>
    <w:rsid w:val="005719F6"/>
    <w:rsid w:val="00577970"/>
    <w:rsid w:val="00584BF3"/>
    <w:rsid w:val="005931AB"/>
    <w:rsid w:val="005A4675"/>
    <w:rsid w:val="005B21F7"/>
    <w:rsid w:val="005B525D"/>
    <w:rsid w:val="005C76A7"/>
    <w:rsid w:val="005D55F9"/>
    <w:rsid w:val="005E184D"/>
    <w:rsid w:val="005F07BD"/>
    <w:rsid w:val="0060175D"/>
    <w:rsid w:val="00605651"/>
    <w:rsid w:val="0061433F"/>
    <w:rsid w:val="006158B4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E214F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840A3"/>
    <w:rsid w:val="007B6CE8"/>
    <w:rsid w:val="007C4C86"/>
    <w:rsid w:val="007D08DF"/>
    <w:rsid w:val="007D0B11"/>
    <w:rsid w:val="007E1B9D"/>
    <w:rsid w:val="007E4C79"/>
    <w:rsid w:val="007E778D"/>
    <w:rsid w:val="007F4926"/>
    <w:rsid w:val="007F4C8F"/>
    <w:rsid w:val="007F54F5"/>
    <w:rsid w:val="00802131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75C"/>
    <w:rsid w:val="00892EB6"/>
    <w:rsid w:val="008B070F"/>
    <w:rsid w:val="008B77B3"/>
    <w:rsid w:val="008C1680"/>
    <w:rsid w:val="008C2C6C"/>
    <w:rsid w:val="008D5669"/>
    <w:rsid w:val="008E47B9"/>
    <w:rsid w:val="008E5292"/>
    <w:rsid w:val="008E6F4F"/>
    <w:rsid w:val="008F1BBC"/>
    <w:rsid w:val="008F754E"/>
    <w:rsid w:val="00900DC1"/>
    <w:rsid w:val="0090219C"/>
    <w:rsid w:val="009044D3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21FE"/>
    <w:rsid w:val="00A43EB4"/>
    <w:rsid w:val="00A555B9"/>
    <w:rsid w:val="00A569A1"/>
    <w:rsid w:val="00A61C73"/>
    <w:rsid w:val="00A759C5"/>
    <w:rsid w:val="00A82A13"/>
    <w:rsid w:val="00A85AF5"/>
    <w:rsid w:val="00A867C4"/>
    <w:rsid w:val="00A93DFD"/>
    <w:rsid w:val="00AA261E"/>
    <w:rsid w:val="00AA6D58"/>
    <w:rsid w:val="00AB166C"/>
    <w:rsid w:val="00AB31C7"/>
    <w:rsid w:val="00AC3602"/>
    <w:rsid w:val="00AD33B1"/>
    <w:rsid w:val="00AD3555"/>
    <w:rsid w:val="00AE6B24"/>
    <w:rsid w:val="00B0090C"/>
    <w:rsid w:val="00B03FD3"/>
    <w:rsid w:val="00B07A5D"/>
    <w:rsid w:val="00B13308"/>
    <w:rsid w:val="00B134A7"/>
    <w:rsid w:val="00B1353D"/>
    <w:rsid w:val="00B14F72"/>
    <w:rsid w:val="00B21046"/>
    <w:rsid w:val="00B22714"/>
    <w:rsid w:val="00B27B14"/>
    <w:rsid w:val="00B35B4C"/>
    <w:rsid w:val="00B469E8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6B10"/>
    <w:rsid w:val="00BD12E0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37ED0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70AD"/>
    <w:rsid w:val="00CF03D2"/>
    <w:rsid w:val="00D00D85"/>
    <w:rsid w:val="00D062F7"/>
    <w:rsid w:val="00D1121C"/>
    <w:rsid w:val="00D149A1"/>
    <w:rsid w:val="00D24B53"/>
    <w:rsid w:val="00D27D6A"/>
    <w:rsid w:val="00D37DBB"/>
    <w:rsid w:val="00D4245D"/>
    <w:rsid w:val="00D56B42"/>
    <w:rsid w:val="00D661B9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175D2"/>
    <w:rsid w:val="00E31B11"/>
    <w:rsid w:val="00E3404B"/>
    <w:rsid w:val="00E42D2D"/>
    <w:rsid w:val="00E43932"/>
    <w:rsid w:val="00E61AB9"/>
    <w:rsid w:val="00E62FAB"/>
    <w:rsid w:val="00E73812"/>
    <w:rsid w:val="00E83098"/>
    <w:rsid w:val="00E91673"/>
    <w:rsid w:val="00EA68FF"/>
    <w:rsid w:val="00EA770A"/>
    <w:rsid w:val="00EB10AE"/>
    <w:rsid w:val="00EB3433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35DA7"/>
    <w:rsid w:val="00F66341"/>
    <w:rsid w:val="00F72368"/>
    <w:rsid w:val="00F848CF"/>
    <w:rsid w:val="00F84913"/>
    <w:rsid w:val="00F91D86"/>
    <w:rsid w:val="00FA46BF"/>
    <w:rsid w:val="00FA59CC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152C-627B-4CE9-B7C6-A0FE38A5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2937</Words>
  <Characters>1675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2024-04-25T11:39:00Z</cp:lastPrinted>
  <dcterms:created xsi:type="dcterms:W3CDTF">2024-04-24T12:15:00Z</dcterms:created>
  <dcterms:modified xsi:type="dcterms:W3CDTF">2024-04-25T11:40:00Z</dcterms:modified>
</cp:coreProperties>
</file>