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06DFB" w14:textId="71C022AB" w:rsidR="003913E0" w:rsidRDefault="003913E0" w:rsidP="003913E0">
      <w:pPr>
        <w:jc w:val="right"/>
      </w:pPr>
      <w:r>
        <w:t>Jelgavā, 2024</w:t>
      </w:r>
      <w:r w:rsidR="00451294">
        <w:t>. gada  25. aprīlī (prot. Nr.</w:t>
      </w:r>
      <w:r w:rsidR="001D24FD">
        <w:t>5</w:t>
      </w:r>
      <w:r>
        <w:t xml:space="preserve">, </w:t>
      </w:r>
      <w:r w:rsidR="001D24FD">
        <w:t>7</w:t>
      </w:r>
      <w:r>
        <w:t>p.)</w:t>
      </w:r>
    </w:p>
    <w:p w14:paraId="34D81C3D" w14:textId="77777777" w:rsidR="003913E0" w:rsidRDefault="003913E0" w:rsidP="003913E0"/>
    <w:p w14:paraId="61C012EB" w14:textId="0EB92D6E" w:rsidR="003913E0" w:rsidRDefault="003913E0" w:rsidP="003913E0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>
        <w:rPr>
          <w:b/>
        </w:rPr>
        <w:t>24</w:t>
      </w:r>
      <w:r w:rsidRPr="00897D6C">
        <w:rPr>
          <w:b/>
        </w:rPr>
        <w:t>.</w:t>
      </w:r>
      <w:r w:rsidR="00451294">
        <w:rPr>
          <w:b/>
        </w:rPr>
        <w:t xml:space="preserve"> </w:t>
      </w:r>
      <w:r w:rsidRPr="00897D6C">
        <w:rPr>
          <w:b/>
        </w:rPr>
        <w:t xml:space="preserve">GADA </w:t>
      </w:r>
      <w:r>
        <w:rPr>
          <w:b/>
        </w:rPr>
        <w:t>25. APRĪĻA</w:t>
      </w:r>
    </w:p>
    <w:p w14:paraId="20A2BB82" w14:textId="3AD3341B" w:rsidR="003913E0" w:rsidRDefault="003913E0" w:rsidP="003913E0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D24FD">
        <w:rPr>
          <w:b/>
        </w:rPr>
        <w:t>24-12</w:t>
      </w:r>
      <w:r w:rsidRPr="00897D6C">
        <w:rPr>
          <w:b/>
        </w:rPr>
        <w:t xml:space="preserve">  </w:t>
      </w:r>
    </w:p>
    <w:p w14:paraId="1E00208D" w14:textId="00F1E402" w:rsidR="003913E0" w:rsidRPr="006C401B" w:rsidRDefault="003913E0" w:rsidP="00755104">
      <w:pPr>
        <w:jc w:val="center"/>
        <w:rPr>
          <w:b/>
        </w:rPr>
      </w:pPr>
      <w:r w:rsidRPr="006C401B">
        <w:rPr>
          <w:b/>
        </w:rPr>
        <w:t>“</w:t>
      </w:r>
      <w:r w:rsidR="00755104" w:rsidRPr="00CC50D7">
        <w:rPr>
          <w:b/>
          <w:bCs/>
          <w:shd w:val="clear" w:color="auto" w:fill="FFFFFF"/>
        </w:rPr>
        <w:t>PABALSTI UN ATLĪDZĪBA AUDŽUĢIMENEI JELGAVAS VALSTSPILSĒTAS PAŠVALDĪBĀ</w:t>
      </w:r>
      <w:r w:rsidR="00755104">
        <w:rPr>
          <w:b/>
          <w:bCs/>
          <w:shd w:val="clear" w:color="auto" w:fill="FFFFFF"/>
        </w:rPr>
        <w:t>”</w:t>
      </w:r>
    </w:p>
    <w:p w14:paraId="41C6B2A8" w14:textId="1AFCDE95" w:rsidR="00BA7EF3" w:rsidRPr="00CC50D7" w:rsidRDefault="00BA7EF3" w:rsidP="006E3193"/>
    <w:p w14:paraId="7EC0A8ED" w14:textId="77777777" w:rsidR="00F608AE" w:rsidRPr="00581337" w:rsidRDefault="00E1484E" w:rsidP="00F608AE">
      <w:pPr>
        <w:jc w:val="right"/>
        <w:rPr>
          <w:i/>
        </w:rPr>
      </w:pPr>
      <w:bookmarkStart w:id="0" w:name="_Hlk138001049"/>
      <w:r w:rsidRPr="00581337">
        <w:rPr>
          <w:i/>
        </w:rPr>
        <w:t xml:space="preserve">Izdoti </w:t>
      </w:r>
      <w:r w:rsidR="00F608AE" w:rsidRPr="00581337">
        <w:rPr>
          <w:i/>
        </w:rPr>
        <w:t xml:space="preserve">saskaņā ar Pašvaldību likuma </w:t>
      </w:r>
    </w:p>
    <w:p w14:paraId="401D7A64" w14:textId="77777777" w:rsidR="00F608AE" w:rsidRPr="00581337" w:rsidRDefault="00F608AE" w:rsidP="00F608AE">
      <w:pPr>
        <w:jc w:val="right"/>
        <w:rPr>
          <w:i/>
        </w:rPr>
      </w:pPr>
      <w:r w:rsidRPr="00581337">
        <w:rPr>
          <w:i/>
        </w:rPr>
        <w:t>44. panta otro daļu un Ministru kabineta</w:t>
      </w:r>
    </w:p>
    <w:p w14:paraId="45ED368E" w14:textId="77777777" w:rsidR="00F608AE" w:rsidRPr="00581337" w:rsidRDefault="00F608AE" w:rsidP="00F608AE">
      <w:pPr>
        <w:jc w:val="right"/>
        <w:rPr>
          <w:i/>
        </w:rPr>
      </w:pPr>
      <w:r w:rsidRPr="00581337">
        <w:rPr>
          <w:i/>
        </w:rPr>
        <w:t xml:space="preserve"> 2018.gada 26. jūnija noteikumu Nr. 354</w:t>
      </w:r>
    </w:p>
    <w:p w14:paraId="3852B277" w14:textId="77777777" w:rsidR="00E1484E" w:rsidRPr="00581337" w:rsidRDefault="00F608AE" w:rsidP="00BC1D92">
      <w:pPr>
        <w:jc w:val="right"/>
        <w:rPr>
          <w:i/>
        </w:rPr>
      </w:pPr>
      <w:r w:rsidRPr="00581337">
        <w:rPr>
          <w:i/>
        </w:rPr>
        <w:t>“Audžuģimenes noteikumi”</w:t>
      </w:r>
      <w:r w:rsidR="00C70EBB" w:rsidRPr="00581337">
        <w:rPr>
          <w:i/>
        </w:rPr>
        <w:t xml:space="preserve"> 77. un</w:t>
      </w:r>
      <w:r w:rsidR="00BC1D92" w:rsidRPr="00581337">
        <w:rPr>
          <w:i/>
        </w:rPr>
        <w:t xml:space="preserve"> </w:t>
      </w:r>
      <w:r w:rsidRPr="00581337">
        <w:rPr>
          <w:i/>
        </w:rPr>
        <w:t>78. punktu</w:t>
      </w:r>
    </w:p>
    <w:bookmarkEnd w:id="0"/>
    <w:p w14:paraId="579540A4" w14:textId="77777777" w:rsidR="002A08CE" w:rsidRPr="00581337" w:rsidRDefault="002A08CE" w:rsidP="00C44101"/>
    <w:p w14:paraId="13DDC360" w14:textId="1B1E4AB5" w:rsidR="0017539C" w:rsidRPr="00581337" w:rsidRDefault="0017539C" w:rsidP="00BB48E0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r w:rsidRPr="00581337">
        <w:rPr>
          <w:b/>
          <w:bCs/>
          <w:lang w:eastAsia="en-GB"/>
        </w:rPr>
        <w:t xml:space="preserve">Vispārīgie </w:t>
      </w:r>
      <w:r w:rsidR="00180129">
        <w:rPr>
          <w:b/>
          <w:bCs/>
          <w:lang w:eastAsia="en-GB"/>
        </w:rPr>
        <w:t xml:space="preserve"> </w:t>
      </w:r>
      <w:r w:rsidR="005A445A">
        <w:rPr>
          <w:b/>
          <w:bCs/>
          <w:lang w:eastAsia="en-GB"/>
        </w:rPr>
        <w:t>jautājumi</w:t>
      </w:r>
    </w:p>
    <w:p w14:paraId="3D9CEDA7" w14:textId="77777777" w:rsidR="00BB48E0" w:rsidRPr="00581337" w:rsidRDefault="00BB48E0" w:rsidP="00BB48E0">
      <w:pPr>
        <w:pStyle w:val="ListParagraph"/>
        <w:shd w:val="clear" w:color="auto" w:fill="FFFFFF"/>
        <w:ind w:left="1080"/>
        <w:rPr>
          <w:b/>
          <w:bCs/>
          <w:lang w:eastAsia="en-GB"/>
        </w:rPr>
      </w:pPr>
    </w:p>
    <w:p w14:paraId="4855E6DA" w14:textId="4724736E" w:rsidR="00BB48E0" w:rsidRPr="00581337" w:rsidRDefault="0017539C" w:rsidP="00755104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</w:pPr>
      <w:bookmarkStart w:id="1" w:name="p-1000626"/>
      <w:bookmarkEnd w:id="1"/>
      <w:r w:rsidRPr="00581337">
        <w:rPr>
          <w:lang w:eastAsia="en-GB"/>
        </w:rPr>
        <w:t>Saistošie noteikumi (turpmāk – noteikumi) nosaka</w:t>
      </w:r>
      <w:r w:rsidR="006321C8" w:rsidRPr="00581337">
        <w:rPr>
          <w:lang w:eastAsia="en-GB"/>
        </w:rPr>
        <w:t xml:space="preserve"> </w:t>
      </w:r>
      <w:r w:rsidR="00DB0326" w:rsidRPr="00581337">
        <w:rPr>
          <w:lang w:eastAsia="en-GB"/>
        </w:rPr>
        <w:t xml:space="preserve">pabalsta bērna uzturam, </w:t>
      </w:r>
      <w:r w:rsidR="00C70EBB" w:rsidRPr="00581337">
        <w:rPr>
          <w:lang w:eastAsia="en-GB"/>
        </w:rPr>
        <w:t xml:space="preserve">pabalsta </w:t>
      </w:r>
      <w:r w:rsidR="00DB0326" w:rsidRPr="00581337">
        <w:rPr>
          <w:lang w:eastAsia="en-GB"/>
        </w:rPr>
        <w:t xml:space="preserve">apģērba un </w:t>
      </w:r>
      <w:r w:rsidR="00DD558F">
        <w:rPr>
          <w:lang w:eastAsia="en-GB"/>
        </w:rPr>
        <w:t xml:space="preserve">vienreizēja pabalsta </w:t>
      </w:r>
      <w:r w:rsidR="00DB0326" w:rsidRPr="00581337">
        <w:rPr>
          <w:lang w:eastAsia="en-GB"/>
        </w:rPr>
        <w:t>mīkstā inventāra iegādei</w:t>
      </w:r>
      <w:r w:rsidR="0040451E">
        <w:rPr>
          <w:lang w:eastAsia="en-GB"/>
        </w:rPr>
        <w:t xml:space="preserve"> (turpmāk - pabalsti)</w:t>
      </w:r>
      <w:r w:rsidR="00DB0326" w:rsidRPr="00581337">
        <w:rPr>
          <w:lang w:eastAsia="en-GB"/>
        </w:rPr>
        <w:t>, kā arī atlīdzības par audžuģimenes pienākumu veikšanu uz laiku, kas ir īsāks par vienu mēnesi (turpmāk – atlīdzība)</w:t>
      </w:r>
      <w:r w:rsidR="00C70EBB" w:rsidRPr="00581337">
        <w:rPr>
          <w:lang w:eastAsia="en-GB"/>
        </w:rPr>
        <w:t>,</w:t>
      </w:r>
      <w:r w:rsidR="00DB0326" w:rsidRPr="00581337">
        <w:rPr>
          <w:lang w:eastAsia="en-GB"/>
        </w:rPr>
        <w:t xml:space="preserve"> apmēru, piešķiršanas un izmaksas kārtību Jelgavas </w:t>
      </w:r>
      <w:proofErr w:type="spellStart"/>
      <w:r w:rsidR="00DB0326" w:rsidRPr="00581337">
        <w:rPr>
          <w:lang w:eastAsia="en-GB"/>
        </w:rPr>
        <w:t>valstspilsētas</w:t>
      </w:r>
      <w:proofErr w:type="spellEnd"/>
      <w:r w:rsidR="00DB0326" w:rsidRPr="00581337">
        <w:rPr>
          <w:lang w:eastAsia="en-GB"/>
        </w:rPr>
        <w:t xml:space="preserve"> pašvaldībā.</w:t>
      </w:r>
    </w:p>
    <w:p w14:paraId="2286021A" w14:textId="6C95C6F6" w:rsidR="00DB0326" w:rsidRPr="00581337" w:rsidRDefault="00DB0326" w:rsidP="00755104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Noteikumu izpratnē audžuģimene ir ģimene vai persona, kura ieguvusi audžuģimenes statusu un kurā ar Jelgavas </w:t>
      </w:r>
      <w:proofErr w:type="spellStart"/>
      <w:r w:rsidRPr="00581337">
        <w:rPr>
          <w:lang w:eastAsia="en-GB"/>
        </w:rPr>
        <w:t>valstspilsētas</w:t>
      </w:r>
      <w:proofErr w:type="spellEnd"/>
      <w:r w:rsidRPr="00581337">
        <w:rPr>
          <w:lang w:eastAsia="en-GB"/>
        </w:rPr>
        <w:t xml:space="preserve"> pašvaldības iestādes </w:t>
      </w:r>
      <w:r w:rsidR="00F108C8">
        <w:rPr>
          <w:lang w:eastAsia="en-GB"/>
        </w:rPr>
        <w:t>“</w:t>
      </w:r>
      <w:r w:rsidRPr="00581337">
        <w:rPr>
          <w:lang w:eastAsia="en-GB"/>
        </w:rPr>
        <w:t xml:space="preserve">Jelgavas </w:t>
      </w:r>
      <w:proofErr w:type="spellStart"/>
      <w:r w:rsidRPr="00581337">
        <w:rPr>
          <w:lang w:eastAsia="en-GB"/>
        </w:rPr>
        <w:t>valstspilsētas</w:t>
      </w:r>
      <w:proofErr w:type="spellEnd"/>
      <w:r w:rsidRPr="00581337">
        <w:rPr>
          <w:lang w:eastAsia="en-GB"/>
        </w:rPr>
        <w:t xml:space="preserve"> bāriņtiesa</w:t>
      </w:r>
      <w:r w:rsidR="00F108C8">
        <w:rPr>
          <w:lang w:eastAsia="en-GB"/>
        </w:rPr>
        <w:t>”</w:t>
      </w:r>
      <w:r w:rsidRPr="00581337">
        <w:rPr>
          <w:lang w:eastAsia="en-GB"/>
        </w:rPr>
        <w:t xml:space="preserve"> (turpmāk - bāriņtiesa) lēmumu ir ievietots bērns.</w:t>
      </w:r>
    </w:p>
    <w:p w14:paraId="0A0B6F2C" w14:textId="47A5663D" w:rsidR="00DB0326" w:rsidRPr="00581337" w:rsidRDefault="00DB0326" w:rsidP="00755104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Līgumu par bērna ievietošanu audžuģimenē ar attiecīgo </w:t>
      </w:r>
      <w:r w:rsidR="00803A35" w:rsidRPr="00581337">
        <w:rPr>
          <w:lang w:eastAsia="en-GB"/>
        </w:rPr>
        <w:t>audžu</w:t>
      </w:r>
      <w:r w:rsidRPr="00581337">
        <w:rPr>
          <w:lang w:eastAsia="en-GB"/>
        </w:rPr>
        <w:t>ģimeni (turpmāk</w:t>
      </w:r>
      <w:r w:rsidR="005E2571" w:rsidRPr="00581337">
        <w:rPr>
          <w:lang w:eastAsia="en-GB"/>
        </w:rPr>
        <w:t xml:space="preserve"> - </w:t>
      </w:r>
      <w:r w:rsidRPr="00581337">
        <w:rPr>
          <w:lang w:eastAsia="en-GB"/>
        </w:rPr>
        <w:t xml:space="preserve">līgums) slēdz Jelgavas </w:t>
      </w:r>
      <w:proofErr w:type="spellStart"/>
      <w:r w:rsidRPr="00581337">
        <w:rPr>
          <w:lang w:eastAsia="en-GB"/>
        </w:rPr>
        <w:t>valstspilsētas</w:t>
      </w:r>
      <w:proofErr w:type="spellEnd"/>
      <w:r w:rsidRPr="00581337">
        <w:rPr>
          <w:lang w:eastAsia="en-GB"/>
        </w:rPr>
        <w:t xml:space="preserve"> pašvaldības iestāde </w:t>
      </w:r>
      <w:r w:rsidR="00F108C8">
        <w:rPr>
          <w:lang w:eastAsia="en-GB"/>
        </w:rPr>
        <w:t>“</w:t>
      </w:r>
      <w:r w:rsidRPr="00581337">
        <w:rPr>
          <w:lang w:eastAsia="en-GB"/>
        </w:rPr>
        <w:t>Jelgavas sociālo lietu pārvalde</w:t>
      </w:r>
      <w:r w:rsidR="00F108C8">
        <w:rPr>
          <w:lang w:eastAsia="en-GB"/>
        </w:rPr>
        <w:t>”</w:t>
      </w:r>
      <w:r w:rsidRPr="00581337">
        <w:rPr>
          <w:lang w:eastAsia="en-GB"/>
        </w:rPr>
        <w:t xml:space="preserve"> (turpmāk</w:t>
      </w:r>
      <w:r w:rsidR="005E2571" w:rsidRPr="00581337">
        <w:rPr>
          <w:lang w:eastAsia="en-GB"/>
        </w:rPr>
        <w:t xml:space="preserve"> - </w:t>
      </w:r>
      <w:r w:rsidRPr="00581337">
        <w:rPr>
          <w:lang w:eastAsia="en-GB"/>
        </w:rPr>
        <w:t>JSLP).</w:t>
      </w:r>
    </w:p>
    <w:p w14:paraId="73B4A8A6" w14:textId="67F10DF8" w:rsidR="00DB0326" w:rsidRPr="00581337" w:rsidRDefault="00DB0326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>Pabalstus un</w:t>
      </w:r>
      <w:r w:rsidR="005A445A">
        <w:rPr>
          <w:lang w:eastAsia="en-GB"/>
        </w:rPr>
        <w:t>/vai</w:t>
      </w:r>
      <w:r w:rsidRPr="00581337">
        <w:rPr>
          <w:lang w:eastAsia="en-GB"/>
        </w:rPr>
        <w:t xml:space="preserve"> atlīdzību piešķir, neizvērtējot audžuģimenes materiālo situāciju.</w:t>
      </w:r>
    </w:p>
    <w:p w14:paraId="3345BD98" w14:textId="4D46F277" w:rsidR="00A04E72" w:rsidRDefault="00563187" w:rsidP="00F108C8">
      <w:pPr>
        <w:pStyle w:val="NoSpacing"/>
        <w:numPr>
          <w:ilvl w:val="0"/>
          <w:numId w:val="4"/>
        </w:numPr>
        <w:jc w:val="both"/>
      </w:pPr>
      <w:r w:rsidRPr="00581337">
        <w:t>Pabalstus un</w:t>
      </w:r>
      <w:r w:rsidR="005A445A">
        <w:t>/vai</w:t>
      </w:r>
      <w:r w:rsidR="005E2571" w:rsidRPr="00581337">
        <w:t xml:space="preserve"> </w:t>
      </w:r>
      <w:r w:rsidRPr="00581337">
        <w:t>atlīdzību</w:t>
      </w:r>
      <w:r w:rsidR="0017539C" w:rsidRPr="00581337">
        <w:rPr>
          <w:lang w:eastAsia="en-GB"/>
        </w:rPr>
        <w:t xml:space="preserve"> ir tiesīgs pieprasīt</w:t>
      </w:r>
      <w:r w:rsidRPr="00581337">
        <w:rPr>
          <w:lang w:eastAsia="en-GB"/>
        </w:rPr>
        <w:t xml:space="preserve"> viens</w:t>
      </w:r>
      <w:r w:rsidR="00C70EBB" w:rsidRPr="00581337">
        <w:rPr>
          <w:lang w:eastAsia="en-GB"/>
        </w:rPr>
        <w:t xml:space="preserve"> no</w:t>
      </w:r>
      <w:r w:rsidRPr="00581337">
        <w:rPr>
          <w:lang w:eastAsia="en-GB"/>
        </w:rPr>
        <w:t xml:space="preserve"> </w:t>
      </w:r>
      <w:r w:rsidR="00C70EBB" w:rsidRPr="00581337">
        <w:rPr>
          <w:lang w:eastAsia="en-GB"/>
        </w:rPr>
        <w:t>audžuvecākiem</w:t>
      </w:r>
      <w:r w:rsidR="00755104">
        <w:rPr>
          <w:lang w:eastAsia="en-GB"/>
        </w:rPr>
        <w:t xml:space="preserve"> </w:t>
      </w:r>
      <w:r w:rsidR="0017539C" w:rsidRPr="00581337">
        <w:rPr>
          <w:lang w:eastAsia="en-GB"/>
        </w:rPr>
        <w:t xml:space="preserve">(turpmāk </w:t>
      </w:r>
      <w:r w:rsidRPr="00581337">
        <w:rPr>
          <w:lang w:eastAsia="en-GB"/>
        </w:rPr>
        <w:t xml:space="preserve">- </w:t>
      </w:r>
      <w:r w:rsidR="0017539C" w:rsidRPr="00581337">
        <w:rPr>
          <w:lang w:eastAsia="en-GB"/>
        </w:rPr>
        <w:t>iesniedzējs).</w:t>
      </w:r>
      <w:bookmarkStart w:id="2" w:name="p3"/>
      <w:bookmarkStart w:id="3" w:name="p-1110822"/>
      <w:bookmarkEnd w:id="2"/>
      <w:bookmarkEnd w:id="3"/>
    </w:p>
    <w:p w14:paraId="251456CE" w14:textId="2DD7C2F0" w:rsidR="00BB48E0" w:rsidRPr="00A04E72" w:rsidRDefault="00A04E72" w:rsidP="00F108C8">
      <w:pPr>
        <w:pStyle w:val="NoSpacing"/>
        <w:numPr>
          <w:ilvl w:val="0"/>
          <w:numId w:val="4"/>
        </w:numPr>
        <w:jc w:val="both"/>
      </w:pPr>
      <w:r w:rsidRPr="00733E5E">
        <w:rPr>
          <w:lang w:eastAsia="en-GB"/>
        </w:rPr>
        <w:t>Lai saņemtu pabalstus un</w:t>
      </w:r>
      <w:r w:rsidR="005A445A">
        <w:rPr>
          <w:lang w:eastAsia="en-GB"/>
        </w:rPr>
        <w:t>/vai</w:t>
      </w:r>
      <w:r w:rsidRPr="00733E5E">
        <w:rPr>
          <w:lang w:eastAsia="en-GB"/>
        </w:rPr>
        <w:t xml:space="preserve"> atlīdzību, iesniedzējs iesniedz iesniegumu JSLP</w:t>
      </w:r>
      <w:bookmarkStart w:id="4" w:name="p4"/>
      <w:bookmarkStart w:id="5" w:name="p-1000629"/>
      <w:bookmarkEnd w:id="4"/>
      <w:bookmarkEnd w:id="5"/>
      <w:r w:rsidRPr="00733E5E">
        <w:rPr>
          <w:lang w:eastAsia="en-GB"/>
        </w:rPr>
        <w:t xml:space="preserve">: e-adresē  vai e-pastā </w:t>
      </w:r>
      <w:hyperlink r:id="rId8" w:history="1">
        <w:r w:rsidRPr="00733E5E">
          <w:rPr>
            <w:rStyle w:val="Hyperlink"/>
            <w:lang w:eastAsia="en-GB"/>
          </w:rPr>
          <w:t>soc@soc.jelgava.lv</w:t>
        </w:r>
      </w:hyperlink>
      <w:r w:rsidRPr="00733E5E">
        <w:rPr>
          <w:lang w:eastAsia="en-GB"/>
        </w:rPr>
        <w:t xml:space="preserve">, parakstītu ar drošu elektronisko parakstu, vai klātienē </w:t>
      </w:r>
      <w:bookmarkStart w:id="6" w:name="_Hlk160133752"/>
      <w:r w:rsidRPr="00733E5E">
        <w:rPr>
          <w:lang w:eastAsia="en-GB"/>
        </w:rPr>
        <w:t xml:space="preserve">Pulkveža Oskara Kalpaka ielā 9, Jelgavā, </w:t>
      </w:r>
      <w:bookmarkEnd w:id="6"/>
      <w:r w:rsidRPr="00733E5E">
        <w:rPr>
          <w:lang w:eastAsia="en-GB"/>
        </w:rPr>
        <w:t>vai nosūtot pa pastu Jelgavas sociālo lietu pārvalde, Pulkveža Oskara Kalpaka ielā 9, Jelgavā, LV-3001.</w:t>
      </w:r>
    </w:p>
    <w:p w14:paraId="1852DF4D" w14:textId="585EB097" w:rsidR="00BB48E0" w:rsidRPr="00581337" w:rsidRDefault="0017539C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Lēmumu par </w:t>
      </w:r>
      <w:r w:rsidR="00803A35" w:rsidRPr="00581337">
        <w:rPr>
          <w:lang w:eastAsia="en-GB"/>
        </w:rPr>
        <w:t>pabalstu un</w:t>
      </w:r>
      <w:r w:rsidR="005A445A">
        <w:rPr>
          <w:lang w:eastAsia="en-GB"/>
        </w:rPr>
        <w:t>/vai</w:t>
      </w:r>
      <w:r w:rsidR="005E2571" w:rsidRPr="00581337">
        <w:rPr>
          <w:lang w:eastAsia="en-GB"/>
        </w:rPr>
        <w:t xml:space="preserve"> </w:t>
      </w:r>
      <w:r w:rsidR="00803A35" w:rsidRPr="00581337">
        <w:rPr>
          <w:lang w:eastAsia="en-GB"/>
        </w:rPr>
        <w:t>atlīdzības</w:t>
      </w:r>
      <w:r w:rsidRPr="00581337">
        <w:rPr>
          <w:lang w:eastAsia="en-GB"/>
        </w:rPr>
        <w:t xml:space="preserve"> piešķiršanu vai atteikumu tos piešķirt pieņem ar JSLP vadītāja rīkojumu izveidota JSLP Pabalstu piešķiršanas darba grupa ne vēlāk kā mēneša laikā no dienas, kad saņemts </w:t>
      </w:r>
      <w:r w:rsidR="00234800" w:rsidRPr="00581337">
        <w:rPr>
          <w:lang w:eastAsia="en-GB"/>
        </w:rPr>
        <w:t xml:space="preserve">iesniedzēja </w:t>
      </w:r>
      <w:r w:rsidRPr="00581337">
        <w:rPr>
          <w:lang w:eastAsia="en-GB"/>
        </w:rPr>
        <w:t>iesniegums.</w:t>
      </w:r>
      <w:bookmarkStart w:id="7" w:name="p6"/>
      <w:bookmarkStart w:id="8" w:name="p-1000631"/>
      <w:bookmarkEnd w:id="7"/>
      <w:bookmarkEnd w:id="8"/>
    </w:p>
    <w:p w14:paraId="3E4D44DF" w14:textId="74803F3F" w:rsidR="00BB48E0" w:rsidRPr="00581337" w:rsidRDefault="0017539C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Iesniedzēja pienākums ir nekavējoties ziņot </w:t>
      </w:r>
      <w:r w:rsidR="00D629BC">
        <w:rPr>
          <w:lang w:eastAsia="en-GB"/>
        </w:rPr>
        <w:t xml:space="preserve">JSLP </w:t>
      </w:r>
      <w:r w:rsidRPr="00581337">
        <w:rPr>
          <w:lang w:eastAsia="en-GB"/>
        </w:rPr>
        <w:t xml:space="preserve">par izmaiņām apstākļos, </w:t>
      </w:r>
      <w:r w:rsidR="00615B3B" w:rsidRPr="00581337">
        <w:rPr>
          <w:lang w:eastAsia="en-GB"/>
        </w:rPr>
        <w:t xml:space="preserve">kas </w:t>
      </w:r>
      <w:r w:rsidRPr="00581337">
        <w:rPr>
          <w:lang w:eastAsia="en-GB"/>
        </w:rPr>
        <w:t xml:space="preserve">bija par pamatu </w:t>
      </w:r>
      <w:r w:rsidR="00803A35" w:rsidRPr="00581337">
        <w:rPr>
          <w:lang w:eastAsia="en-GB"/>
        </w:rPr>
        <w:t>pabalstu un</w:t>
      </w:r>
      <w:r w:rsidR="005A445A">
        <w:rPr>
          <w:lang w:eastAsia="en-GB"/>
        </w:rPr>
        <w:t>/vai</w:t>
      </w:r>
      <w:r w:rsidR="00057085" w:rsidRPr="00581337">
        <w:rPr>
          <w:lang w:eastAsia="en-GB"/>
        </w:rPr>
        <w:t xml:space="preserve"> </w:t>
      </w:r>
      <w:r w:rsidR="00803A35" w:rsidRPr="00581337">
        <w:rPr>
          <w:lang w:eastAsia="en-GB"/>
        </w:rPr>
        <w:t>atlīdzības</w:t>
      </w:r>
      <w:r w:rsidRPr="00581337">
        <w:rPr>
          <w:lang w:eastAsia="en-GB"/>
        </w:rPr>
        <w:t xml:space="preserve"> saņemšanai.</w:t>
      </w:r>
      <w:bookmarkStart w:id="9" w:name="p7"/>
      <w:bookmarkStart w:id="10" w:name="p-1000632"/>
      <w:bookmarkEnd w:id="9"/>
      <w:bookmarkEnd w:id="10"/>
    </w:p>
    <w:p w14:paraId="3557E5D2" w14:textId="4F0E40B5" w:rsidR="00A234D7" w:rsidRPr="00581337" w:rsidRDefault="00803A35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>Pabalstu</w:t>
      </w:r>
      <w:r w:rsidR="00097B69" w:rsidRPr="00581337">
        <w:rPr>
          <w:lang w:eastAsia="en-GB"/>
        </w:rPr>
        <w:t>s</w:t>
      </w:r>
      <w:r w:rsidRPr="00581337">
        <w:rPr>
          <w:lang w:eastAsia="en-GB"/>
        </w:rPr>
        <w:t xml:space="preserve"> un</w:t>
      </w:r>
      <w:r w:rsidR="005A445A">
        <w:rPr>
          <w:lang w:eastAsia="en-GB"/>
        </w:rPr>
        <w:t>/vai</w:t>
      </w:r>
      <w:r w:rsidRPr="00581337">
        <w:rPr>
          <w:lang w:eastAsia="en-GB"/>
        </w:rPr>
        <w:t xml:space="preserve"> atlīdzību</w:t>
      </w:r>
      <w:r w:rsidR="0017539C" w:rsidRPr="00581337">
        <w:rPr>
          <w:lang w:eastAsia="en-GB"/>
        </w:rPr>
        <w:t xml:space="preserve"> izmaksā pēc JSLP Pabalstu piešķiršanas darba grupas lēmuma pieņemšanas līdz kārtējā mēneša 15. vai 30. datumam.</w:t>
      </w:r>
      <w:bookmarkStart w:id="11" w:name="p8"/>
      <w:bookmarkStart w:id="12" w:name="p-1000633"/>
      <w:bookmarkEnd w:id="11"/>
      <w:bookmarkEnd w:id="12"/>
    </w:p>
    <w:p w14:paraId="081875B8" w14:textId="4755FBC1" w:rsidR="00BC1D92" w:rsidRPr="00581337" w:rsidRDefault="00BC1D92" w:rsidP="00F108C8">
      <w:pPr>
        <w:pStyle w:val="NoSpacing"/>
        <w:numPr>
          <w:ilvl w:val="0"/>
          <w:numId w:val="4"/>
        </w:numPr>
        <w:jc w:val="both"/>
      </w:pPr>
      <w:r w:rsidRPr="00581337">
        <w:rPr>
          <w:shd w:val="clear" w:color="auto" w:fill="FFFFFF"/>
        </w:rPr>
        <w:t xml:space="preserve">JSLP ir tiesīga pieprasīt audžuģimenei sniegt pārskatu par piešķirto </w:t>
      </w:r>
      <w:r w:rsidR="00CB0F6E">
        <w:rPr>
          <w:shd w:val="clear" w:color="auto" w:fill="FFFFFF"/>
        </w:rPr>
        <w:t xml:space="preserve"> </w:t>
      </w:r>
      <w:r w:rsidR="00775272">
        <w:rPr>
          <w:shd w:val="clear" w:color="auto" w:fill="FFFFFF"/>
        </w:rPr>
        <w:t>pabalstu un</w:t>
      </w:r>
      <w:r w:rsidR="005A445A">
        <w:rPr>
          <w:shd w:val="clear" w:color="auto" w:fill="FFFFFF"/>
        </w:rPr>
        <w:t>/vai</w:t>
      </w:r>
      <w:r w:rsidR="00775272">
        <w:rPr>
          <w:shd w:val="clear" w:color="auto" w:fill="FFFFFF"/>
        </w:rPr>
        <w:t xml:space="preserve"> atlīdzības i</w:t>
      </w:r>
      <w:r w:rsidRPr="00581337">
        <w:rPr>
          <w:shd w:val="clear" w:color="auto" w:fill="FFFFFF"/>
        </w:rPr>
        <w:t>zlietojumu.</w:t>
      </w:r>
    </w:p>
    <w:p w14:paraId="2D68D1D0" w14:textId="77777777" w:rsidR="00A234D7" w:rsidRPr="00581337" w:rsidRDefault="00A234D7" w:rsidP="003D6916">
      <w:pPr>
        <w:pStyle w:val="NoSpacing"/>
        <w:jc w:val="both"/>
      </w:pPr>
    </w:p>
    <w:p w14:paraId="2945D45B" w14:textId="7A44AECA" w:rsidR="00A234D7" w:rsidRPr="00581337" w:rsidRDefault="00803A35" w:rsidP="00A234D7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bookmarkStart w:id="13" w:name="p9"/>
      <w:bookmarkStart w:id="14" w:name="p-1000635"/>
      <w:bookmarkEnd w:id="13"/>
      <w:bookmarkEnd w:id="14"/>
      <w:r w:rsidRPr="00581337">
        <w:rPr>
          <w:b/>
          <w:bCs/>
          <w:lang w:eastAsia="en-GB"/>
        </w:rPr>
        <w:t>Pabalstu</w:t>
      </w:r>
      <w:r w:rsidR="00FF442F" w:rsidRPr="00581337">
        <w:rPr>
          <w:b/>
          <w:bCs/>
          <w:lang w:eastAsia="en-GB"/>
        </w:rPr>
        <w:t xml:space="preserve"> </w:t>
      </w:r>
      <w:r w:rsidR="006321C8" w:rsidRPr="00581337">
        <w:rPr>
          <w:b/>
          <w:bCs/>
          <w:lang w:eastAsia="en-GB"/>
        </w:rPr>
        <w:t>apmērs un izmaksas kārtība</w:t>
      </w:r>
    </w:p>
    <w:p w14:paraId="76F07EF2" w14:textId="77777777" w:rsidR="00A234D7" w:rsidRPr="00581337" w:rsidRDefault="00A234D7" w:rsidP="00A234D7">
      <w:pPr>
        <w:shd w:val="clear" w:color="auto" w:fill="FFFFFF"/>
        <w:ind w:left="360"/>
        <w:jc w:val="center"/>
        <w:rPr>
          <w:b/>
          <w:bCs/>
          <w:lang w:eastAsia="en-GB"/>
        </w:rPr>
      </w:pPr>
    </w:p>
    <w:p w14:paraId="440FDEAA" w14:textId="62D1E9A3" w:rsidR="00FF442F" w:rsidRPr="00581337" w:rsidRDefault="00FF442F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15" w:name="p11"/>
      <w:bookmarkStart w:id="16" w:name="p-1000638"/>
      <w:bookmarkStart w:id="17" w:name="p12"/>
      <w:bookmarkStart w:id="18" w:name="p-1000639"/>
      <w:bookmarkStart w:id="19" w:name="_Hlk139833118"/>
      <w:bookmarkEnd w:id="15"/>
      <w:bookmarkEnd w:id="16"/>
      <w:bookmarkEnd w:id="17"/>
      <w:bookmarkEnd w:id="18"/>
      <w:r w:rsidRPr="00581337">
        <w:rPr>
          <w:lang w:eastAsia="en-GB"/>
        </w:rPr>
        <w:t>Pabalsts bērna uzturam mēnesī audžuģimenē tiek noteikts divkārša Ministru kabineta noteikto minimālo uzturlīdzekļu apmērā</w:t>
      </w:r>
      <w:r w:rsidR="00063874">
        <w:rPr>
          <w:lang w:eastAsia="en-GB"/>
        </w:rPr>
        <w:t>.</w:t>
      </w:r>
    </w:p>
    <w:p w14:paraId="2FDDF733" w14:textId="674962FC" w:rsidR="007A4B8D" w:rsidRPr="00DD558F" w:rsidRDefault="007A4B8D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t>Pabalsts bērna uzturam tiek aprēķināts un piešķirts saskaņā ar noslēgto līgumu proporcionāli dienu skaitam, sākot ar dienu, kad bērns ievietots audžuģimenē.</w:t>
      </w:r>
    </w:p>
    <w:p w14:paraId="05673DAF" w14:textId="40343A85" w:rsidR="00962B88" w:rsidRDefault="00962B88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lastRenderedPageBreak/>
        <w:t xml:space="preserve">Pabalsta </w:t>
      </w:r>
      <w:r>
        <w:rPr>
          <w:color w:val="000000" w:themeColor="text1"/>
          <w:lang w:eastAsia="en-GB"/>
        </w:rPr>
        <w:t xml:space="preserve">bērna uzturam </w:t>
      </w:r>
      <w:r w:rsidRPr="00A075FE">
        <w:rPr>
          <w:color w:val="000000" w:themeColor="text1"/>
          <w:lang w:eastAsia="en-GB"/>
        </w:rPr>
        <w:t>izmaksu pārtrauc, ja beidzas līgumā noteiktais termiņš vai ar dienu, kad ar bāriņtiesas lēmumu tiek pārtraukta bērna uzturēšanās audžuģimenē.</w:t>
      </w:r>
    </w:p>
    <w:p w14:paraId="71613864" w14:textId="77777777" w:rsidR="007A4B8D" w:rsidRPr="007A4B8D" w:rsidRDefault="007A4B8D" w:rsidP="007A4B8D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t xml:space="preserve">Audžuģimene, kurai piešķirts pabalsts bērna uzturam, informē JSLP par apstākļiem, kas varētu būt par iemeslu pabalsta izmaksas pārtraukšanai. Informācija sniedzama </w:t>
      </w:r>
      <w:r w:rsidR="0022599C">
        <w:rPr>
          <w:color w:val="000000" w:themeColor="text1"/>
          <w:lang w:eastAsia="en-GB"/>
        </w:rPr>
        <w:t xml:space="preserve"> </w:t>
      </w:r>
      <w:r w:rsidR="00097B69">
        <w:rPr>
          <w:color w:val="000000" w:themeColor="text1"/>
          <w:lang w:eastAsia="en-GB"/>
        </w:rPr>
        <w:t>e-pastā</w:t>
      </w:r>
      <w:r w:rsidR="0022599C">
        <w:rPr>
          <w:color w:val="000000" w:themeColor="text1"/>
          <w:lang w:eastAsia="en-GB"/>
        </w:rPr>
        <w:t xml:space="preserve"> </w:t>
      </w:r>
      <w:hyperlink r:id="rId9" w:history="1">
        <w:r w:rsidR="0022599C" w:rsidRPr="00B67DAD">
          <w:rPr>
            <w:rStyle w:val="Hyperlink"/>
            <w:lang w:eastAsia="en-GB"/>
          </w:rPr>
          <w:t>soc@soc.jelgava.lv</w:t>
        </w:r>
      </w:hyperlink>
      <w:r w:rsidR="0022599C">
        <w:rPr>
          <w:color w:val="000000" w:themeColor="text1"/>
          <w:lang w:eastAsia="en-GB"/>
        </w:rPr>
        <w:t xml:space="preserve"> </w:t>
      </w:r>
      <w:r w:rsidRPr="00A075FE">
        <w:rPr>
          <w:color w:val="000000" w:themeColor="text1"/>
          <w:lang w:eastAsia="en-GB"/>
        </w:rPr>
        <w:t xml:space="preserve">ne vēlāk kā </w:t>
      </w:r>
      <w:r w:rsidR="0022599C">
        <w:rPr>
          <w:color w:val="000000" w:themeColor="text1"/>
          <w:lang w:eastAsia="en-GB"/>
        </w:rPr>
        <w:t>piecu</w:t>
      </w:r>
      <w:r w:rsidRPr="00A075FE">
        <w:rPr>
          <w:color w:val="000000" w:themeColor="text1"/>
          <w:lang w:eastAsia="en-GB"/>
        </w:rPr>
        <w:t xml:space="preserve"> darbdienu laikā pēc minēto apstākļu </w:t>
      </w:r>
      <w:r w:rsidR="00097B69">
        <w:rPr>
          <w:color w:val="000000" w:themeColor="text1"/>
          <w:lang w:eastAsia="en-GB"/>
        </w:rPr>
        <w:t>iestāšanās</w:t>
      </w:r>
      <w:r w:rsidRPr="00A075FE">
        <w:rPr>
          <w:color w:val="000000" w:themeColor="text1"/>
          <w:lang w:eastAsia="en-GB"/>
        </w:rPr>
        <w:t>.</w:t>
      </w:r>
    </w:p>
    <w:p w14:paraId="39BD3E81" w14:textId="77777777" w:rsidR="007A4B8D" w:rsidRPr="00CC50D7" w:rsidRDefault="007A4B8D" w:rsidP="007A4B8D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7A4B8D">
        <w:rPr>
          <w:color w:val="000000" w:themeColor="text1"/>
          <w:lang w:eastAsia="en-GB"/>
        </w:rPr>
        <w:t xml:space="preserve">Ja bērns atrodas patvaļīgā prombūtnē, ir policijas meklēšanā vai bērnam tiek piemērots drošības līdzeklis – apcietinājums, audžuģimene informē JSLP par bērna prombūtnes dienām. Informācija sniedzama </w:t>
      </w:r>
      <w:r w:rsidR="00097B69">
        <w:rPr>
          <w:color w:val="000000" w:themeColor="text1"/>
          <w:lang w:eastAsia="en-GB"/>
        </w:rPr>
        <w:t>e-pastā</w:t>
      </w:r>
      <w:r w:rsidR="0022599C">
        <w:rPr>
          <w:color w:val="000000" w:themeColor="text1"/>
          <w:lang w:eastAsia="en-GB"/>
        </w:rPr>
        <w:t xml:space="preserve"> </w:t>
      </w:r>
      <w:hyperlink r:id="rId10" w:history="1">
        <w:r w:rsidR="0022599C" w:rsidRPr="00B67DAD">
          <w:rPr>
            <w:rStyle w:val="Hyperlink"/>
            <w:lang w:eastAsia="en-GB"/>
          </w:rPr>
          <w:t>soc@soc.jelgava.lv</w:t>
        </w:r>
      </w:hyperlink>
      <w:r w:rsidR="0022599C">
        <w:rPr>
          <w:color w:val="000000" w:themeColor="text1"/>
          <w:lang w:eastAsia="en-GB"/>
        </w:rPr>
        <w:t xml:space="preserve"> </w:t>
      </w:r>
      <w:r w:rsidRPr="007A4B8D">
        <w:rPr>
          <w:color w:val="000000" w:themeColor="text1"/>
          <w:lang w:eastAsia="en-GB"/>
        </w:rPr>
        <w:t xml:space="preserve">ne vēlāk kā </w:t>
      </w:r>
      <w:r w:rsidR="0022599C">
        <w:rPr>
          <w:color w:val="000000" w:themeColor="text1"/>
          <w:lang w:eastAsia="en-GB"/>
        </w:rPr>
        <w:t>piecu</w:t>
      </w:r>
      <w:r w:rsidRPr="007A4B8D">
        <w:rPr>
          <w:color w:val="000000" w:themeColor="text1"/>
          <w:lang w:eastAsia="en-GB"/>
        </w:rPr>
        <w:t xml:space="preserve"> dienu laikā pēc bērna prombūtnes fakta konstatēšanas. JSLP veic pabalsta bērna uzturam pārrēķinu </w:t>
      </w:r>
      <w:r w:rsidRPr="00CC50D7">
        <w:rPr>
          <w:lang w:eastAsia="en-GB"/>
        </w:rPr>
        <w:t>atbilstoši bērna faktiskajām uzturēšanās dienām audžuģimenē.</w:t>
      </w:r>
    </w:p>
    <w:p w14:paraId="2C139D2D" w14:textId="1F5A2962" w:rsidR="007A4B8D" w:rsidRPr="00CC50D7" w:rsidRDefault="007A4B8D" w:rsidP="007A4B8D">
      <w:pPr>
        <w:pStyle w:val="ListParagraph"/>
        <w:numPr>
          <w:ilvl w:val="0"/>
          <w:numId w:val="4"/>
        </w:numPr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JSLP bērna uzturēšanai audžuģimenei piešķir:</w:t>
      </w:r>
    </w:p>
    <w:p w14:paraId="078197AD" w14:textId="77777777" w:rsidR="007A4B8D" w:rsidRPr="00CC50D7" w:rsidRDefault="007A4B8D" w:rsidP="007A4B8D">
      <w:pPr>
        <w:pStyle w:val="ListParagraph"/>
        <w:numPr>
          <w:ilvl w:val="1"/>
          <w:numId w:val="4"/>
        </w:numPr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pabalstu apģērba iegādei 100,00 </w:t>
      </w:r>
      <w:proofErr w:type="spellStart"/>
      <w:r w:rsidRPr="00CC50D7">
        <w:rPr>
          <w:i/>
          <w:iCs/>
          <w:lang w:eastAsia="en-GB"/>
        </w:rPr>
        <w:t>euro</w:t>
      </w:r>
      <w:proofErr w:type="spellEnd"/>
      <w:r w:rsidRPr="00CC50D7">
        <w:rPr>
          <w:lang w:eastAsia="en-GB"/>
        </w:rPr>
        <w:t> apmērā katram 6 mēnešu periodam;</w:t>
      </w:r>
    </w:p>
    <w:p w14:paraId="11A47089" w14:textId="77777777" w:rsidR="007A4B8D" w:rsidRPr="00CC50D7" w:rsidRDefault="007A4B8D" w:rsidP="007A4B8D">
      <w:pPr>
        <w:pStyle w:val="ListParagraph"/>
        <w:numPr>
          <w:ilvl w:val="1"/>
          <w:numId w:val="4"/>
        </w:numPr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vienreizēju pabalstu mīkstā inventāra iegādei 150,00 </w:t>
      </w:r>
      <w:proofErr w:type="spellStart"/>
      <w:r w:rsidRPr="00CC50D7">
        <w:rPr>
          <w:i/>
          <w:iCs/>
          <w:lang w:eastAsia="en-GB"/>
        </w:rPr>
        <w:t>euro</w:t>
      </w:r>
      <w:proofErr w:type="spellEnd"/>
      <w:r w:rsidRPr="00CC50D7">
        <w:rPr>
          <w:lang w:eastAsia="en-GB"/>
        </w:rPr>
        <w:t>, ievietojot bērnu audžuģimenē.</w:t>
      </w:r>
    </w:p>
    <w:p w14:paraId="0CA97028" w14:textId="7B96496A" w:rsidR="00962B88" w:rsidRDefault="00962B88" w:rsidP="00F23E9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t xml:space="preserve">Pabalsta </w:t>
      </w:r>
      <w:r>
        <w:rPr>
          <w:color w:val="000000" w:themeColor="text1"/>
          <w:lang w:eastAsia="en-GB"/>
        </w:rPr>
        <w:t>apģērba iegādei</w:t>
      </w:r>
      <w:r w:rsidRPr="00A075FE">
        <w:rPr>
          <w:color w:val="000000" w:themeColor="text1"/>
          <w:lang w:eastAsia="en-GB"/>
        </w:rPr>
        <w:t xml:space="preserve"> pārtrauc, ja beidzas līgumā noteiktais termiņš vai ar dienu, kad ar bāriņtiesas lēmumu tiek pārtraukta bērna uzturēšanās audžuģimenē.</w:t>
      </w:r>
    </w:p>
    <w:p w14:paraId="6C7E0372" w14:textId="49E0B7A5" w:rsidR="00317B16" w:rsidRPr="00CC50D7" w:rsidRDefault="00317B16" w:rsidP="00F23E9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Pabalstus, kas ir noteikti noteikumu 1</w:t>
      </w:r>
      <w:r w:rsidR="0040451E">
        <w:rPr>
          <w:lang w:eastAsia="en-GB"/>
        </w:rPr>
        <w:t>1</w:t>
      </w:r>
      <w:r w:rsidRPr="00CC50D7">
        <w:rPr>
          <w:lang w:eastAsia="en-GB"/>
        </w:rPr>
        <w:t xml:space="preserve">. un </w:t>
      </w:r>
      <w:hyperlink r:id="rId11" w:anchor="p15" w:history="1">
        <w:r w:rsidRPr="00CC50D7">
          <w:rPr>
            <w:lang w:eastAsia="en-GB"/>
          </w:rPr>
          <w:t>1</w:t>
        </w:r>
        <w:r w:rsidR="00962B88">
          <w:rPr>
            <w:lang w:eastAsia="en-GB"/>
          </w:rPr>
          <w:t>6</w:t>
        </w:r>
        <w:r w:rsidRPr="00CC50D7">
          <w:rPr>
            <w:lang w:eastAsia="en-GB"/>
          </w:rPr>
          <w:t>. punktā</w:t>
        </w:r>
      </w:hyperlink>
      <w:r w:rsidRPr="00CC50D7">
        <w:rPr>
          <w:lang w:eastAsia="en-GB"/>
        </w:rPr>
        <w:t xml:space="preserve"> </w:t>
      </w:r>
      <w:bookmarkStart w:id="20" w:name="_Hlk159105080"/>
      <w:r w:rsidRPr="00CC50D7">
        <w:rPr>
          <w:lang w:eastAsia="en-GB"/>
        </w:rPr>
        <w:t>pārskaita iesniedzēja iesniegumā norādītajā kredītiestādes maksājumu vai pasta norēķinu sistēmas kontā.</w:t>
      </w:r>
      <w:bookmarkStart w:id="21" w:name="n4"/>
      <w:bookmarkStart w:id="22" w:name="n-1064931"/>
      <w:bookmarkStart w:id="23" w:name="p19"/>
      <w:bookmarkStart w:id="24" w:name="p-1064932"/>
      <w:bookmarkEnd w:id="19"/>
      <w:bookmarkEnd w:id="20"/>
      <w:bookmarkEnd w:id="21"/>
      <w:bookmarkEnd w:id="22"/>
      <w:bookmarkEnd w:id="23"/>
      <w:bookmarkEnd w:id="24"/>
    </w:p>
    <w:p w14:paraId="395717C9" w14:textId="77777777" w:rsidR="00317B16" w:rsidRPr="00CC50D7" w:rsidRDefault="00317B16" w:rsidP="00317B16">
      <w:pPr>
        <w:shd w:val="clear" w:color="auto" w:fill="FFFFFF"/>
        <w:spacing w:line="293" w:lineRule="atLeast"/>
        <w:jc w:val="center"/>
        <w:rPr>
          <w:b/>
          <w:bCs/>
          <w:lang w:eastAsia="en-GB"/>
        </w:rPr>
      </w:pPr>
    </w:p>
    <w:p w14:paraId="5D385F19" w14:textId="77777777" w:rsidR="00317B16" w:rsidRPr="00CC50D7" w:rsidRDefault="00317B16" w:rsidP="007C42B7">
      <w:pPr>
        <w:pStyle w:val="ListParagraph"/>
        <w:numPr>
          <w:ilvl w:val="0"/>
          <w:numId w:val="5"/>
        </w:numPr>
        <w:shd w:val="clear" w:color="auto" w:fill="FFFFFF"/>
        <w:spacing w:line="293" w:lineRule="atLeast"/>
        <w:jc w:val="center"/>
        <w:rPr>
          <w:b/>
          <w:bCs/>
          <w:lang w:eastAsia="en-GB"/>
        </w:rPr>
      </w:pPr>
      <w:r w:rsidRPr="00CC50D7">
        <w:rPr>
          <w:b/>
          <w:bCs/>
          <w:lang w:eastAsia="en-GB"/>
        </w:rPr>
        <w:t>Atlīdzība</w:t>
      </w:r>
      <w:r w:rsidR="00052081" w:rsidRPr="00CC50D7">
        <w:rPr>
          <w:b/>
          <w:bCs/>
          <w:lang w:eastAsia="en-GB"/>
        </w:rPr>
        <w:t>s</w:t>
      </w:r>
      <w:r w:rsidR="00F23E91" w:rsidRPr="00CC50D7">
        <w:rPr>
          <w:b/>
          <w:bCs/>
          <w:lang w:eastAsia="en-GB"/>
        </w:rPr>
        <w:t xml:space="preserve"> apmērs</w:t>
      </w:r>
      <w:r w:rsidR="00C44101" w:rsidRPr="00CC50D7">
        <w:rPr>
          <w:b/>
          <w:bCs/>
          <w:lang w:eastAsia="en-GB"/>
        </w:rPr>
        <w:t xml:space="preserve"> </w:t>
      </w:r>
      <w:r w:rsidR="00F23E91" w:rsidRPr="00CC50D7">
        <w:rPr>
          <w:b/>
          <w:bCs/>
          <w:lang w:eastAsia="en-GB"/>
        </w:rPr>
        <w:t>un izmaksas kārtība</w:t>
      </w:r>
    </w:p>
    <w:p w14:paraId="56A51D32" w14:textId="77777777" w:rsidR="00052081" w:rsidRPr="00CC50D7" w:rsidRDefault="00052081" w:rsidP="00052081">
      <w:pPr>
        <w:pStyle w:val="ListParagraph"/>
        <w:shd w:val="clear" w:color="auto" w:fill="FFFFFF"/>
        <w:spacing w:line="293" w:lineRule="atLeast"/>
        <w:ind w:left="1080"/>
        <w:rPr>
          <w:b/>
          <w:bCs/>
          <w:lang w:eastAsia="en-GB"/>
        </w:rPr>
      </w:pPr>
    </w:p>
    <w:p w14:paraId="175DDC36" w14:textId="6610D95D" w:rsidR="00317B16" w:rsidRPr="00CC50D7" w:rsidRDefault="00052081" w:rsidP="0005208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b/>
          <w:bCs/>
          <w:lang w:eastAsia="en-GB"/>
        </w:rPr>
      </w:pPr>
      <w:r w:rsidRPr="00CC50D7">
        <w:rPr>
          <w:lang w:eastAsia="en-GB"/>
        </w:rPr>
        <w:t>Atlīdzība par audžuģimenes pienākumu veikšanu tiek maksāta, ja bērn</w:t>
      </w:r>
      <w:r w:rsidR="005A445A">
        <w:rPr>
          <w:lang w:eastAsia="en-GB"/>
        </w:rPr>
        <w:t>s</w:t>
      </w:r>
      <w:r w:rsidRPr="00CC50D7">
        <w:rPr>
          <w:lang w:eastAsia="en-GB"/>
        </w:rPr>
        <w:t xml:space="preserve"> (bērn</w:t>
      </w:r>
      <w:r w:rsidR="005A445A">
        <w:rPr>
          <w:lang w:eastAsia="en-GB"/>
        </w:rPr>
        <w:t>i</w:t>
      </w:r>
      <w:r w:rsidRPr="00CC50D7">
        <w:rPr>
          <w:lang w:eastAsia="en-GB"/>
        </w:rPr>
        <w:t>) audžuģimenē ievietoti uz laiku, kas ir īsāks par vienu mēnesi. Atlīdzību par audžuģimenes pienākumu veikšanu nosaka proporcionāli dienu skaitam, kuras bērn</w:t>
      </w:r>
      <w:r w:rsidR="005A445A">
        <w:rPr>
          <w:lang w:eastAsia="en-GB"/>
        </w:rPr>
        <w:t>s</w:t>
      </w:r>
      <w:r w:rsidRPr="00CC50D7">
        <w:rPr>
          <w:lang w:eastAsia="en-GB"/>
        </w:rPr>
        <w:t xml:space="preserve"> (bērn</w:t>
      </w:r>
      <w:r w:rsidR="005A445A">
        <w:rPr>
          <w:lang w:eastAsia="en-GB"/>
        </w:rPr>
        <w:t>i</w:t>
      </w:r>
      <w:r w:rsidRPr="00CC50D7">
        <w:rPr>
          <w:lang w:eastAsia="en-GB"/>
        </w:rPr>
        <w:t>) dzīvo audžuģimenē, par pamatu ņemot valstī noteikto atlīdzības apmēru</w:t>
      </w:r>
      <w:r w:rsidR="00C44101" w:rsidRPr="00CC50D7">
        <w:rPr>
          <w:lang w:eastAsia="en-GB"/>
        </w:rPr>
        <w:t xml:space="preserve"> mēnesī</w:t>
      </w:r>
      <w:r w:rsidRPr="00CC50D7">
        <w:rPr>
          <w:lang w:eastAsia="en-GB"/>
        </w:rPr>
        <w:t>.</w:t>
      </w:r>
    </w:p>
    <w:p w14:paraId="06D5BD51" w14:textId="1F9C59C8" w:rsidR="00052081" w:rsidRPr="00775272" w:rsidRDefault="00052081" w:rsidP="0005208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b/>
          <w:bCs/>
          <w:lang w:eastAsia="en-GB"/>
        </w:rPr>
      </w:pPr>
      <w:r w:rsidRPr="00CC50D7">
        <w:rPr>
          <w:lang w:eastAsia="en-GB"/>
        </w:rPr>
        <w:t>Atlīdzību par audžuģimenes pienākumu veikšanu, ja bērn</w:t>
      </w:r>
      <w:r w:rsidR="005A445A">
        <w:rPr>
          <w:lang w:eastAsia="en-GB"/>
        </w:rPr>
        <w:t>s</w:t>
      </w:r>
      <w:r w:rsidRPr="00CC50D7">
        <w:rPr>
          <w:lang w:eastAsia="en-GB"/>
        </w:rPr>
        <w:t xml:space="preserve"> (bērn</w:t>
      </w:r>
      <w:r w:rsidR="005A445A">
        <w:rPr>
          <w:lang w:eastAsia="en-GB"/>
        </w:rPr>
        <w:t>i</w:t>
      </w:r>
      <w:r w:rsidRPr="00CC50D7">
        <w:rPr>
          <w:lang w:eastAsia="en-GB"/>
        </w:rPr>
        <w:t>) audžuģimenē ievietoti uz laiku, kas ir īsāks par vienu mēnesi, pārskaita iesniedzēja iesniegumā norādītajā kredītiestādes maksājumu vai pasta norēķinu sistēmas kontā.</w:t>
      </w:r>
    </w:p>
    <w:p w14:paraId="50CC7AA8" w14:textId="77777777" w:rsidR="00317B16" w:rsidRPr="00CC50D7" w:rsidRDefault="00317B16" w:rsidP="00052081">
      <w:pPr>
        <w:shd w:val="clear" w:color="auto" w:fill="FFFFFF"/>
        <w:spacing w:line="293" w:lineRule="atLeast"/>
        <w:rPr>
          <w:b/>
          <w:bCs/>
          <w:lang w:eastAsia="en-GB"/>
        </w:rPr>
      </w:pPr>
    </w:p>
    <w:p w14:paraId="4F8A5BA4" w14:textId="146EC23E" w:rsidR="00787B85" w:rsidRPr="00CC50D7" w:rsidRDefault="00787B85" w:rsidP="007C42B7">
      <w:pPr>
        <w:pStyle w:val="ListParagraph"/>
        <w:numPr>
          <w:ilvl w:val="0"/>
          <w:numId w:val="5"/>
        </w:numPr>
        <w:shd w:val="clear" w:color="auto" w:fill="FFFFFF"/>
        <w:spacing w:line="293" w:lineRule="atLeast"/>
        <w:jc w:val="center"/>
        <w:rPr>
          <w:b/>
          <w:bCs/>
          <w:lang w:eastAsia="en-GB"/>
        </w:rPr>
      </w:pPr>
      <w:r w:rsidRPr="00CC50D7">
        <w:rPr>
          <w:b/>
          <w:bCs/>
          <w:lang w:eastAsia="en-GB"/>
        </w:rPr>
        <w:t xml:space="preserve">Lēmuma par </w:t>
      </w:r>
      <w:r w:rsidR="00317B16" w:rsidRPr="00CC50D7">
        <w:rPr>
          <w:b/>
          <w:bCs/>
          <w:lang w:eastAsia="en-GB"/>
        </w:rPr>
        <w:t>pabalstu un</w:t>
      </w:r>
      <w:r w:rsidR="00F108C8">
        <w:rPr>
          <w:b/>
          <w:bCs/>
          <w:lang w:eastAsia="en-GB"/>
        </w:rPr>
        <w:t>/vai</w:t>
      </w:r>
      <w:r w:rsidR="005E2571" w:rsidRPr="00CC50D7">
        <w:rPr>
          <w:b/>
          <w:bCs/>
          <w:lang w:eastAsia="en-GB"/>
        </w:rPr>
        <w:t xml:space="preserve"> </w:t>
      </w:r>
      <w:r w:rsidR="00317B16" w:rsidRPr="00CC50D7">
        <w:rPr>
          <w:b/>
          <w:bCs/>
          <w:lang w:eastAsia="en-GB"/>
        </w:rPr>
        <w:t xml:space="preserve">atlīdzības </w:t>
      </w:r>
      <w:r w:rsidRPr="00CC50D7">
        <w:rPr>
          <w:b/>
          <w:bCs/>
          <w:lang w:eastAsia="en-GB"/>
        </w:rPr>
        <w:t>piešķiršanu vai atteikumu to</w:t>
      </w:r>
      <w:r w:rsidR="00191F23">
        <w:rPr>
          <w:b/>
          <w:bCs/>
          <w:lang w:eastAsia="en-GB"/>
        </w:rPr>
        <w:t>s</w:t>
      </w:r>
      <w:r w:rsidRPr="00CC50D7">
        <w:rPr>
          <w:b/>
          <w:bCs/>
          <w:lang w:eastAsia="en-GB"/>
        </w:rPr>
        <w:t xml:space="preserve"> piešķirt apstrīdēšanas</w:t>
      </w:r>
      <w:r w:rsidR="00775272">
        <w:rPr>
          <w:b/>
          <w:bCs/>
          <w:lang w:eastAsia="en-GB"/>
        </w:rPr>
        <w:t xml:space="preserve"> un pārsūdzēšanas</w:t>
      </w:r>
      <w:r w:rsidRPr="00CC50D7">
        <w:rPr>
          <w:b/>
          <w:bCs/>
          <w:lang w:eastAsia="en-GB"/>
        </w:rPr>
        <w:t xml:space="preserve"> kārtība</w:t>
      </w:r>
    </w:p>
    <w:p w14:paraId="09EA8FE7" w14:textId="77777777" w:rsidR="0052603A" w:rsidRPr="00CC50D7" w:rsidRDefault="0052603A" w:rsidP="00787B85">
      <w:pPr>
        <w:shd w:val="clear" w:color="auto" w:fill="FFFFFF"/>
        <w:spacing w:line="293" w:lineRule="atLeast"/>
        <w:jc w:val="center"/>
        <w:rPr>
          <w:lang w:eastAsia="en-GB"/>
        </w:rPr>
      </w:pPr>
    </w:p>
    <w:p w14:paraId="4E804E4B" w14:textId="4AF685C9" w:rsidR="00775272" w:rsidRPr="00A04E72" w:rsidRDefault="00775272" w:rsidP="00775272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25" w:name="n-1000657"/>
      <w:bookmarkStart w:id="26" w:name="p27"/>
      <w:bookmarkStart w:id="27" w:name="p-1000658"/>
      <w:bookmarkStart w:id="28" w:name="p28"/>
      <w:bookmarkStart w:id="29" w:name="p-1110825"/>
      <w:bookmarkStart w:id="30" w:name="_Hlk144843671"/>
      <w:bookmarkEnd w:id="25"/>
      <w:bookmarkEnd w:id="26"/>
      <w:bookmarkEnd w:id="27"/>
      <w:bookmarkEnd w:id="28"/>
      <w:bookmarkEnd w:id="29"/>
      <w:r w:rsidRPr="00A04E72">
        <w:rPr>
          <w:rFonts w:eastAsia="Calibri"/>
        </w:rPr>
        <w:t xml:space="preserve">JSLP  Pabalstu piešķiršanas darba grupas lēmumu </w:t>
      </w:r>
      <w:r w:rsidRPr="00A04E72">
        <w:rPr>
          <w:bCs/>
          <w:lang w:eastAsia="en-GB"/>
        </w:rPr>
        <w:t xml:space="preserve">par </w:t>
      </w:r>
      <w:r w:rsidR="00F108C8">
        <w:rPr>
          <w:bCs/>
          <w:lang w:eastAsia="en-GB"/>
        </w:rPr>
        <w:t>pabalstu un/vai atlīdzības</w:t>
      </w:r>
      <w:r w:rsidRPr="00A04E72">
        <w:rPr>
          <w:bCs/>
          <w:lang w:eastAsia="en-GB"/>
        </w:rPr>
        <w:t xml:space="preserve"> piešķiršanu vai atteikumu tos piešķirt </w:t>
      </w:r>
      <w:r w:rsidRPr="00A04E72">
        <w:rPr>
          <w:rFonts w:eastAsia="Calibri"/>
        </w:rPr>
        <w:t xml:space="preserve">var apstrīdēt JSLP vadītājam </w:t>
      </w:r>
      <w:hyperlink r:id="rId12" w:tgtFrame="_blank" w:history="1">
        <w:r w:rsidRPr="00A04E72">
          <w:rPr>
            <w:rStyle w:val="Hyperlink"/>
            <w:color w:val="auto"/>
            <w:u w:val="none"/>
            <w:lang w:eastAsia="en-GB"/>
          </w:rPr>
          <w:t>Administratīvā procesa likumā</w:t>
        </w:r>
      </w:hyperlink>
      <w:r w:rsidRPr="00A04E72">
        <w:rPr>
          <w:lang w:eastAsia="en-GB"/>
        </w:rPr>
        <w:t> noteiktajā kārtībā.</w:t>
      </w:r>
    </w:p>
    <w:p w14:paraId="2B485FE6" w14:textId="1990E24D" w:rsidR="00775272" w:rsidRPr="00A04E72" w:rsidRDefault="00775272" w:rsidP="00775272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4E72">
        <w:rPr>
          <w:lang w:eastAsia="en-GB"/>
        </w:rPr>
        <w:t>JSLP vadītāja pieņemto lēmumu par</w:t>
      </w:r>
      <w:r w:rsidR="00F108C8">
        <w:rPr>
          <w:lang w:eastAsia="en-GB"/>
        </w:rPr>
        <w:t xml:space="preserve"> pabalstu un/vai atlīdzības</w:t>
      </w:r>
      <w:r w:rsidRPr="00A04E72">
        <w:rPr>
          <w:lang w:eastAsia="en-GB"/>
        </w:rPr>
        <w:t xml:space="preserve"> piešķiršanu vai atteikumu tos piešķirt var apstrīdēt Jelgavas </w:t>
      </w:r>
      <w:proofErr w:type="spellStart"/>
      <w:r w:rsidRPr="00A04E72">
        <w:rPr>
          <w:lang w:eastAsia="en-GB"/>
        </w:rPr>
        <w:t>valstspilsētas</w:t>
      </w:r>
      <w:proofErr w:type="spellEnd"/>
      <w:r w:rsidRPr="00A04E72">
        <w:rPr>
          <w:lang w:eastAsia="en-GB"/>
        </w:rPr>
        <w:t xml:space="preserve"> pašvaldības domē </w:t>
      </w:r>
      <w:hyperlink r:id="rId13" w:tgtFrame="_blank" w:history="1">
        <w:r w:rsidRPr="00A04E72">
          <w:rPr>
            <w:rStyle w:val="Hyperlink"/>
            <w:color w:val="auto"/>
            <w:u w:val="none"/>
            <w:lang w:eastAsia="en-GB"/>
          </w:rPr>
          <w:t>Administratīvā procesa likumā</w:t>
        </w:r>
      </w:hyperlink>
      <w:r w:rsidRPr="00A04E72">
        <w:rPr>
          <w:lang w:eastAsia="en-GB"/>
        </w:rPr>
        <w:t> noteiktajā kārtībā.</w:t>
      </w:r>
    </w:p>
    <w:p w14:paraId="1D2A4484" w14:textId="4DCC3A8D" w:rsidR="00775272" w:rsidRPr="00A04E72" w:rsidRDefault="00775272" w:rsidP="00775272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4E72">
        <w:rPr>
          <w:lang w:eastAsia="en-GB"/>
        </w:rPr>
        <w:t xml:space="preserve">Jelgavas </w:t>
      </w:r>
      <w:proofErr w:type="spellStart"/>
      <w:r w:rsidRPr="00A04E72">
        <w:rPr>
          <w:lang w:eastAsia="en-GB"/>
        </w:rPr>
        <w:t>valstspilsētas</w:t>
      </w:r>
      <w:proofErr w:type="spellEnd"/>
      <w:r w:rsidRPr="00A04E72">
        <w:rPr>
          <w:lang w:eastAsia="en-GB"/>
        </w:rPr>
        <w:t xml:space="preserve"> pašvaldības domes lēmumu var pārsūdzēt Administratīvajā rajona tiesā </w:t>
      </w:r>
      <w:hyperlink r:id="rId14" w:tgtFrame="_blank" w:history="1">
        <w:r w:rsidRPr="00A04E72">
          <w:rPr>
            <w:rStyle w:val="Hyperlink"/>
            <w:color w:val="auto"/>
            <w:u w:val="none"/>
            <w:lang w:eastAsia="en-GB"/>
          </w:rPr>
          <w:t>Administratīvā procesa likumā</w:t>
        </w:r>
      </w:hyperlink>
      <w:r w:rsidRPr="00A04E72">
        <w:rPr>
          <w:lang w:eastAsia="en-GB"/>
        </w:rPr>
        <w:t> noteiktajā kārtībā.</w:t>
      </w:r>
    </w:p>
    <w:p w14:paraId="22A7B669" w14:textId="77777777" w:rsidR="0052603A" w:rsidRPr="00CC50D7" w:rsidRDefault="0052603A" w:rsidP="0052603A">
      <w:pPr>
        <w:pStyle w:val="ListParagraph"/>
        <w:shd w:val="clear" w:color="auto" w:fill="FFFFFF"/>
        <w:spacing w:line="293" w:lineRule="atLeast"/>
        <w:ind w:left="360"/>
        <w:jc w:val="both"/>
        <w:rPr>
          <w:lang w:eastAsia="en-GB"/>
        </w:rPr>
      </w:pPr>
    </w:p>
    <w:p w14:paraId="622B4B64" w14:textId="02E55CD2" w:rsidR="00D629BC" w:rsidRDefault="00BB48E0" w:rsidP="00D629BC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bookmarkStart w:id="31" w:name="n8"/>
      <w:bookmarkStart w:id="32" w:name="n-1000660"/>
      <w:bookmarkEnd w:id="30"/>
      <w:bookmarkEnd w:id="31"/>
      <w:bookmarkEnd w:id="32"/>
      <w:r w:rsidRPr="00CC50D7">
        <w:rPr>
          <w:b/>
          <w:bCs/>
          <w:lang w:eastAsia="en-GB"/>
        </w:rPr>
        <w:t xml:space="preserve">Noslēguma </w:t>
      </w:r>
      <w:r w:rsidR="005A445A">
        <w:rPr>
          <w:b/>
          <w:bCs/>
          <w:lang w:eastAsia="en-GB"/>
        </w:rPr>
        <w:t>jautājumi</w:t>
      </w:r>
      <w:bookmarkStart w:id="33" w:name="p29"/>
      <w:bookmarkStart w:id="34" w:name="p-1000661"/>
      <w:bookmarkStart w:id="35" w:name="p30"/>
      <w:bookmarkStart w:id="36" w:name="p-1000662"/>
      <w:bookmarkEnd w:id="33"/>
      <w:bookmarkEnd w:id="34"/>
      <w:bookmarkEnd w:id="35"/>
      <w:bookmarkEnd w:id="36"/>
    </w:p>
    <w:p w14:paraId="75FE996B" w14:textId="77777777" w:rsidR="001D24FD" w:rsidRPr="00D629BC" w:rsidRDefault="001D24FD" w:rsidP="001D24FD">
      <w:pPr>
        <w:pStyle w:val="ListParagraph"/>
        <w:shd w:val="clear" w:color="auto" w:fill="FFFFFF"/>
        <w:ind w:left="1080"/>
        <w:rPr>
          <w:b/>
          <w:bCs/>
          <w:lang w:eastAsia="en-GB"/>
        </w:rPr>
      </w:pPr>
    </w:p>
    <w:p w14:paraId="2E771BE2" w14:textId="3865D05C" w:rsidR="005A445A" w:rsidRPr="005A445A" w:rsidRDefault="005A445A" w:rsidP="001D24FD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  <w:rPr>
          <w:b/>
          <w:bCs/>
          <w:lang w:eastAsia="en-GB"/>
        </w:rPr>
      </w:pPr>
      <w:r w:rsidRPr="00CC50D7">
        <w:rPr>
          <w:lang w:eastAsia="en-GB"/>
        </w:rPr>
        <w:t>Noteikumi</w:t>
      </w:r>
      <w:r>
        <w:rPr>
          <w:lang w:eastAsia="en-GB"/>
        </w:rPr>
        <w:t xml:space="preserve"> </w:t>
      </w:r>
      <w:r w:rsidRPr="005A445A">
        <w:rPr>
          <w:color w:val="000000" w:themeColor="text1"/>
          <w:shd w:val="clear" w:color="auto" w:fill="FFFFFF"/>
        </w:rPr>
        <w:t>stājas spēkā nākamajā dienā pēc to izsludināšanas oficiālajā izdevumā “Latvijas Vēstnesis”.</w:t>
      </w:r>
    </w:p>
    <w:p w14:paraId="7809C627" w14:textId="456207D9" w:rsidR="00BA7EF3" w:rsidRPr="00CC50D7" w:rsidRDefault="00822C55" w:rsidP="001D24FD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  <w:rPr>
          <w:lang w:eastAsia="en-GB"/>
        </w:rPr>
      </w:pPr>
      <w:r w:rsidRPr="005A445A">
        <w:rPr>
          <w:shd w:val="clear" w:color="auto" w:fill="FFFFFF"/>
        </w:rPr>
        <w:t xml:space="preserve">Ar noteikumu </w:t>
      </w:r>
      <w:r w:rsidR="00D629BC">
        <w:rPr>
          <w:shd w:val="clear" w:color="auto" w:fill="FFFFFF"/>
        </w:rPr>
        <w:t>spēkā stāšanos</w:t>
      </w:r>
      <w:r w:rsidRPr="005A445A">
        <w:rPr>
          <w:shd w:val="clear" w:color="auto" w:fill="FFFFFF"/>
        </w:rPr>
        <w:t> a</w:t>
      </w:r>
      <w:r w:rsidR="004D2D32" w:rsidRPr="00CC50D7">
        <w:rPr>
          <w:lang w:eastAsia="en-GB"/>
        </w:rPr>
        <w:t xml:space="preserve">tzīt par spēku </w:t>
      </w:r>
      <w:r w:rsidR="00191F23" w:rsidRPr="00CC50D7">
        <w:rPr>
          <w:lang w:eastAsia="en-GB"/>
        </w:rPr>
        <w:t>zaudēj</w:t>
      </w:r>
      <w:r w:rsidR="00191F23">
        <w:rPr>
          <w:lang w:eastAsia="en-GB"/>
        </w:rPr>
        <w:t>u</w:t>
      </w:r>
      <w:r w:rsidR="00191F23" w:rsidRPr="00CC50D7">
        <w:rPr>
          <w:lang w:eastAsia="en-GB"/>
        </w:rPr>
        <w:t xml:space="preserve">šiem </w:t>
      </w:r>
      <w:r w:rsidR="004D2D32" w:rsidRPr="00CC50D7">
        <w:rPr>
          <w:lang w:eastAsia="en-GB"/>
        </w:rPr>
        <w:t>Jelgavas pilsētas pašvaldības 20</w:t>
      </w:r>
      <w:r w:rsidR="00052081" w:rsidRPr="00CC50D7">
        <w:rPr>
          <w:lang w:eastAsia="en-GB"/>
        </w:rPr>
        <w:t>15</w:t>
      </w:r>
      <w:r w:rsidR="004D2D32" w:rsidRPr="00CC50D7">
        <w:rPr>
          <w:lang w:eastAsia="en-GB"/>
        </w:rPr>
        <w:t xml:space="preserve">. gada </w:t>
      </w:r>
      <w:r w:rsidR="00052081" w:rsidRPr="00CC50D7">
        <w:rPr>
          <w:lang w:eastAsia="en-GB"/>
        </w:rPr>
        <w:t>12</w:t>
      </w:r>
      <w:r w:rsidR="004D2D32" w:rsidRPr="00CC50D7">
        <w:rPr>
          <w:lang w:eastAsia="en-GB"/>
        </w:rPr>
        <w:t xml:space="preserve">. </w:t>
      </w:r>
      <w:r w:rsidR="00052081" w:rsidRPr="00CC50D7">
        <w:rPr>
          <w:lang w:eastAsia="en-GB"/>
        </w:rPr>
        <w:t>nov</w:t>
      </w:r>
      <w:r w:rsidR="004D2D32" w:rsidRPr="00CC50D7">
        <w:rPr>
          <w:lang w:eastAsia="en-GB"/>
        </w:rPr>
        <w:t>embra saistošos noteikumus Nr.</w:t>
      </w:r>
      <w:r w:rsidR="00052081" w:rsidRPr="00CC50D7">
        <w:rPr>
          <w:lang w:eastAsia="en-GB"/>
        </w:rPr>
        <w:t>15-22</w:t>
      </w:r>
      <w:r w:rsidR="004D2D32" w:rsidRPr="00CC50D7">
        <w:rPr>
          <w:lang w:eastAsia="en-GB"/>
        </w:rPr>
        <w:t xml:space="preserve"> “</w:t>
      </w:r>
      <w:r w:rsidR="004D2D32" w:rsidRPr="005A445A">
        <w:rPr>
          <w:bCs/>
          <w:shd w:val="clear" w:color="auto" w:fill="FFFFFF"/>
        </w:rPr>
        <w:t xml:space="preserve">Jelgavas </w:t>
      </w:r>
      <w:proofErr w:type="spellStart"/>
      <w:r w:rsidR="004D2D32" w:rsidRPr="005A445A">
        <w:rPr>
          <w:bCs/>
          <w:shd w:val="clear" w:color="auto" w:fill="FFFFFF"/>
        </w:rPr>
        <w:t>valstspilsētas</w:t>
      </w:r>
      <w:proofErr w:type="spellEnd"/>
      <w:r w:rsidR="004D2D32" w:rsidRPr="005A445A">
        <w:rPr>
          <w:bCs/>
          <w:shd w:val="clear" w:color="auto" w:fill="FFFFFF"/>
        </w:rPr>
        <w:t xml:space="preserve"> pašvaldīb</w:t>
      </w:r>
      <w:r w:rsidR="00BC1D92" w:rsidRPr="005A445A">
        <w:rPr>
          <w:bCs/>
          <w:shd w:val="clear" w:color="auto" w:fill="FFFFFF"/>
        </w:rPr>
        <w:t>as palīdzība audžuģimenēm</w:t>
      </w:r>
      <w:r w:rsidR="004D2D32" w:rsidRPr="00CC50D7">
        <w:t>”</w:t>
      </w:r>
      <w:r w:rsidRPr="00CC50D7">
        <w:t xml:space="preserve"> </w:t>
      </w:r>
      <w:r w:rsidRPr="005A445A">
        <w:rPr>
          <w:shd w:val="clear" w:color="auto" w:fill="FFFFFF"/>
        </w:rPr>
        <w:t>(Latvijas Vēstnesis, 20</w:t>
      </w:r>
      <w:r w:rsidR="00BC1D92" w:rsidRPr="005A445A">
        <w:rPr>
          <w:shd w:val="clear" w:color="auto" w:fill="FFFFFF"/>
        </w:rPr>
        <w:t>15</w:t>
      </w:r>
      <w:r w:rsidRPr="005A445A">
        <w:rPr>
          <w:shd w:val="clear" w:color="auto" w:fill="FFFFFF"/>
        </w:rPr>
        <w:t xml:space="preserve">, </w:t>
      </w:r>
      <w:r w:rsidR="00BC1D92" w:rsidRPr="005A445A">
        <w:rPr>
          <w:shd w:val="clear" w:color="auto" w:fill="FFFFFF"/>
        </w:rPr>
        <w:t>234</w:t>
      </w:r>
      <w:r w:rsidRPr="005A445A">
        <w:rPr>
          <w:shd w:val="clear" w:color="auto" w:fill="FFFFFF"/>
        </w:rPr>
        <w:t>.</w:t>
      </w:r>
      <w:r w:rsidR="00BC1D92" w:rsidRPr="005A445A">
        <w:rPr>
          <w:shd w:val="clear" w:color="auto" w:fill="FFFFFF"/>
        </w:rPr>
        <w:t xml:space="preserve"> </w:t>
      </w:r>
      <w:r w:rsidRPr="005A445A">
        <w:rPr>
          <w:shd w:val="clear" w:color="auto" w:fill="FFFFFF"/>
        </w:rPr>
        <w:t>nr.)</w:t>
      </w:r>
      <w:r w:rsidR="004D2D32" w:rsidRPr="00CC50D7">
        <w:t>.</w:t>
      </w:r>
      <w:bookmarkStart w:id="37" w:name="p1"/>
      <w:bookmarkStart w:id="38" w:name="p-473027"/>
      <w:bookmarkStart w:id="39" w:name="n2"/>
      <w:bookmarkStart w:id="40" w:name="n-473033"/>
      <w:bookmarkStart w:id="41" w:name="n7"/>
      <w:bookmarkStart w:id="42" w:name="n-473099"/>
      <w:bookmarkEnd w:id="37"/>
      <w:bookmarkEnd w:id="38"/>
      <w:bookmarkEnd w:id="39"/>
      <w:bookmarkEnd w:id="40"/>
      <w:bookmarkEnd w:id="41"/>
      <w:bookmarkEnd w:id="42"/>
    </w:p>
    <w:p w14:paraId="2A03C0D4" w14:textId="77777777" w:rsid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6D0945D4" w14:textId="784BC7B1" w:rsidR="0047407A" w:rsidRPr="00CC50D7" w:rsidRDefault="00D629BC" w:rsidP="00C35CE1">
      <w:pPr>
        <w:rPr>
          <w:lang w:eastAsia="en-GB"/>
        </w:rPr>
      </w:pPr>
      <w:r>
        <w:rPr>
          <w:lang w:eastAsia="en-GB"/>
        </w:rPr>
        <w:t>D</w:t>
      </w:r>
      <w:r w:rsidR="00BA7EF3" w:rsidRPr="00CC50D7">
        <w:rPr>
          <w:lang w:eastAsia="en-GB"/>
        </w:rPr>
        <w:t>omes priekšsēdētājs</w:t>
      </w:r>
      <w:r w:rsidR="00B33D87" w:rsidRPr="00CC50D7">
        <w:rPr>
          <w:lang w:eastAsia="en-GB"/>
        </w:rPr>
        <w:t xml:space="preserve">                          </w:t>
      </w:r>
      <w:r w:rsidR="001D24FD">
        <w:rPr>
          <w:lang w:eastAsia="en-GB"/>
        </w:rPr>
        <w:tab/>
      </w:r>
      <w:bookmarkStart w:id="43" w:name="_GoBack"/>
      <w:bookmarkEnd w:id="43"/>
      <w:r w:rsidR="00B33D87" w:rsidRPr="00CC50D7">
        <w:rPr>
          <w:lang w:eastAsia="en-GB"/>
        </w:rPr>
        <w:t xml:space="preserve">            </w:t>
      </w:r>
      <w:r>
        <w:rPr>
          <w:lang w:eastAsia="en-GB"/>
        </w:rPr>
        <w:t xml:space="preserve">                                            </w:t>
      </w:r>
      <w:proofErr w:type="spellStart"/>
      <w:r w:rsidR="00B33D87" w:rsidRPr="00CC50D7">
        <w:rPr>
          <w:lang w:eastAsia="en-GB"/>
        </w:rPr>
        <w:t>A.Rāviņš</w:t>
      </w:r>
      <w:proofErr w:type="spellEnd"/>
    </w:p>
    <w:sectPr w:rsidR="0047407A" w:rsidRPr="00CC50D7" w:rsidSect="000C7716">
      <w:footerReference w:type="default" r:id="rId15"/>
      <w:headerReference w:type="first" r:id="rId1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D3161" w14:textId="77777777" w:rsidR="00022F43" w:rsidRDefault="00022F43">
      <w:r>
        <w:separator/>
      </w:r>
    </w:p>
  </w:endnote>
  <w:endnote w:type="continuationSeparator" w:id="0">
    <w:p w14:paraId="2CF63352" w14:textId="77777777" w:rsidR="00022F43" w:rsidRDefault="0002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CCCFE0F" w14:textId="3DFDE59F" w:rsidR="00B806F4" w:rsidRDefault="00B33D87" w:rsidP="001D24FD">
        <w:pPr>
          <w:pStyle w:val="Footer"/>
          <w:jc w:val="center"/>
        </w:pPr>
        <w:r w:rsidRPr="00451294">
          <w:fldChar w:fldCharType="begin"/>
        </w:r>
        <w:r w:rsidRPr="00451294">
          <w:instrText>PAGE   \* MERGEFORMAT</w:instrText>
        </w:r>
        <w:r w:rsidRPr="00451294">
          <w:fldChar w:fldCharType="separate"/>
        </w:r>
        <w:r w:rsidR="001D24FD">
          <w:rPr>
            <w:noProof/>
          </w:rPr>
          <w:t>2</w:t>
        </w:r>
        <w:r w:rsidRPr="0045129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183A0" w14:textId="77777777" w:rsidR="00022F43" w:rsidRDefault="00022F43">
      <w:r>
        <w:separator/>
      </w:r>
    </w:p>
  </w:footnote>
  <w:footnote w:type="continuationSeparator" w:id="0">
    <w:p w14:paraId="1FF6545B" w14:textId="77777777" w:rsidR="00022F43" w:rsidRDefault="0002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3240F69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34D90D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A919D32" wp14:editId="3F48742F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F8D0FBB" w14:textId="5A33AF0A" w:rsidR="007D6584" w:rsidRPr="00BA4C9C" w:rsidRDefault="007D6584" w:rsidP="00451294">
          <w:pPr>
            <w:pStyle w:val="Header"/>
            <w:spacing w:before="120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6C401B"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="006C401B"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="006C401B"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11A161F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738CD7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9306FE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13FB467" w14:textId="77777777" w:rsidR="005F450A" w:rsidRPr="00451294" w:rsidRDefault="005F450A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121A6"/>
    <w:multiLevelType w:val="hybridMultilevel"/>
    <w:tmpl w:val="F544E0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3" w15:restartNumberingAfterBreak="0">
    <w:nsid w:val="718672AA"/>
    <w:multiLevelType w:val="multilevel"/>
    <w:tmpl w:val="6A0E1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3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3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0608C"/>
    <w:rsid w:val="000117E5"/>
    <w:rsid w:val="00014C77"/>
    <w:rsid w:val="00021DDE"/>
    <w:rsid w:val="00022F43"/>
    <w:rsid w:val="00030783"/>
    <w:rsid w:val="00031902"/>
    <w:rsid w:val="000445BC"/>
    <w:rsid w:val="000519EF"/>
    <w:rsid w:val="00052081"/>
    <w:rsid w:val="00053D70"/>
    <w:rsid w:val="00054B4E"/>
    <w:rsid w:val="00055D0F"/>
    <w:rsid w:val="00057085"/>
    <w:rsid w:val="00060F3B"/>
    <w:rsid w:val="00063874"/>
    <w:rsid w:val="00092D5E"/>
    <w:rsid w:val="00097B69"/>
    <w:rsid w:val="000A68F5"/>
    <w:rsid w:val="000A7DF6"/>
    <w:rsid w:val="000C2347"/>
    <w:rsid w:val="000C7716"/>
    <w:rsid w:val="000D0551"/>
    <w:rsid w:val="000D07DF"/>
    <w:rsid w:val="000E35AC"/>
    <w:rsid w:val="000F5D95"/>
    <w:rsid w:val="001008D9"/>
    <w:rsid w:val="001036A7"/>
    <w:rsid w:val="00104033"/>
    <w:rsid w:val="00112129"/>
    <w:rsid w:val="00122D07"/>
    <w:rsid w:val="0012573F"/>
    <w:rsid w:val="001265C8"/>
    <w:rsid w:val="00143EDB"/>
    <w:rsid w:val="00167F75"/>
    <w:rsid w:val="00170D0C"/>
    <w:rsid w:val="0017539C"/>
    <w:rsid w:val="00180129"/>
    <w:rsid w:val="00182448"/>
    <w:rsid w:val="001862D6"/>
    <w:rsid w:val="00191F23"/>
    <w:rsid w:val="00195A3F"/>
    <w:rsid w:val="001A7689"/>
    <w:rsid w:val="001B1451"/>
    <w:rsid w:val="001B1934"/>
    <w:rsid w:val="001B767A"/>
    <w:rsid w:val="001D24FD"/>
    <w:rsid w:val="001D438B"/>
    <w:rsid w:val="001E56E7"/>
    <w:rsid w:val="001F407E"/>
    <w:rsid w:val="001F668D"/>
    <w:rsid w:val="0021589A"/>
    <w:rsid w:val="0021643F"/>
    <w:rsid w:val="00216817"/>
    <w:rsid w:val="0022599C"/>
    <w:rsid w:val="00234525"/>
    <w:rsid w:val="00234800"/>
    <w:rsid w:val="002401A0"/>
    <w:rsid w:val="00251CCA"/>
    <w:rsid w:val="0026555B"/>
    <w:rsid w:val="00267691"/>
    <w:rsid w:val="00272BFA"/>
    <w:rsid w:val="0028364E"/>
    <w:rsid w:val="00284121"/>
    <w:rsid w:val="002A08CE"/>
    <w:rsid w:val="002C07FD"/>
    <w:rsid w:val="002D40B3"/>
    <w:rsid w:val="002E21EE"/>
    <w:rsid w:val="003034EB"/>
    <w:rsid w:val="003073A3"/>
    <w:rsid w:val="00310894"/>
    <w:rsid w:val="00311AF2"/>
    <w:rsid w:val="00317B16"/>
    <w:rsid w:val="003255F0"/>
    <w:rsid w:val="00350CCB"/>
    <w:rsid w:val="003545B1"/>
    <w:rsid w:val="003636D8"/>
    <w:rsid w:val="00374E60"/>
    <w:rsid w:val="00386AF2"/>
    <w:rsid w:val="00387A74"/>
    <w:rsid w:val="003913E0"/>
    <w:rsid w:val="003A55B2"/>
    <w:rsid w:val="003B049D"/>
    <w:rsid w:val="003B1E1A"/>
    <w:rsid w:val="003B41F0"/>
    <w:rsid w:val="003C3FBF"/>
    <w:rsid w:val="003C572D"/>
    <w:rsid w:val="003D3DDB"/>
    <w:rsid w:val="003D6916"/>
    <w:rsid w:val="003F2E4E"/>
    <w:rsid w:val="004023DE"/>
    <w:rsid w:val="00402F6A"/>
    <w:rsid w:val="0040313F"/>
    <w:rsid w:val="0040451E"/>
    <w:rsid w:val="0041591D"/>
    <w:rsid w:val="00422899"/>
    <w:rsid w:val="00427A25"/>
    <w:rsid w:val="00427E28"/>
    <w:rsid w:val="0043121C"/>
    <w:rsid w:val="004360B0"/>
    <w:rsid w:val="00436CE0"/>
    <w:rsid w:val="00447445"/>
    <w:rsid w:val="00451294"/>
    <w:rsid w:val="0045504A"/>
    <w:rsid w:val="004713FE"/>
    <w:rsid w:val="00471789"/>
    <w:rsid w:val="0047407A"/>
    <w:rsid w:val="00483639"/>
    <w:rsid w:val="00487340"/>
    <w:rsid w:val="00494DC5"/>
    <w:rsid w:val="0049706F"/>
    <w:rsid w:val="00497A66"/>
    <w:rsid w:val="004B43F7"/>
    <w:rsid w:val="004B4967"/>
    <w:rsid w:val="004B5683"/>
    <w:rsid w:val="004D2D32"/>
    <w:rsid w:val="00502259"/>
    <w:rsid w:val="005032AA"/>
    <w:rsid w:val="0050648E"/>
    <w:rsid w:val="005153AE"/>
    <w:rsid w:val="0052603A"/>
    <w:rsid w:val="005375F0"/>
    <w:rsid w:val="00541D31"/>
    <w:rsid w:val="00563187"/>
    <w:rsid w:val="00581337"/>
    <w:rsid w:val="005835A4"/>
    <w:rsid w:val="005A3B1D"/>
    <w:rsid w:val="005A445A"/>
    <w:rsid w:val="005B0C3D"/>
    <w:rsid w:val="005B4363"/>
    <w:rsid w:val="005C293A"/>
    <w:rsid w:val="005C676C"/>
    <w:rsid w:val="005E2571"/>
    <w:rsid w:val="005E460F"/>
    <w:rsid w:val="005F450A"/>
    <w:rsid w:val="00607007"/>
    <w:rsid w:val="00607FF6"/>
    <w:rsid w:val="006139B3"/>
    <w:rsid w:val="00615B3B"/>
    <w:rsid w:val="00615C22"/>
    <w:rsid w:val="00623567"/>
    <w:rsid w:val="0062425F"/>
    <w:rsid w:val="006321C8"/>
    <w:rsid w:val="00644AA6"/>
    <w:rsid w:val="006459FD"/>
    <w:rsid w:val="00683DCE"/>
    <w:rsid w:val="00687AB7"/>
    <w:rsid w:val="00691F3E"/>
    <w:rsid w:val="006954DE"/>
    <w:rsid w:val="00696DB4"/>
    <w:rsid w:val="006A087E"/>
    <w:rsid w:val="006A3EA8"/>
    <w:rsid w:val="006B1446"/>
    <w:rsid w:val="006C136B"/>
    <w:rsid w:val="006C401B"/>
    <w:rsid w:val="006C7D3B"/>
    <w:rsid w:val="006D590C"/>
    <w:rsid w:val="006E3193"/>
    <w:rsid w:val="006F3675"/>
    <w:rsid w:val="006F7180"/>
    <w:rsid w:val="0070531B"/>
    <w:rsid w:val="007054EC"/>
    <w:rsid w:val="007127FB"/>
    <w:rsid w:val="00714657"/>
    <w:rsid w:val="00714EEB"/>
    <w:rsid w:val="007203EA"/>
    <w:rsid w:val="00741203"/>
    <w:rsid w:val="00741D15"/>
    <w:rsid w:val="007548E7"/>
    <w:rsid w:val="00755104"/>
    <w:rsid w:val="00771D7B"/>
    <w:rsid w:val="00775272"/>
    <w:rsid w:val="00782C0C"/>
    <w:rsid w:val="00782E4B"/>
    <w:rsid w:val="007834EC"/>
    <w:rsid w:val="00787B85"/>
    <w:rsid w:val="00793512"/>
    <w:rsid w:val="007A4B8D"/>
    <w:rsid w:val="007B68E0"/>
    <w:rsid w:val="007C11D3"/>
    <w:rsid w:val="007C42B7"/>
    <w:rsid w:val="007C7D82"/>
    <w:rsid w:val="007D6584"/>
    <w:rsid w:val="007E1DEB"/>
    <w:rsid w:val="007F039E"/>
    <w:rsid w:val="008001D0"/>
    <w:rsid w:val="00803A35"/>
    <w:rsid w:val="0082068A"/>
    <w:rsid w:val="00822C55"/>
    <w:rsid w:val="00833A68"/>
    <w:rsid w:val="008355B9"/>
    <w:rsid w:val="008550AE"/>
    <w:rsid w:val="0085610E"/>
    <w:rsid w:val="0085654B"/>
    <w:rsid w:val="00860E5E"/>
    <w:rsid w:val="0086520A"/>
    <w:rsid w:val="0087466C"/>
    <w:rsid w:val="00874BA5"/>
    <w:rsid w:val="008B3285"/>
    <w:rsid w:val="008E594B"/>
    <w:rsid w:val="008E7EA2"/>
    <w:rsid w:val="008F1E4D"/>
    <w:rsid w:val="00906E5A"/>
    <w:rsid w:val="009110EB"/>
    <w:rsid w:val="0091141E"/>
    <w:rsid w:val="00912E79"/>
    <w:rsid w:val="00914028"/>
    <w:rsid w:val="009153AB"/>
    <w:rsid w:val="009269C7"/>
    <w:rsid w:val="009309E3"/>
    <w:rsid w:val="00950B61"/>
    <w:rsid w:val="00951E99"/>
    <w:rsid w:val="00955FC5"/>
    <w:rsid w:val="009617A9"/>
    <w:rsid w:val="00962B88"/>
    <w:rsid w:val="009712AA"/>
    <w:rsid w:val="00976CCB"/>
    <w:rsid w:val="00996469"/>
    <w:rsid w:val="009B28B8"/>
    <w:rsid w:val="009D58F0"/>
    <w:rsid w:val="009D7653"/>
    <w:rsid w:val="009F50A0"/>
    <w:rsid w:val="00A04E72"/>
    <w:rsid w:val="00A05EB9"/>
    <w:rsid w:val="00A10A13"/>
    <w:rsid w:val="00A234D7"/>
    <w:rsid w:val="00A37E12"/>
    <w:rsid w:val="00A42502"/>
    <w:rsid w:val="00A53666"/>
    <w:rsid w:val="00A63BDB"/>
    <w:rsid w:val="00A75C37"/>
    <w:rsid w:val="00A845CA"/>
    <w:rsid w:val="00A9721B"/>
    <w:rsid w:val="00AB1D26"/>
    <w:rsid w:val="00AB3D2B"/>
    <w:rsid w:val="00AB7C67"/>
    <w:rsid w:val="00AC3379"/>
    <w:rsid w:val="00AD3F1D"/>
    <w:rsid w:val="00AE0902"/>
    <w:rsid w:val="00AE0FFD"/>
    <w:rsid w:val="00AE594C"/>
    <w:rsid w:val="00AF0329"/>
    <w:rsid w:val="00AF731E"/>
    <w:rsid w:val="00B33D87"/>
    <w:rsid w:val="00B4358D"/>
    <w:rsid w:val="00B52B6D"/>
    <w:rsid w:val="00B53654"/>
    <w:rsid w:val="00B54538"/>
    <w:rsid w:val="00B7291C"/>
    <w:rsid w:val="00B806F4"/>
    <w:rsid w:val="00B86431"/>
    <w:rsid w:val="00B908CC"/>
    <w:rsid w:val="00B9767C"/>
    <w:rsid w:val="00BA2317"/>
    <w:rsid w:val="00BA7EF3"/>
    <w:rsid w:val="00BB2953"/>
    <w:rsid w:val="00BB2963"/>
    <w:rsid w:val="00BB2F2F"/>
    <w:rsid w:val="00BB48E0"/>
    <w:rsid w:val="00BC1D92"/>
    <w:rsid w:val="00BD5700"/>
    <w:rsid w:val="00BE7F19"/>
    <w:rsid w:val="00BF42EB"/>
    <w:rsid w:val="00BF5810"/>
    <w:rsid w:val="00BF5E1E"/>
    <w:rsid w:val="00C00081"/>
    <w:rsid w:val="00C03D25"/>
    <w:rsid w:val="00C157F9"/>
    <w:rsid w:val="00C3060B"/>
    <w:rsid w:val="00C35CE1"/>
    <w:rsid w:val="00C36BF3"/>
    <w:rsid w:val="00C44101"/>
    <w:rsid w:val="00C506EA"/>
    <w:rsid w:val="00C50C5B"/>
    <w:rsid w:val="00C672A5"/>
    <w:rsid w:val="00C70EBB"/>
    <w:rsid w:val="00C77F87"/>
    <w:rsid w:val="00C91386"/>
    <w:rsid w:val="00C969D1"/>
    <w:rsid w:val="00CB0F6E"/>
    <w:rsid w:val="00CB262E"/>
    <w:rsid w:val="00CC50D7"/>
    <w:rsid w:val="00CD1A0F"/>
    <w:rsid w:val="00CD6DC2"/>
    <w:rsid w:val="00CF5634"/>
    <w:rsid w:val="00D05B7B"/>
    <w:rsid w:val="00D26F48"/>
    <w:rsid w:val="00D27B38"/>
    <w:rsid w:val="00D3108D"/>
    <w:rsid w:val="00D424FB"/>
    <w:rsid w:val="00D56D60"/>
    <w:rsid w:val="00D629BC"/>
    <w:rsid w:val="00D63D94"/>
    <w:rsid w:val="00D70241"/>
    <w:rsid w:val="00D7276A"/>
    <w:rsid w:val="00D8666E"/>
    <w:rsid w:val="00D97D6D"/>
    <w:rsid w:val="00DA08E9"/>
    <w:rsid w:val="00DA1E2E"/>
    <w:rsid w:val="00DB0326"/>
    <w:rsid w:val="00DC009C"/>
    <w:rsid w:val="00DD3D48"/>
    <w:rsid w:val="00DD558F"/>
    <w:rsid w:val="00DF0D6D"/>
    <w:rsid w:val="00DF2976"/>
    <w:rsid w:val="00E1484E"/>
    <w:rsid w:val="00E30A92"/>
    <w:rsid w:val="00E41373"/>
    <w:rsid w:val="00E41FA1"/>
    <w:rsid w:val="00E42103"/>
    <w:rsid w:val="00E511F4"/>
    <w:rsid w:val="00E555D8"/>
    <w:rsid w:val="00E651D5"/>
    <w:rsid w:val="00E753D4"/>
    <w:rsid w:val="00E81AB2"/>
    <w:rsid w:val="00EB1A23"/>
    <w:rsid w:val="00EC06E0"/>
    <w:rsid w:val="00ED0588"/>
    <w:rsid w:val="00ED3F07"/>
    <w:rsid w:val="00EE2A34"/>
    <w:rsid w:val="00EE6422"/>
    <w:rsid w:val="00EF5A72"/>
    <w:rsid w:val="00F02FEE"/>
    <w:rsid w:val="00F0439B"/>
    <w:rsid w:val="00F108C8"/>
    <w:rsid w:val="00F22CAF"/>
    <w:rsid w:val="00F23E91"/>
    <w:rsid w:val="00F24A9C"/>
    <w:rsid w:val="00F37005"/>
    <w:rsid w:val="00F47D49"/>
    <w:rsid w:val="00F52088"/>
    <w:rsid w:val="00F55243"/>
    <w:rsid w:val="00F55CF9"/>
    <w:rsid w:val="00F608AE"/>
    <w:rsid w:val="00F60AD7"/>
    <w:rsid w:val="00F612DC"/>
    <w:rsid w:val="00F6754E"/>
    <w:rsid w:val="00F73BF7"/>
    <w:rsid w:val="00F80DCA"/>
    <w:rsid w:val="00FB12B0"/>
    <w:rsid w:val="00FB70CF"/>
    <w:rsid w:val="00FC0D1B"/>
    <w:rsid w:val="00FD4F7B"/>
    <w:rsid w:val="00FF442F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072378B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  <w:style w:type="paragraph" w:styleId="NoSpacing">
    <w:name w:val="No Spacing"/>
    <w:uiPriority w:val="1"/>
    <w:qFormat/>
    <w:rsid w:val="00BB48E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8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@soc.jelgava.lv" TargetMode="External"/><Relationship Id="rId13" Type="http://schemas.openxmlformats.org/officeDocument/2006/relationships/hyperlink" Target="https://likumi.lv/ta/id/55567-administrativa-procesa-liku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5567-administrativa-procesa-liku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781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oc@soc.jelg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@soc.jelgava.lv" TargetMode="External"/><Relationship Id="rId14" Type="http://schemas.openxmlformats.org/officeDocument/2006/relationships/hyperlink" Target="https://likumi.lv/ta/id/55567-administrativa-procesa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9F8B-E631-486E-A21D-87DF698E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2</Pages>
  <Words>3901</Words>
  <Characters>2224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2024-02-26T20:51:00Z</cp:lastPrinted>
  <dcterms:created xsi:type="dcterms:W3CDTF">2024-04-24T13:51:00Z</dcterms:created>
  <dcterms:modified xsi:type="dcterms:W3CDTF">2024-04-24T13:51:00Z</dcterms:modified>
</cp:coreProperties>
</file>