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3ED2D" w14:textId="77777777" w:rsidR="005F450A" w:rsidRDefault="000C7716" w:rsidP="000C7716">
      <w:pPr>
        <w:jc w:val="right"/>
      </w:pPr>
      <w:r>
        <w:t>Jelgavā, 20__.gada ________ (prot. Nr.__, __p.)</w:t>
      </w:r>
    </w:p>
    <w:p w14:paraId="123EA86C" w14:textId="77777777" w:rsidR="005F450A" w:rsidRDefault="005F450A"/>
    <w:p w14:paraId="08CFFF3F" w14:textId="77777777" w:rsidR="0088595D" w:rsidRDefault="0088595D" w:rsidP="000C7716">
      <w:pPr>
        <w:jc w:val="center"/>
        <w:rPr>
          <w:b/>
        </w:rPr>
      </w:pPr>
    </w:p>
    <w:p w14:paraId="748389D0" w14:textId="607D9E63" w:rsidR="000C7716" w:rsidRDefault="000C7716" w:rsidP="005F3D85">
      <w:pPr>
        <w:jc w:val="center"/>
        <w:rPr>
          <w:b/>
        </w:rPr>
      </w:pPr>
      <w:r w:rsidRPr="00897D6C">
        <w:rPr>
          <w:b/>
        </w:rPr>
        <w:t>JELGAVAS VALSTSPILSĒTAS PAŠVALDĪBAS 20</w:t>
      </w:r>
      <w:r w:rsidR="0088595D">
        <w:rPr>
          <w:b/>
        </w:rPr>
        <w:t>24</w:t>
      </w:r>
      <w:r w:rsidRPr="00897D6C">
        <w:rPr>
          <w:b/>
        </w:rPr>
        <w:t>.</w:t>
      </w:r>
      <w:r w:rsidR="005F3D85">
        <w:rPr>
          <w:b/>
        </w:rPr>
        <w:t xml:space="preserve"> </w:t>
      </w:r>
      <w:r w:rsidRPr="00897D6C">
        <w:rPr>
          <w:b/>
        </w:rPr>
        <w:t>GADA</w:t>
      </w:r>
      <w:r w:rsidR="005F3D85">
        <w:rPr>
          <w:b/>
        </w:rPr>
        <w:t xml:space="preserve"> 23.</w:t>
      </w:r>
      <w:r w:rsidRPr="00897D6C">
        <w:rPr>
          <w:b/>
        </w:rPr>
        <w:t xml:space="preserve"> </w:t>
      </w:r>
      <w:r w:rsidR="005F3D85">
        <w:rPr>
          <w:b/>
        </w:rPr>
        <w:t xml:space="preserve">MAIJA </w:t>
      </w:r>
      <w:r w:rsidRPr="00897D6C">
        <w:rPr>
          <w:b/>
        </w:rPr>
        <w:t>SAISTOŠ</w:t>
      </w:r>
      <w:r>
        <w:rPr>
          <w:b/>
        </w:rPr>
        <w:t>IE NOTEIKUMI</w:t>
      </w:r>
      <w:r w:rsidRPr="00897D6C">
        <w:rPr>
          <w:b/>
        </w:rPr>
        <w:t xml:space="preserve"> NR.</w:t>
      </w:r>
      <w:r w:rsidR="00092CC0">
        <w:rPr>
          <w:b/>
        </w:rPr>
        <w:t>___</w:t>
      </w:r>
      <w:r w:rsidR="005F3D85">
        <w:rPr>
          <w:b/>
        </w:rPr>
        <w:t xml:space="preserve"> </w:t>
      </w:r>
    </w:p>
    <w:p w14:paraId="754AD8B6" w14:textId="77777777" w:rsidR="000C7716" w:rsidRPr="006C401B" w:rsidRDefault="000C7716" w:rsidP="000C7716">
      <w:pPr>
        <w:jc w:val="center"/>
        <w:rPr>
          <w:b/>
        </w:rPr>
      </w:pPr>
      <w:r w:rsidRPr="006C401B">
        <w:rPr>
          <w:b/>
        </w:rPr>
        <w:t>“</w:t>
      </w:r>
      <w:r w:rsidR="0088595D" w:rsidRPr="0088595D">
        <w:rPr>
          <w:b/>
        </w:rPr>
        <w:t xml:space="preserve">ATVIEGLOJUMU PIEŠĶIRŠANA NEKUSTAMĀ ĪPAŠUMA NODOKĻA MAKSĀTĀJIEM JELGAVAS </w:t>
      </w:r>
      <w:r w:rsidR="0088595D">
        <w:rPr>
          <w:b/>
        </w:rPr>
        <w:t>VALSTS</w:t>
      </w:r>
      <w:r w:rsidR="0088595D" w:rsidRPr="0088595D">
        <w:rPr>
          <w:b/>
        </w:rPr>
        <w:t>PILSĒTĀ</w:t>
      </w:r>
      <w:r w:rsidR="0088595D">
        <w:rPr>
          <w:b/>
        </w:rPr>
        <w:t>”</w:t>
      </w:r>
      <w:r w:rsidR="0088595D" w:rsidRPr="0088595D">
        <w:rPr>
          <w:b/>
        </w:rPr>
        <w:t xml:space="preserve"> </w:t>
      </w:r>
    </w:p>
    <w:p w14:paraId="5368AA8A" w14:textId="77777777" w:rsidR="000C7716" w:rsidRDefault="000C7716" w:rsidP="000C7716">
      <w:pPr>
        <w:jc w:val="center"/>
        <w:rPr>
          <w:b/>
          <w:i/>
        </w:rPr>
      </w:pPr>
    </w:p>
    <w:p w14:paraId="716343AD" w14:textId="77777777" w:rsidR="000F527E" w:rsidRPr="00EF5D18" w:rsidRDefault="0088595D" w:rsidP="000F527E">
      <w:pPr>
        <w:jc w:val="right"/>
        <w:rPr>
          <w:i/>
        </w:rPr>
      </w:pPr>
      <w:r w:rsidRPr="00EF5D18">
        <w:rPr>
          <w:i/>
        </w:rPr>
        <w:t>Izdoti saskaņā ar likuma "Par nekustamā īpašuma nodokli"</w:t>
      </w:r>
    </w:p>
    <w:p w14:paraId="082831FF" w14:textId="77777777" w:rsidR="0088595D" w:rsidRPr="00EF5D18" w:rsidRDefault="0088595D" w:rsidP="000F527E">
      <w:pPr>
        <w:jc w:val="right"/>
        <w:rPr>
          <w:i/>
        </w:rPr>
      </w:pPr>
      <w:r w:rsidRPr="00EF5D18">
        <w:rPr>
          <w:i/>
        </w:rPr>
        <w:t xml:space="preserve"> 5. panta </w:t>
      </w:r>
      <w:r w:rsidR="00EB7BAF" w:rsidRPr="00EF5D18">
        <w:rPr>
          <w:i/>
        </w:rPr>
        <w:t>1.</w:t>
      </w:r>
      <w:r w:rsidR="00EB7BAF" w:rsidRPr="00EF5D18">
        <w:rPr>
          <w:i/>
          <w:vertAlign w:val="superscript"/>
        </w:rPr>
        <w:t>1</w:t>
      </w:r>
      <w:r w:rsidR="00EB7BAF" w:rsidRPr="00EF5D18">
        <w:rPr>
          <w:i/>
        </w:rPr>
        <w:t xml:space="preserve"> , </w:t>
      </w:r>
      <w:r w:rsidRPr="00EF5D18">
        <w:rPr>
          <w:i/>
        </w:rPr>
        <w:t>trešo un ceturto daļu</w:t>
      </w:r>
    </w:p>
    <w:p w14:paraId="0912B7B7" w14:textId="77777777" w:rsidR="00B402AD" w:rsidRDefault="00B402AD" w:rsidP="00B402AD">
      <w:pPr>
        <w:rPr>
          <w:i/>
          <w:sz w:val="20"/>
          <w:szCs w:val="20"/>
        </w:rPr>
      </w:pPr>
    </w:p>
    <w:p w14:paraId="2E1EA42C" w14:textId="77777777" w:rsidR="00B402AD" w:rsidRDefault="00B402AD" w:rsidP="0088595D">
      <w:pPr>
        <w:jc w:val="right"/>
        <w:rPr>
          <w:i/>
          <w:sz w:val="20"/>
          <w:szCs w:val="20"/>
        </w:rPr>
      </w:pPr>
    </w:p>
    <w:p w14:paraId="688D0AC4" w14:textId="5C59B430" w:rsidR="00B402AD" w:rsidRPr="00C84370" w:rsidRDefault="00B402AD" w:rsidP="00B402AD">
      <w:pPr>
        <w:jc w:val="center"/>
        <w:rPr>
          <w:i/>
          <w:color w:val="000000" w:themeColor="text1"/>
        </w:rPr>
      </w:pPr>
      <w:r w:rsidRPr="00C84370">
        <w:rPr>
          <w:b/>
          <w:bCs/>
          <w:color w:val="000000" w:themeColor="text1"/>
          <w:shd w:val="clear" w:color="auto" w:fill="FFFFFF"/>
        </w:rPr>
        <w:t>I. Vispārīgie noteikumi</w:t>
      </w:r>
    </w:p>
    <w:p w14:paraId="05E2F8CB" w14:textId="77777777" w:rsidR="00B402AD" w:rsidRPr="00A24E63" w:rsidRDefault="00B402AD" w:rsidP="0088595D">
      <w:pPr>
        <w:jc w:val="right"/>
        <w:rPr>
          <w:i/>
          <w:sz w:val="20"/>
          <w:szCs w:val="20"/>
        </w:rPr>
      </w:pPr>
    </w:p>
    <w:p w14:paraId="6F6F3353" w14:textId="77777777" w:rsidR="00B402AD" w:rsidRDefault="0088595D" w:rsidP="000F527E">
      <w:pPr>
        <w:pStyle w:val="Sarakstarindkopa"/>
        <w:numPr>
          <w:ilvl w:val="0"/>
          <w:numId w:val="2"/>
        </w:numPr>
        <w:tabs>
          <w:tab w:val="left" w:pos="284"/>
        </w:tabs>
        <w:ind w:left="0" w:firstLine="0"/>
        <w:jc w:val="both"/>
      </w:pPr>
      <w:r w:rsidRPr="004E62E8">
        <w:t>Saistošie noteikumi nosaka nekustamā īpašuma nodokļa atvieglojumu apmēru un kārtību</w:t>
      </w:r>
      <w:r w:rsidRPr="00A34912">
        <w:t xml:space="preserve">, kādā piešķir nekustamā īpašuma nodokļa atvieglojumus atsevišķām nodokļa maksātāju kategorijām par Jelgavas </w:t>
      </w:r>
      <w:proofErr w:type="spellStart"/>
      <w:r w:rsidR="005B4BB0">
        <w:t>valsts</w:t>
      </w:r>
      <w:r w:rsidRPr="00A34912">
        <w:t>pilsētas</w:t>
      </w:r>
      <w:proofErr w:type="spellEnd"/>
      <w:r w:rsidRPr="00A34912">
        <w:t xml:space="preserve"> administratīvajā teritorijā esošo nekustamo īpašumu.</w:t>
      </w:r>
    </w:p>
    <w:p w14:paraId="1810DE1B" w14:textId="3C280B72" w:rsidR="00B402AD" w:rsidRDefault="00B402AD" w:rsidP="000F527E">
      <w:pPr>
        <w:pStyle w:val="Sarakstarindkopa"/>
        <w:numPr>
          <w:ilvl w:val="0"/>
          <w:numId w:val="2"/>
        </w:numPr>
        <w:tabs>
          <w:tab w:val="left" w:pos="284"/>
        </w:tabs>
        <w:ind w:left="0" w:firstLine="0"/>
        <w:jc w:val="both"/>
      </w:pPr>
      <w:r w:rsidRPr="00B402AD">
        <w:t xml:space="preserve">Nekustamā īpašuma nodokļa maksātāju un nekustamā īpašuma atbilstību šo saistošo noteikumu nosacījumiem izvērtē un lēmumu par atvieglojumu piešķiršanu </w:t>
      </w:r>
      <w:r w:rsidR="004D3967">
        <w:t xml:space="preserve">vai </w:t>
      </w:r>
      <w:r w:rsidR="00F32FA6">
        <w:t>lēmumu par atteikumu piešķirt atvieglojumus,</w:t>
      </w:r>
      <w:r w:rsidR="004D3967">
        <w:t xml:space="preserve"> </w:t>
      </w:r>
      <w:r w:rsidRPr="00B402AD">
        <w:t xml:space="preserve">pieņem </w:t>
      </w:r>
      <w:r>
        <w:t xml:space="preserve">Jelgavas </w:t>
      </w:r>
      <w:proofErr w:type="spellStart"/>
      <w:r>
        <w:t>valstspilsētas</w:t>
      </w:r>
      <w:proofErr w:type="spellEnd"/>
      <w:r>
        <w:t xml:space="preserve"> pašvaldības iestādes “Centrālā pārvalde” </w:t>
      </w:r>
      <w:bookmarkStart w:id="0" w:name="_Hlk160605337"/>
      <w:r>
        <w:t>Finanšu departament</w:t>
      </w:r>
      <w:r w:rsidR="004C59AF">
        <w:t>s</w:t>
      </w:r>
      <w:bookmarkEnd w:id="0"/>
      <w:r w:rsidR="00214711">
        <w:t xml:space="preserve"> (turpmāk – Finanšu departaments)</w:t>
      </w:r>
      <w:r>
        <w:t xml:space="preserve">. </w:t>
      </w:r>
    </w:p>
    <w:p w14:paraId="5A257B76" w14:textId="77777777" w:rsidR="00B402AD" w:rsidRDefault="00B402AD" w:rsidP="00B402AD">
      <w:pPr>
        <w:pStyle w:val="Sarakstarindkopa"/>
        <w:jc w:val="both"/>
      </w:pPr>
    </w:p>
    <w:p w14:paraId="6AFE4CE9" w14:textId="77777777" w:rsidR="00B402AD" w:rsidRDefault="00B402AD" w:rsidP="00B402AD">
      <w:pPr>
        <w:pStyle w:val="Sarakstarindkopa"/>
        <w:jc w:val="center"/>
      </w:pPr>
      <w:r w:rsidRPr="00B402AD">
        <w:rPr>
          <w:b/>
          <w:bCs/>
        </w:rPr>
        <w:t>II. Nekustamā īpašuma nodokļa atvieglojumi</w:t>
      </w:r>
    </w:p>
    <w:p w14:paraId="38D967D4" w14:textId="77777777" w:rsidR="00B402AD" w:rsidRDefault="00B402AD" w:rsidP="00B402AD">
      <w:pPr>
        <w:pStyle w:val="Sarakstarindkopa"/>
        <w:jc w:val="both"/>
      </w:pPr>
    </w:p>
    <w:p w14:paraId="0770FA20" w14:textId="37EA05DB" w:rsidR="00B402AD" w:rsidRPr="00B402AD" w:rsidRDefault="00B402AD" w:rsidP="005B4BB0">
      <w:pPr>
        <w:jc w:val="both"/>
      </w:pPr>
      <w:bookmarkStart w:id="1" w:name="p2"/>
      <w:bookmarkStart w:id="2" w:name="p-543203"/>
      <w:bookmarkEnd w:id="1"/>
      <w:bookmarkEnd w:id="2"/>
      <w:r>
        <w:t>3</w:t>
      </w:r>
      <w:r w:rsidRPr="00B402AD">
        <w:t>. Atvieglojumi no taksācijas gadam aprēķinātās nekustamā īpašuma nodokļa summas piešķirami šād</w:t>
      </w:r>
      <w:r w:rsidR="005811FC">
        <w:t>ām personu kategorijām šādos</w:t>
      </w:r>
      <w:r w:rsidRPr="00B402AD">
        <w:t xml:space="preserve"> apmēros: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222"/>
        <w:gridCol w:w="1833"/>
      </w:tblGrid>
      <w:tr w:rsidR="00B402AD" w:rsidRPr="00B402AD" w14:paraId="79FCBA4B"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vAlign w:val="center"/>
            <w:hideMark/>
          </w:tcPr>
          <w:p w14:paraId="14384364" w14:textId="77777777" w:rsidR="00B402AD" w:rsidRPr="00B402AD" w:rsidRDefault="00B402AD" w:rsidP="00317191">
            <w:pPr>
              <w:jc w:val="center"/>
            </w:pPr>
            <w:r w:rsidRPr="00B402AD">
              <w:t>Nodokļ</w:t>
            </w:r>
            <w:r w:rsidR="00951C09">
              <w:t>a</w:t>
            </w:r>
            <w:r w:rsidRPr="00B402AD">
              <w:t xml:space="preserve"> maksātāju kategorijas</w:t>
            </w:r>
          </w:p>
        </w:tc>
        <w:tc>
          <w:tcPr>
            <w:tcW w:w="1012" w:type="pct"/>
            <w:tcBorders>
              <w:top w:val="outset" w:sz="6" w:space="0" w:color="414142"/>
              <w:left w:val="outset" w:sz="6" w:space="0" w:color="414142"/>
              <w:bottom w:val="outset" w:sz="6" w:space="0" w:color="414142"/>
              <w:right w:val="outset" w:sz="6" w:space="0" w:color="414142"/>
            </w:tcBorders>
            <w:vAlign w:val="center"/>
            <w:hideMark/>
          </w:tcPr>
          <w:p w14:paraId="4D7E1BC9" w14:textId="77777777" w:rsidR="00B402AD" w:rsidRPr="00B402AD" w:rsidRDefault="00B402AD" w:rsidP="00317191">
            <w:pPr>
              <w:jc w:val="center"/>
            </w:pPr>
            <w:r w:rsidRPr="00B402AD">
              <w:t>Nodokļa atvieglojums (%)</w:t>
            </w:r>
          </w:p>
        </w:tc>
      </w:tr>
      <w:tr w:rsidR="00B402AD" w:rsidRPr="00B402AD" w14:paraId="69A32E24"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6F83CC00" w14:textId="6782B90A" w:rsidR="00672D01" w:rsidRPr="00B402AD" w:rsidRDefault="00565B8D" w:rsidP="00AE577D">
            <w:pPr>
              <w:jc w:val="both"/>
            </w:pPr>
            <w:r>
              <w:t>3</w:t>
            </w:r>
            <w:r w:rsidR="00B402AD" w:rsidRPr="00B402AD">
              <w:t>.1. nestrādājošam pensionāram, personai ar I vai II grupas invaliditāti, vai nestrādājošai personai ar III grupas invaliditāti, ar nosacījumu, ka minētajām personām nav I šķiras likumisko mantinieku</w:t>
            </w:r>
            <w:r w:rsidR="00672D01">
              <w:t>, personas</w:t>
            </w:r>
            <w:r w:rsidR="00B402AD" w:rsidRPr="00B402AD">
              <w:t xml:space="preserve"> ienākumi mēnesī nepārsniedz Ministru kabineta noteikto minimāl</w:t>
            </w:r>
            <w:r w:rsidR="00833EFF">
              <w:t>ās mēneša</w:t>
            </w:r>
            <w:r w:rsidR="00B402AD" w:rsidRPr="00B402AD">
              <w:t xml:space="preserve"> darba alg</w:t>
            </w:r>
            <w:r w:rsidR="00833EFF">
              <w:t>as apmēru</w:t>
            </w:r>
            <w:r w:rsidR="00672D01">
              <w:t>, personai</w:t>
            </w:r>
            <w:r w:rsidR="00672D01" w:rsidRPr="00B402AD">
              <w:t xml:space="preserve"> tas </w:t>
            </w:r>
            <w:r w:rsidR="00672D01">
              <w:t>ir</w:t>
            </w:r>
            <w:r w:rsidR="00672D01" w:rsidRPr="00B402AD">
              <w:t xml:space="preserve"> vienīgais nekustamais īpašums (tā daļa)</w:t>
            </w:r>
            <w:r w:rsidR="00672D01">
              <w:t xml:space="preserve">, </w:t>
            </w:r>
            <w:r w:rsidR="00672D01" w:rsidRPr="00B402AD">
              <w:t xml:space="preserve">nekustamais īpašums </w:t>
            </w:r>
            <w:r w:rsidR="00672D01">
              <w:t>ir</w:t>
            </w:r>
            <w:r w:rsidR="00672D01" w:rsidRPr="00B402AD">
              <w:t xml:space="preserve"> nodokļa maksātāja deklarētā dzīvesvieta</w:t>
            </w:r>
            <w:r w:rsidR="00672D01">
              <w:t xml:space="preserve"> un tajā savu dzīvesvietu nav deklarējušas citas personas,</w:t>
            </w:r>
            <w:r w:rsidR="00F845EF">
              <w:t xml:space="preserve"> </w:t>
            </w:r>
            <w:r w:rsidR="00672D01" w:rsidRPr="00B402AD">
              <w:t xml:space="preserve">zemes </w:t>
            </w:r>
            <w:r w:rsidR="00672D01">
              <w:t>vienības</w:t>
            </w:r>
            <w:r w:rsidR="00672D01" w:rsidRPr="00B402AD">
              <w:t xml:space="preserve"> platība, kas piesaistīta individuālās dzīvojamās mājas apbūvē ietilpstošām ēkām, </w:t>
            </w:r>
            <w:r w:rsidR="00672D01">
              <w:t>ne</w:t>
            </w:r>
            <w:r w:rsidR="00672D01" w:rsidRPr="00B402AD">
              <w:t xml:space="preserve">pārsniedz 1500 </w:t>
            </w:r>
            <w:proofErr w:type="spellStart"/>
            <w:r w:rsidR="00672D01" w:rsidRPr="00B402AD">
              <w:t>kv.m</w:t>
            </w:r>
            <w:proofErr w:type="spellEnd"/>
            <w:r w:rsidR="00672D01">
              <w:t xml:space="preserve">, </w:t>
            </w:r>
            <w:r w:rsidR="00672D01" w:rsidRPr="00B402AD">
              <w:t>par nekustamo īpašumu (tā daļu)</w:t>
            </w:r>
            <w:r w:rsidR="00F845EF">
              <w:t>,</w:t>
            </w:r>
            <w:r w:rsidR="00672D01" w:rsidRPr="00B402AD">
              <w:t xml:space="preserve"> aprēķinātā nekustamā īpašuma nodokļa apmērs taksācijas gadam pārsniedz 35</w:t>
            </w:r>
            <w:r w:rsidR="007044FF">
              <w:t xml:space="preserve"> </w:t>
            </w:r>
            <w:proofErr w:type="spellStart"/>
            <w:r w:rsidR="00672D01" w:rsidRPr="002C43CB">
              <w:rPr>
                <w:i/>
                <w:iCs/>
              </w:rPr>
              <w:t>euro</w:t>
            </w:r>
            <w:proofErr w:type="spellEnd"/>
            <w:r w:rsidR="00AE577D">
              <w:rPr>
                <w:i/>
                <w:iCs/>
              </w:rPr>
              <w:t xml:space="preserve"> </w:t>
            </w:r>
            <w:r w:rsidR="00AE577D">
              <w:rPr>
                <w:iCs/>
              </w:rPr>
              <w:t>un</w:t>
            </w:r>
            <w:r w:rsidR="00672D01">
              <w:rPr>
                <w:i/>
                <w:iCs/>
              </w:rPr>
              <w:t xml:space="preserve"> </w:t>
            </w:r>
            <w:r w:rsidR="00672D01" w:rsidRPr="00F07A8E">
              <w:t>nekustamais īpašums netiek izmantots saimnieciskajā darbībā</w:t>
            </w:r>
            <w:r w:rsidR="008330D9">
              <w:t xml:space="preserve"> </w:t>
            </w:r>
          </w:p>
        </w:tc>
        <w:tc>
          <w:tcPr>
            <w:tcW w:w="1012" w:type="pct"/>
            <w:tcBorders>
              <w:top w:val="outset" w:sz="6" w:space="0" w:color="414142"/>
              <w:left w:val="outset" w:sz="6" w:space="0" w:color="414142"/>
              <w:bottom w:val="outset" w:sz="6" w:space="0" w:color="414142"/>
              <w:right w:val="outset" w:sz="6" w:space="0" w:color="414142"/>
            </w:tcBorders>
            <w:hideMark/>
          </w:tcPr>
          <w:p w14:paraId="2E360679" w14:textId="77777777" w:rsidR="00B402AD" w:rsidRPr="00B402AD" w:rsidRDefault="00B402AD" w:rsidP="00F2612C">
            <w:pPr>
              <w:jc w:val="center"/>
            </w:pPr>
            <w:r w:rsidRPr="00B402AD">
              <w:t>70%</w:t>
            </w:r>
          </w:p>
        </w:tc>
      </w:tr>
      <w:tr w:rsidR="00B402AD" w:rsidRPr="00B402AD" w14:paraId="21729859"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342E0148" w14:textId="5AB5BBFA" w:rsidR="00B402AD" w:rsidRPr="00B402AD" w:rsidRDefault="00565B8D" w:rsidP="00672D01">
            <w:pPr>
              <w:jc w:val="both"/>
            </w:pPr>
            <w:r>
              <w:t>3</w:t>
            </w:r>
            <w:r w:rsidR="00B402AD" w:rsidRPr="00B402AD">
              <w:t xml:space="preserve">.2. personai, kuras </w:t>
            </w:r>
            <w:r w:rsidR="004C59AF">
              <w:t>mājsaimniecībā</w:t>
            </w:r>
            <w:r w:rsidR="00B402AD" w:rsidRPr="00B402AD">
              <w:t xml:space="preserve"> nav darbspējīgu personu </w:t>
            </w:r>
            <w:r w:rsidR="00672D01">
              <w:t xml:space="preserve">un tās </w:t>
            </w:r>
            <w:r w:rsidR="00B402AD" w:rsidRPr="00B402AD">
              <w:t xml:space="preserve">I vai II šķiras likumiskie mantinieki ir personas ar I vai II grupas invaliditāti, kuru ienākumi uz vienu </w:t>
            </w:r>
            <w:r w:rsidR="004C59AF">
              <w:t>mājsaimniecības</w:t>
            </w:r>
            <w:r w:rsidR="00B402AD" w:rsidRPr="00B402AD">
              <w:t xml:space="preserve"> locekli nepārsniedz Ministru kabineta noteikto minimāl</w:t>
            </w:r>
            <w:r w:rsidR="00833EFF">
              <w:t>ās mēneša</w:t>
            </w:r>
            <w:r w:rsidR="00B402AD" w:rsidRPr="00B402AD">
              <w:t xml:space="preserve"> darba alg</w:t>
            </w:r>
            <w:r w:rsidR="00833EFF">
              <w:t>as apmēru</w:t>
            </w:r>
            <w:r w:rsidR="00672D01">
              <w:t>, personai</w:t>
            </w:r>
            <w:r w:rsidR="00672D01" w:rsidRPr="00B402AD">
              <w:t xml:space="preserve"> tas </w:t>
            </w:r>
            <w:r w:rsidR="00672D01">
              <w:t>ir</w:t>
            </w:r>
            <w:r w:rsidR="00672D01" w:rsidRPr="00B402AD">
              <w:t xml:space="preserve"> vienīgais nekustamais īpašums (tā daļa)</w:t>
            </w:r>
            <w:r w:rsidR="00672D01">
              <w:t xml:space="preserve">, </w:t>
            </w:r>
            <w:r w:rsidR="00672D01" w:rsidRPr="00B402AD">
              <w:t xml:space="preserve">nekustamais īpašums </w:t>
            </w:r>
            <w:r w:rsidR="00672D01">
              <w:t>ir</w:t>
            </w:r>
            <w:r w:rsidR="00672D01" w:rsidRPr="00B402AD">
              <w:t xml:space="preserve"> nodokļa </w:t>
            </w:r>
            <w:r w:rsidR="00672D01" w:rsidRPr="007F6AF1">
              <w:t>maksātāja deklarētā dzīvesvieta un tajā savu dzīvesvietu nav deklarējušas citas personas izņemot</w:t>
            </w:r>
            <w:r w:rsidR="008372D4" w:rsidRPr="007F6AF1">
              <w:t xml:space="preserve"> šajā apakšpunktā minētās personas,</w:t>
            </w:r>
            <w:r w:rsidR="00672D01" w:rsidRPr="007F6AF1">
              <w:t xml:space="preserve"> </w:t>
            </w:r>
            <w:r w:rsidR="00672D01" w:rsidRPr="00B402AD">
              <w:t xml:space="preserve">zemes </w:t>
            </w:r>
            <w:r w:rsidR="00672D01">
              <w:t>vienības</w:t>
            </w:r>
            <w:r w:rsidR="00672D01" w:rsidRPr="00B402AD">
              <w:t xml:space="preserve"> platība, kas piesaistīta individuālās dzīvojamās mājas apbūvē ietilpstošām </w:t>
            </w:r>
            <w:r w:rsidR="00672D01" w:rsidRPr="00B402AD">
              <w:lastRenderedPageBreak/>
              <w:t xml:space="preserve">ēkām, </w:t>
            </w:r>
            <w:r w:rsidR="00672D01">
              <w:t>ne</w:t>
            </w:r>
            <w:r w:rsidR="00672D01" w:rsidRPr="00B402AD">
              <w:t xml:space="preserve">pārsniedz 1500 </w:t>
            </w:r>
            <w:proofErr w:type="spellStart"/>
            <w:r w:rsidR="00672D01" w:rsidRPr="00B402AD">
              <w:t>kv.m</w:t>
            </w:r>
            <w:proofErr w:type="spellEnd"/>
            <w:r w:rsidR="00672D01">
              <w:t xml:space="preserve">, </w:t>
            </w:r>
            <w:r w:rsidR="00672D01" w:rsidRPr="00B402AD">
              <w:t>par nekustamo īpašumu (tā daļu) aprēķinātā nekustamā īpašuma nodokļa apmērs taksācijas gadam pārsniedz 35 </w:t>
            </w:r>
            <w:proofErr w:type="spellStart"/>
            <w:r w:rsidR="00672D01" w:rsidRPr="002C43CB">
              <w:rPr>
                <w:i/>
                <w:iCs/>
              </w:rPr>
              <w:t>euro</w:t>
            </w:r>
            <w:proofErr w:type="spellEnd"/>
            <w:r w:rsidR="00672D01">
              <w:rPr>
                <w:i/>
                <w:iCs/>
              </w:rPr>
              <w:t xml:space="preserve"> </w:t>
            </w:r>
            <w:r w:rsidR="00672D01" w:rsidRPr="00C84370">
              <w:rPr>
                <w:iCs/>
              </w:rPr>
              <w:t>un</w:t>
            </w:r>
            <w:r w:rsidR="00672D01">
              <w:rPr>
                <w:i/>
                <w:iCs/>
              </w:rPr>
              <w:t xml:space="preserve"> </w:t>
            </w:r>
            <w:r w:rsidR="00672D01" w:rsidRPr="00F07A8E">
              <w:t>nekustamais īpašums netiek izmantots saimnieciskajā darbībā</w:t>
            </w:r>
          </w:p>
        </w:tc>
        <w:tc>
          <w:tcPr>
            <w:tcW w:w="1012" w:type="pct"/>
            <w:tcBorders>
              <w:top w:val="outset" w:sz="6" w:space="0" w:color="414142"/>
              <w:left w:val="outset" w:sz="6" w:space="0" w:color="414142"/>
              <w:bottom w:val="outset" w:sz="6" w:space="0" w:color="414142"/>
              <w:right w:val="outset" w:sz="6" w:space="0" w:color="414142"/>
            </w:tcBorders>
            <w:hideMark/>
          </w:tcPr>
          <w:p w14:paraId="63F3F7B4" w14:textId="77777777" w:rsidR="00B402AD" w:rsidRPr="00B402AD" w:rsidRDefault="00B402AD" w:rsidP="00F2612C">
            <w:pPr>
              <w:jc w:val="center"/>
            </w:pPr>
            <w:r w:rsidRPr="00B402AD">
              <w:lastRenderedPageBreak/>
              <w:t>50%</w:t>
            </w:r>
          </w:p>
        </w:tc>
      </w:tr>
      <w:tr w:rsidR="00B402AD" w:rsidRPr="00B402AD" w14:paraId="71C5BCAD"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444B4DA6" w14:textId="245221F3" w:rsidR="00B402AD" w:rsidRPr="00B402AD" w:rsidRDefault="00565B8D">
            <w:pPr>
              <w:jc w:val="both"/>
            </w:pPr>
            <w:r w:rsidRPr="00565B8D">
              <w:t>3</w:t>
            </w:r>
            <w:r w:rsidR="00A062D7" w:rsidRPr="00565B8D">
              <w:t>.3</w:t>
            </w:r>
            <w:r w:rsidR="00A062D7" w:rsidRPr="00502D1C">
              <w:t xml:space="preserve">. </w:t>
            </w:r>
            <w:r w:rsidRPr="00502D1C">
              <w:t xml:space="preserve"> </w:t>
            </w:r>
            <w:r w:rsidR="00B402AD" w:rsidRPr="00502D1C">
              <w:t>personai par likuma "</w:t>
            </w:r>
            <w:hyperlink r:id="rId8" w:tgtFrame="_blank" w:history="1">
              <w:r w:rsidR="00B402AD" w:rsidRPr="00502D1C">
                <w:rPr>
                  <w:rStyle w:val="Hipersaite"/>
                  <w:color w:val="auto"/>
                  <w:u w:val="none"/>
                </w:rPr>
                <w:t>Par nekustamā īpašuma nodokli</w:t>
              </w:r>
            </w:hyperlink>
            <w:r w:rsidR="00B402AD" w:rsidRPr="00502D1C">
              <w:t>" </w:t>
            </w:r>
            <w:hyperlink r:id="rId9" w:anchor="p3" w:tgtFrame="_blank" w:history="1">
              <w:r w:rsidR="00B402AD" w:rsidRPr="00502D1C">
                <w:rPr>
                  <w:rStyle w:val="Hipersaite"/>
                  <w:color w:val="auto"/>
                  <w:u w:val="none"/>
                </w:rPr>
                <w:t>3.</w:t>
              </w:r>
              <w:r w:rsidR="00317191" w:rsidRPr="00502D1C">
                <w:rPr>
                  <w:rStyle w:val="Hipersaite"/>
                  <w:color w:val="auto"/>
                  <w:u w:val="none"/>
                </w:rPr>
                <w:t xml:space="preserve"> </w:t>
              </w:r>
              <w:r w:rsidR="00B402AD" w:rsidRPr="00502D1C">
                <w:rPr>
                  <w:rStyle w:val="Hipersaite"/>
                  <w:color w:val="auto"/>
                  <w:u w:val="none"/>
                </w:rPr>
                <w:t>panta</w:t>
              </w:r>
            </w:hyperlink>
            <w:r w:rsidR="00B402AD" w:rsidRPr="00B402AD">
              <w:t> pirmās daļas 2.</w:t>
            </w:r>
            <w:r w:rsidR="00317191">
              <w:t xml:space="preserve"> </w:t>
            </w:r>
            <w:r w:rsidR="00B402AD" w:rsidRPr="00B402AD">
              <w:t xml:space="preserve">punktā </w:t>
            </w:r>
            <w:r w:rsidR="00D25783" w:rsidRPr="00B402AD">
              <w:t>un 1.</w:t>
            </w:r>
            <w:r w:rsidR="00D25783" w:rsidRPr="00B402AD">
              <w:rPr>
                <w:vertAlign w:val="superscript"/>
              </w:rPr>
              <w:t>2</w:t>
            </w:r>
            <w:r w:rsidR="00D25783" w:rsidRPr="00B402AD">
              <w:t xml:space="preserve"> daļā </w:t>
            </w:r>
            <w:r w:rsidR="00B402AD" w:rsidRPr="00B402AD">
              <w:t>minētajiem nekustamā īpašuma objektiem – dzīvojamām mājām neatkarīgi no tā, vai tās ir vai nav sadalītas dzīvokļu īpašumos, dzīvojamo māju daļām, telpu grupām nedzīvojamās ēkās, kuru lietošanas veids ir dzīvošana, kā arī telpu grupām, kuru lietošanas veids ir saistīts ar dzīvošanu (garāžām, autostāvvietām, pagrabiem, noliktavām un saimniecības telpām)</w:t>
            </w:r>
            <w:r w:rsidR="00EF5D18">
              <w:t>,</w:t>
            </w:r>
            <w:r w:rsidR="00B402AD" w:rsidRPr="00B402AD">
              <w:t xml:space="preserve"> </w:t>
            </w:r>
            <w:r w:rsidR="00EF5D18" w:rsidRPr="00EF5D18">
              <w:t xml:space="preserve">ja tās netiek izmantotas saimnieciskās darbības veikšanai </w:t>
            </w:r>
            <w:r w:rsidR="00B402AD" w:rsidRPr="00B402AD">
              <w:t>un t</w:t>
            </w:r>
            <w:r w:rsidR="00D25783">
              <w:t>iem</w:t>
            </w:r>
            <w:r w:rsidR="00B402AD" w:rsidRPr="00B402AD">
              <w:t xml:space="preserve"> piekritīgo zemi,</w:t>
            </w:r>
            <w:r w:rsidR="007F6AF1">
              <w:t xml:space="preserve"> </w:t>
            </w:r>
            <w:r w:rsidR="00B402AD" w:rsidRPr="00B402AD">
              <w:t>ja šai personai objektā ir deklarēta dzīves vieta kopā ar bērnu</w:t>
            </w:r>
            <w:r w:rsidR="00BD1771">
              <w:t>,</w:t>
            </w:r>
            <w:r w:rsidR="00B402AD" w:rsidRPr="00B402AD">
              <w:t xml:space="preserve"> </w:t>
            </w:r>
            <w:r w:rsidR="008372D4">
              <w:t xml:space="preserve">kuram noteikta </w:t>
            </w:r>
            <w:r w:rsidR="00B402AD" w:rsidRPr="00B402AD">
              <w:t>inval</w:t>
            </w:r>
            <w:r w:rsidR="008372D4">
              <w:t>iditāte</w:t>
            </w:r>
            <w:r w:rsidR="00B402AD" w:rsidRPr="00B402AD">
              <w:t xml:space="preserve"> un vai nestrādājošu personu ar I vai II grupas invaliditāti kopš bērnības. Minētos atvieglojumus piemēro arī gadījumā, ja nekustamā īpašuma īpašnieks vai tiesiskais valdītājs ir bērns </w:t>
            </w:r>
            <w:r w:rsidR="008372D4">
              <w:t xml:space="preserve">ar </w:t>
            </w:r>
            <w:r w:rsidR="00B402AD" w:rsidRPr="00B402AD">
              <w:t>inval</w:t>
            </w:r>
            <w:r w:rsidR="008372D4">
              <w:t>iditāti</w:t>
            </w:r>
            <w:r w:rsidR="00B402AD" w:rsidRPr="00B402AD">
              <w:t xml:space="preserve"> vai nestrādājoša persona ar I vai II grupas invaliditāti kopš bērnības</w:t>
            </w:r>
          </w:p>
        </w:tc>
        <w:tc>
          <w:tcPr>
            <w:tcW w:w="1012" w:type="pct"/>
            <w:tcBorders>
              <w:top w:val="outset" w:sz="6" w:space="0" w:color="414142"/>
              <w:left w:val="outset" w:sz="6" w:space="0" w:color="414142"/>
              <w:bottom w:val="outset" w:sz="6" w:space="0" w:color="414142"/>
              <w:right w:val="outset" w:sz="6" w:space="0" w:color="414142"/>
            </w:tcBorders>
            <w:hideMark/>
          </w:tcPr>
          <w:p w14:paraId="17EE9F71" w14:textId="77777777" w:rsidR="00B402AD" w:rsidRPr="00B402AD" w:rsidRDefault="00B402AD" w:rsidP="00F2612C">
            <w:pPr>
              <w:jc w:val="center"/>
            </w:pPr>
            <w:r w:rsidRPr="00B402AD">
              <w:t>90%</w:t>
            </w:r>
          </w:p>
          <w:p w14:paraId="38676620" w14:textId="77777777" w:rsidR="00B402AD" w:rsidRPr="00B402AD" w:rsidRDefault="00B402AD" w:rsidP="00B402AD">
            <w:r w:rsidRPr="00B402AD">
              <w:t> </w:t>
            </w:r>
          </w:p>
        </w:tc>
      </w:tr>
      <w:tr w:rsidR="00B402AD" w:rsidRPr="00B402AD" w14:paraId="18011DBD"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49E43DFF" w14:textId="16C785B2" w:rsidR="00B402AD" w:rsidRPr="00B402AD" w:rsidRDefault="00565B8D">
            <w:pPr>
              <w:jc w:val="both"/>
            </w:pPr>
            <w:r w:rsidRPr="00565B8D">
              <w:t>3</w:t>
            </w:r>
            <w:r w:rsidR="00A062D7" w:rsidRPr="00565B8D">
              <w:t>.4.</w:t>
            </w:r>
            <w:r>
              <w:t xml:space="preserve"> </w:t>
            </w:r>
            <w:r w:rsidR="00B402AD" w:rsidRPr="00B402AD">
              <w:t xml:space="preserve">personai, kurai </w:t>
            </w:r>
            <w:r w:rsidR="00BD1771">
              <w:t>noteikts</w:t>
            </w:r>
            <w:r w:rsidR="00A062D7" w:rsidRPr="007F6AF1">
              <w:t xml:space="preserve"> </w:t>
            </w:r>
            <w:r w:rsidR="00B402AD" w:rsidRPr="007F6AF1">
              <w:t>maznodrošinātas</w:t>
            </w:r>
            <w:r w:rsidR="00B402AD" w:rsidRPr="00B402AD">
              <w:t xml:space="preserve"> personas vai ģimenes status</w:t>
            </w:r>
            <w:r w:rsidR="00BD1771">
              <w:t>s,</w:t>
            </w:r>
            <w:r w:rsidR="00B402AD" w:rsidRPr="00B402AD">
              <w:t xml:space="preserve"> </w:t>
            </w:r>
            <w:r w:rsidR="00B402AD" w:rsidRPr="00502D1C">
              <w:t>par likumā "</w:t>
            </w:r>
            <w:hyperlink r:id="rId10" w:tgtFrame="_blank" w:history="1">
              <w:r w:rsidR="00B402AD" w:rsidRPr="00502D1C">
                <w:rPr>
                  <w:rStyle w:val="Hipersaite"/>
                  <w:color w:val="auto"/>
                  <w:u w:val="none"/>
                </w:rPr>
                <w:t>Par nekustamā īpašuma nodokli</w:t>
              </w:r>
            </w:hyperlink>
            <w:r w:rsidR="00B402AD" w:rsidRPr="00502D1C">
              <w:t>" </w:t>
            </w:r>
            <w:hyperlink r:id="rId11" w:anchor="p3" w:tgtFrame="_blank" w:history="1">
              <w:r w:rsidR="00B402AD" w:rsidRPr="00502D1C">
                <w:rPr>
                  <w:rStyle w:val="Hipersaite"/>
                  <w:color w:val="auto"/>
                  <w:u w:val="none"/>
                </w:rPr>
                <w:t>3.</w:t>
              </w:r>
              <w:r w:rsidR="00317191" w:rsidRPr="00502D1C">
                <w:rPr>
                  <w:rStyle w:val="Hipersaite"/>
                  <w:color w:val="auto"/>
                  <w:u w:val="none"/>
                </w:rPr>
                <w:t xml:space="preserve"> </w:t>
              </w:r>
              <w:r w:rsidR="00B402AD" w:rsidRPr="00502D1C">
                <w:rPr>
                  <w:rStyle w:val="Hipersaite"/>
                  <w:color w:val="auto"/>
                  <w:u w:val="none"/>
                </w:rPr>
                <w:t>panta</w:t>
              </w:r>
            </w:hyperlink>
            <w:r w:rsidR="00B402AD" w:rsidRPr="00B402AD">
              <w:t> pirmās daļas 2.</w:t>
            </w:r>
            <w:r w:rsidR="00317191">
              <w:t xml:space="preserve"> </w:t>
            </w:r>
            <w:r w:rsidR="00B402AD" w:rsidRPr="00B402AD">
              <w:t>punktā un 1.</w:t>
            </w:r>
            <w:r w:rsidR="00B402AD" w:rsidRPr="00B402AD">
              <w:rPr>
                <w:vertAlign w:val="superscript"/>
              </w:rPr>
              <w:t>2</w:t>
            </w:r>
            <w:r w:rsidR="00B402AD" w:rsidRPr="00B402AD">
              <w:t> daļā minētajiem nekustamā īpašuma objektiem – dzīvojamām mājām neatkarīgi no tā, vai tās ir vai nav sadalītas dzīvokļu īpašumos, dzīvojamo māju daļām, telpu grupām nedzīvojamās ēkās, kuru lietošanas veids ir dzīvošana, kā arī telpu grupām, kuru lietošanas veids ir saistīts ar dzīvošanu (garāžām, autostāvvietām, pagrabiem, noliktavām un saimniecības telpām), ja tās netiek izmantotas saimnieciskās darbības veikšanai un tiem piekritīgo zemi</w:t>
            </w:r>
          </w:p>
        </w:tc>
        <w:tc>
          <w:tcPr>
            <w:tcW w:w="1012" w:type="pct"/>
            <w:tcBorders>
              <w:top w:val="outset" w:sz="6" w:space="0" w:color="414142"/>
              <w:left w:val="outset" w:sz="6" w:space="0" w:color="414142"/>
              <w:bottom w:val="outset" w:sz="6" w:space="0" w:color="414142"/>
              <w:right w:val="outset" w:sz="6" w:space="0" w:color="414142"/>
            </w:tcBorders>
            <w:hideMark/>
          </w:tcPr>
          <w:p w14:paraId="542B30EF" w14:textId="77777777" w:rsidR="00B402AD" w:rsidRPr="00B402AD" w:rsidRDefault="00B402AD" w:rsidP="00F2612C">
            <w:pPr>
              <w:jc w:val="center"/>
            </w:pPr>
            <w:r w:rsidRPr="00B402AD">
              <w:t>90%</w:t>
            </w:r>
          </w:p>
        </w:tc>
      </w:tr>
      <w:tr w:rsidR="00B402AD" w:rsidRPr="00B402AD" w14:paraId="245E6963"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7DDE9820" w14:textId="34A1B5DD" w:rsidR="00B402AD" w:rsidRPr="00B402AD" w:rsidRDefault="00565B8D">
            <w:pPr>
              <w:jc w:val="both"/>
            </w:pPr>
            <w:r>
              <w:t>3.5</w:t>
            </w:r>
            <w:r w:rsidR="00A062D7" w:rsidRPr="00502D1C">
              <w:t>.</w:t>
            </w:r>
            <w:r w:rsidRPr="00502D1C">
              <w:t xml:space="preserve">  </w:t>
            </w:r>
            <w:r w:rsidR="00B402AD" w:rsidRPr="00502D1C">
              <w:t>personai par likuma "</w:t>
            </w:r>
            <w:hyperlink r:id="rId12" w:tgtFrame="_blank" w:history="1">
              <w:r w:rsidR="00B402AD" w:rsidRPr="00502D1C">
                <w:rPr>
                  <w:rStyle w:val="Hipersaite"/>
                  <w:color w:val="auto"/>
                  <w:u w:val="none"/>
                </w:rPr>
                <w:t>Par nekustamā īpašuma nodokli</w:t>
              </w:r>
            </w:hyperlink>
            <w:r w:rsidR="00B402AD" w:rsidRPr="00502D1C">
              <w:t>" </w:t>
            </w:r>
            <w:hyperlink r:id="rId13" w:anchor="p3" w:tgtFrame="_blank" w:history="1">
              <w:r w:rsidR="00B402AD" w:rsidRPr="00502D1C">
                <w:rPr>
                  <w:rStyle w:val="Hipersaite"/>
                  <w:color w:val="auto"/>
                  <w:u w:val="none"/>
                </w:rPr>
                <w:t>3.</w:t>
              </w:r>
              <w:r w:rsidR="00317191" w:rsidRPr="00502D1C">
                <w:rPr>
                  <w:rStyle w:val="Hipersaite"/>
                  <w:color w:val="auto"/>
                  <w:u w:val="none"/>
                </w:rPr>
                <w:t xml:space="preserve"> </w:t>
              </w:r>
              <w:r w:rsidR="00B402AD" w:rsidRPr="00502D1C">
                <w:rPr>
                  <w:rStyle w:val="Hipersaite"/>
                  <w:color w:val="auto"/>
                  <w:u w:val="none"/>
                </w:rPr>
                <w:t>panta</w:t>
              </w:r>
            </w:hyperlink>
            <w:r w:rsidR="00B402AD" w:rsidRPr="00B402AD">
              <w:t> pirmās daļas 2.</w:t>
            </w:r>
            <w:r w:rsidR="00317191">
              <w:t xml:space="preserve"> </w:t>
            </w:r>
            <w:r w:rsidR="00B402AD" w:rsidRPr="00B402AD">
              <w:t xml:space="preserve">punktā </w:t>
            </w:r>
            <w:r w:rsidR="00D25783" w:rsidRPr="00B402AD">
              <w:t>un 1.</w:t>
            </w:r>
            <w:r w:rsidR="00D25783" w:rsidRPr="00B402AD">
              <w:rPr>
                <w:vertAlign w:val="superscript"/>
              </w:rPr>
              <w:t>2</w:t>
            </w:r>
            <w:r w:rsidR="00D25783" w:rsidRPr="00B402AD">
              <w:t xml:space="preserve"> daļā </w:t>
            </w:r>
            <w:r w:rsidR="00B402AD" w:rsidRPr="00B402AD">
              <w:t xml:space="preserve">minētajiem nekustamā īpašuma nodokļa objektiem – dzīvojamām mājām neatkarīgi no tā, vai tās ir vai nav sadalītas dzīvokļu īpašumos, dzīvojamo māju daļām, telpu grupām nedzīvojamās ēkās, kuru lietošanas veids ir dzīvošana, un </w:t>
            </w:r>
            <w:r w:rsidR="00193A64">
              <w:t>tiem</w:t>
            </w:r>
            <w:r w:rsidR="00193A64" w:rsidRPr="00B402AD">
              <w:t xml:space="preserve"> </w:t>
            </w:r>
            <w:r w:rsidR="00B402AD" w:rsidRPr="00B402AD">
              <w:t xml:space="preserve">piekritīgo zemi, ja taksācijas gada 1.janvārī šai personai objektā ir deklarēta dzīves vieta kopā </w:t>
            </w:r>
            <w:r w:rsidR="00B402AD" w:rsidRPr="007F6AF1">
              <w:t>ar trīs vai vairāk bērniem vecumā līdz 18 gadiem</w:t>
            </w:r>
            <w:r w:rsidR="00B402AD" w:rsidRPr="00B402AD">
              <w:t xml:space="preserve"> (arī aizbildnībā esoši vai audžuģimenē ievietoti bērni) vai bērniem līdz 24 gadu vecumam, kuri iegūst vispārējo, profesionālo vai augstāko izglītību. Minētos atvieglojumus piemēro arī gadījumā, ja nekustamā īpašuma īpašnieks vai tiesiskais valdītājs ir kāds no minētajiem bērniem</w:t>
            </w:r>
          </w:p>
        </w:tc>
        <w:tc>
          <w:tcPr>
            <w:tcW w:w="1012" w:type="pct"/>
            <w:tcBorders>
              <w:top w:val="outset" w:sz="6" w:space="0" w:color="414142"/>
              <w:left w:val="outset" w:sz="6" w:space="0" w:color="414142"/>
              <w:bottom w:val="outset" w:sz="6" w:space="0" w:color="414142"/>
              <w:right w:val="outset" w:sz="6" w:space="0" w:color="414142"/>
            </w:tcBorders>
            <w:hideMark/>
          </w:tcPr>
          <w:p w14:paraId="5F7EF3DE" w14:textId="77777777" w:rsidR="00B402AD" w:rsidRPr="00B402AD" w:rsidRDefault="00B402AD" w:rsidP="00F2612C">
            <w:pPr>
              <w:jc w:val="center"/>
            </w:pPr>
            <w:r w:rsidRPr="00B402AD">
              <w:t>50%</w:t>
            </w:r>
          </w:p>
        </w:tc>
      </w:tr>
      <w:tr w:rsidR="00B402AD" w:rsidRPr="00B402AD" w14:paraId="78D62995"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54FDB75B" w14:textId="7563624C" w:rsidR="00B402AD" w:rsidRPr="00B402AD" w:rsidRDefault="00565B8D">
            <w:pPr>
              <w:jc w:val="both"/>
            </w:pPr>
            <w:r w:rsidRPr="00502D1C">
              <w:t>3</w:t>
            </w:r>
            <w:r w:rsidR="00A062D7" w:rsidRPr="00502D1C">
              <w:t>.6.</w:t>
            </w:r>
            <w:r w:rsidRPr="00502D1C">
              <w:t xml:space="preserve"> </w:t>
            </w:r>
            <w:r w:rsidR="00B402AD" w:rsidRPr="00502D1C">
              <w:t>politiski represētai personai par zemi, kā arī par likumā "</w:t>
            </w:r>
            <w:hyperlink r:id="rId14" w:tgtFrame="_blank" w:history="1">
              <w:r w:rsidR="00B402AD" w:rsidRPr="00502D1C">
                <w:rPr>
                  <w:rStyle w:val="Hipersaite"/>
                  <w:color w:val="auto"/>
                  <w:u w:val="none"/>
                </w:rPr>
                <w:t>Par nekustamā īpašuma nodokli</w:t>
              </w:r>
            </w:hyperlink>
            <w:r w:rsidR="00B402AD" w:rsidRPr="00502D1C">
              <w:t>" </w:t>
            </w:r>
            <w:hyperlink r:id="rId15" w:anchor="p3" w:tgtFrame="_blank" w:history="1">
              <w:r w:rsidR="00B402AD" w:rsidRPr="00502D1C">
                <w:rPr>
                  <w:rStyle w:val="Hipersaite"/>
                  <w:color w:val="auto"/>
                  <w:u w:val="none"/>
                </w:rPr>
                <w:t>3.panta</w:t>
              </w:r>
            </w:hyperlink>
            <w:r w:rsidR="00B402AD" w:rsidRPr="00502D1C">
              <w:t> pirmās daļas 2.punktā un 1.</w:t>
            </w:r>
            <w:r w:rsidR="00B402AD" w:rsidRPr="00502D1C">
              <w:rPr>
                <w:vertAlign w:val="superscript"/>
              </w:rPr>
              <w:t>2</w:t>
            </w:r>
            <w:r w:rsidR="00B402AD" w:rsidRPr="00502D1C">
              <w:t> daļā minētajiem</w:t>
            </w:r>
            <w:r w:rsidR="00B402AD" w:rsidRPr="00B402AD">
              <w:t xml:space="preserve"> nekustamā īpašuma </w:t>
            </w:r>
            <w:r w:rsidR="00193A64">
              <w:t xml:space="preserve">nodokļa </w:t>
            </w:r>
            <w:r w:rsidR="00B402AD" w:rsidRPr="00B402AD">
              <w:t xml:space="preserve">objektiem – dzīvojamām mājām neatkarīgi no tā, vai tās ir vai nav sadalītas dzīvokļu īpašumos, dzīvojamo māju daļām, telpu grupām nedzīvojamās ēkās, kuru lietošanas veids ir dzīvošana, kā arī telpu grupām, kuru lietošanas veids ir saistīts ar dzīvošanu (garāžām, autostāvvietām, pagrabiem, noliktavām un saimniecības telpām), ja </w:t>
            </w:r>
            <w:r w:rsidR="00193A64">
              <w:t>nekustamais īpašums</w:t>
            </w:r>
            <w:r w:rsidR="00193A64" w:rsidRPr="00B402AD">
              <w:t xml:space="preserve"> </w:t>
            </w:r>
            <w:r w:rsidR="00B402AD" w:rsidRPr="00B402AD">
              <w:t>netiek izmantots saimnieciskās darbības veikšanai</w:t>
            </w:r>
            <w:r w:rsidR="00193A64">
              <w:t xml:space="preserve"> un</w:t>
            </w:r>
            <w:r w:rsidR="00B402AD" w:rsidRPr="00B402AD">
              <w:t xml:space="preserve"> ir šīs personas īpašumā vai valdījumā vismaz piecus gadus</w:t>
            </w:r>
          </w:p>
        </w:tc>
        <w:tc>
          <w:tcPr>
            <w:tcW w:w="1012" w:type="pct"/>
            <w:tcBorders>
              <w:top w:val="outset" w:sz="6" w:space="0" w:color="414142"/>
              <w:left w:val="outset" w:sz="6" w:space="0" w:color="414142"/>
              <w:bottom w:val="outset" w:sz="6" w:space="0" w:color="414142"/>
              <w:right w:val="outset" w:sz="6" w:space="0" w:color="414142"/>
            </w:tcBorders>
            <w:hideMark/>
          </w:tcPr>
          <w:p w14:paraId="24700756" w14:textId="77777777" w:rsidR="00B402AD" w:rsidRPr="00B402AD" w:rsidRDefault="00B402AD" w:rsidP="00F2612C">
            <w:pPr>
              <w:jc w:val="center"/>
            </w:pPr>
            <w:r w:rsidRPr="00B402AD">
              <w:t>70%</w:t>
            </w:r>
          </w:p>
        </w:tc>
      </w:tr>
      <w:tr w:rsidR="00B402AD" w:rsidRPr="00B402AD" w14:paraId="41AB695B"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4B0633F0" w14:textId="0828DE8D" w:rsidR="00B402AD" w:rsidRPr="00B402AD" w:rsidRDefault="00635C32" w:rsidP="001E3ED9">
            <w:pPr>
              <w:jc w:val="both"/>
            </w:pPr>
            <w:r w:rsidRPr="00D173F6">
              <w:t>3.7. personai, kura ne agrāk kā pirmstaksācijas gadā uzsākusi savu saimniecisko darbību savā īpašumā</w:t>
            </w:r>
            <w:r w:rsidR="001C1263" w:rsidRPr="00D173F6">
              <w:t>,</w:t>
            </w:r>
            <w:r w:rsidR="0058646C" w:rsidRPr="00D173F6">
              <w:t xml:space="preserve"> par saimnieciskajā darbībā izmantojamo zemes un/ vai ēkas platību (izņemot zemes un/vai ēku nomu vai īri)</w:t>
            </w:r>
          </w:p>
        </w:tc>
        <w:tc>
          <w:tcPr>
            <w:tcW w:w="1012" w:type="pct"/>
            <w:tcBorders>
              <w:top w:val="outset" w:sz="6" w:space="0" w:color="414142"/>
              <w:left w:val="outset" w:sz="6" w:space="0" w:color="414142"/>
              <w:bottom w:val="outset" w:sz="6" w:space="0" w:color="414142"/>
              <w:right w:val="outset" w:sz="6" w:space="0" w:color="414142"/>
            </w:tcBorders>
            <w:hideMark/>
          </w:tcPr>
          <w:p w14:paraId="48034CF0" w14:textId="77777777" w:rsidR="00B402AD" w:rsidRPr="00B402AD" w:rsidRDefault="00B402AD" w:rsidP="00F2612C">
            <w:pPr>
              <w:jc w:val="center"/>
            </w:pPr>
            <w:r w:rsidRPr="00B402AD">
              <w:t>90%</w:t>
            </w:r>
          </w:p>
        </w:tc>
      </w:tr>
      <w:tr w:rsidR="00B402AD" w:rsidRPr="00B402AD" w14:paraId="1ADD7ACE"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67F59D8D" w14:textId="34822A53" w:rsidR="00B402AD" w:rsidRPr="00B402AD" w:rsidRDefault="00E77119" w:rsidP="001E3ED9">
            <w:pPr>
              <w:jc w:val="both"/>
            </w:pPr>
            <w:r w:rsidRPr="00E77119">
              <w:lastRenderedPageBreak/>
              <w:t>3</w:t>
            </w:r>
            <w:r w:rsidR="00A062D7" w:rsidRPr="00E77119">
              <w:t>.8.</w:t>
            </w:r>
            <w:r w:rsidR="00565B8D">
              <w:t xml:space="preserve"> </w:t>
            </w:r>
            <w:r w:rsidR="00B402AD" w:rsidRPr="00B402AD">
              <w:t xml:space="preserve">personai, kura veic </w:t>
            </w:r>
            <w:r w:rsidR="006B5A37">
              <w:t>saimniecisko darbību</w:t>
            </w:r>
            <w:r w:rsidR="00B402AD" w:rsidRPr="00B402AD">
              <w:t xml:space="preserve"> īpašumā</w:t>
            </w:r>
            <w:r w:rsidR="00C91F3A">
              <w:t>,</w:t>
            </w:r>
            <w:r w:rsidR="00B402AD" w:rsidRPr="00B402AD">
              <w:t xml:space="preserve"> kas robežojas ar infrastruktūras objektu, kurā notiek celtniecības un/vai rekonstrukcijas darbi, kas būtiski ierobežo uzņēmēja saimniecisko darbību, ar nosacījumu, ka celtniecības un/vai rekonstrukcijas darbi notiek ilgāk par vienu mēnesi</w:t>
            </w:r>
          </w:p>
        </w:tc>
        <w:tc>
          <w:tcPr>
            <w:tcW w:w="1012" w:type="pct"/>
            <w:tcBorders>
              <w:top w:val="outset" w:sz="6" w:space="0" w:color="414142"/>
              <w:left w:val="outset" w:sz="6" w:space="0" w:color="414142"/>
              <w:bottom w:val="outset" w:sz="6" w:space="0" w:color="414142"/>
              <w:right w:val="outset" w:sz="6" w:space="0" w:color="414142"/>
            </w:tcBorders>
            <w:hideMark/>
          </w:tcPr>
          <w:p w14:paraId="54AA0DBA" w14:textId="77777777" w:rsidR="00B402AD" w:rsidRPr="00B402AD" w:rsidRDefault="00B402AD" w:rsidP="00F2612C">
            <w:pPr>
              <w:jc w:val="center"/>
            </w:pPr>
            <w:r w:rsidRPr="00B402AD">
              <w:t>25%</w:t>
            </w:r>
          </w:p>
        </w:tc>
      </w:tr>
      <w:tr w:rsidR="00B402AD" w:rsidRPr="00B402AD" w14:paraId="07D0965D"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3DBCE955" w14:textId="77777777" w:rsidR="00B402AD" w:rsidRPr="00B402AD" w:rsidRDefault="00E77119" w:rsidP="001E3ED9">
            <w:pPr>
              <w:jc w:val="both"/>
            </w:pPr>
            <w:r w:rsidRPr="00E77119">
              <w:t>3</w:t>
            </w:r>
            <w:r w:rsidR="00A062D7" w:rsidRPr="00E77119">
              <w:t>.9.</w:t>
            </w:r>
            <w:r w:rsidR="00565B8D">
              <w:t xml:space="preserve"> </w:t>
            </w:r>
            <w:r w:rsidR="00B402AD" w:rsidRPr="00B402AD">
              <w:t>personai par īpašumu, kurš tiek izmantots pirmsskolas izglītības iestādes programmas īstenošanai, kura ir saņēmusi atbilstošu licenci vai īsteno licencētu programmu</w:t>
            </w:r>
          </w:p>
        </w:tc>
        <w:tc>
          <w:tcPr>
            <w:tcW w:w="1012" w:type="pct"/>
            <w:tcBorders>
              <w:top w:val="outset" w:sz="6" w:space="0" w:color="414142"/>
              <w:left w:val="outset" w:sz="6" w:space="0" w:color="414142"/>
              <w:bottom w:val="outset" w:sz="6" w:space="0" w:color="414142"/>
              <w:right w:val="outset" w:sz="6" w:space="0" w:color="414142"/>
            </w:tcBorders>
            <w:hideMark/>
          </w:tcPr>
          <w:p w14:paraId="13503A13" w14:textId="77777777" w:rsidR="00B402AD" w:rsidRPr="00B402AD" w:rsidRDefault="00B402AD" w:rsidP="00F2612C">
            <w:pPr>
              <w:jc w:val="center"/>
            </w:pPr>
            <w:r w:rsidRPr="00B402AD">
              <w:t>90%</w:t>
            </w:r>
          </w:p>
        </w:tc>
      </w:tr>
      <w:tr w:rsidR="00B402AD" w:rsidRPr="00B402AD" w14:paraId="2E0995CD"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68252EBF" w14:textId="77777777" w:rsidR="00B402AD" w:rsidRPr="00B402AD" w:rsidRDefault="00E77119" w:rsidP="001E3ED9">
            <w:pPr>
              <w:jc w:val="both"/>
            </w:pPr>
            <w:r w:rsidRPr="00E77119">
              <w:t>3</w:t>
            </w:r>
            <w:r w:rsidR="00A062D7" w:rsidRPr="00E77119">
              <w:t>.10.</w:t>
            </w:r>
            <w:r w:rsidR="00565B8D">
              <w:t xml:space="preserve"> </w:t>
            </w:r>
            <w:r w:rsidR="00B402AD" w:rsidRPr="00B402AD">
              <w:t xml:space="preserve">personai, kura veic saimniecisko darbību savā īpašumā, </w:t>
            </w:r>
            <w:bookmarkStart w:id="3" w:name="_Hlk162450520"/>
            <w:r w:rsidR="00B402AD" w:rsidRPr="00B402AD">
              <w:t xml:space="preserve">iznomājot zemi un/vai ēku </w:t>
            </w:r>
            <w:r>
              <w:t>saimnieciskās darbības veicējam</w:t>
            </w:r>
            <w:r w:rsidR="00B402AD" w:rsidRPr="00B402AD">
              <w:t xml:space="preserve">, ar kuru nomas līgums noslēgts </w:t>
            </w:r>
            <w:bookmarkStart w:id="4" w:name="_Hlk162423243"/>
            <w:r w:rsidR="00B402AD" w:rsidRPr="00B402AD">
              <w:t>līdz taksācijas gada 1.janvārim</w:t>
            </w:r>
            <w:bookmarkEnd w:id="4"/>
            <w:r w:rsidR="00B402AD" w:rsidRPr="00B402AD">
              <w:t>, kurā vidēji nodarbināti ne mazāk kā 10 darbinieki, par iznomātās zemes un/ vai ēkas platību, kurā notiek rūpnieciskā ražošana</w:t>
            </w:r>
            <w:bookmarkEnd w:id="3"/>
          </w:p>
        </w:tc>
        <w:tc>
          <w:tcPr>
            <w:tcW w:w="1012" w:type="pct"/>
            <w:tcBorders>
              <w:top w:val="outset" w:sz="6" w:space="0" w:color="414142"/>
              <w:left w:val="outset" w:sz="6" w:space="0" w:color="414142"/>
              <w:bottom w:val="outset" w:sz="6" w:space="0" w:color="414142"/>
              <w:right w:val="outset" w:sz="6" w:space="0" w:color="414142"/>
            </w:tcBorders>
            <w:hideMark/>
          </w:tcPr>
          <w:p w14:paraId="757F41BB" w14:textId="77777777" w:rsidR="00B402AD" w:rsidRPr="00B402AD" w:rsidRDefault="00B402AD" w:rsidP="00F2612C">
            <w:pPr>
              <w:jc w:val="center"/>
            </w:pPr>
            <w:r w:rsidRPr="00B402AD">
              <w:t>25%</w:t>
            </w:r>
          </w:p>
        </w:tc>
      </w:tr>
      <w:tr w:rsidR="00B402AD" w:rsidRPr="00B402AD" w14:paraId="00E06916"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40C49E7B" w14:textId="77777777" w:rsidR="00B402AD" w:rsidRPr="00DF08B8" w:rsidRDefault="00E77119" w:rsidP="001E3ED9">
            <w:pPr>
              <w:jc w:val="both"/>
            </w:pPr>
            <w:r w:rsidRPr="00DF08B8">
              <w:t>3</w:t>
            </w:r>
            <w:r w:rsidR="00A062D7" w:rsidRPr="00DF08B8">
              <w:t>.11.</w:t>
            </w:r>
            <w:r w:rsidR="00565B8D" w:rsidRPr="00DF08B8">
              <w:t xml:space="preserve"> </w:t>
            </w:r>
            <w:r w:rsidR="00B402AD" w:rsidRPr="00DF08B8">
              <w:t xml:space="preserve">biedrībām un nodibinājumiem, kuras apsaimnieko pašvaldības nekustamo īpašumu platībā, kas pārsniedz 20 000 </w:t>
            </w:r>
            <w:proofErr w:type="spellStart"/>
            <w:r w:rsidR="00B402AD" w:rsidRPr="00DF08B8">
              <w:t>kv.m</w:t>
            </w:r>
            <w:proofErr w:type="spellEnd"/>
            <w:r w:rsidR="00B402AD" w:rsidRPr="00DF08B8">
              <w:t>.</w:t>
            </w:r>
          </w:p>
        </w:tc>
        <w:tc>
          <w:tcPr>
            <w:tcW w:w="1012" w:type="pct"/>
            <w:tcBorders>
              <w:top w:val="outset" w:sz="6" w:space="0" w:color="414142"/>
              <w:left w:val="outset" w:sz="6" w:space="0" w:color="414142"/>
              <w:bottom w:val="outset" w:sz="6" w:space="0" w:color="414142"/>
              <w:right w:val="outset" w:sz="6" w:space="0" w:color="414142"/>
            </w:tcBorders>
            <w:hideMark/>
          </w:tcPr>
          <w:p w14:paraId="5200B9B0" w14:textId="77777777" w:rsidR="00B402AD" w:rsidRPr="00B402AD" w:rsidRDefault="00B402AD" w:rsidP="00F2612C">
            <w:pPr>
              <w:jc w:val="center"/>
            </w:pPr>
            <w:r w:rsidRPr="00B402AD">
              <w:t>90%</w:t>
            </w:r>
          </w:p>
        </w:tc>
      </w:tr>
      <w:tr w:rsidR="00B402AD" w:rsidRPr="00B402AD" w14:paraId="5878198A"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3C2C23CB" w14:textId="77777777" w:rsidR="00B402AD" w:rsidRPr="00DF08B8" w:rsidRDefault="00E77119" w:rsidP="001E3ED9">
            <w:pPr>
              <w:jc w:val="both"/>
            </w:pPr>
            <w:r w:rsidRPr="00DF08B8">
              <w:t>3</w:t>
            </w:r>
            <w:r w:rsidR="00A062D7" w:rsidRPr="00DF08B8">
              <w:t xml:space="preserve">.12. </w:t>
            </w:r>
            <w:r w:rsidR="00B402AD" w:rsidRPr="00DF08B8">
              <w:t xml:space="preserve">personai par ēku, kas atzīta par valsts vai vietējas nozīmes aizsargājamo arhitektūras kultūras pieminekli, ja sabiedrībai šī ēka ir pieejama no publiskās </w:t>
            </w:r>
            <w:proofErr w:type="spellStart"/>
            <w:r w:rsidR="00B402AD" w:rsidRPr="00DF08B8">
              <w:t>ārtelpas</w:t>
            </w:r>
            <w:proofErr w:type="spellEnd"/>
            <w:r w:rsidR="00B402AD" w:rsidRPr="00DF08B8">
              <w:t xml:space="preserve"> un tā tiek saglabāta atbilstoši kultūras pieminekļu aizsardzības prasībām</w:t>
            </w:r>
          </w:p>
        </w:tc>
        <w:tc>
          <w:tcPr>
            <w:tcW w:w="1012" w:type="pct"/>
            <w:tcBorders>
              <w:top w:val="outset" w:sz="6" w:space="0" w:color="414142"/>
              <w:left w:val="outset" w:sz="6" w:space="0" w:color="414142"/>
              <w:bottom w:val="outset" w:sz="6" w:space="0" w:color="414142"/>
              <w:right w:val="outset" w:sz="6" w:space="0" w:color="414142"/>
            </w:tcBorders>
            <w:hideMark/>
          </w:tcPr>
          <w:p w14:paraId="0466026F" w14:textId="77777777" w:rsidR="00B402AD" w:rsidRPr="00B402AD" w:rsidRDefault="00B402AD" w:rsidP="00F2612C">
            <w:pPr>
              <w:jc w:val="center"/>
            </w:pPr>
            <w:r w:rsidRPr="00B402AD">
              <w:t>90%</w:t>
            </w:r>
          </w:p>
        </w:tc>
      </w:tr>
      <w:tr w:rsidR="00B402AD" w:rsidRPr="00B402AD" w14:paraId="2B956CF7"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1278AC56" w14:textId="4C3AB2D6" w:rsidR="00B402AD" w:rsidRPr="00DF08B8" w:rsidRDefault="00E77119" w:rsidP="001E3ED9">
            <w:pPr>
              <w:jc w:val="both"/>
            </w:pPr>
            <w:r w:rsidRPr="00DF08B8">
              <w:t>3</w:t>
            </w:r>
            <w:r w:rsidR="00A062D7" w:rsidRPr="00DF08B8">
              <w:t>.13.</w:t>
            </w:r>
            <w:r w:rsidR="00565B8D" w:rsidRPr="00DF08B8">
              <w:t xml:space="preserve"> </w:t>
            </w:r>
            <w:r w:rsidR="00B402AD" w:rsidRPr="00DF08B8">
              <w:t>personai par Jelgavas pilsētas pašvaldības 2016.gada 22.septembra saistošo noteikumu Nr.16-19 "</w:t>
            </w:r>
            <w:hyperlink r:id="rId16" w:tgtFrame="_blank" w:history="1">
              <w:r w:rsidR="00B402AD" w:rsidRPr="00DF08B8">
                <w:rPr>
                  <w:rStyle w:val="Hipersaite"/>
                  <w:color w:val="auto"/>
                  <w:u w:val="none"/>
                </w:rPr>
                <w:t xml:space="preserve">Nekustamā īpašuma nodokļa piemērošana Jelgavas </w:t>
              </w:r>
              <w:proofErr w:type="spellStart"/>
              <w:r w:rsidR="001E3ED9" w:rsidRPr="00DF08B8">
                <w:rPr>
                  <w:rStyle w:val="Hipersaite"/>
                  <w:color w:val="auto"/>
                  <w:u w:val="none"/>
                </w:rPr>
                <w:t>valsts</w:t>
              </w:r>
              <w:r w:rsidR="00B402AD" w:rsidRPr="00DF08B8">
                <w:rPr>
                  <w:rStyle w:val="Hipersaite"/>
                  <w:color w:val="auto"/>
                  <w:u w:val="none"/>
                </w:rPr>
                <w:t>pilsētas</w:t>
              </w:r>
              <w:proofErr w:type="spellEnd"/>
              <w:r w:rsidR="00B402AD" w:rsidRPr="00DF08B8">
                <w:rPr>
                  <w:rStyle w:val="Hipersaite"/>
                  <w:color w:val="auto"/>
                  <w:u w:val="none"/>
                </w:rPr>
                <w:t xml:space="preserve"> administratīvajā teritorijā</w:t>
              </w:r>
            </w:hyperlink>
            <w:r w:rsidR="00B402AD" w:rsidRPr="00DF08B8">
              <w:t>" </w:t>
            </w:r>
            <w:hyperlink r:id="rId17" w:anchor="p2" w:tgtFrame="_blank" w:history="1">
              <w:r w:rsidR="00B402AD" w:rsidRPr="00DF08B8">
                <w:rPr>
                  <w:rStyle w:val="Hipersaite"/>
                  <w:color w:val="auto"/>
                  <w:u w:val="none"/>
                </w:rPr>
                <w:t>2.</w:t>
              </w:r>
              <w:r w:rsidR="00833EFF">
                <w:rPr>
                  <w:rStyle w:val="Hipersaite"/>
                  <w:color w:val="auto"/>
                  <w:u w:val="none"/>
                </w:rPr>
                <w:t> </w:t>
              </w:r>
              <w:r w:rsidR="00B402AD" w:rsidRPr="00DF08B8">
                <w:rPr>
                  <w:rStyle w:val="Hipersaite"/>
                  <w:color w:val="auto"/>
                  <w:u w:val="none"/>
                </w:rPr>
                <w:t>punktā</w:t>
              </w:r>
            </w:hyperlink>
            <w:r w:rsidR="00B402AD" w:rsidRPr="00DF08B8">
              <w:t> minēto objektu, kuram piemērota nekustamā īpašuma nodokļa likme 1,5% apmērā no objekta kadastrālās vērtības, ja objektā līdz taksācijas gada 1.novembrim tiek deklarēta dzīvesvieta vismaz vienai personai</w:t>
            </w:r>
          </w:p>
        </w:tc>
        <w:tc>
          <w:tcPr>
            <w:tcW w:w="1012" w:type="pct"/>
            <w:tcBorders>
              <w:top w:val="outset" w:sz="6" w:space="0" w:color="414142"/>
              <w:left w:val="outset" w:sz="6" w:space="0" w:color="414142"/>
              <w:bottom w:val="outset" w:sz="6" w:space="0" w:color="414142"/>
              <w:right w:val="outset" w:sz="6" w:space="0" w:color="414142"/>
            </w:tcBorders>
            <w:hideMark/>
          </w:tcPr>
          <w:p w14:paraId="3A78139E" w14:textId="77777777" w:rsidR="00B402AD" w:rsidRPr="00B402AD" w:rsidRDefault="00B402AD" w:rsidP="00F2612C">
            <w:pPr>
              <w:jc w:val="center"/>
            </w:pPr>
            <w:r w:rsidRPr="00B402AD">
              <w:t>50%</w:t>
            </w:r>
          </w:p>
        </w:tc>
      </w:tr>
      <w:tr w:rsidR="00B402AD" w:rsidRPr="00B402AD" w14:paraId="6E6DB758" w14:textId="77777777" w:rsidTr="00317191">
        <w:trPr>
          <w:trHeight w:val="150"/>
        </w:trPr>
        <w:tc>
          <w:tcPr>
            <w:tcW w:w="3988" w:type="pct"/>
            <w:tcBorders>
              <w:top w:val="outset" w:sz="6" w:space="0" w:color="414142"/>
              <w:left w:val="outset" w:sz="6" w:space="0" w:color="414142"/>
              <w:bottom w:val="outset" w:sz="6" w:space="0" w:color="414142"/>
              <w:right w:val="outset" w:sz="6" w:space="0" w:color="414142"/>
            </w:tcBorders>
            <w:hideMark/>
          </w:tcPr>
          <w:p w14:paraId="1E820E08" w14:textId="77777777" w:rsidR="00B402AD" w:rsidRPr="00DF08B8" w:rsidRDefault="00E77119" w:rsidP="001E3ED9">
            <w:pPr>
              <w:jc w:val="both"/>
            </w:pPr>
            <w:r w:rsidRPr="00DF08B8">
              <w:t>3</w:t>
            </w:r>
            <w:r w:rsidR="00A062D7" w:rsidRPr="00DF08B8">
              <w:t>.14.</w:t>
            </w:r>
            <w:r w:rsidR="00565B8D" w:rsidRPr="00DF08B8">
              <w:t xml:space="preserve"> </w:t>
            </w:r>
            <w:r w:rsidR="00B402AD" w:rsidRPr="00DF08B8">
              <w:t>personai par dzīvojamo māju, kas iepriekšējā taksācijas gadā pirmreizēji nodota ekspluatācijā</w:t>
            </w:r>
          </w:p>
        </w:tc>
        <w:tc>
          <w:tcPr>
            <w:tcW w:w="1012" w:type="pct"/>
            <w:tcBorders>
              <w:top w:val="outset" w:sz="6" w:space="0" w:color="414142"/>
              <w:left w:val="outset" w:sz="6" w:space="0" w:color="414142"/>
              <w:bottom w:val="outset" w:sz="6" w:space="0" w:color="414142"/>
              <w:right w:val="outset" w:sz="6" w:space="0" w:color="414142"/>
            </w:tcBorders>
            <w:hideMark/>
          </w:tcPr>
          <w:p w14:paraId="7E611BA0" w14:textId="77777777" w:rsidR="00B402AD" w:rsidRPr="00B402AD" w:rsidRDefault="00B402AD" w:rsidP="00F2612C">
            <w:pPr>
              <w:jc w:val="center"/>
            </w:pPr>
            <w:r w:rsidRPr="00B402AD">
              <w:t>50%</w:t>
            </w:r>
          </w:p>
        </w:tc>
      </w:tr>
    </w:tbl>
    <w:p w14:paraId="021F8C4E" w14:textId="77777777" w:rsidR="001E3ED9" w:rsidRDefault="001E3ED9" w:rsidP="00B402AD">
      <w:pPr>
        <w:rPr>
          <w:i/>
          <w:iCs/>
        </w:rPr>
      </w:pPr>
    </w:p>
    <w:p w14:paraId="7A95E356" w14:textId="77777777" w:rsidR="001E3ED9" w:rsidRPr="00C84370" w:rsidRDefault="001E3ED9" w:rsidP="001E3ED9">
      <w:pPr>
        <w:jc w:val="center"/>
        <w:rPr>
          <w:i/>
          <w:iCs/>
          <w:color w:val="000000" w:themeColor="text1"/>
        </w:rPr>
      </w:pPr>
      <w:r w:rsidRPr="00C84370">
        <w:rPr>
          <w:b/>
          <w:bCs/>
          <w:color w:val="000000" w:themeColor="text1"/>
          <w:shd w:val="clear" w:color="auto" w:fill="FFFFFF"/>
        </w:rPr>
        <w:t>III. Nekustamā īpašuma nodokļa atvieglojumu piešķiršanas ierobežojumi</w:t>
      </w:r>
    </w:p>
    <w:p w14:paraId="633F60D0" w14:textId="77777777" w:rsidR="001E3ED9" w:rsidRPr="00865EA3" w:rsidRDefault="001E3ED9" w:rsidP="00B402AD"/>
    <w:p w14:paraId="72403138" w14:textId="27EF6313" w:rsidR="00D202A5" w:rsidRPr="00B402AD" w:rsidRDefault="008330D9" w:rsidP="008330D9">
      <w:pPr>
        <w:pStyle w:val="Sarakstarindkopa"/>
        <w:tabs>
          <w:tab w:val="left" w:pos="284"/>
        </w:tabs>
        <w:ind w:left="0"/>
        <w:jc w:val="both"/>
      </w:pPr>
      <w:bookmarkStart w:id="5" w:name="p3"/>
      <w:bookmarkStart w:id="6" w:name="p-543205"/>
      <w:bookmarkEnd w:id="5"/>
      <w:bookmarkEnd w:id="6"/>
      <w:r>
        <w:t xml:space="preserve">4. </w:t>
      </w:r>
      <w:r w:rsidR="00D202A5">
        <w:t>Nekustamā īpašuma nodokļa atvieglojumus piešķir</w:t>
      </w:r>
      <w:r w:rsidR="005811FC">
        <w:t xml:space="preserve"> noteikumu 3. punktā noteiktajos gadījumos,</w:t>
      </w:r>
      <w:r w:rsidR="002116E4">
        <w:t xml:space="preserve"> ja personai </w:t>
      </w:r>
      <w:r w:rsidR="00D202A5">
        <w:t>nav</w:t>
      </w:r>
      <w:r w:rsidR="002116E4">
        <w:t xml:space="preserve"> nekustamā īpašuma nodokļa parād</w:t>
      </w:r>
      <w:r w:rsidR="00D202A5">
        <w:t>a</w:t>
      </w:r>
      <w:r w:rsidR="002116E4">
        <w:t xml:space="preserve"> par iepriekšējiem taksācijas gadiem</w:t>
      </w:r>
      <w:r w:rsidR="002C43CB">
        <w:t xml:space="preserve"> (izņemot </w:t>
      </w:r>
      <w:r w:rsidR="0020494F">
        <w:t xml:space="preserve">noteikumu </w:t>
      </w:r>
      <w:r w:rsidR="00D202A5">
        <w:t>3</w:t>
      </w:r>
      <w:r w:rsidR="002C43CB">
        <w:t xml:space="preserve">.4. un </w:t>
      </w:r>
      <w:r w:rsidR="00D202A5">
        <w:t>3</w:t>
      </w:r>
      <w:r w:rsidR="002C43CB">
        <w:t xml:space="preserve">.5. apakšpunktu) </w:t>
      </w:r>
      <w:r w:rsidR="00D202A5">
        <w:t>un</w:t>
      </w:r>
      <w:r w:rsidR="002C43CB">
        <w:t xml:space="preserve"> nekustamais īpašums </w:t>
      </w:r>
      <w:r w:rsidR="00D202A5">
        <w:t>ir</w:t>
      </w:r>
      <w:r w:rsidR="002C43CB">
        <w:t xml:space="preserve"> reģistrēts zemesgrāmatā (izņemot</w:t>
      </w:r>
      <w:r w:rsidR="00865EA3">
        <w:t xml:space="preserve"> </w:t>
      </w:r>
      <w:r w:rsidR="0020494F">
        <w:t xml:space="preserve">noteikumu </w:t>
      </w:r>
      <w:r w:rsidR="00D202A5">
        <w:t>3</w:t>
      </w:r>
      <w:r w:rsidR="002C43CB">
        <w:t>.</w:t>
      </w:r>
      <w:r w:rsidR="00D202A5">
        <w:t>4</w:t>
      </w:r>
      <w:r w:rsidR="002C43CB">
        <w:t xml:space="preserve">., </w:t>
      </w:r>
      <w:r w:rsidR="00D202A5">
        <w:t>3</w:t>
      </w:r>
      <w:r w:rsidR="002C43CB">
        <w:t>.</w:t>
      </w:r>
      <w:r w:rsidR="00D202A5">
        <w:t>5</w:t>
      </w:r>
      <w:r w:rsidR="002C43CB">
        <w:t>.</w:t>
      </w:r>
      <w:r w:rsidR="00865EA3">
        <w:t xml:space="preserve">, </w:t>
      </w:r>
      <w:r w:rsidR="00D202A5">
        <w:t>3</w:t>
      </w:r>
      <w:r w:rsidR="002C43CB">
        <w:t>.11.</w:t>
      </w:r>
      <w:r w:rsidR="00865EA3">
        <w:t xml:space="preserve"> un  3.14.</w:t>
      </w:r>
      <w:r w:rsidR="002C43CB">
        <w:t xml:space="preserve"> apakšpunktu).</w:t>
      </w:r>
      <w:bookmarkStart w:id="7" w:name="p4_1"/>
      <w:bookmarkStart w:id="8" w:name="p-580606"/>
      <w:bookmarkEnd w:id="7"/>
      <w:bookmarkEnd w:id="8"/>
    </w:p>
    <w:p w14:paraId="23AD22F0" w14:textId="20811664" w:rsidR="00D202A5" w:rsidRPr="00F07A8E" w:rsidRDefault="00D202A5" w:rsidP="0045518F">
      <w:pPr>
        <w:jc w:val="both"/>
      </w:pPr>
      <w:bookmarkStart w:id="9" w:name="p4_2"/>
      <w:bookmarkStart w:id="10" w:name="p-622365"/>
      <w:bookmarkEnd w:id="9"/>
      <w:bookmarkEnd w:id="10"/>
      <w:r w:rsidRPr="00F07A8E">
        <w:t>5</w:t>
      </w:r>
      <w:r w:rsidR="00B402AD" w:rsidRPr="00F07A8E">
        <w:t>.</w:t>
      </w:r>
      <w:r w:rsidR="002C43CB" w:rsidRPr="00F07A8E">
        <w:rPr>
          <w:vertAlign w:val="superscript"/>
        </w:rPr>
        <w:t xml:space="preserve"> </w:t>
      </w:r>
      <w:r w:rsidR="00B402AD" w:rsidRPr="00F07A8E">
        <w:t>Juridisk</w:t>
      </w:r>
      <w:r w:rsidR="0090158E" w:rsidRPr="00F07A8E">
        <w:t>ai</w:t>
      </w:r>
      <w:r w:rsidR="00B402AD" w:rsidRPr="00F07A8E">
        <w:t xml:space="preserve"> person</w:t>
      </w:r>
      <w:r w:rsidR="0090158E" w:rsidRPr="00F07A8E">
        <w:t>ai</w:t>
      </w:r>
      <w:r w:rsidR="00B402AD" w:rsidRPr="00F07A8E">
        <w:t xml:space="preserve">, kas </w:t>
      </w:r>
      <w:r w:rsidR="00F07A8E" w:rsidRPr="00F07A8E">
        <w:t xml:space="preserve">minēta </w:t>
      </w:r>
      <w:r w:rsidR="0020494F">
        <w:t xml:space="preserve">noteikumu </w:t>
      </w:r>
      <w:r w:rsidR="003A49C2" w:rsidRPr="00F07A8E">
        <w:t>3</w:t>
      </w:r>
      <w:r w:rsidR="00B402AD" w:rsidRPr="00F07A8E">
        <w:t>.1</w:t>
      </w:r>
      <w:r w:rsidR="002C43CB" w:rsidRPr="00F07A8E">
        <w:t>3</w:t>
      </w:r>
      <w:r w:rsidR="00B402AD" w:rsidRPr="00F07A8E">
        <w:t>.</w:t>
      </w:r>
      <w:r w:rsidR="00F07A8E">
        <w:t xml:space="preserve"> </w:t>
      </w:r>
      <w:r w:rsidR="00B402AD" w:rsidRPr="00F07A8E">
        <w:t xml:space="preserve">apakšpunktā, nekustamā īpašuma nodokļa atvieglojumu piešķir, ja </w:t>
      </w:r>
      <w:r w:rsidR="002C43CB" w:rsidRPr="00F07A8E">
        <w:t>dzīvojamās mājas</w:t>
      </w:r>
      <w:r w:rsidR="00B402AD" w:rsidRPr="00F07A8E">
        <w:t xml:space="preserve"> </w:t>
      </w:r>
      <w:r w:rsidR="00F07A8E" w:rsidRPr="00F07A8E">
        <w:t xml:space="preserve">īrnieka </w:t>
      </w:r>
      <w:r w:rsidR="00B402AD" w:rsidRPr="00F07A8E">
        <w:t xml:space="preserve">īres tiesības </w:t>
      </w:r>
      <w:r w:rsidR="0090158E" w:rsidRPr="00F07A8E">
        <w:t>ir</w:t>
      </w:r>
      <w:r w:rsidR="002C43CB" w:rsidRPr="00F07A8E">
        <w:t xml:space="preserve"> </w:t>
      </w:r>
      <w:r w:rsidR="00B402AD" w:rsidRPr="00F07A8E">
        <w:t>nostiprinātas zemesgrāmatā.</w:t>
      </w:r>
      <w:bookmarkStart w:id="11" w:name="p4_3"/>
      <w:bookmarkStart w:id="12" w:name="p-675321"/>
      <w:bookmarkEnd w:id="11"/>
      <w:bookmarkEnd w:id="12"/>
    </w:p>
    <w:p w14:paraId="442212C0" w14:textId="77777777" w:rsidR="00A062D7" w:rsidRPr="0045518F" w:rsidRDefault="00865EA3" w:rsidP="0045518F">
      <w:pPr>
        <w:jc w:val="both"/>
      </w:pPr>
      <w:r>
        <w:t xml:space="preserve">6. </w:t>
      </w:r>
      <w:r w:rsidR="008B3BD8" w:rsidRPr="0045518F">
        <w:t>Ja persona vienlaicīgi atbilst vairākām saistošajos noteikumos noteiktajām nodokļa maksātāju kategorijām, atvieglojumu piešķir vienam personai labvēlīgākajam nodokļa atvieglojuma apmēram.</w:t>
      </w:r>
    </w:p>
    <w:p w14:paraId="1E30C5C3" w14:textId="7A2994AC" w:rsidR="00B54769" w:rsidRDefault="00865EA3" w:rsidP="004E36A7">
      <w:pPr>
        <w:jc w:val="both"/>
      </w:pPr>
      <w:r w:rsidRPr="00865EA3">
        <w:t>7. Person</w:t>
      </w:r>
      <w:r w:rsidR="00C30487">
        <w:t xml:space="preserve">ai </w:t>
      </w:r>
      <w:r w:rsidRPr="00865EA3">
        <w:t xml:space="preserve">nekustamā īpašuma nodokļa atvieglojumu piešķir uz nodokļa maksātāja iesnieguma (izņemot </w:t>
      </w:r>
      <w:r w:rsidR="0020494F">
        <w:t xml:space="preserve">noteikumu </w:t>
      </w:r>
      <w:r w:rsidR="001E66FB">
        <w:t>3</w:t>
      </w:r>
      <w:r w:rsidRPr="00865EA3">
        <w:t>.4.</w:t>
      </w:r>
      <w:r w:rsidR="00B54769">
        <w:t>,</w:t>
      </w:r>
      <w:r w:rsidR="001E66FB">
        <w:t>3</w:t>
      </w:r>
      <w:r w:rsidRPr="00865EA3">
        <w:t>.5.</w:t>
      </w:r>
      <w:r w:rsidR="00B54769">
        <w:t xml:space="preserve"> un 3.6.</w:t>
      </w:r>
      <w:r w:rsidR="00F07A8E">
        <w:t xml:space="preserve"> </w:t>
      </w:r>
      <w:r w:rsidRPr="00865EA3">
        <w:t>apakšpunktu)</w:t>
      </w:r>
      <w:r w:rsidR="001E66FB">
        <w:t xml:space="preserve"> </w:t>
      </w:r>
      <w:r w:rsidR="00214711" w:rsidRPr="00E77119">
        <w:t xml:space="preserve">par atbilstību kādai no noteikumu minētajām nodokļa maksātāju kategorijām </w:t>
      </w:r>
      <w:r w:rsidR="004E36A7">
        <w:t>pamata</w:t>
      </w:r>
      <w:r w:rsidR="00B54769">
        <w:t>.</w:t>
      </w:r>
    </w:p>
    <w:p w14:paraId="000569AD" w14:textId="01F4D524" w:rsidR="00417D31" w:rsidRPr="00D173F6" w:rsidRDefault="00417D31" w:rsidP="004E36A7">
      <w:pPr>
        <w:jc w:val="both"/>
      </w:pPr>
      <w:r w:rsidRPr="00D173F6">
        <w:t>8. Papildu 7.punktā minētajam iesniegumam:</w:t>
      </w:r>
    </w:p>
    <w:p w14:paraId="1930E092" w14:textId="210E2718" w:rsidR="00417D31" w:rsidRPr="00D173F6" w:rsidRDefault="00417D31" w:rsidP="004E36A7">
      <w:pPr>
        <w:jc w:val="both"/>
      </w:pPr>
      <w:r w:rsidRPr="00D173F6">
        <w:t>8.1. 3.7.</w:t>
      </w:r>
      <w:r w:rsidR="00C84370">
        <w:t xml:space="preserve"> </w:t>
      </w:r>
      <w:r w:rsidRPr="00D173F6">
        <w:t xml:space="preserve">apakšpunktā minētā persona iesniedz apliecinājumu, ka saimnieciskā darbība </w:t>
      </w:r>
      <w:r w:rsidR="0058646C" w:rsidRPr="00D173F6">
        <w:t xml:space="preserve">personai piederošajā īpašumā ir uzsākta </w:t>
      </w:r>
      <w:r w:rsidRPr="00D173F6">
        <w:t>ne agrāk kā pirmstaksācijas gadā</w:t>
      </w:r>
      <w:r w:rsidR="001C1263" w:rsidRPr="00D173F6">
        <w:t xml:space="preserve">, norādot saimnieciskajā darbībā izmantoto </w:t>
      </w:r>
      <w:r w:rsidR="00636D73" w:rsidRPr="00D173F6">
        <w:t xml:space="preserve">zemes un vai ēku </w:t>
      </w:r>
      <w:r w:rsidR="001C1263" w:rsidRPr="00D173F6">
        <w:t>platību</w:t>
      </w:r>
      <w:r w:rsidRPr="00D173F6">
        <w:t>;</w:t>
      </w:r>
    </w:p>
    <w:p w14:paraId="279AE79C" w14:textId="06A617B6" w:rsidR="00417D31" w:rsidRDefault="00417D31" w:rsidP="004E36A7">
      <w:pPr>
        <w:jc w:val="both"/>
      </w:pPr>
      <w:r w:rsidRPr="00D173F6">
        <w:t>8.2. 3.1</w:t>
      </w:r>
      <w:r w:rsidR="00C84370">
        <w:t xml:space="preserve">0. </w:t>
      </w:r>
      <w:r w:rsidRPr="00D173F6">
        <w:t>apa</w:t>
      </w:r>
      <w:r w:rsidR="00C84370">
        <w:t>k</w:t>
      </w:r>
      <w:r w:rsidRPr="00D173F6">
        <w:t xml:space="preserve">špunktā  </w:t>
      </w:r>
      <w:r w:rsidR="001C1263" w:rsidRPr="00D173F6">
        <w:t xml:space="preserve">minētā persona iesniedz </w:t>
      </w:r>
      <w:r w:rsidRPr="00D173F6">
        <w:t>nomas līguma</w:t>
      </w:r>
      <w:r w:rsidR="001C1263" w:rsidRPr="00D173F6">
        <w:t xml:space="preserve"> par iznomātās zemes un/ vai ēkas platību, kurā notiek rūpnieciskā ražošana</w:t>
      </w:r>
      <w:r w:rsidRPr="00D173F6">
        <w:t>, kas noslēgts līdz taksācijas gada 1.janvārim kopiju</w:t>
      </w:r>
      <w:r w:rsidR="001C1263" w:rsidRPr="00D173F6">
        <w:t>.</w:t>
      </w:r>
    </w:p>
    <w:p w14:paraId="6A36271D" w14:textId="6FCC2C78" w:rsidR="004E36A7" w:rsidRDefault="00B54769" w:rsidP="004E36A7">
      <w:pPr>
        <w:jc w:val="both"/>
      </w:pPr>
      <w:r>
        <w:t xml:space="preserve">9. </w:t>
      </w:r>
      <w:r w:rsidR="00E77119" w:rsidRPr="00F07A8E">
        <w:t>N</w:t>
      </w:r>
      <w:r w:rsidR="00214711" w:rsidRPr="00F07A8E">
        <w:t xml:space="preserve">epieciešamības gadījumā </w:t>
      </w:r>
      <w:r w:rsidR="00E77119" w:rsidRPr="00F07A8E">
        <w:t xml:space="preserve">Finanšu departaments var pieprasīt personai </w:t>
      </w:r>
      <w:r>
        <w:t xml:space="preserve">uzrādīt vai </w:t>
      </w:r>
      <w:r w:rsidR="00094242">
        <w:t xml:space="preserve">iesniegt </w:t>
      </w:r>
      <w:r w:rsidR="00E77119" w:rsidRPr="00F07A8E">
        <w:t xml:space="preserve">dokumentus </w:t>
      </w:r>
      <w:r w:rsidR="00214711" w:rsidRPr="00F07A8E">
        <w:t>informācijas precizēšanai</w:t>
      </w:r>
      <w:r w:rsidR="00E77119" w:rsidRPr="00F07A8E">
        <w:t>.</w:t>
      </w:r>
    </w:p>
    <w:p w14:paraId="0E2AEFAF" w14:textId="1BC38BFA" w:rsidR="00B54769" w:rsidRDefault="00B54769" w:rsidP="004E36A7">
      <w:pPr>
        <w:jc w:val="both"/>
      </w:pPr>
      <w:r>
        <w:lastRenderedPageBreak/>
        <w:t>10</w:t>
      </w:r>
      <w:r w:rsidRPr="00B402AD">
        <w:t xml:space="preserve">. Personām, kas minētas </w:t>
      </w:r>
      <w:r>
        <w:t>noteikumu 3</w:t>
      </w:r>
      <w:r w:rsidRPr="00B402AD">
        <w:t>.</w:t>
      </w:r>
      <w:r>
        <w:t>4</w:t>
      </w:r>
      <w:r w:rsidRPr="00B402AD">
        <w:t>.</w:t>
      </w:r>
      <w:r>
        <w:t>,</w:t>
      </w:r>
      <w:r w:rsidRPr="00B402AD">
        <w:t xml:space="preserve"> </w:t>
      </w:r>
      <w:r>
        <w:t>3</w:t>
      </w:r>
      <w:r w:rsidRPr="00B402AD">
        <w:t>.</w:t>
      </w:r>
      <w:r>
        <w:t>5</w:t>
      </w:r>
      <w:r w:rsidRPr="00B402AD">
        <w:t>.</w:t>
      </w:r>
      <w:r>
        <w:t xml:space="preserve"> un 3.6. </w:t>
      </w:r>
      <w:r w:rsidRPr="00B402AD">
        <w:t>apakšpunktā, nekustamā īpašuma nodokļa atvieglojumus piešķir pārbaudot pašvaldības rīcībā un valsts nozīmes reģistros esošo informāciju par nodokļa maksātāju un nosūtot nodokļa maksāšanas paziņojumu.</w:t>
      </w:r>
    </w:p>
    <w:p w14:paraId="471813C5" w14:textId="10D71A42" w:rsidR="00AE65F5" w:rsidRPr="00F07A8E" w:rsidRDefault="00AE65F5" w:rsidP="004E36A7">
      <w:pPr>
        <w:jc w:val="both"/>
      </w:pPr>
      <w:r>
        <w:t xml:space="preserve">11. </w:t>
      </w:r>
      <w:r w:rsidRPr="00B402AD">
        <w:t>Ja personai, kas minēta</w:t>
      </w:r>
      <w:r>
        <w:t xml:space="preserve"> noteikumu 3.6. </w:t>
      </w:r>
      <w:r w:rsidRPr="00B402AD">
        <w:t>apakšpunktā, tiesības uz nodokļa atvieglojumu iestājas taksācijas gada laikā, tā pašvaldībā iesniedz iesniegumu, par nodokļa atvieglojuma piemērošanu ar apliecinājumu, ka zeme vai tās daļa un individuālā dzīvojamā māja vai tās daļa (telpu grupa) vai dzīvokļa īpašums netiek izmantots saimnieciskajā darbībā.</w:t>
      </w:r>
    </w:p>
    <w:p w14:paraId="3A877BCC" w14:textId="6F041A70" w:rsidR="004E36A7" w:rsidRDefault="00B54769" w:rsidP="004E36A7">
      <w:pPr>
        <w:jc w:val="both"/>
      </w:pPr>
      <w:r>
        <w:rPr>
          <w:color w:val="414142"/>
        </w:rPr>
        <w:t>1</w:t>
      </w:r>
      <w:r w:rsidR="00AE65F5">
        <w:rPr>
          <w:color w:val="414142"/>
        </w:rPr>
        <w:t>2</w:t>
      </w:r>
      <w:r w:rsidR="004E36A7">
        <w:rPr>
          <w:color w:val="414142"/>
        </w:rPr>
        <w:t xml:space="preserve">. </w:t>
      </w:r>
      <w:r w:rsidR="00214711" w:rsidRPr="00B402AD">
        <w:t xml:space="preserve">Persona iesniegumu nodokļa atvieglojuma piešķiršanai taksācijas gadam </w:t>
      </w:r>
      <w:r w:rsidR="004E36A7">
        <w:t>var iesniegt</w:t>
      </w:r>
      <w:r w:rsidR="00214711" w:rsidRPr="00B402AD">
        <w:t xml:space="preserve"> ne vēlāk kā līdz taksācijas gada 30.</w:t>
      </w:r>
      <w:r w:rsidR="00F07A8E">
        <w:t xml:space="preserve"> </w:t>
      </w:r>
      <w:r w:rsidR="00214711" w:rsidRPr="00B402AD">
        <w:t>decembrim.</w:t>
      </w:r>
    </w:p>
    <w:p w14:paraId="7AA5090A" w14:textId="16EFFC48" w:rsidR="00214711" w:rsidRPr="004E36A7" w:rsidRDefault="00B54769" w:rsidP="004E36A7">
      <w:pPr>
        <w:jc w:val="both"/>
      </w:pPr>
      <w:r>
        <w:t>1</w:t>
      </w:r>
      <w:r w:rsidR="00AE65F5">
        <w:t>3</w:t>
      </w:r>
      <w:r w:rsidR="004E36A7">
        <w:t>. N</w:t>
      </w:r>
      <w:r w:rsidR="00214711" w:rsidRPr="00B402AD">
        <w:t xml:space="preserve">ekustamā īpašuma nodokļa atvieglojumu piešķir par visu taksācijas gadu, izņemot gadījumu, kad personas statuss, kurš dod tiesības saņemt atvieglojumu, ir piešķirts uz laiku. Šajā gadījumā </w:t>
      </w:r>
      <w:r w:rsidR="009C7081">
        <w:t xml:space="preserve">nekustamā īpašuma nodokļa </w:t>
      </w:r>
      <w:r w:rsidR="00214711" w:rsidRPr="00B402AD">
        <w:t>atvieglojumu piešķir par periodu, kurā persona atbilst šim statusam.</w:t>
      </w:r>
    </w:p>
    <w:p w14:paraId="222EC896" w14:textId="77777777" w:rsidR="0020494F" w:rsidRPr="0098083B" w:rsidRDefault="0020494F" w:rsidP="0098083B">
      <w:pPr>
        <w:jc w:val="both"/>
      </w:pPr>
      <w:bookmarkStart w:id="13" w:name="p5"/>
      <w:bookmarkStart w:id="14" w:name="p-543207"/>
      <w:bookmarkStart w:id="15" w:name="p6"/>
      <w:bookmarkStart w:id="16" w:name="p-675322"/>
      <w:bookmarkStart w:id="17" w:name="p8"/>
      <w:bookmarkStart w:id="18" w:name="p-543210"/>
      <w:bookmarkStart w:id="19" w:name="p9"/>
      <w:bookmarkStart w:id="20" w:name="p-543211"/>
      <w:bookmarkStart w:id="21" w:name="p10"/>
      <w:bookmarkStart w:id="22" w:name="p-543212"/>
      <w:bookmarkStart w:id="23" w:name="p10_1"/>
      <w:bookmarkStart w:id="24" w:name="p-675323"/>
      <w:bookmarkEnd w:id="13"/>
      <w:bookmarkEnd w:id="14"/>
      <w:bookmarkEnd w:id="15"/>
      <w:bookmarkEnd w:id="16"/>
      <w:bookmarkEnd w:id="17"/>
      <w:bookmarkEnd w:id="18"/>
      <w:bookmarkEnd w:id="19"/>
      <w:bookmarkEnd w:id="20"/>
      <w:bookmarkEnd w:id="21"/>
      <w:bookmarkEnd w:id="22"/>
      <w:bookmarkEnd w:id="23"/>
      <w:bookmarkEnd w:id="24"/>
    </w:p>
    <w:p w14:paraId="3E8199C2" w14:textId="77777777" w:rsidR="00580E75" w:rsidRDefault="00580E75" w:rsidP="000C6A07">
      <w:pPr>
        <w:shd w:val="clear" w:color="auto" w:fill="FFFFFF"/>
        <w:spacing w:line="293" w:lineRule="atLeast"/>
        <w:ind w:firstLine="300"/>
        <w:jc w:val="center"/>
        <w:rPr>
          <w:b/>
          <w:bCs/>
        </w:rPr>
      </w:pPr>
      <w:r w:rsidRPr="00474E79">
        <w:rPr>
          <w:b/>
          <w:bCs/>
        </w:rPr>
        <w:t>IV.</w:t>
      </w:r>
      <w:r w:rsidRPr="003A49C2">
        <w:rPr>
          <w:b/>
          <w:bCs/>
          <w:i/>
          <w:iCs/>
        </w:rPr>
        <w:t xml:space="preserve"> </w:t>
      </w:r>
      <w:proofErr w:type="spellStart"/>
      <w:r w:rsidRPr="003A49C2">
        <w:rPr>
          <w:b/>
          <w:bCs/>
          <w:i/>
          <w:iCs/>
        </w:rPr>
        <w:t>De</w:t>
      </w:r>
      <w:proofErr w:type="spellEnd"/>
      <w:r w:rsidRPr="003A49C2">
        <w:rPr>
          <w:b/>
          <w:bCs/>
          <w:i/>
          <w:iCs/>
        </w:rPr>
        <w:t xml:space="preserve"> </w:t>
      </w:r>
      <w:proofErr w:type="spellStart"/>
      <w:r w:rsidRPr="003A49C2">
        <w:rPr>
          <w:b/>
          <w:bCs/>
          <w:i/>
          <w:iCs/>
        </w:rPr>
        <w:t>minimis</w:t>
      </w:r>
      <w:proofErr w:type="spellEnd"/>
      <w:r w:rsidRPr="003A49C2">
        <w:rPr>
          <w:b/>
          <w:bCs/>
        </w:rPr>
        <w:t> atbalsta saņemšanas nosacījumi</w:t>
      </w:r>
    </w:p>
    <w:p w14:paraId="68D77B0F" w14:textId="77777777" w:rsidR="00064B71" w:rsidRDefault="00064B71" w:rsidP="000C6A07">
      <w:pPr>
        <w:shd w:val="clear" w:color="auto" w:fill="FFFFFF"/>
        <w:spacing w:line="293" w:lineRule="atLeast"/>
        <w:ind w:firstLine="300"/>
        <w:jc w:val="center"/>
        <w:rPr>
          <w:b/>
          <w:bCs/>
        </w:rPr>
      </w:pPr>
    </w:p>
    <w:p w14:paraId="72805484" w14:textId="6E0746C1" w:rsidR="00B820DD" w:rsidRPr="00C84370" w:rsidRDefault="00064B71" w:rsidP="00E41072">
      <w:pPr>
        <w:shd w:val="clear" w:color="auto" w:fill="FFFFFF"/>
        <w:spacing w:line="293" w:lineRule="atLeast"/>
        <w:jc w:val="both"/>
        <w:rPr>
          <w:b/>
          <w:bCs/>
          <w:color w:val="000000" w:themeColor="text1"/>
        </w:rPr>
      </w:pPr>
      <w:r w:rsidRPr="00C84370">
        <w:rPr>
          <w:color w:val="000000" w:themeColor="text1"/>
          <w:shd w:val="clear" w:color="auto" w:fill="FFFFFF"/>
        </w:rPr>
        <w:t>14. Pašvaldības piemērotais atvieglojums nekustamā īpašuma nodoklim personām – saimnieciskās darbības veicējiem, kuras izmanto konkrēto nekustamo īpašumu saimnieciskās darbības veikšanai, ir kvalificējams kā </w:t>
      </w:r>
      <w:proofErr w:type="spellStart"/>
      <w:r w:rsidRPr="00C84370">
        <w:rPr>
          <w:i/>
          <w:iCs/>
          <w:color w:val="000000" w:themeColor="text1"/>
          <w:shd w:val="clear" w:color="auto" w:fill="FFFFFF"/>
        </w:rPr>
        <w:t>de</w:t>
      </w:r>
      <w:proofErr w:type="spellEnd"/>
      <w:r w:rsidRPr="00C84370">
        <w:rPr>
          <w:i/>
          <w:iCs/>
          <w:color w:val="000000" w:themeColor="text1"/>
          <w:shd w:val="clear" w:color="auto" w:fill="FFFFFF"/>
        </w:rPr>
        <w:t xml:space="preserve"> </w:t>
      </w:r>
      <w:proofErr w:type="spellStart"/>
      <w:r w:rsidRPr="00C84370">
        <w:rPr>
          <w:i/>
          <w:iCs/>
          <w:color w:val="000000" w:themeColor="text1"/>
          <w:shd w:val="clear" w:color="auto" w:fill="FFFFFF"/>
        </w:rPr>
        <w:t>minimis</w:t>
      </w:r>
      <w:proofErr w:type="spellEnd"/>
      <w:r w:rsidRPr="00C84370">
        <w:rPr>
          <w:color w:val="000000" w:themeColor="text1"/>
          <w:shd w:val="clear" w:color="auto" w:fill="FFFFFF"/>
        </w:rPr>
        <w:t> atbalsts, kas tiek piešķirts saskaņā ar Eiropas komisijas 2013. gada 18. decembra Regulu (EK) Nr. </w:t>
      </w:r>
      <w:hyperlink r:id="rId18" w:tgtFrame="_blank" w:history="1">
        <w:r w:rsidRPr="00C84370">
          <w:rPr>
            <w:color w:val="000000" w:themeColor="text1"/>
            <w:u w:val="single"/>
            <w:shd w:val="clear" w:color="auto" w:fill="FFFFFF"/>
          </w:rPr>
          <w:t>1407/2013</w:t>
        </w:r>
      </w:hyperlink>
      <w:r w:rsidRPr="00C84370">
        <w:rPr>
          <w:color w:val="000000" w:themeColor="text1"/>
          <w:shd w:val="clear" w:color="auto" w:fill="FFFFFF"/>
        </w:rPr>
        <w:t> par Līguma par Eiropas Savienības darbību </w:t>
      </w:r>
      <w:hyperlink r:id="rId19" w:anchor="p107" w:history="1">
        <w:r w:rsidRPr="00C84370">
          <w:rPr>
            <w:color w:val="000000" w:themeColor="text1"/>
            <w:u w:val="single"/>
            <w:shd w:val="clear" w:color="auto" w:fill="FFFFFF"/>
          </w:rPr>
          <w:t>107. </w:t>
        </w:r>
      </w:hyperlink>
      <w:r w:rsidRPr="00C84370">
        <w:rPr>
          <w:color w:val="000000" w:themeColor="text1"/>
          <w:shd w:val="clear" w:color="auto" w:fill="FFFFFF"/>
        </w:rPr>
        <w:t>un </w:t>
      </w:r>
      <w:hyperlink r:id="rId20" w:anchor="p108" w:history="1">
        <w:r w:rsidRPr="00C84370">
          <w:rPr>
            <w:color w:val="000000" w:themeColor="text1"/>
            <w:u w:val="single"/>
            <w:shd w:val="clear" w:color="auto" w:fill="FFFFFF"/>
          </w:rPr>
          <w:t>108. panta</w:t>
        </w:r>
      </w:hyperlink>
      <w:r w:rsidRPr="00C84370">
        <w:rPr>
          <w:color w:val="000000" w:themeColor="text1"/>
          <w:shd w:val="clear" w:color="auto" w:fill="FFFFFF"/>
        </w:rPr>
        <w:t> piemērošanu </w:t>
      </w:r>
      <w:proofErr w:type="spellStart"/>
      <w:r w:rsidRPr="00C84370">
        <w:rPr>
          <w:i/>
          <w:iCs/>
          <w:color w:val="000000" w:themeColor="text1"/>
          <w:shd w:val="clear" w:color="auto" w:fill="FFFFFF"/>
        </w:rPr>
        <w:t>de</w:t>
      </w:r>
      <w:proofErr w:type="spellEnd"/>
      <w:r w:rsidRPr="00C84370">
        <w:rPr>
          <w:i/>
          <w:iCs/>
          <w:color w:val="000000" w:themeColor="text1"/>
          <w:shd w:val="clear" w:color="auto" w:fill="FFFFFF"/>
        </w:rPr>
        <w:t xml:space="preserve"> </w:t>
      </w:r>
      <w:proofErr w:type="spellStart"/>
      <w:r w:rsidRPr="00C84370">
        <w:rPr>
          <w:i/>
          <w:iCs/>
          <w:color w:val="000000" w:themeColor="text1"/>
          <w:shd w:val="clear" w:color="auto" w:fill="FFFFFF"/>
        </w:rPr>
        <w:t>minimis</w:t>
      </w:r>
      <w:proofErr w:type="spellEnd"/>
      <w:r w:rsidRPr="00C84370">
        <w:rPr>
          <w:color w:val="000000" w:themeColor="text1"/>
          <w:shd w:val="clear" w:color="auto" w:fill="FFFFFF"/>
        </w:rPr>
        <w:t> atbalstam (Eiropas Savienības Oficiālais Vēstnesis, 2013. gada 24. decembris, L 352) (turpmāk – Regula Nr. </w:t>
      </w:r>
      <w:hyperlink r:id="rId21" w:tgtFrame="_blank" w:history="1">
        <w:r w:rsidRPr="00C84370">
          <w:rPr>
            <w:color w:val="000000" w:themeColor="text1"/>
            <w:u w:val="single"/>
            <w:shd w:val="clear" w:color="auto" w:fill="FFFFFF"/>
          </w:rPr>
          <w:t>1407/2013</w:t>
        </w:r>
      </w:hyperlink>
      <w:r w:rsidRPr="00C84370">
        <w:rPr>
          <w:color w:val="000000" w:themeColor="text1"/>
          <w:shd w:val="clear" w:color="auto" w:fill="FFFFFF"/>
        </w:rPr>
        <w:t>), kurā iekļauti nosacījumi </w:t>
      </w:r>
      <w:proofErr w:type="spellStart"/>
      <w:r w:rsidRPr="00C84370">
        <w:rPr>
          <w:i/>
          <w:iCs/>
          <w:color w:val="000000" w:themeColor="text1"/>
          <w:shd w:val="clear" w:color="auto" w:fill="FFFFFF"/>
        </w:rPr>
        <w:t>de</w:t>
      </w:r>
      <w:proofErr w:type="spellEnd"/>
      <w:r w:rsidRPr="00C84370">
        <w:rPr>
          <w:i/>
          <w:iCs/>
          <w:color w:val="000000" w:themeColor="text1"/>
          <w:shd w:val="clear" w:color="auto" w:fill="FFFFFF"/>
        </w:rPr>
        <w:t xml:space="preserve"> </w:t>
      </w:r>
      <w:proofErr w:type="spellStart"/>
      <w:r w:rsidRPr="00C84370">
        <w:rPr>
          <w:i/>
          <w:iCs/>
          <w:color w:val="000000" w:themeColor="text1"/>
          <w:shd w:val="clear" w:color="auto" w:fill="FFFFFF"/>
        </w:rPr>
        <w:t>minimis</w:t>
      </w:r>
      <w:proofErr w:type="spellEnd"/>
      <w:r w:rsidRPr="00C84370">
        <w:rPr>
          <w:color w:val="000000" w:themeColor="text1"/>
          <w:shd w:val="clear" w:color="auto" w:fill="FFFFFF"/>
        </w:rPr>
        <w:t> atbalsta piešķiršanai.</w:t>
      </w:r>
    </w:p>
    <w:p w14:paraId="4FCFA640" w14:textId="54C45A35" w:rsidR="00D856FE" w:rsidRDefault="00064B71" w:rsidP="00E41072">
      <w:pPr>
        <w:shd w:val="clear" w:color="auto" w:fill="FFFFFF"/>
        <w:spacing w:line="293" w:lineRule="atLeast"/>
        <w:jc w:val="both"/>
        <w:rPr>
          <w:color w:val="000000" w:themeColor="text1"/>
        </w:rPr>
      </w:pPr>
      <w:r w:rsidRPr="00C84370">
        <w:rPr>
          <w:color w:val="000000" w:themeColor="text1"/>
        </w:rPr>
        <w:t>1</w:t>
      </w:r>
      <w:r w:rsidR="00E41072" w:rsidRPr="00C84370">
        <w:rPr>
          <w:color w:val="000000" w:themeColor="text1"/>
        </w:rPr>
        <w:t>5</w:t>
      </w:r>
      <w:r w:rsidR="00B820DD" w:rsidRPr="00C84370">
        <w:rPr>
          <w:color w:val="000000" w:themeColor="text1"/>
        </w:rPr>
        <w:t>. </w:t>
      </w:r>
      <w:proofErr w:type="spellStart"/>
      <w:r w:rsidR="00B820DD" w:rsidRPr="00C84370">
        <w:rPr>
          <w:i/>
          <w:iCs/>
          <w:color w:val="000000" w:themeColor="text1"/>
        </w:rPr>
        <w:t>De</w:t>
      </w:r>
      <w:proofErr w:type="spellEnd"/>
      <w:r w:rsidR="00B820DD" w:rsidRPr="00C84370">
        <w:rPr>
          <w:i/>
          <w:iCs/>
          <w:color w:val="000000" w:themeColor="text1"/>
        </w:rPr>
        <w:t xml:space="preserve"> </w:t>
      </w:r>
      <w:proofErr w:type="spellStart"/>
      <w:r w:rsidR="00B820DD" w:rsidRPr="00C84370">
        <w:rPr>
          <w:i/>
          <w:iCs/>
          <w:color w:val="000000" w:themeColor="text1"/>
        </w:rPr>
        <w:t>minimis</w:t>
      </w:r>
      <w:proofErr w:type="spellEnd"/>
      <w:r w:rsidR="00B820DD" w:rsidRPr="00C84370">
        <w:rPr>
          <w:color w:val="000000" w:themeColor="text1"/>
        </w:rPr>
        <w:t xml:space="preserve"> atbalsts netiek piešķirts </w:t>
      </w:r>
      <w:r w:rsidR="00D27845" w:rsidRPr="00C84370">
        <w:rPr>
          <w:color w:val="000000" w:themeColor="text1"/>
        </w:rPr>
        <w:t>R</w:t>
      </w:r>
      <w:r w:rsidR="00B820DD" w:rsidRPr="00C84370">
        <w:rPr>
          <w:color w:val="000000" w:themeColor="text1"/>
        </w:rPr>
        <w:t xml:space="preserve">egulas Nr. 1407/2013 1. panta 1. punktā noteiktajām nozarēm un darbībām. Ja Persona vienlaikus darbojas vienā vai vairākās nozarēs vai veic citas darbības, kas minētas </w:t>
      </w:r>
      <w:r w:rsidR="00D27845" w:rsidRPr="00C84370">
        <w:rPr>
          <w:color w:val="000000" w:themeColor="text1"/>
        </w:rPr>
        <w:t>R</w:t>
      </w:r>
      <w:r w:rsidR="00B820DD" w:rsidRPr="00C84370">
        <w:rPr>
          <w:color w:val="000000" w:themeColor="text1"/>
        </w:rPr>
        <w:t>egula</w:t>
      </w:r>
      <w:r w:rsidR="00D27845" w:rsidRPr="00C84370">
        <w:rPr>
          <w:color w:val="000000" w:themeColor="text1"/>
        </w:rPr>
        <w:t>s</w:t>
      </w:r>
      <w:r w:rsidR="00B820DD" w:rsidRPr="00C84370">
        <w:rPr>
          <w:color w:val="000000" w:themeColor="text1"/>
        </w:rPr>
        <w:t xml:space="preserve"> Nr. 1407/2013 1. panta 1. punkt</w:t>
      </w:r>
      <w:r w:rsidR="00E13CEB">
        <w:rPr>
          <w:color w:val="000000" w:themeColor="text1"/>
        </w:rPr>
        <w:t xml:space="preserve">a a), </w:t>
      </w:r>
      <w:proofErr w:type="spellStart"/>
      <w:r w:rsidR="00E13CEB">
        <w:rPr>
          <w:color w:val="000000" w:themeColor="text1"/>
        </w:rPr>
        <w:t>aa</w:t>
      </w:r>
      <w:proofErr w:type="spellEnd"/>
      <w:r w:rsidR="00E13CEB">
        <w:rPr>
          <w:color w:val="000000" w:themeColor="text1"/>
        </w:rPr>
        <w:t>), b) un c) apakšpunktā</w:t>
      </w:r>
      <w:r w:rsidR="00B820DD" w:rsidRPr="00C84370">
        <w:rPr>
          <w:color w:val="000000" w:themeColor="text1"/>
        </w:rPr>
        <w:t xml:space="preserve">, tad tā nodrošina šo nozaru darbību vai </w:t>
      </w:r>
      <w:r w:rsidR="009C27D5">
        <w:rPr>
          <w:color w:val="000000" w:themeColor="text1"/>
        </w:rPr>
        <w:t>uzskaites nodalīšanu</w:t>
      </w:r>
      <w:r w:rsidR="00B820DD" w:rsidRPr="00C84370">
        <w:rPr>
          <w:color w:val="000000" w:themeColor="text1"/>
        </w:rPr>
        <w:t xml:space="preserve"> no tām darbībām, kurām piešķirts </w:t>
      </w:r>
      <w:proofErr w:type="spellStart"/>
      <w:r w:rsidR="00B820DD" w:rsidRPr="00C84370">
        <w:rPr>
          <w:i/>
          <w:iCs/>
          <w:color w:val="000000" w:themeColor="text1"/>
        </w:rPr>
        <w:t>de</w:t>
      </w:r>
      <w:proofErr w:type="spellEnd"/>
      <w:r w:rsidR="00B820DD" w:rsidRPr="00C84370">
        <w:rPr>
          <w:i/>
          <w:iCs/>
          <w:color w:val="000000" w:themeColor="text1"/>
        </w:rPr>
        <w:t xml:space="preserve"> </w:t>
      </w:r>
      <w:proofErr w:type="spellStart"/>
      <w:r w:rsidR="00B820DD" w:rsidRPr="00C84370">
        <w:rPr>
          <w:i/>
          <w:iCs/>
          <w:color w:val="000000" w:themeColor="text1"/>
        </w:rPr>
        <w:t>minimis</w:t>
      </w:r>
      <w:proofErr w:type="spellEnd"/>
      <w:r w:rsidR="00B820DD" w:rsidRPr="00C84370">
        <w:rPr>
          <w:color w:val="000000" w:themeColor="text1"/>
        </w:rPr>
        <w:t> atbalsts, nodrošinot, ka darbības minētajās nozarēs negūst labumu no piešķirtā atbalsta.</w:t>
      </w:r>
    </w:p>
    <w:p w14:paraId="205FD387" w14:textId="18A23EF9" w:rsidR="00B0287C" w:rsidRPr="00DB4A94" w:rsidRDefault="00082866" w:rsidP="00B0287C">
      <w:pPr>
        <w:shd w:val="clear" w:color="auto" w:fill="FFFFFF"/>
        <w:spacing w:line="293" w:lineRule="atLeast"/>
        <w:jc w:val="both"/>
      </w:pPr>
      <w:r w:rsidRPr="00DB4A94">
        <w:rPr>
          <w:iCs/>
        </w:rPr>
        <w:t>16</w:t>
      </w:r>
      <w:r w:rsidR="000061FF" w:rsidRPr="00DB4A94">
        <w:rPr>
          <w:iCs/>
        </w:rPr>
        <w:t>.</w:t>
      </w:r>
      <w:r w:rsidRPr="00DB4A94">
        <w:rPr>
          <w:i/>
          <w:iCs/>
        </w:rPr>
        <w:t xml:space="preserve"> </w:t>
      </w:r>
      <w:proofErr w:type="spellStart"/>
      <w:r w:rsidR="00B0287C" w:rsidRPr="00DB4A94">
        <w:rPr>
          <w:i/>
          <w:iCs/>
        </w:rPr>
        <w:t>De</w:t>
      </w:r>
      <w:proofErr w:type="spellEnd"/>
      <w:r w:rsidR="00B0287C" w:rsidRPr="00DB4A94">
        <w:rPr>
          <w:i/>
          <w:iCs/>
        </w:rPr>
        <w:t xml:space="preserve"> </w:t>
      </w:r>
      <w:proofErr w:type="spellStart"/>
      <w:r w:rsidR="00B0287C" w:rsidRPr="00DB4A94">
        <w:rPr>
          <w:i/>
          <w:iCs/>
        </w:rPr>
        <w:t>minimis</w:t>
      </w:r>
      <w:proofErr w:type="spellEnd"/>
      <w:r w:rsidR="00B0287C" w:rsidRPr="00DB4A94">
        <w:rPr>
          <w:i/>
          <w:iCs/>
        </w:rPr>
        <w:t xml:space="preserve"> </w:t>
      </w:r>
      <w:r w:rsidR="00B0287C" w:rsidRPr="00DB4A94">
        <w:rPr>
          <w:iCs/>
        </w:rPr>
        <w:t>atbalsta piešķiršana un uzskaite</w:t>
      </w:r>
      <w:r w:rsidRPr="00DB4A94">
        <w:rPr>
          <w:iCs/>
        </w:rPr>
        <w:t xml:space="preserve"> pašvaldībā</w:t>
      </w:r>
      <w:r w:rsidR="00B0287C" w:rsidRPr="00DB4A94">
        <w:rPr>
          <w:iCs/>
        </w:rPr>
        <w:t xml:space="preserve"> tiek veikta saskaņā ar normatīvajiem aktiem par</w:t>
      </w:r>
      <w:r w:rsidR="00B0287C" w:rsidRPr="00DB4A94">
        <w:rPr>
          <w:i/>
          <w:iCs/>
        </w:rPr>
        <w:t xml:space="preserve"> </w:t>
      </w:r>
      <w:proofErr w:type="spellStart"/>
      <w:r w:rsidR="00B0287C" w:rsidRPr="00DB4A94">
        <w:rPr>
          <w:i/>
          <w:iCs/>
        </w:rPr>
        <w:t>de</w:t>
      </w:r>
      <w:proofErr w:type="spellEnd"/>
      <w:r w:rsidR="00B0287C" w:rsidRPr="00DB4A94">
        <w:rPr>
          <w:i/>
          <w:iCs/>
        </w:rPr>
        <w:t xml:space="preserve"> </w:t>
      </w:r>
      <w:proofErr w:type="spellStart"/>
      <w:r w:rsidR="00B0287C" w:rsidRPr="00DB4A94">
        <w:rPr>
          <w:i/>
          <w:iCs/>
        </w:rPr>
        <w:t>minimis</w:t>
      </w:r>
      <w:proofErr w:type="spellEnd"/>
      <w:r w:rsidR="00B0287C" w:rsidRPr="00DB4A94">
        <w:rPr>
          <w:i/>
          <w:iCs/>
        </w:rPr>
        <w:t xml:space="preserve"> </w:t>
      </w:r>
      <w:r w:rsidR="00B0287C" w:rsidRPr="00DB4A94">
        <w:rPr>
          <w:iCs/>
        </w:rPr>
        <w:t>atbalsta uzskaites un piešķiršanas kārtību un</w:t>
      </w:r>
      <w:r w:rsidR="00B0287C" w:rsidRPr="00DB4A94">
        <w:rPr>
          <w:i/>
          <w:iCs/>
        </w:rPr>
        <w:t xml:space="preserve"> </w:t>
      </w:r>
      <w:proofErr w:type="spellStart"/>
      <w:r w:rsidR="00B0287C" w:rsidRPr="00DB4A94">
        <w:rPr>
          <w:i/>
          <w:iCs/>
        </w:rPr>
        <w:t>de</w:t>
      </w:r>
      <w:proofErr w:type="spellEnd"/>
      <w:r w:rsidR="00B0287C" w:rsidRPr="00DB4A94">
        <w:rPr>
          <w:i/>
          <w:iCs/>
        </w:rPr>
        <w:t xml:space="preserve"> </w:t>
      </w:r>
      <w:proofErr w:type="spellStart"/>
      <w:r w:rsidR="00B0287C" w:rsidRPr="00DB4A94">
        <w:rPr>
          <w:i/>
          <w:iCs/>
        </w:rPr>
        <w:t>minimis</w:t>
      </w:r>
      <w:proofErr w:type="spellEnd"/>
      <w:r w:rsidR="00B0287C" w:rsidRPr="00DB4A94">
        <w:rPr>
          <w:i/>
          <w:iCs/>
        </w:rPr>
        <w:t xml:space="preserve"> </w:t>
      </w:r>
      <w:r w:rsidR="00B0287C" w:rsidRPr="00DB4A94">
        <w:rPr>
          <w:iCs/>
        </w:rPr>
        <w:t>atbalsta uzskaites veidlapu paraugiem</w:t>
      </w:r>
      <w:r w:rsidR="00B0287C" w:rsidRPr="00DB4A94">
        <w:t>.</w:t>
      </w:r>
    </w:p>
    <w:p w14:paraId="4F6691F0" w14:textId="07718C48" w:rsidR="00082866" w:rsidRPr="00DB4A94" w:rsidRDefault="00D856FE" w:rsidP="00082866">
      <w:pPr>
        <w:shd w:val="clear" w:color="auto" w:fill="FFFFFF"/>
        <w:spacing w:line="293" w:lineRule="atLeast"/>
        <w:jc w:val="both"/>
      </w:pPr>
      <w:r w:rsidRPr="00DB4A94">
        <w:t>1</w:t>
      </w:r>
      <w:r w:rsidR="00082866" w:rsidRPr="00DB4A94">
        <w:t>7</w:t>
      </w:r>
      <w:r w:rsidRPr="00DB4A94">
        <w:t xml:space="preserve">. Persona, kas ir saimnieciskās darbības veicējs, </w:t>
      </w:r>
      <w:r w:rsidR="00187F6A" w:rsidRPr="00DB4A94">
        <w:t xml:space="preserve">iesniedzot </w:t>
      </w:r>
      <w:r w:rsidRPr="00DB4A94">
        <w:t>7.punktā minēt</w:t>
      </w:r>
      <w:r w:rsidR="00187F6A" w:rsidRPr="00DB4A94">
        <w:t>o</w:t>
      </w:r>
      <w:r w:rsidRPr="00DB4A94">
        <w:t xml:space="preserve"> iesniegum</w:t>
      </w:r>
      <w:r w:rsidR="00187F6A" w:rsidRPr="00DB4A94">
        <w:t>u</w:t>
      </w:r>
      <w:r w:rsidRPr="00DB4A94">
        <w:t xml:space="preserve">, </w:t>
      </w:r>
      <w:proofErr w:type="spellStart"/>
      <w:r w:rsidR="00D173F6" w:rsidRPr="00DB4A94">
        <w:rPr>
          <w:i/>
          <w:iCs/>
        </w:rPr>
        <w:t>D</w:t>
      </w:r>
      <w:r w:rsidRPr="00DB4A94">
        <w:rPr>
          <w:i/>
          <w:iCs/>
        </w:rPr>
        <w:t>e</w:t>
      </w:r>
      <w:proofErr w:type="spellEnd"/>
      <w:r w:rsidRPr="00DB4A94">
        <w:rPr>
          <w:i/>
          <w:iCs/>
        </w:rPr>
        <w:t xml:space="preserve"> </w:t>
      </w:r>
      <w:proofErr w:type="spellStart"/>
      <w:r w:rsidRPr="00DB4A94">
        <w:rPr>
          <w:i/>
          <w:iCs/>
        </w:rPr>
        <w:t>minimis</w:t>
      </w:r>
      <w:proofErr w:type="spellEnd"/>
      <w:r w:rsidRPr="00DB4A94">
        <w:t xml:space="preserve"> atbalsta uzskaites sistēmā sagatavo un apstiprina </w:t>
      </w:r>
      <w:r w:rsidR="00082866" w:rsidRPr="00DB4A94">
        <w:t>Ministru kabineta 2018. gada 21. novembra noteikumu Nr. 715 "Noteikumi par </w:t>
      </w:r>
      <w:proofErr w:type="spellStart"/>
      <w:r w:rsidR="00082866" w:rsidRPr="00DB4A94">
        <w:rPr>
          <w:i/>
          <w:iCs/>
        </w:rPr>
        <w:t>de</w:t>
      </w:r>
      <w:proofErr w:type="spellEnd"/>
      <w:r w:rsidR="00082866" w:rsidRPr="00DB4A94">
        <w:rPr>
          <w:i/>
          <w:iCs/>
        </w:rPr>
        <w:t xml:space="preserve"> </w:t>
      </w:r>
      <w:proofErr w:type="spellStart"/>
      <w:r w:rsidR="00082866" w:rsidRPr="00DB4A94">
        <w:rPr>
          <w:i/>
          <w:iCs/>
        </w:rPr>
        <w:t>minimis</w:t>
      </w:r>
      <w:proofErr w:type="spellEnd"/>
      <w:r w:rsidR="00082866" w:rsidRPr="00DB4A94">
        <w:t> atbalsta uzskaites un piešķiršanas kārtību un </w:t>
      </w:r>
      <w:proofErr w:type="spellStart"/>
      <w:r w:rsidR="00082866" w:rsidRPr="00DB4A94">
        <w:rPr>
          <w:i/>
          <w:iCs/>
        </w:rPr>
        <w:t>de</w:t>
      </w:r>
      <w:proofErr w:type="spellEnd"/>
      <w:r w:rsidR="00082866" w:rsidRPr="00DB4A94">
        <w:rPr>
          <w:i/>
          <w:iCs/>
        </w:rPr>
        <w:t xml:space="preserve"> </w:t>
      </w:r>
      <w:proofErr w:type="spellStart"/>
      <w:r w:rsidR="00082866" w:rsidRPr="00DB4A94">
        <w:rPr>
          <w:i/>
          <w:iCs/>
        </w:rPr>
        <w:t>minimis</w:t>
      </w:r>
      <w:proofErr w:type="spellEnd"/>
      <w:r w:rsidR="00082866" w:rsidRPr="00DB4A94">
        <w:t> atbalsta uzskaites veidlapu paraugiem" 1. pielikumā minēto informāciju un iesniegumam pievieno sistēmā sagatavotās veidlapas izdruku vai norāda sistēmā izveidotās un apstiprinātās veidlapas identifikācijas numuru.</w:t>
      </w:r>
    </w:p>
    <w:p w14:paraId="41E140AD" w14:textId="5F5E50B7" w:rsidR="009A0741" w:rsidRPr="00C84370" w:rsidRDefault="00064B71" w:rsidP="00E41072">
      <w:pPr>
        <w:shd w:val="clear" w:color="auto" w:fill="FFFFFF"/>
        <w:spacing w:line="293" w:lineRule="atLeast"/>
        <w:jc w:val="both"/>
        <w:rPr>
          <w:color w:val="000000" w:themeColor="text1"/>
        </w:rPr>
      </w:pPr>
      <w:r w:rsidRPr="00C84370">
        <w:rPr>
          <w:color w:val="000000" w:themeColor="text1"/>
        </w:rPr>
        <w:t>1</w:t>
      </w:r>
      <w:r w:rsidR="00082866">
        <w:rPr>
          <w:color w:val="000000" w:themeColor="text1"/>
        </w:rPr>
        <w:t>8</w:t>
      </w:r>
      <w:r w:rsidRPr="00C84370">
        <w:rPr>
          <w:color w:val="000000" w:themeColor="text1"/>
        </w:rPr>
        <w:t>.</w:t>
      </w:r>
      <w:r w:rsidR="00D856FE" w:rsidRPr="00C84370">
        <w:rPr>
          <w:color w:val="000000" w:themeColor="text1"/>
        </w:rPr>
        <w:t xml:space="preserve"> Pirms </w:t>
      </w:r>
      <w:proofErr w:type="spellStart"/>
      <w:r w:rsidR="00D856FE" w:rsidRPr="00C84370">
        <w:rPr>
          <w:i/>
          <w:iCs/>
          <w:color w:val="000000" w:themeColor="text1"/>
        </w:rPr>
        <w:t>de</w:t>
      </w:r>
      <w:proofErr w:type="spellEnd"/>
      <w:r w:rsidR="00D856FE" w:rsidRPr="00C84370">
        <w:rPr>
          <w:i/>
          <w:iCs/>
          <w:color w:val="000000" w:themeColor="text1"/>
        </w:rPr>
        <w:t xml:space="preserve"> </w:t>
      </w:r>
      <w:proofErr w:type="spellStart"/>
      <w:r w:rsidR="00D856FE" w:rsidRPr="00C84370">
        <w:rPr>
          <w:i/>
          <w:iCs/>
          <w:color w:val="000000" w:themeColor="text1"/>
        </w:rPr>
        <w:t>minimis</w:t>
      </w:r>
      <w:proofErr w:type="spellEnd"/>
      <w:r w:rsidR="00D856FE" w:rsidRPr="00C84370">
        <w:rPr>
          <w:color w:val="000000" w:themeColor="text1"/>
        </w:rPr>
        <w:t xml:space="preserve"> atbalsta piešķiršanas tiek pārbaudīts vai </w:t>
      </w:r>
      <w:r w:rsidR="00B820DD" w:rsidRPr="00C84370">
        <w:rPr>
          <w:color w:val="000000" w:themeColor="text1"/>
        </w:rPr>
        <w:t>šo noteikumu ietvaros plānotais </w:t>
      </w:r>
      <w:bookmarkStart w:id="25" w:name="_Hlk162430974"/>
      <w:proofErr w:type="spellStart"/>
      <w:r w:rsidR="00B820DD" w:rsidRPr="00C84370">
        <w:rPr>
          <w:i/>
          <w:iCs/>
          <w:color w:val="000000" w:themeColor="text1"/>
        </w:rPr>
        <w:t>de</w:t>
      </w:r>
      <w:proofErr w:type="spellEnd"/>
      <w:r w:rsidR="00B820DD" w:rsidRPr="00C84370">
        <w:rPr>
          <w:i/>
          <w:iCs/>
          <w:color w:val="000000" w:themeColor="text1"/>
        </w:rPr>
        <w:t xml:space="preserve"> </w:t>
      </w:r>
      <w:proofErr w:type="spellStart"/>
      <w:r w:rsidR="00B820DD" w:rsidRPr="00C84370">
        <w:rPr>
          <w:i/>
          <w:iCs/>
          <w:color w:val="000000" w:themeColor="text1"/>
        </w:rPr>
        <w:t>minimis</w:t>
      </w:r>
      <w:proofErr w:type="spellEnd"/>
      <w:r w:rsidR="00B820DD" w:rsidRPr="00C84370">
        <w:rPr>
          <w:color w:val="000000" w:themeColor="text1"/>
        </w:rPr>
        <w:t> </w:t>
      </w:r>
      <w:bookmarkEnd w:id="25"/>
      <w:r w:rsidR="00B820DD" w:rsidRPr="00C84370">
        <w:rPr>
          <w:color w:val="000000" w:themeColor="text1"/>
        </w:rPr>
        <w:t>atbalsta apmērs kopā ar attiecīgajā fiskālajā gadā un iepriekšējos divos fiskālajos gados piešķirto </w:t>
      </w:r>
      <w:proofErr w:type="spellStart"/>
      <w:r w:rsidR="00D856FE" w:rsidRPr="00C84370">
        <w:rPr>
          <w:i/>
          <w:iCs/>
          <w:color w:val="000000" w:themeColor="text1"/>
        </w:rPr>
        <w:t>de</w:t>
      </w:r>
      <w:proofErr w:type="spellEnd"/>
      <w:r w:rsidR="00D856FE" w:rsidRPr="00C84370">
        <w:rPr>
          <w:i/>
          <w:iCs/>
          <w:color w:val="000000" w:themeColor="text1"/>
        </w:rPr>
        <w:t xml:space="preserve"> </w:t>
      </w:r>
      <w:proofErr w:type="spellStart"/>
      <w:r w:rsidR="00D856FE" w:rsidRPr="00C84370">
        <w:rPr>
          <w:i/>
          <w:iCs/>
          <w:color w:val="000000" w:themeColor="text1"/>
        </w:rPr>
        <w:t>minimi</w:t>
      </w:r>
      <w:r w:rsidR="0067328F" w:rsidRPr="00C84370">
        <w:rPr>
          <w:i/>
          <w:iCs/>
          <w:color w:val="000000" w:themeColor="text1"/>
        </w:rPr>
        <w:t>s</w:t>
      </w:r>
      <w:proofErr w:type="spellEnd"/>
      <w:r w:rsidR="0067328F" w:rsidRPr="00C84370">
        <w:rPr>
          <w:i/>
          <w:iCs/>
          <w:color w:val="000000" w:themeColor="text1"/>
        </w:rPr>
        <w:t xml:space="preserve"> </w:t>
      </w:r>
      <w:r w:rsidR="00B820DD" w:rsidRPr="00C84370">
        <w:rPr>
          <w:color w:val="000000" w:themeColor="text1"/>
        </w:rPr>
        <w:t xml:space="preserve">atbalstu nepārsniedz </w:t>
      </w:r>
      <w:r w:rsidR="00D27845" w:rsidRPr="00C84370">
        <w:rPr>
          <w:color w:val="000000" w:themeColor="text1"/>
        </w:rPr>
        <w:t>R</w:t>
      </w:r>
      <w:r w:rsidR="00B820DD" w:rsidRPr="00C84370">
        <w:rPr>
          <w:color w:val="000000" w:themeColor="text1"/>
        </w:rPr>
        <w:t>egula</w:t>
      </w:r>
      <w:r w:rsidR="00D27845" w:rsidRPr="00C84370">
        <w:rPr>
          <w:color w:val="000000" w:themeColor="text1"/>
        </w:rPr>
        <w:t>s</w:t>
      </w:r>
      <w:r w:rsidR="00B820DD" w:rsidRPr="00C84370">
        <w:rPr>
          <w:color w:val="000000" w:themeColor="text1"/>
        </w:rPr>
        <w:t xml:space="preserve"> Nr. 1407/2013 3. panta 2. punktā noteikto maksimālo </w:t>
      </w:r>
      <w:proofErr w:type="spellStart"/>
      <w:r w:rsidR="00B820DD" w:rsidRPr="00C84370">
        <w:rPr>
          <w:i/>
          <w:iCs/>
          <w:color w:val="000000" w:themeColor="text1"/>
        </w:rPr>
        <w:t>de</w:t>
      </w:r>
      <w:proofErr w:type="spellEnd"/>
      <w:r w:rsidR="00B820DD" w:rsidRPr="00C84370">
        <w:rPr>
          <w:i/>
          <w:iCs/>
          <w:color w:val="000000" w:themeColor="text1"/>
        </w:rPr>
        <w:t xml:space="preserve"> </w:t>
      </w:r>
      <w:proofErr w:type="spellStart"/>
      <w:r w:rsidR="00B820DD" w:rsidRPr="00C84370">
        <w:rPr>
          <w:i/>
          <w:iCs/>
          <w:color w:val="000000" w:themeColor="text1"/>
        </w:rPr>
        <w:t>minimis</w:t>
      </w:r>
      <w:proofErr w:type="spellEnd"/>
      <w:r w:rsidR="00B820DD" w:rsidRPr="00C84370">
        <w:rPr>
          <w:color w:val="000000" w:themeColor="text1"/>
        </w:rPr>
        <w:t xml:space="preserve"> atbalsta apmēru viena vienota uzņēmuma līmenī. Viens vienots uzņēmums ir uzņēmums, kas atbilst </w:t>
      </w:r>
      <w:r w:rsidR="00D27845" w:rsidRPr="00C84370">
        <w:rPr>
          <w:color w:val="000000" w:themeColor="text1"/>
        </w:rPr>
        <w:t>R</w:t>
      </w:r>
      <w:r w:rsidR="00B820DD" w:rsidRPr="00C84370">
        <w:rPr>
          <w:color w:val="000000" w:themeColor="text1"/>
        </w:rPr>
        <w:t>egula</w:t>
      </w:r>
      <w:r w:rsidR="00D27845" w:rsidRPr="00C84370">
        <w:rPr>
          <w:color w:val="000000" w:themeColor="text1"/>
        </w:rPr>
        <w:t>s</w:t>
      </w:r>
      <w:r w:rsidR="00B820DD" w:rsidRPr="00C84370">
        <w:rPr>
          <w:color w:val="000000" w:themeColor="text1"/>
        </w:rPr>
        <w:t xml:space="preserve"> Nr. 1407/2013 2. panta 2. punktā noteiktajai viena vienota uzņēmuma definīcijai.</w:t>
      </w:r>
    </w:p>
    <w:p w14:paraId="338E0E2A" w14:textId="404B5C3D" w:rsidR="0067328F" w:rsidRPr="0067328F" w:rsidRDefault="0067328F" w:rsidP="0067328F">
      <w:pPr>
        <w:shd w:val="clear" w:color="auto" w:fill="FFFFFF"/>
        <w:contextualSpacing/>
        <w:jc w:val="both"/>
      </w:pPr>
      <w:r w:rsidRPr="0067328F">
        <w:rPr>
          <w:color w:val="000000"/>
        </w:rPr>
        <w:t>1</w:t>
      </w:r>
      <w:r w:rsidR="00082866">
        <w:rPr>
          <w:color w:val="000000"/>
        </w:rPr>
        <w:t>9</w:t>
      </w:r>
      <w:r w:rsidRPr="0067328F">
        <w:rPr>
          <w:color w:val="000000"/>
        </w:rPr>
        <w:t xml:space="preserve">. </w:t>
      </w:r>
      <w:proofErr w:type="spellStart"/>
      <w:r w:rsidRPr="0067328F">
        <w:rPr>
          <w:i/>
          <w:iCs/>
          <w:color w:val="000000"/>
        </w:rPr>
        <w:t>De</w:t>
      </w:r>
      <w:proofErr w:type="spellEnd"/>
      <w:r w:rsidRPr="0067328F">
        <w:rPr>
          <w:i/>
          <w:iCs/>
          <w:color w:val="000000"/>
        </w:rPr>
        <w:t xml:space="preserve"> </w:t>
      </w:r>
      <w:proofErr w:type="spellStart"/>
      <w:r w:rsidRPr="0067328F">
        <w:rPr>
          <w:i/>
          <w:iCs/>
          <w:color w:val="000000"/>
        </w:rPr>
        <w:t>minimis</w:t>
      </w:r>
      <w:proofErr w:type="spellEnd"/>
      <w:r w:rsidRPr="0067328F">
        <w:rPr>
          <w:color w:val="000000"/>
        </w:rPr>
        <w:t xml:space="preserve"> atbalstu uzskata par piešķirtu ar dienu, kad </w:t>
      </w:r>
      <w:r>
        <w:rPr>
          <w:color w:val="000000"/>
        </w:rPr>
        <w:t>pieņemts</w:t>
      </w:r>
      <w:r w:rsidRPr="0067328F">
        <w:rPr>
          <w:color w:val="000000"/>
        </w:rPr>
        <w:t xml:space="preserve"> lēmum</w:t>
      </w:r>
      <w:r>
        <w:rPr>
          <w:color w:val="000000"/>
        </w:rPr>
        <w:t>s</w:t>
      </w:r>
      <w:r w:rsidRPr="0067328F">
        <w:rPr>
          <w:color w:val="000000"/>
        </w:rPr>
        <w:t xml:space="preserve"> par </w:t>
      </w:r>
      <w:r>
        <w:rPr>
          <w:color w:val="000000"/>
        </w:rPr>
        <w:t>nekustamā īpašuma nodokļa atvieglojuma</w:t>
      </w:r>
      <w:r w:rsidRPr="0067328F">
        <w:rPr>
          <w:color w:val="000000"/>
        </w:rPr>
        <w:t xml:space="preserve"> kā </w:t>
      </w:r>
      <w:proofErr w:type="spellStart"/>
      <w:r w:rsidRPr="0067328F">
        <w:rPr>
          <w:i/>
          <w:iCs/>
          <w:color w:val="000000"/>
        </w:rPr>
        <w:t>de</w:t>
      </w:r>
      <w:proofErr w:type="spellEnd"/>
      <w:r w:rsidRPr="0067328F">
        <w:rPr>
          <w:i/>
          <w:iCs/>
          <w:color w:val="000000"/>
        </w:rPr>
        <w:t xml:space="preserve"> </w:t>
      </w:r>
      <w:proofErr w:type="spellStart"/>
      <w:r w:rsidRPr="0067328F">
        <w:rPr>
          <w:i/>
          <w:iCs/>
          <w:color w:val="000000"/>
        </w:rPr>
        <w:t>minimis</w:t>
      </w:r>
      <w:proofErr w:type="spellEnd"/>
      <w:r w:rsidRPr="0067328F">
        <w:rPr>
          <w:color w:val="000000"/>
        </w:rPr>
        <w:t xml:space="preserve"> atbalsta piešķiršanu.</w:t>
      </w:r>
    </w:p>
    <w:p w14:paraId="19FF3135" w14:textId="789E8A9E" w:rsidR="007F6AF1" w:rsidRPr="00F07A8E" w:rsidRDefault="00082866" w:rsidP="007F6AF1">
      <w:pPr>
        <w:shd w:val="clear" w:color="auto" w:fill="FFFFFF"/>
        <w:spacing w:line="293" w:lineRule="atLeast"/>
        <w:jc w:val="both"/>
        <w:rPr>
          <w:rFonts w:eastAsia="Calibri"/>
          <w:lang w:eastAsia="en-US"/>
        </w:rPr>
      </w:pPr>
      <w:r>
        <w:rPr>
          <w:rFonts w:eastAsia="Calibri"/>
          <w:lang w:eastAsia="en-US"/>
        </w:rPr>
        <w:t>20</w:t>
      </w:r>
      <w:r w:rsidR="007F6AF1" w:rsidRPr="00FF18CC">
        <w:rPr>
          <w:rFonts w:eastAsia="Calibri"/>
          <w:lang w:eastAsia="en-US"/>
        </w:rPr>
        <w:t xml:space="preserve">. </w:t>
      </w:r>
      <w:r w:rsidR="007F6AF1" w:rsidRPr="00F07A8E">
        <w:rPr>
          <w:rFonts w:eastAsia="Calibri"/>
          <w:lang w:eastAsia="en-US"/>
        </w:rPr>
        <w:t xml:space="preserve">Saistošo </w:t>
      </w:r>
      <w:r w:rsidR="007F6AF1" w:rsidRPr="00FF18CC">
        <w:rPr>
          <w:rFonts w:eastAsia="Calibri"/>
          <w:lang w:eastAsia="en-US"/>
        </w:rPr>
        <w:t xml:space="preserve">noteikumu ietvaros piešķirto </w:t>
      </w:r>
      <w:proofErr w:type="spellStart"/>
      <w:r w:rsidR="007F6AF1" w:rsidRPr="00FF18CC">
        <w:rPr>
          <w:rFonts w:eastAsia="Calibri"/>
          <w:i/>
          <w:lang w:eastAsia="en-US"/>
        </w:rPr>
        <w:t>de</w:t>
      </w:r>
      <w:proofErr w:type="spellEnd"/>
      <w:r w:rsidR="007F6AF1" w:rsidRPr="00FF18CC">
        <w:rPr>
          <w:rFonts w:eastAsia="Calibri"/>
          <w:i/>
          <w:lang w:eastAsia="en-US"/>
        </w:rPr>
        <w:t xml:space="preserve"> </w:t>
      </w:r>
      <w:proofErr w:type="spellStart"/>
      <w:r w:rsidR="007F6AF1" w:rsidRPr="00FF18CC">
        <w:rPr>
          <w:rFonts w:eastAsia="Calibri"/>
          <w:i/>
          <w:lang w:eastAsia="en-US"/>
        </w:rPr>
        <w:t>minimis</w:t>
      </w:r>
      <w:proofErr w:type="spellEnd"/>
      <w:r w:rsidR="007F6AF1" w:rsidRPr="00FF18CC">
        <w:rPr>
          <w:rFonts w:eastAsia="Calibri"/>
          <w:lang w:eastAsia="en-US"/>
        </w:rPr>
        <w:t xml:space="preserve"> atbalstu attiecībā uz vienām un tām pašām attiecināmajām izmaksām nedrīkst </w:t>
      </w:r>
      <w:r w:rsidR="007F6AF1" w:rsidRPr="00F07A8E">
        <w:rPr>
          <w:rFonts w:eastAsia="Calibri"/>
          <w:lang w:eastAsia="en-US"/>
        </w:rPr>
        <w:t>apvienot (</w:t>
      </w:r>
      <w:proofErr w:type="spellStart"/>
      <w:r w:rsidR="007F6AF1" w:rsidRPr="00FF18CC">
        <w:rPr>
          <w:rFonts w:eastAsia="Calibri"/>
          <w:lang w:eastAsia="en-US"/>
        </w:rPr>
        <w:t>kumulēt</w:t>
      </w:r>
      <w:proofErr w:type="spellEnd"/>
      <w:r w:rsidR="007F6AF1" w:rsidRPr="00F07A8E">
        <w:rPr>
          <w:rFonts w:eastAsia="Calibri"/>
          <w:lang w:eastAsia="en-US"/>
        </w:rPr>
        <w:t>)</w:t>
      </w:r>
      <w:r w:rsidR="007F6AF1" w:rsidRPr="00FF18CC">
        <w:rPr>
          <w:rFonts w:eastAsia="Calibri"/>
          <w:lang w:eastAsia="en-US"/>
        </w:rPr>
        <w:t xml:space="preserve"> ar komercdarbības atbalstu citu atbalsta programmu vai </w:t>
      </w:r>
      <w:proofErr w:type="spellStart"/>
      <w:r w:rsidR="007F6AF1" w:rsidRPr="00FF18CC">
        <w:rPr>
          <w:rFonts w:eastAsia="Calibri"/>
          <w:i/>
          <w:iCs/>
          <w:lang w:eastAsia="en-US"/>
        </w:rPr>
        <w:t>ad</w:t>
      </w:r>
      <w:proofErr w:type="spellEnd"/>
      <w:r w:rsidR="007F6AF1" w:rsidRPr="00FF18CC">
        <w:rPr>
          <w:rFonts w:eastAsia="Calibri"/>
          <w:i/>
          <w:iCs/>
          <w:lang w:eastAsia="en-US"/>
        </w:rPr>
        <w:t xml:space="preserve"> </w:t>
      </w:r>
      <w:proofErr w:type="spellStart"/>
      <w:r w:rsidR="007F6AF1" w:rsidRPr="00FF18CC">
        <w:rPr>
          <w:rFonts w:eastAsia="Calibri"/>
          <w:i/>
          <w:iCs/>
          <w:lang w:eastAsia="en-US"/>
        </w:rPr>
        <w:t>hoc</w:t>
      </w:r>
      <w:proofErr w:type="spellEnd"/>
      <w:r w:rsidR="007F6AF1" w:rsidRPr="00FF18CC">
        <w:rPr>
          <w:rFonts w:eastAsia="Calibri"/>
          <w:lang w:eastAsia="en-US"/>
        </w:rPr>
        <w:t xml:space="preserve"> atbalsta projekta ietvaros, tai skaitā citu </w:t>
      </w:r>
      <w:proofErr w:type="spellStart"/>
      <w:r w:rsidR="007F6AF1" w:rsidRPr="00FF18CC">
        <w:rPr>
          <w:rFonts w:eastAsia="Calibri"/>
          <w:i/>
          <w:lang w:eastAsia="en-US"/>
        </w:rPr>
        <w:t>de</w:t>
      </w:r>
      <w:proofErr w:type="spellEnd"/>
      <w:r w:rsidR="007F6AF1" w:rsidRPr="00FF18CC">
        <w:rPr>
          <w:rFonts w:eastAsia="Calibri"/>
          <w:i/>
          <w:lang w:eastAsia="en-US"/>
        </w:rPr>
        <w:t xml:space="preserve"> </w:t>
      </w:r>
      <w:proofErr w:type="spellStart"/>
      <w:r w:rsidR="007F6AF1" w:rsidRPr="00FF18CC">
        <w:rPr>
          <w:rFonts w:eastAsia="Calibri"/>
          <w:i/>
          <w:lang w:eastAsia="en-US"/>
        </w:rPr>
        <w:t>minimis</w:t>
      </w:r>
      <w:proofErr w:type="spellEnd"/>
      <w:r w:rsidR="007F6AF1" w:rsidRPr="00FF18CC">
        <w:rPr>
          <w:rFonts w:eastAsia="Calibri"/>
          <w:lang w:eastAsia="en-US"/>
        </w:rPr>
        <w:t xml:space="preserve"> atbalstu, neatkarīgi no finansējuma avota.</w:t>
      </w:r>
    </w:p>
    <w:p w14:paraId="5BA9C3EE" w14:textId="7538BB38" w:rsidR="007F6AF1" w:rsidRPr="00C84370" w:rsidRDefault="007F6AF1" w:rsidP="007F6AF1">
      <w:pPr>
        <w:shd w:val="clear" w:color="auto" w:fill="FFFFFF"/>
        <w:spacing w:line="293" w:lineRule="atLeast"/>
        <w:jc w:val="both"/>
        <w:rPr>
          <w:color w:val="000000" w:themeColor="text1"/>
        </w:rPr>
      </w:pPr>
      <w:r w:rsidRPr="00C84370">
        <w:rPr>
          <w:color w:val="000000" w:themeColor="text1"/>
        </w:rPr>
        <w:lastRenderedPageBreak/>
        <w:t>2</w:t>
      </w:r>
      <w:r w:rsidR="00082866">
        <w:rPr>
          <w:color w:val="000000" w:themeColor="text1"/>
        </w:rPr>
        <w:t>1</w:t>
      </w:r>
      <w:r w:rsidRPr="00C84370">
        <w:rPr>
          <w:color w:val="000000" w:themeColor="text1"/>
        </w:rPr>
        <w:t>. Pašvaldība uzglabā informāciju par sniegto </w:t>
      </w:r>
      <w:proofErr w:type="spellStart"/>
      <w:r w:rsidRPr="00C84370">
        <w:rPr>
          <w:i/>
          <w:iCs/>
          <w:color w:val="000000" w:themeColor="text1"/>
        </w:rPr>
        <w:t>de</w:t>
      </w:r>
      <w:proofErr w:type="spellEnd"/>
      <w:r w:rsidRPr="00C84370">
        <w:rPr>
          <w:i/>
          <w:iCs/>
          <w:color w:val="000000" w:themeColor="text1"/>
        </w:rPr>
        <w:t xml:space="preserve"> </w:t>
      </w:r>
      <w:proofErr w:type="spellStart"/>
      <w:r w:rsidRPr="00C84370">
        <w:rPr>
          <w:i/>
          <w:iCs/>
          <w:color w:val="000000" w:themeColor="text1"/>
        </w:rPr>
        <w:t>minimis</w:t>
      </w:r>
      <w:proofErr w:type="spellEnd"/>
      <w:r w:rsidRPr="00C84370">
        <w:rPr>
          <w:color w:val="000000" w:themeColor="text1"/>
        </w:rPr>
        <w:t> atbalstu 10 fiskālos gadus no brīža, kad ir piešķirts pēdējais atbalsts saskaņā ar saistošajiem noteikumiem, savukārt, </w:t>
      </w:r>
      <w:proofErr w:type="spellStart"/>
      <w:r w:rsidRPr="00C84370">
        <w:rPr>
          <w:i/>
          <w:iCs/>
          <w:color w:val="000000" w:themeColor="text1"/>
        </w:rPr>
        <w:t>de</w:t>
      </w:r>
      <w:proofErr w:type="spellEnd"/>
      <w:r w:rsidRPr="00C84370">
        <w:rPr>
          <w:i/>
          <w:iCs/>
          <w:color w:val="000000" w:themeColor="text1"/>
        </w:rPr>
        <w:t xml:space="preserve"> </w:t>
      </w:r>
      <w:proofErr w:type="spellStart"/>
      <w:r w:rsidRPr="00C84370">
        <w:rPr>
          <w:i/>
          <w:iCs/>
          <w:color w:val="000000" w:themeColor="text1"/>
        </w:rPr>
        <w:t>minimis</w:t>
      </w:r>
      <w:proofErr w:type="spellEnd"/>
      <w:r w:rsidRPr="00C84370">
        <w:rPr>
          <w:color w:val="000000" w:themeColor="text1"/>
        </w:rPr>
        <w:t> atbalsta saņēmējs – 10 fiskālos gadus no konkrētā atbalsta piešķiršanas dienas.</w:t>
      </w:r>
    </w:p>
    <w:p w14:paraId="1ACE6139" w14:textId="1C733BDF" w:rsidR="007F6AF1" w:rsidRPr="00C84370" w:rsidRDefault="007F6AF1" w:rsidP="007F6AF1">
      <w:pPr>
        <w:shd w:val="clear" w:color="auto" w:fill="FFFFFF"/>
        <w:spacing w:line="293" w:lineRule="atLeast"/>
        <w:jc w:val="both"/>
        <w:rPr>
          <w:color w:val="000000" w:themeColor="text1"/>
        </w:rPr>
      </w:pPr>
      <w:r w:rsidRPr="00C84370">
        <w:rPr>
          <w:color w:val="000000" w:themeColor="text1"/>
        </w:rPr>
        <w:t>2</w:t>
      </w:r>
      <w:r w:rsidR="00082866">
        <w:rPr>
          <w:color w:val="000000" w:themeColor="text1"/>
        </w:rPr>
        <w:t>2</w:t>
      </w:r>
      <w:r w:rsidRPr="00C84370">
        <w:rPr>
          <w:color w:val="000000" w:themeColor="text1"/>
        </w:rPr>
        <w:t xml:space="preserve">.Ja tiek pārkāpti </w:t>
      </w:r>
      <w:r w:rsidR="00D27845" w:rsidRPr="00C84370">
        <w:rPr>
          <w:color w:val="000000" w:themeColor="text1"/>
        </w:rPr>
        <w:t>R</w:t>
      </w:r>
      <w:r w:rsidRPr="00C84370">
        <w:rPr>
          <w:color w:val="000000" w:themeColor="text1"/>
        </w:rPr>
        <w:t>egulas Nr. 1407/2013 nosacījumi, atbalsta saņēmējam ir pienākums atmaksāt pašvaldībai projekta ietvaros saņemto nelikumīgo </w:t>
      </w:r>
      <w:proofErr w:type="spellStart"/>
      <w:r w:rsidRPr="00C84370">
        <w:rPr>
          <w:i/>
          <w:iCs/>
          <w:color w:val="000000" w:themeColor="text1"/>
        </w:rPr>
        <w:t>de</w:t>
      </w:r>
      <w:proofErr w:type="spellEnd"/>
      <w:r w:rsidRPr="00C84370">
        <w:rPr>
          <w:i/>
          <w:iCs/>
          <w:color w:val="000000" w:themeColor="text1"/>
        </w:rPr>
        <w:t xml:space="preserve"> </w:t>
      </w:r>
      <w:proofErr w:type="spellStart"/>
      <w:r w:rsidRPr="00C84370">
        <w:rPr>
          <w:i/>
          <w:iCs/>
          <w:color w:val="000000" w:themeColor="text1"/>
        </w:rPr>
        <w:t>minimis</w:t>
      </w:r>
      <w:proofErr w:type="spellEnd"/>
      <w:r w:rsidRPr="00C84370">
        <w:rPr>
          <w:color w:val="000000" w:themeColor="text1"/>
        </w:rPr>
        <w:t> atbalstu kopā ar procentiem no līdzekļiem, kas ir brīvi no komercdarbības atbalsta, atbilstoši </w:t>
      </w:r>
      <w:hyperlink r:id="rId22" w:tgtFrame="_blank" w:history="1">
        <w:r w:rsidRPr="00C84370">
          <w:rPr>
            <w:color w:val="000000" w:themeColor="text1"/>
          </w:rPr>
          <w:t>Komercdarbības atbalsta kontroles likuma</w:t>
        </w:r>
      </w:hyperlink>
      <w:hyperlink r:id="rId23" w:anchor="n4" w:tgtFrame="_blank" w:history="1">
        <w:r w:rsidRPr="00C84370">
          <w:rPr>
            <w:color w:val="000000" w:themeColor="text1"/>
          </w:rPr>
          <w:t> IV </w:t>
        </w:r>
      </w:hyperlink>
      <w:r w:rsidRPr="00C84370">
        <w:rPr>
          <w:color w:val="000000" w:themeColor="text1"/>
        </w:rPr>
        <w:t>un</w:t>
      </w:r>
      <w:hyperlink r:id="rId24" w:anchor="n5" w:tgtFrame="_blank" w:history="1">
        <w:r w:rsidRPr="00C84370">
          <w:rPr>
            <w:color w:val="000000" w:themeColor="text1"/>
          </w:rPr>
          <w:t> V nodaļas</w:t>
        </w:r>
      </w:hyperlink>
      <w:r w:rsidRPr="00C84370">
        <w:rPr>
          <w:color w:val="000000" w:themeColor="text1"/>
        </w:rPr>
        <w:t> nosacījumiem.</w:t>
      </w:r>
    </w:p>
    <w:p w14:paraId="7A74806D" w14:textId="0BCC9C7A" w:rsidR="007F6AF1" w:rsidRPr="00C84370" w:rsidRDefault="007F6AF1" w:rsidP="007F6AF1">
      <w:pPr>
        <w:shd w:val="clear" w:color="auto" w:fill="FFFFFF"/>
        <w:spacing w:line="293" w:lineRule="atLeast"/>
        <w:jc w:val="both"/>
        <w:rPr>
          <w:color w:val="000000" w:themeColor="text1"/>
        </w:rPr>
      </w:pPr>
      <w:r w:rsidRPr="00C84370">
        <w:rPr>
          <w:color w:val="000000" w:themeColor="text1"/>
        </w:rPr>
        <w:t>2</w:t>
      </w:r>
      <w:r w:rsidR="00082866">
        <w:rPr>
          <w:color w:val="000000" w:themeColor="text1"/>
        </w:rPr>
        <w:t>3</w:t>
      </w:r>
      <w:r w:rsidRPr="00C84370">
        <w:rPr>
          <w:color w:val="000000" w:themeColor="text1"/>
        </w:rPr>
        <w:t>. </w:t>
      </w:r>
      <w:proofErr w:type="spellStart"/>
      <w:r w:rsidRPr="00C84370">
        <w:rPr>
          <w:i/>
          <w:iCs/>
          <w:color w:val="000000" w:themeColor="text1"/>
        </w:rPr>
        <w:t>De</w:t>
      </w:r>
      <w:proofErr w:type="spellEnd"/>
      <w:r w:rsidRPr="00C84370">
        <w:rPr>
          <w:i/>
          <w:iCs/>
          <w:color w:val="000000" w:themeColor="text1"/>
        </w:rPr>
        <w:t xml:space="preserve"> </w:t>
      </w:r>
      <w:proofErr w:type="spellStart"/>
      <w:r w:rsidRPr="00C84370">
        <w:rPr>
          <w:i/>
          <w:iCs/>
          <w:color w:val="000000" w:themeColor="text1"/>
        </w:rPr>
        <w:t>minimis</w:t>
      </w:r>
      <w:proofErr w:type="spellEnd"/>
      <w:r w:rsidRPr="00C84370">
        <w:rPr>
          <w:color w:val="000000" w:themeColor="text1"/>
        </w:rPr>
        <w:t xml:space="preserve"> atbalstu šo saistošo noteikumu ietvaros piešķir, ievērojot </w:t>
      </w:r>
      <w:r w:rsidR="00D27845" w:rsidRPr="00C84370">
        <w:rPr>
          <w:color w:val="000000" w:themeColor="text1"/>
        </w:rPr>
        <w:t>R</w:t>
      </w:r>
      <w:r w:rsidRPr="00C84370">
        <w:rPr>
          <w:color w:val="000000" w:themeColor="text1"/>
        </w:rPr>
        <w:t>egulas Nr. 1407/2013 7. panta 4. punktā un 8. pantā minēto spēkā esamības termiņu, līdz 2024. gada 30. jūnijam.</w:t>
      </w:r>
    </w:p>
    <w:p w14:paraId="799EEEA9" w14:textId="77777777" w:rsidR="00B820DD" w:rsidRDefault="00B820DD" w:rsidP="00064B71">
      <w:pPr>
        <w:shd w:val="clear" w:color="auto" w:fill="FFFFFF"/>
        <w:spacing w:line="293" w:lineRule="atLeast"/>
        <w:rPr>
          <w:b/>
          <w:bCs/>
        </w:rPr>
      </w:pPr>
      <w:bookmarkStart w:id="26" w:name="p34"/>
      <w:bookmarkStart w:id="27" w:name="p-1249496"/>
      <w:bookmarkStart w:id="28" w:name="p35"/>
      <w:bookmarkStart w:id="29" w:name="p-1249497"/>
      <w:bookmarkStart w:id="30" w:name="p36"/>
      <w:bookmarkStart w:id="31" w:name="p-1249498"/>
      <w:bookmarkStart w:id="32" w:name="p37"/>
      <w:bookmarkStart w:id="33" w:name="p-1249499"/>
      <w:bookmarkStart w:id="34" w:name="p38"/>
      <w:bookmarkStart w:id="35" w:name="p-1249500"/>
      <w:bookmarkStart w:id="36" w:name="p39"/>
      <w:bookmarkStart w:id="37" w:name="p-1249501"/>
      <w:bookmarkStart w:id="38" w:name="p40"/>
      <w:bookmarkStart w:id="39" w:name="p-1249502"/>
      <w:bookmarkStart w:id="40" w:name="p41"/>
      <w:bookmarkStart w:id="41" w:name="p-124950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D4388C5" w14:textId="5D12D5D6" w:rsidR="000C7716" w:rsidRPr="00EB7BAF" w:rsidRDefault="00214711" w:rsidP="00EB7BAF">
      <w:pPr>
        <w:jc w:val="center"/>
        <w:rPr>
          <w:b/>
          <w:bCs/>
        </w:rPr>
      </w:pPr>
      <w:bookmarkStart w:id="42" w:name="_Hlk98227064"/>
      <w:bookmarkStart w:id="43" w:name="p14"/>
      <w:bookmarkStart w:id="44" w:name="p-543216"/>
      <w:bookmarkStart w:id="45" w:name="p15"/>
      <w:bookmarkStart w:id="46" w:name="p-543217"/>
      <w:bookmarkEnd w:id="42"/>
      <w:bookmarkEnd w:id="43"/>
      <w:bookmarkEnd w:id="44"/>
      <w:bookmarkEnd w:id="45"/>
      <w:bookmarkEnd w:id="46"/>
      <w:r>
        <w:rPr>
          <w:b/>
          <w:bCs/>
        </w:rPr>
        <w:t xml:space="preserve">V. </w:t>
      </w:r>
      <w:r w:rsidR="00EB7BAF" w:rsidRPr="00EB7BAF">
        <w:rPr>
          <w:b/>
          <w:bCs/>
        </w:rPr>
        <w:t>Noslēguma jautājum</w:t>
      </w:r>
      <w:r w:rsidR="00326BBA">
        <w:rPr>
          <w:b/>
          <w:bCs/>
        </w:rPr>
        <w:t>s</w:t>
      </w:r>
    </w:p>
    <w:p w14:paraId="52E2E2D4" w14:textId="77777777" w:rsidR="003C2344" w:rsidRDefault="003C2344" w:rsidP="00EB7BAF">
      <w:pPr>
        <w:jc w:val="both"/>
      </w:pPr>
      <w:bookmarkStart w:id="47" w:name="p28"/>
      <w:bookmarkStart w:id="48" w:name="p-1286343"/>
      <w:bookmarkEnd w:id="47"/>
      <w:bookmarkEnd w:id="48"/>
    </w:p>
    <w:p w14:paraId="6524C331" w14:textId="439BAC38" w:rsidR="003C2344" w:rsidRPr="003C2344" w:rsidRDefault="003C2344" w:rsidP="00EB7BAF">
      <w:pPr>
        <w:jc w:val="both"/>
      </w:pPr>
      <w:r w:rsidRPr="003C2344">
        <w:t>2</w:t>
      </w:r>
      <w:r w:rsidR="00082866">
        <w:t>4</w:t>
      </w:r>
      <w:r w:rsidRPr="003C2344">
        <w:t xml:space="preserve">. Atzīt par spēku zaudējušiem </w:t>
      </w:r>
      <w:r w:rsidR="00EB7BAF">
        <w:t>Jelgavas pilsētas pašvaldības</w:t>
      </w:r>
      <w:r w:rsidRPr="003C2344">
        <w:t xml:space="preserve"> 20</w:t>
      </w:r>
      <w:r w:rsidR="00EB7BAF">
        <w:t>15</w:t>
      </w:r>
      <w:r w:rsidRPr="003C2344">
        <w:t>. gada 2</w:t>
      </w:r>
      <w:r w:rsidR="00EB7BAF">
        <w:t>9</w:t>
      </w:r>
      <w:r w:rsidRPr="003C2344">
        <w:t>. </w:t>
      </w:r>
      <w:r w:rsidR="00EB7BAF">
        <w:t>janvāra</w:t>
      </w:r>
      <w:r w:rsidRPr="003C2344">
        <w:t xml:space="preserve"> saistošos noteikumus Nr. </w:t>
      </w:r>
      <w:r w:rsidR="00EB7BAF">
        <w:t>15-2</w:t>
      </w:r>
      <w:r w:rsidRPr="003C2344">
        <w:t xml:space="preserve"> "</w:t>
      </w:r>
      <w:r w:rsidR="00EB7BAF">
        <w:t>Atvieglojumu piešķiršana nekustamā īpašuma nodokļa maksātājiem Jelgavas pilsētā</w:t>
      </w:r>
      <w:r w:rsidRPr="003C2344">
        <w:t>".</w:t>
      </w:r>
    </w:p>
    <w:p w14:paraId="4E612962" w14:textId="77777777" w:rsidR="000C7716" w:rsidRPr="000C7716" w:rsidRDefault="000C7716" w:rsidP="000C7716"/>
    <w:p w14:paraId="007D74BD" w14:textId="77777777" w:rsidR="000C7716" w:rsidRPr="000C7716" w:rsidRDefault="000C7716" w:rsidP="000C7716"/>
    <w:p w14:paraId="67F42BDB" w14:textId="77777777" w:rsidR="00E17F86" w:rsidRPr="00E17F86" w:rsidRDefault="00E17F86" w:rsidP="00E17F86">
      <w:pPr>
        <w:spacing w:line="256" w:lineRule="auto"/>
        <w:rPr>
          <w:iCs/>
        </w:rPr>
      </w:pPr>
      <w:r w:rsidRPr="00E17F86">
        <w:t xml:space="preserve">Jelgavas </w:t>
      </w:r>
      <w:proofErr w:type="spellStart"/>
      <w:r w:rsidRPr="00E17F86">
        <w:t>valstspilsētas</w:t>
      </w:r>
      <w:proofErr w:type="spellEnd"/>
      <w:r w:rsidRPr="00E17F86">
        <w:t xml:space="preserve"> pašvaldības domes priekšsēdētājs</w:t>
      </w:r>
      <w:r w:rsidRPr="00E17F86">
        <w:tab/>
      </w:r>
      <w:r w:rsidRPr="00E17F86">
        <w:tab/>
      </w:r>
      <w:r w:rsidRPr="00E17F86">
        <w:tab/>
      </w:r>
      <w:proofErr w:type="spellStart"/>
      <w:r w:rsidRPr="00E17F86">
        <w:rPr>
          <w:iCs/>
        </w:rPr>
        <w:t>A.Rāviņš</w:t>
      </w:r>
      <w:proofErr w:type="spellEnd"/>
    </w:p>
    <w:p w14:paraId="1D436F6A" w14:textId="77777777" w:rsidR="00A8239F" w:rsidRDefault="00A8239F" w:rsidP="00531879">
      <w:pPr>
        <w:jc w:val="both"/>
      </w:pPr>
    </w:p>
    <w:sectPr w:rsidR="00A8239F" w:rsidSect="002D6DD2">
      <w:headerReference w:type="first" r:id="rId25"/>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E953C" w14:textId="77777777" w:rsidR="002D6DD2" w:rsidRDefault="002D6DD2">
      <w:r>
        <w:separator/>
      </w:r>
    </w:p>
  </w:endnote>
  <w:endnote w:type="continuationSeparator" w:id="0">
    <w:p w14:paraId="78395199" w14:textId="77777777" w:rsidR="002D6DD2" w:rsidRDefault="002D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B9B10" w14:textId="77777777" w:rsidR="002D6DD2" w:rsidRDefault="002D6DD2">
      <w:r>
        <w:separator/>
      </w:r>
    </w:p>
  </w:footnote>
  <w:footnote w:type="continuationSeparator" w:id="0">
    <w:p w14:paraId="13148A64" w14:textId="77777777" w:rsidR="002D6DD2" w:rsidRDefault="002D6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Reatabula"/>
      <w:tblW w:w="0" w:type="auto"/>
      <w:tblLook w:val="04A0" w:firstRow="1" w:lastRow="0" w:firstColumn="1" w:lastColumn="0" w:noHBand="0" w:noVBand="1"/>
    </w:tblPr>
    <w:tblGrid>
      <w:gridCol w:w="1418"/>
      <w:gridCol w:w="7643"/>
    </w:tblGrid>
    <w:tr w:rsidR="007D6584" w14:paraId="1A28EA9C" w14:textId="77777777" w:rsidTr="007D6584">
      <w:tc>
        <w:tcPr>
          <w:tcW w:w="1418" w:type="dxa"/>
          <w:tcBorders>
            <w:top w:val="single" w:sz="4" w:space="0" w:color="auto"/>
            <w:left w:val="nil"/>
            <w:bottom w:val="single" w:sz="4" w:space="0" w:color="auto"/>
            <w:right w:val="nil"/>
          </w:tcBorders>
          <w:vAlign w:val="center"/>
        </w:tcPr>
        <w:p w14:paraId="5E8E50E0" w14:textId="77777777" w:rsidR="007D6584" w:rsidRDefault="007D6584" w:rsidP="007D6584">
          <w:pPr>
            <w:pStyle w:val="Galvene"/>
            <w:jc w:val="center"/>
            <w:rPr>
              <w:rFonts w:ascii="Arial" w:hAnsi="Arial"/>
              <w:b/>
              <w:sz w:val="28"/>
            </w:rPr>
          </w:pPr>
          <w:r>
            <w:rPr>
              <w:rFonts w:ascii="Arial" w:hAnsi="Arial"/>
              <w:b/>
              <w:noProof/>
              <w:sz w:val="28"/>
            </w:rPr>
            <w:drawing>
              <wp:inline distT="0" distB="0" distL="0" distR="0" wp14:anchorId="4B0D3ECE" wp14:editId="562F2FD7">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14C17CDE" w14:textId="77777777" w:rsidR="007D6584" w:rsidRDefault="007D6584" w:rsidP="007D6584">
          <w:pPr>
            <w:pStyle w:val="Galvene"/>
            <w:spacing w:before="120"/>
            <w:rPr>
              <w:rFonts w:ascii="Arial" w:hAnsi="Arial"/>
              <w:b/>
              <w:sz w:val="28"/>
            </w:rPr>
          </w:pPr>
          <w:r>
            <w:rPr>
              <w:rFonts w:ascii="Arial" w:hAnsi="Arial"/>
              <w:b/>
              <w:sz w:val="28"/>
            </w:rPr>
            <w:t>Latvijas Republika</w:t>
          </w:r>
        </w:p>
        <w:p w14:paraId="5DDFFBCE" w14:textId="77777777" w:rsidR="007D6584" w:rsidRPr="00BA4C9C" w:rsidRDefault="006C401B" w:rsidP="007D6584">
          <w:pPr>
            <w:pStyle w:val="Galvene"/>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74CBFFA6" w14:textId="77777777" w:rsidR="007D6584" w:rsidRDefault="007D6584" w:rsidP="007D6584">
          <w:pPr>
            <w:pStyle w:val="Galvene"/>
            <w:tabs>
              <w:tab w:val="left" w:pos="1440"/>
            </w:tabs>
            <w:ind w:left="33"/>
            <w:jc w:val="center"/>
            <w:rPr>
              <w:rFonts w:ascii="Arial" w:hAnsi="Arial"/>
              <w:sz w:val="10"/>
            </w:rPr>
          </w:pPr>
        </w:p>
        <w:p w14:paraId="511B8022" w14:textId="77777777" w:rsidR="007D6584" w:rsidRPr="00727F3B" w:rsidRDefault="007D6584" w:rsidP="007D6584">
          <w:pPr>
            <w:pStyle w:val="Galvene"/>
            <w:tabs>
              <w:tab w:val="left" w:pos="1440"/>
            </w:tabs>
            <w:ind w:left="33"/>
            <w:rPr>
              <w:rFonts w:ascii="Arial" w:hAnsi="Arial"/>
              <w:sz w:val="17"/>
              <w:szCs w:val="17"/>
            </w:rPr>
          </w:pPr>
          <w:r w:rsidRPr="00727F3B">
            <w:rPr>
              <w:rFonts w:ascii="Arial" w:hAnsi="Arial"/>
              <w:sz w:val="17"/>
              <w:szCs w:val="17"/>
            </w:rPr>
            <w:t>Lielā iela 11, Jelgava, LV-3001, Latvija</w:t>
          </w:r>
        </w:p>
        <w:p w14:paraId="270F89DF" w14:textId="77777777" w:rsidR="007D6584" w:rsidRPr="009B0803" w:rsidRDefault="007D6584" w:rsidP="005032AA">
          <w:pPr>
            <w:pStyle w:val="Galvene"/>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2EBD17CC" w14:textId="77777777" w:rsidR="005F450A" w:rsidRPr="007D6584" w:rsidRDefault="005F450A" w:rsidP="007D65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E3CAF"/>
    <w:multiLevelType w:val="hybridMultilevel"/>
    <w:tmpl w:val="8B08358C"/>
    <w:lvl w:ilvl="0" w:tplc="9D984012">
      <w:start w:val="1"/>
      <w:numFmt w:val="bullet"/>
      <w:lvlRestart w:val="0"/>
      <w:lvlText w:val=""/>
      <w:lvlJc w:val="left"/>
      <w:pPr>
        <w:ind w:left="0" w:firstLine="705"/>
      </w:pPr>
      <w:rPr>
        <w:u w:val="none"/>
      </w:rPr>
    </w:lvl>
    <w:lvl w:ilvl="1" w:tplc="45C87B34">
      <w:numFmt w:val="decimal"/>
      <w:lvlText w:val=""/>
      <w:lvlJc w:val="left"/>
    </w:lvl>
    <w:lvl w:ilvl="2" w:tplc="EE5CD460">
      <w:numFmt w:val="decimal"/>
      <w:lvlText w:val=""/>
      <w:lvlJc w:val="left"/>
    </w:lvl>
    <w:lvl w:ilvl="3" w:tplc="F202CDEE">
      <w:numFmt w:val="decimal"/>
      <w:lvlText w:val=""/>
      <w:lvlJc w:val="left"/>
    </w:lvl>
    <w:lvl w:ilvl="4" w:tplc="DBA00590">
      <w:numFmt w:val="decimal"/>
      <w:lvlText w:val=""/>
      <w:lvlJc w:val="left"/>
    </w:lvl>
    <w:lvl w:ilvl="5" w:tplc="A7BA265E">
      <w:numFmt w:val="decimal"/>
      <w:lvlText w:val=""/>
      <w:lvlJc w:val="left"/>
    </w:lvl>
    <w:lvl w:ilvl="6" w:tplc="264223A6">
      <w:numFmt w:val="decimal"/>
      <w:lvlText w:val=""/>
      <w:lvlJc w:val="left"/>
    </w:lvl>
    <w:lvl w:ilvl="7" w:tplc="0A3C24EE">
      <w:numFmt w:val="decimal"/>
      <w:lvlText w:val=""/>
      <w:lvlJc w:val="left"/>
    </w:lvl>
    <w:lvl w:ilvl="8" w:tplc="10386FF8">
      <w:numFmt w:val="decimal"/>
      <w:lvlText w:val=""/>
      <w:lvlJc w:val="left"/>
    </w:lvl>
  </w:abstractNum>
  <w:abstractNum w:abstractNumId="1" w15:restartNumberingAfterBreak="0">
    <w:nsid w:val="292F177D"/>
    <w:multiLevelType w:val="multilevel"/>
    <w:tmpl w:val="9CD40774"/>
    <w:lvl w:ilvl="0">
      <w:start w:val="1"/>
      <w:numFmt w:val="decimal"/>
      <w:lvlText w:val="%1."/>
      <w:lvlJc w:val="left"/>
      <w:pPr>
        <w:ind w:left="8441"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431070B9"/>
    <w:multiLevelType w:val="hybridMultilevel"/>
    <w:tmpl w:val="B31EF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F74A89"/>
    <w:multiLevelType w:val="multilevel"/>
    <w:tmpl w:val="3BC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1E6B0C"/>
    <w:multiLevelType w:val="multilevel"/>
    <w:tmpl w:val="9CD40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16cid:durableId="319190202">
    <w:abstractNumId w:val="2"/>
  </w:num>
  <w:num w:numId="2" w16cid:durableId="700203341">
    <w:abstractNumId w:val="1"/>
  </w:num>
  <w:num w:numId="3" w16cid:durableId="2039886889">
    <w:abstractNumId w:val="4"/>
  </w:num>
  <w:num w:numId="4" w16cid:durableId="228151371">
    <w:abstractNumId w:val="0"/>
  </w:num>
  <w:num w:numId="5" w16cid:durableId="1223640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8A"/>
    <w:rsid w:val="0000089E"/>
    <w:rsid w:val="000017A7"/>
    <w:rsid w:val="000025D9"/>
    <w:rsid w:val="000061FF"/>
    <w:rsid w:val="00021DDE"/>
    <w:rsid w:val="00030783"/>
    <w:rsid w:val="00054B4E"/>
    <w:rsid w:val="0005505B"/>
    <w:rsid w:val="00064B71"/>
    <w:rsid w:val="00082866"/>
    <w:rsid w:val="00092CC0"/>
    <w:rsid w:val="00094242"/>
    <w:rsid w:val="00094EA0"/>
    <w:rsid w:val="000A1C56"/>
    <w:rsid w:val="000A68F5"/>
    <w:rsid w:val="000B4FA5"/>
    <w:rsid w:val="000C3541"/>
    <w:rsid w:val="000C6A07"/>
    <w:rsid w:val="000C7716"/>
    <w:rsid w:val="000F527E"/>
    <w:rsid w:val="00112129"/>
    <w:rsid w:val="0013177D"/>
    <w:rsid w:val="00134E9E"/>
    <w:rsid w:val="001510F4"/>
    <w:rsid w:val="001531C7"/>
    <w:rsid w:val="00161659"/>
    <w:rsid w:val="00167F75"/>
    <w:rsid w:val="00182448"/>
    <w:rsid w:val="00187F6A"/>
    <w:rsid w:val="00193A64"/>
    <w:rsid w:val="001A5981"/>
    <w:rsid w:val="001A7689"/>
    <w:rsid w:val="001B087F"/>
    <w:rsid w:val="001B2261"/>
    <w:rsid w:val="001B767A"/>
    <w:rsid w:val="001C1263"/>
    <w:rsid w:val="001E3ED9"/>
    <w:rsid w:val="001E66FB"/>
    <w:rsid w:val="001E75FF"/>
    <w:rsid w:val="001F2A89"/>
    <w:rsid w:val="001F407E"/>
    <w:rsid w:val="001F4E8B"/>
    <w:rsid w:val="002041D6"/>
    <w:rsid w:val="002045CD"/>
    <w:rsid w:val="0020494F"/>
    <w:rsid w:val="002116E4"/>
    <w:rsid w:val="00214711"/>
    <w:rsid w:val="0021643F"/>
    <w:rsid w:val="002211CF"/>
    <w:rsid w:val="0022647B"/>
    <w:rsid w:val="00226B8E"/>
    <w:rsid w:val="00234525"/>
    <w:rsid w:val="00277ABB"/>
    <w:rsid w:val="00282C54"/>
    <w:rsid w:val="0028364E"/>
    <w:rsid w:val="00284121"/>
    <w:rsid w:val="00294B0F"/>
    <w:rsid w:val="002C07FD"/>
    <w:rsid w:val="002C43CB"/>
    <w:rsid w:val="002C6765"/>
    <w:rsid w:val="002C70C2"/>
    <w:rsid w:val="002D6DD2"/>
    <w:rsid w:val="00302462"/>
    <w:rsid w:val="003134CE"/>
    <w:rsid w:val="00317191"/>
    <w:rsid w:val="003233BE"/>
    <w:rsid w:val="00326BBA"/>
    <w:rsid w:val="0033710E"/>
    <w:rsid w:val="00342294"/>
    <w:rsid w:val="00347B4C"/>
    <w:rsid w:val="003542E0"/>
    <w:rsid w:val="003636D8"/>
    <w:rsid w:val="00365157"/>
    <w:rsid w:val="0037363F"/>
    <w:rsid w:val="003750A8"/>
    <w:rsid w:val="00381D68"/>
    <w:rsid w:val="00395211"/>
    <w:rsid w:val="003A0D7E"/>
    <w:rsid w:val="003A49C2"/>
    <w:rsid w:val="003A55B2"/>
    <w:rsid w:val="003B049D"/>
    <w:rsid w:val="003B41F0"/>
    <w:rsid w:val="003B673C"/>
    <w:rsid w:val="003C2344"/>
    <w:rsid w:val="003C32E8"/>
    <w:rsid w:val="003E374F"/>
    <w:rsid w:val="003E57FC"/>
    <w:rsid w:val="003F051D"/>
    <w:rsid w:val="00415AE2"/>
    <w:rsid w:val="00417D31"/>
    <w:rsid w:val="0043121C"/>
    <w:rsid w:val="0045518F"/>
    <w:rsid w:val="00474E79"/>
    <w:rsid w:val="00483639"/>
    <w:rsid w:val="004862AE"/>
    <w:rsid w:val="00490F21"/>
    <w:rsid w:val="004B2C2E"/>
    <w:rsid w:val="004B5683"/>
    <w:rsid w:val="004C59AF"/>
    <w:rsid w:val="004D3967"/>
    <w:rsid w:val="004E36A7"/>
    <w:rsid w:val="00502D1C"/>
    <w:rsid w:val="005032AA"/>
    <w:rsid w:val="00504498"/>
    <w:rsid w:val="00531879"/>
    <w:rsid w:val="005350A4"/>
    <w:rsid w:val="0054685F"/>
    <w:rsid w:val="00560B26"/>
    <w:rsid w:val="005657EC"/>
    <w:rsid w:val="00565B8D"/>
    <w:rsid w:val="00572B2B"/>
    <w:rsid w:val="00580E75"/>
    <w:rsid w:val="005811FC"/>
    <w:rsid w:val="0058646C"/>
    <w:rsid w:val="005B0C3D"/>
    <w:rsid w:val="005B4363"/>
    <w:rsid w:val="005B4BB0"/>
    <w:rsid w:val="005C293A"/>
    <w:rsid w:val="005C4BFA"/>
    <w:rsid w:val="005F270C"/>
    <w:rsid w:val="005F3D85"/>
    <w:rsid w:val="005F450A"/>
    <w:rsid w:val="00607FF6"/>
    <w:rsid w:val="006139B3"/>
    <w:rsid w:val="00614C1F"/>
    <w:rsid w:val="00615C22"/>
    <w:rsid w:val="00635C32"/>
    <w:rsid w:val="00636D73"/>
    <w:rsid w:val="00644AA6"/>
    <w:rsid w:val="0066676D"/>
    <w:rsid w:val="00672052"/>
    <w:rsid w:val="00672D01"/>
    <w:rsid w:val="0067328F"/>
    <w:rsid w:val="0069211D"/>
    <w:rsid w:val="00696DB4"/>
    <w:rsid w:val="006A3EA8"/>
    <w:rsid w:val="006B5A37"/>
    <w:rsid w:val="006C401B"/>
    <w:rsid w:val="00703367"/>
    <w:rsid w:val="007044FF"/>
    <w:rsid w:val="00715FC7"/>
    <w:rsid w:val="00744466"/>
    <w:rsid w:val="00756312"/>
    <w:rsid w:val="007578ED"/>
    <w:rsid w:val="007627B6"/>
    <w:rsid w:val="00766EF9"/>
    <w:rsid w:val="007706EA"/>
    <w:rsid w:val="00785116"/>
    <w:rsid w:val="007C11D3"/>
    <w:rsid w:val="007D6584"/>
    <w:rsid w:val="007E3528"/>
    <w:rsid w:val="007E75AC"/>
    <w:rsid w:val="007F6AF1"/>
    <w:rsid w:val="008303EB"/>
    <w:rsid w:val="008330D9"/>
    <w:rsid w:val="00833EFF"/>
    <w:rsid w:val="00834C20"/>
    <w:rsid w:val="008372D4"/>
    <w:rsid w:val="008547F1"/>
    <w:rsid w:val="008550AE"/>
    <w:rsid w:val="00860E5E"/>
    <w:rsid w:val="00865EA3"/>
    <w:rsid w:val="008831FB"/>
    <w:rsid w:val="0088595D"/>
    <w:rsid w:val="00885E88"/>
    <w:rsid w:val="00890427"/>
    <w:rsid w:val="008923D2"/>
    <w:rsid w:val="008930B9"/>
    <w:rsid w:val="008B3285"/>
    <w:rsid w:val="008B3BD8"/>
    <w:rsid w:val="008B7C52"/>
    <w:rsid w:val="008D3BAA"/>
    <w:rsid w:val="0090158E"/>
    <w:rsid w:val="009269C7"/>
    <w:rsid w:val="009376B7"/>
    <w:rsid w:val="00945159"/>
    <w:rsid w:val="00951C09"/>
    <w:rsid w:val="00953FCB"/>
    <w:rsid w:val="0097665C"/>
    <w:rsid w:val="0098083B"/>
    <w:rsid w:val="009A0741"/>
    <w:rsid w:val="009A6B45"/>
    <w:rsid w:val="009B4EC5"/>
    <w:rsid w:val="009C27D5"/>
    <w:rsid w:val="009C4908"/>
    <w:rsid w:val="009C7081"/>
    <w:rsid w:val="009D4871"/>
    <w:rsid w:val="009E506E"/>
    <w:rsid w:val="009E6279"/>
    <w:rsid w:val="00A062D7"/>
    <w:rsid w:val="00A07CD5"/>
    <w:rsid w:val="00A31188"/>
    <w:rsid w:val="00A53257"/>
    <w:rsid w:val="00A61329"/>
    <w:rsid w:val="00A8239F"/>
    <w:rsid w:val="00A860E5"/>
    <w:rsid w:val="00A8667A"/>
    <w:rsid w:val="00A878A4"/>
    <w:rsid w:val="00AA5728"/>
    <w:rsid w:val="00AB7C67"/>
    <w:rsid w:val="00AC3379"/>
    <w:rsid w:val="00AC7D92"/>
    <w:rsid w:val="00AD1A82"/>
    <w:rsid w:val="00AE0902"/>
    <w:rsid w:val="00AE0FFD"/>
    <w:rsid w:val="00AE577D"/>
    <w:rsid w:val="00AE65F5"/>
    <w:rsid w:val="00B0287C"/>
    <w:rsid w:val="00B04D0B"/>
    <w:rsid w:val="00B30AA5"/>
    <w:rsid w:val="00B402AD"/>
    <w:rsid w:val="00B478BD"/>
    <w:rsid w:val="00B54769"/>
    <w:rsid w:val="00B7291C"/>
    <w:rsid w:val="00B820DD"/>
    <w:rsid w:val="00B908CC"/>
    <w:rsid w:val="00BB5F15"/>
    <w:rsid w:val="00BB64B0"/>
    <w:rsid w:val="00BC0EE1"/>
    <w:rsid w:val="00BC58DE"/>
    <w:rsid w:val="00BD1771"/>
    <w:rsid w:val="00BD5700"/>
    <w:rsid w:val="00BF37B6"/>
    <w:rsid w:val="00C03D25"/>
    <w:rsid w:val="00C13EE0"/>
    <w:rsid w:val="00C162EE"/>
    <w:rsid w:val="00C30487"/>
    <w:rsid w:val="00C31E42"/>
    <w:rsid w:val="00C53BEB"/>
    <w:rsid w:val="00C5496D"/>
    <w:rsid w:val="00C67D78"/>
    <w:rsid w:val="00C8178A"/>
    <w:rsid w:val="00C84370"/>
    <w:rsid w:val="00C91F3A"/>
    <w:rsid w:val="00CB262E"/>
    <w:rsid w:val="00CE042C"/>
    <w:rsid w:val="00D13506"/>
    <w:rsid w:val="00D173F6"/>
    <w:rsid w:val="00D17A9C"/>
    <w:rsid w:val="00D202A5"/>
    <w:rsid w:val="00D2467B"/>
    <w:rsid w:val="00D25783"/>
    <w:rsid w:val="00D27845"/>
    <w:rsid w:val="00D3108D"/>
    <w:rsid w:val="00D36509"/>
    <w:rsid w:val="00D4752F"/>
    <w:rsid w:val="00D476B8"/>
    <w:rsid w:val="00D772DF"/>
    <w:rsid w:val="00D856FE"/>
    <w:rsid w:val="00D94E88"/>
    <w:rsid w:val="00DB4A94"/>
    <w:rsid w:val="00DB7203"/>
    <w:rsid w:val="00DC009C"/>
    <w:rsid w:val="00DF086A"/>
    <w:rsid w:val="00DF08B8"/>
    <w:rsid w:val="00DF1F9E"/>
    <w:rsid w:val="00E069B0"/>
    <w:rsid w:val="00E13CEB"/>
    <w:rsid w:val="00E17F86"/>
    <w:rsid w:val="00E41072"/>
    <w:rsid w:val="00E57615"/>
    <w:rsid w:val="00E70ACE"/>
    <w:rsid w:val="00E77119"/>
    <w:rsid w:val="00E81AB2"/>
    <w:rsid w:val="00E8216A"/>
    <w:rsid w:val="00E86F79"/>
    <w:rsid w:val="00EA13C8"/>
    <w:rsid w:val="00EB4D6A"/>
    <w:rsid w:val="00EB7BAF"/>
    <w:rsid w:val="00EC06E0"/>
    <w:rsid w:val="00EC5214"/>
    <w:rsid w:val="00ED3F4A"/>
    <w:rsid w:val="00EF5D18"/>
    <w:rsid w:val="00EF705F"/>
    <w:rsid w:val="00F07A8E"/>
    <w:rsid w:val="00F24A9C"/>
    <w:rsid w:val="00F2612C"/>
    <w:rsid w:val="00F32FA6"/>
    <w:rsid w:val="00F47D49"/>
    <w:rsid w:val="00F52088"/>
    <w:rsid w:val="00F53784"/>
    <w:rsid w:val="00F5465C"/>
    <w:rsid w:val="00F54A60"/>
    <w:rsid w:val="00F55243"/>
    <w:rsid w:val="00F55818"/>
    <w:rsid w:val="00F60AD7"/>
    <w:rsid w:val="00F6364C"/>
    <w:rsid w:val="00F73BF7"/>
    <w:rsid w:val="00F845EF"/>
    <w:rsid w:val="00F94BB6"/>
    <w:rsid w:val="00FE70BC"/>
    <w:rsid w:val="00FF18CC"/>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F955B"/>
  <w15:chartTrackingRefBased/>
  <w15:docId w15:val="{CAD0440C-C659-4592-B81C-58D05329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F6AF1"/>
    <w:rPr>
      <w:sz w:val="24"/>
      <w:szCs w:val="24"/>
    </w:rPr>
  </w:style>
  <w:style w:type="paragraph" w:styleId="Virsraksts1">
    <w:name w:val="heading 1"/>
    <w:basedOn w:val="Parasts"/>
    <w:next w:val="Parasts"/>
    <w:link w:val="Virsraksts1Rakstz"/>
    <w:qFormat/>
    <w:rsid w:val="00F54A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4">
    <w:name w:val="heading 4"/>
    <w:basedOn w:val="Parasts"/>
    <w:next w:val="Parasts"/>
    <w:link w:val="Virsraksts4Rakstz"/>
    <w:qFormat/>
    <w:rsid w:val="0088595D"/>
    <w:pPr>
      <w:keepNext/>
      <w:jc w:val="right"/>
      <w:outlineLvl w:val="3"/>
    </w:pPr>
    <w:rPr>
      <w:i/>
      <w:i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Hipersaite">
    <w:name w:val="Hyperlink"/>
    <w:rsid w:val="00AE0FFD"/>
    <w:rPr>
      <w:color w:val="0000FF"/>
      <w:u w:val="single"/>
    </w:rPr>
  </w:style>
  <w:style w:type="character" w:styleId="Lappusesnumurs">
    <w:name w:val="page number"/>
    <w:basedOn w:val="Noklusjumarindkopasfonts"/>
  </w:style>
  <w:style w:type="table" w:styleId="Reatabula">
    <w:name w:val="Table Grid"/>
    <w:basedOn w:val="Parastatabula"/>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0C7716"/>
    <w:rPr>
      <w:rFonts w:ascii="Segoe UI" w:hAnsi="Segoe UI" w:cs="Segoe UI"/>
      <w:sz w:val="18"/>
      <w:szCs w:val="18"/>
    </w:rPr>
  </w:style>
  <w:style w:type="character" w:customStyle="1" w:styleId="BalontekstsRakstz">
    <w:name w:val="Balonteksts Rakstz."/>
    <w:basedOn w:val="Noklusjumarindkopasfonts"/>
    <w:link w:val="Balonteksts"/>
    <w:rsid w:val="000C7716"/>
    <w:rPr>
      <w:rFonts w:ascii="Segoe UI" w:hAnsi="Segoe UI" w:cs="Segoe UI"/>
      <w:sz w:val="18"/>
      <w:szCs w:val="18"/>
    </w:rPr>
  </w:style>
  <w:style w:type="character" w:customStyle="1" w:styleId="Virsraksts4Rakstz">
    <w:name w:val="Virsraksts 4 Rakstz."/>
    <w:basedOn w:val="Noklusjumarindkopasfonts"/>
    <w:link w:val="Virsraksts4"/>
    <w:rsid w:val="0088595D"/>
    <w:rPr>
      <w:i/>
      <w:iCs/>
      <w:sz w:val="24"/>
      <w:szCs w:val="24"/>
      <w:lang w:eastAsia="en-US"/>
    </w:rPr>
  </w:style>
  <w:style w:type="paragraph" w:styleId="Pamatteksts">
    <w:name w:val="Body Text"/>
    <w:basedOn w:val="Parasts"/>
    <w:link w:val="PamattekstsRakstz"/>
    <w:rsid w:val="0088595D"/>
    <w:pPr>
      <w:jc w:val="center"/>
    </w:pPr>
    <w:rPr>
      <w:b/>
      <w:bCs/>
      <w:u w:val="single"/>
      <w:lang w:eastAsia="en-US"/>
    </w:rPr>
  </w:style>
  <w:style w:type="character" w:customStyle="1" w:styleId="PamattekstsRakstz">
    <w:name w:val="Pamatteksts Rakstz."/>
    <w:basedOn w:val="Noklusjumarindkopasfonts"/>
    <w:link w:val="Pamatteksts"/>
    <w:rsid w:val="0088595D"/>
    <w:rPr>
      <w:b/>
      <w:bCs/>
      <w:sz w:val="24"/>
      <w:szCs w:val="24"/>
      <w:u w:val="single"/>
      <w:lang w:eastAsia="en-US"/>
    </w:rPr>
  </w:style>
  <w:style w:type="character" w:customStyle="1" w:styleId="Neatrisintapieminana1">
    <w:name w:val="Neatrisināta pieminēšana1"/>
    <w:basedOn w:val="Noklusjumarindkopasfonts"/>
    <w:uiPriority w:val="99"/>
    <w:semiHidden/>
    <w:unhideWhenUsed/>
    <w:rsid w:val="00B402AD"/>
    <w:rPr>
      <w:color w:val="605E5C"/>
      <w:shd w:val="clear" w:color="auto" w:fill="E1DFDD"/>
    </w:rPr>
  </w:style>
  <w:style w:type="paragraph" w:styleId="Sarakstarindkopa">
    <w:name w:val="List Paragraph"/>
    <w:basedOn w:val="Parasts"/>
    <w:uiPriority w:val="34"/>
    <w:qFormat/>
    <w:rsid w:val="00B402AD"/>
    <w:pPr>
      <w:ind w:left="720"/>
      <w:contextualSpacing/>
    </w:pPr>
  </w:style>
  <w:style w:type="character" w:customStyle="1" w:styleId="Virsraksts1Rakstz">
    <w:name w:val="Virsraksts 1 Rakstz."/>
    <w:basedOn w:val="Noklusjumarindkopasfonts"/>
    <w:link w:val="Virsraksts1"/>
    <w:rsid w:val="00F54A60"/>
    <w:rPr>
      <w:rFonts w:asciiTheme="majorHAnsi" w:eastAsiaTheme="majorEastAsia" w:hAnsiTheme="majorHAnsi" w:cstheme="majorBidi"/>
      <w:color w:val="2E74B5" w:themeColor="accent1" w:themeShade="BF"/>
      <w:sz w:val="32"/>
      <w:szCs w:val="32"/>
    </w:rPr>
  </w:style>
  <w:style w:type="character" w:styleId="Komentraatsauce">
    <w:name w:val="annotation reference"/>
    <w:basedOn w:val="Noklusjumarindkopasfonts"/>
    <w:rsid w:val="00572B2B"/>
    <w:rPr>
      <w:sz w:val="16"/>
      <w:szCs w:val="16"/>
    </w:rPr>
  </w:style>
  <w:style w:type="paragraph" w:styleId="Komentrateksts">
    <w:name w:val="annotation text"/>
    <w:basedOn w:val="Parasts"/>
    <w:link w:val="KomentratekstsRakstz"/>
    <w:rsid w:val="00572B2B"/>
    <w:rPr>
      <w:sz w:val="20"/>
      <w:szCs w:val="20"/>
    </w:rPr>
  </w:style>
  <w:style w:type="character" w:customStyle="1" w:styleId="KomentratekstsRakstz">
    <w:name w:val="Komentāra teksts Rakstz."/>
    <w:basedOn w:val="Noklusjumarindkopasfonts"/>
    <w:link w:val="Komentrateksts"/>
    <w:rsid w:val="00572B2B"/>
  </w:style>
  <w:style w:type="paragraph" w:styleId="Komentratma">
    <w:name w:val="annotation subject"/>
    <w:basedOn w:val="Komentrateksts"/>
    <w:next w:val="Komentrateksts"/>
    <w:link w:val="KomentratmaRakstz"/>
    <w:rsid w:val="00572B2B"/>
    <w:rPr>
      <w:b/>
      <w:bCs/>
    </w:rPr>
  </w:style>
  <w:style w:type="character" w:customStyle="1" w:styleId="KomentratmaRakstz">
    <w:name w:val="Komentāra tēma Rakstz."/>
    <w:basedOn w:val="KomentratekstsRakstz"/>
    <w:link w:val="Komentratma"/>
    <w:rsid w:val="00572B2B"/>
    <w:rPr>
      <w:b/>
      <w:bCs/>
    </w:rPr>
  </w:style>
  <w:style w:type="paragraph" w:styleId="Prskatjums">
    <w:name w:val="Revision"/>
    <w:hidden/>
    <w:uiPriority w:val="99"/>
    <w:semiHidden/>
    <w:rsid w:val="002045CD"/>
    <w:rPr>
      <w:sz w:val="24"/>
      <w:szCs w:val="24"/>
    </w:rPr>
  </w:style>
  <w:style w:type="character" w:customStyle="1" w:styleId="Neatrisintapieminana2">
    <w:name w:val="Neatrisināta pieminēšana2"/>
    <w:basedOn w:val="Noklusjumarindkopasfonts"/>
    <w:uiPriority w:val="99"/>
    <w:semiHidden/>
    <w:unhideWhenUsed/>
    <w:rsid w:val="00C5496D"/>
    <w:rPr>
      <w:color w:val="605E5C"/>
      <w:shd w:val="clear" w:color="auto" w:fill="E1DFDD"/>
    </w:rPr>
  </w:style>
  <w:style w:type="character" w:customStyle="1" w:styleId="Neatrisintapieminana3">
    <w:name w:val="Neatrisināta pieminēšana3"/>
    <w:basedOn w:val="Noklusjumarindkopasfonts"/>
    <w:uiPriority w:val="99"/>
    <w:semiHidden/>
    <w:unhideWhenUsed/>
    <w:rsid w:val="00187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51171">
      <w:bodyDiv w:val="1"/>
      <w:marLeft w:val="0"/>
      <w:marRight w:val="0"/>
      <w:marTop w:val="0"/>
      <w:marBottom w:val="0"/>
      <w:divBdr>
        <w:top w:val="none" w:sz="0" w:space="0" w:color="auto"/>
        <w:left w:val="none" w:sz="0" w:space="0" w:color="auto"/>
        <w:bottom w:val="none" w:sz="0" w:space="0" w:color="auto"/>
        <w:right w:val="none" w:sz="0" w:space="0" w:color="auto"/>
      </w:divBdr>
      <w:divsChild>
        <w:div w:id="99646093">
          <w:marLeft w:val="0"/>
          <w:marRight w:val="0"/>
          <w:marTop w:val="0"/>
          <w:marBottom w:val="0"/>
          <w:divBdr>
            <w:top w:val="none" w:sz="0" w:space="0" w:color="auto"/>
            <w:left w:val="none" w:sz="0" w:space="0" w:color="auto"/>
            <w:bottom w:val="none" w:sz="0" w:space="0" w:color="auto"/>
            <w:right w:val="none" w:sz="0" w:space="0" w:color="auto"/>
          </w:divBdr>
        </w:div>
        <w:div w:id="802239561">
          <w:marLeft w:val="0"/>
          <w:marRight w:val="0"/>
          <w:marTop w:val="0"/>
          <w:marBottom w:val="0"/>
          <w:divBdr>
            <w:top w:val="none" w:sz="0" w:space="0" w:color="auto"/>
            <w:left w:val="none" w:sz="0" w:space="0" w:color="auto"/>
            <w:bottom w:val="none" w:sz="0" w:space="0" w:color="auto"/>
            <w:right w:val="none" w:sz="0" w:space="0" w:color="auto"/>
          </w:divBdr>
        </w:div>
        <w:div w:id="1719402499">
          <w:marLeft w:val="0"/>
          <w:marRight w:val="0"/>
          <w:marTop w:val="0"/>
          <w:marBottom w:val="0"/>
          <w:divBdr>
            <w:top w:val="none" w:sz="0" w:space="0" w:color="auto"/>
            <w:left w:val="none" w:sz="0" w:space="0" w:color="auto"/>
            <w:bottom w:val="none" w:sz="0" w:space="0" w:color="auto"/>
            <w:right w:val="none" w:sz="0" w:space="0" w:color="auto"/>
          </w:divBdr>
        </w:div>
        <w:div w:id="2022659654">
          <w:marLeft w:val="0"/>
          <w:marRight w:val="0"/>
          <w:marTop w:val="0"/>
          <w:marBottom w:val="0"/>
          <w:divBdr>
            <w:top w:val="none" w:sz="0" w:space="0" w:color="auto"/>
            <w:left w:val="none" w:sz="0" w:space="0" w:color="auto"/>
            <w:bottom w:val="none" w:sz="0" w:space="0" w:color="auto"/>
            <w:right w:val="none" w:sz="0" w:space="0" w:color="auto"/>
          </w:divBdr>
        </w:div>
        <w:div w:id="1589343213">
          <w:marLeft w:val="0"/>
          <w:marRight w:val="0"/>
          <w:marTop w:val="0"/>
          <w:marBottom w:val="0"/>
          <w:divBdr>
            <w:top w:val="none" w:sz="0" w:space="0" w:color="auto"/>
            <w:left w:val="none" w:sz="0" w:space="0" w:color="auto"/>
            <w:bottom w:val="none" w:sz="0" w:space="0" w:color="auto"/>
            <w:right w:val="none" w:sz="0" w:space="0" w:color="auto"/>
          </w:divBdr>
        </w:div>
        <w:div w:id="73866542">
          <w:marLeft w:val="0"/>
          <w:marRight w:val="0"/>
          <w:marTop w:val="0"/>
          <w:marBottom w:val="0"/>
          <w:divBdr>
            <w:top w:val="none" w:sz="0" w:space="0" w:color="auto"/>
            <w:left w:val="none" w:sz="0" w:space="0" w:color="auto"/>
            <w:bottom w:val="none" w:sz="0" w:space="0" w:color="auto"/>
            <w:right w:val="none" w:sz="0" w:space="0" w:color="auto"/>
          </w:divBdr>
        </w:div>
        <w:div w:id="2067753166">
          <w:marLeft w:val="0"/>
          <w:marRight w:val="0"/>
          <w:marTop w:val="0"/>
          <w:marBottom w:val="0"/>
          <w:divBdr>
            <w:top w:val="none" w:sz="0" w:space="0" w:color="auto"/>
            <w:left w:val="none" w:sz="0" w:space="0" w:color="auto"/>
            <w:bottom w:val="none" w:sz="0" w:space="0" w:color="auto"/>
            <w:right w:val="none" w:sz="0" w:space="0" w:color="auto"/>
          </w:divBdr>
        </w:div>
        <w:div w:id="1020469429">
          <w:marLeft w:val="0"/>
          <w:marRight w:val="0"/>
          <w:marTop w:val="0"/>
          <w:marBottom w:val="0"/>
          <w:divBdr>
            <w:top w:val="none" w:sz="0" w:space="0" w:color="auto"/>
            <w:left w:val="none" w:sz="0" w:space="0" w:color="auto"/>
            <w:bottom w:val="none" w:sz="0" w:space="0" w:color="auto"/>
            <w:right w:val="none" w:sz="0" w:space="0" w:color="auto"/>
          </w:divBdr>
        </w:div>
        <w:div w:id="1065177811">
          <w:marLeft w:val="0"/>
          <w:marRight w:val="0"/>
          <w:marTop w:val="0"/>
          <w:marBottom w:val="0"/>
          <w:divBdr>
            <w:top w:val="none" w:sz="0" w:space="0" w:color="auto"/>
            <w:left w:val="none" w:sz="0" w:space="0" w:color="auto"/>
            <w:bottom w:val="none" w:sz="0" w:space="0" w:color="auto"/>
            <w:right w:val="none" w:sz="0" w:space="0" w:color="auto"/>
          </w:divBdr>
        </w:div>
      </w:divsChild>
    </w:div>
    <w:div w:id="158884338">
      <w:bodyDiv w:val="1"/>
      <w:marLeft w:val="0"/>
      <w:marRight w:val="0"/>
      <w:marTop w:val="0"/>
      <w:marBottom w:val="0"/>
      <w:divBdr>
        <w:top w:val="none" w:sz="0" w:space="0" w:color="auto"/>
        <w:left w:val="none" w:sz="0" w:space="0" w:color="auto"/>
        <w:bottom w:val="none" w:sz="0" w:space="0" w:color="auto"/>
        <w:right w:val="none" w:sz="0" w:space="0" w:color="auto"/>
      </w:divBdr>
    </w:div>
    <w:div w:id="213934978">
      <w:bodyDiv w:val="1"/>
      <w:marLeft w:val="0"/>
      <w:marRight w:val="0"/>
      <w:marTop w:val="0"/>
      <w:marBottom w:val="0"/>
      <w:divBdr>
        <w:top w:val="none" w:sz="0" w:space="0" w:color="auto"/>
        <w:left w:val="none" w:sz="0" w:space="0" w:color="auto"/>
        <w:bottom w:val="none" w:sz="0" w:space="0" w:color="auto"/>
        <w:right w:val="none" w:sz="0" w:space="0" w:color="auto"/>
      </w:divBdr>
      <w:divsChild>
        <w:div w:id="581644577">
          <w:marLeft w:val="0"/>
          <w:marRight w:val="0"/>
          <w:marTop w:val="0"/>
          <w:marBottom w:val="0"/>
          <w:divBdr>
            <w:top w:val="none" w:sz="0" w:space="0" w:color="auto"/>
            <w:left w:val="none" w:sz="0" w:space="0" w:color="auto"/>
            <w:bottom w:val="none" w:sz="0" w:space="0" w:color="auto"/>
            <w:right w:val="none" w:sz="0" w:space="0" w:color="auto"/>
          </w:divBdr>
        </w:div>
        <w:div w:id="1642802813">
          <w:marLeft w:val="0"/>
          <w:marRight w:val="0"/>
          <w:marTop w:val="0"/>
          <w:marBottom w:val="0"/>
          <w:divBdr>
            <w:top w:val="none" w:sz="0" w:space="0" w:color="auto"/>
            <w:left w:val="none" w:sz="0" w:space="0" w:color="auto"/>
            <w:bottom w:val="none" w:sz="0" w:space="0" w:color="auto"/>
            <w:right w:val="none" w:sz="0" w:space="0" w:color="auto"/>
          </w:divBdr>
        </w:div>
      </w:divsChild>
    </w:div>
    <w:div w:id="239215452">
      <w:bodyDiv w:val="1"/>
      <w:marLeft w:val="0"/>
      <w:marRight w:val="0"/>
      <w:marTop w:val="0"/>
      <w:marBottom w:val="0"/>
      <w:divBdr>
        <w:top w:val="none" w:sz="0" w:space="0" w:color="auto"/>
        <w:left w:val="none" w:sz="0" w:space="0" w:color="auto"/>
        <w:bottom w:val="none" w:sz="0" w:space="0" w:color="auto"/>
        <w:right w:val="none" w:sz="0" w:space="0" w:color="auto"/>
      </w:divBdr>
    </w:div>
    <w:div w:id="397872174">
      <w:bodyDiv w:val="1"/>
      <w:marLeft w:val="0"/>
      <w:marRight w:val="0"/>
      <w:marTop w:val="0"/>
      <w:marBottom w:val="0"/>
      <w:divBdr>
        <w:top w:val="none" w:sz="0" w:space="0" w:color="auto"/>
        <w:left w:val="none" w:sz="0" w:space="0" w:color="auto"/>
        <w:bottom w:val="none" w:sz="0" w:space="0" w:color="auto"/>
        <w:right w:val="none" w:sz="0" w:space="0" w:color="auto"/>
      </w:divBdr>
    </w:div>
    <w:div w:id="440223053">
      <w:bodyDiv w:val="1"/>
      <w:marLeft w:val="0"/>
      <w:marRight w:val="0"/>
      <w:marTop w:val="0"/>
      <w:marBottom w:val="0"/>
      <w:divBdr>
        <w:top w:val="none" w:sz="0" w:space="0" w:color="auto"/>
        <w:left w:val="none" w:sz="0" w:space="0" w:color="auto"/>
        <w:bottom w:val="none" w:sz="0" w:space="0" w:color="auto"/>
        <w:right w:val="none" w:sz="0" w:space="0" w:color="auto"/>
      </w:divBdr>
      <w:divsChild>
        <w:div w:id="807167647">
          <w:marLeft w:val="0"/>
          <w:marRight w:val="0"/>
          <w:marTop w:val="0"/>
          <w:marBottom w:val="0"/>
          <w:divBdr>
            <w:top w:val="none" w:sz="0" w:space="0" w:color="auto"/>
            <w:left w:val="none" w:sz="0" w:space="0" w:color="auto"/>
            <w:bottom w:val="none" w:sz="0" w:space="0" w:color="auto"/>
            <w:right w:val="none" w:sz="0" w:space="0" w:color="auto"/>
          </w:divBdr>
        </w:div>
        <w:div w:id="2032564398">
          <w:marLeft w:val="0"/>
          <w:marRight w:val="0"/>
          <w:marTop w:val="0"/>
          <w:marBottom w:val="0"/>
          <w:divBdr>
            <w:top w:val="none" w:sz="0" w:space="0" w:color="auto"/>
            <w:left w:val="none" w:sz="0" w:space="0" w:color="auto"/>
            <w:bottom w:val="none" w:sz="0" w:space="0" w:color="auto"/>
            <w:right w:val="none" w:sz="0" w:space="0" w:color="auto"/>
          </w:divBdr>
        </w:div>
        <w:div w:id="1143892712">
          <w:marLeft w:val="0"/>
          <w:marRight w:val="0"/>
          <w:marTop w:val="240"/>
          <w:marBottom w:val="0"/>
          <w:divBdr>
            <w:top w:val="none" w:sz="0" w:space="0" w:color="auto"/>
            <w:left w:val="none" w:sz="0" w:space="0" w:color="auto"/>
            <w:bottom w:val="none" w:sz="0" w:space="0" w:color="auto"/>
            <w:right w:val="none" w:sz="0" w:space="0" w:color="auto"/>
          </w:divBdr>
        </w:div>
        <w:div w:id="1973049659">
          <w:marLeft w:val="0"/>
          <w:marRight w:val="0"/>
          <w:marTop w:val="0"/>
          <w:marBottom w:val="0"/>
          <w:divBdr>
            <w:top w:val="none" w:sz="0" w:space="0" w:color="auto"/>
            <w:left w:val="none" w:sz="0" w:space="0" w:color="auto"/>
            <w:bottom w:val="none" w:sz="0" w:space="0" w:color="auto"/>
            <w:right w:val="none" w:sz="0" w:space="0" w:color="auto"/>
          </w:divBdr>
        </w:div>
        <w:div w:id="1484350632">
          <w:marLeft w:val="0"/>
          <w:marRight w:val="0"/>
          <w:marTop w:val="0"/>
          <w:marBottom w:val="0"/>
          <w:divBdr>
            <w:top w:val="none" w:sz="0" w:space="0" w:color="auto"/>
            <w:left w:val="none" w:sz="0" w:space="0" w:color="auto"/>
            <w:bottom w:val="none" w:sz="0" w:space="0" w:color="auto"/>
            <w:right w:val="none" w:sz="0" w:space="0" w:color="auto"/>
          </w:divBdr>
        </w:div>
        <w:div w:id="867182533">
          <w:marLeft w:val="0"/>
          <w:marRight w:val="0"/>
          <w:marTop w:val="0"/>
          <w:marBottom w:val="0"/>
          <w:divBdr>
            <w:top w:val="none" w:sz="0" w:space="0" w:color="auto"/>
            <w:left w:val="none" w:sz="0" w:space="0" w:color="auto"/>
            <w:bottom w:val="none" w:sz="0" w:space="0" w:color="auto"/>
            <w:right w:val="none" w:sz="0" w:space="0" w:color="auto"/>
          </w:divBdr>
        </w:div>
        <w:div w:id="1251499877">
          <w:marLeft w:val="0"/>
          <w:marRight w:val="0"/>
          <w:marTop w:val="0"/>
          <w:marBottom w:val="0"/>
          <w:divBdr>
            <w:top w:val="none" w:sz="0" w:space="0" w:color="auto"/>
            <w:left w:val="none" w:sz="0" w:space="0" w:color="auto"/>
            <w:bottom w:val="none" w:sz="0" w:space="0" w:color="auto"/>
            <w:right w:val="none" w:sz="0" w:space="0" w:color="auto"/>
          </w:divBdr>
        </w:div>
        <w:div w:id="1474367425">
          <w:marLeft w:val="0"/>
          <w:marRight w:val="0"/>
          <w:marTop w:val="0"/>
          <w:marBottom w:val="0"/>
          <w:divBdr>
            <w:top w:val="none" w:sz="0" w:space="0" w:color="auto"/>
            <w:left w:val="none" w:sz="0" w:space="0" w:color="auto"/>
            <w:bottom w:val="none" w:sz="0" w:space="0" w:color="auto"/>
            <w:right w:val="none" w:sz="0" w:space="0" w:color="auto"/>
          </w:divBdr>
        </w:div>
        <w:div w:id="1897937721">
          <w:marLeft w:val="0"/>
          <w:marRight w:val="0"/>
          <w:marTop w:val="0"/>
          <w:marBottom w:val="0"/>
          <w:divBdr>
            <w:top w:val="none" w:sz="0" w:space="0" w:color="auto"/>
            <w:left w:val="none" w:sz="0" w:space="0" w:color="auto"/>
            <w:bottom w:val="none" w:sz="0" w:space="0" w:color="auto"/>
            <w:right w:val="none" w:sz="0" w:space="0" w:color="auto"/>
          </w:divBdr>
        </w:div>
        <w:div w:id="249853353">
          <w:marLeft w:val="0"/>
          <w:marRight w:val="0"/>
          <w:marTop w:val="0"/>
          <w:marBottom w:val="0"/>
          <w:divBdr>
            <w:top w:val="none" w:sz="0" w:space="0" w:color="auto"/>
            <w:left w:val="none" w:sz="0" w:space="0" w:color="auto"/>
            <w:bottom w:val="none" w:sz="0" w:space="0" w:color="auto"/>
            <w:right w:val="none" w:sz="0" w:space="0" w:color="auto"/>
          </w:divBdr>
        </w:div>
        <w:div w:id="300044567">
          <w:marLeft w:val="0"/>
          <w:marRight w:val="0"/>
          <w:marTop w:val="0"/>
          <w:marBottom w:val="0"/>
          <w:divBdr>
            <w:top w:val="none" w:sz="0" w:space="0" w:color="auto"/>
            <w:left w:val="none" w:sz="0" w:space="0" w:color="auto"/>
            <w:bottom w:val="none" w:sz="0" w:space="0" w:color="auto"/>
            <w:right w:val="none" w:sz="0" w:space="0" w:color="auto"/>
          </w:divBdr>
        </w:div>
        <w:div w:id="2090036422">
          <w:marLeft w:val="0"/>
          <w:marRight w:val="0"/>
          <w:marTop w:val="0"/>
          <w:marBottom w:val="0"/>
          <w:divBdr>
            <w:top w:val="none" w:sz="0" w:space="0" w:color="auto"/>
            <w:left w:val="none" w:sz="0" w:space="0" w:color="auto"/>
            <w:bottom w:val="none" w:sz="0" w:space="0" w:color="auto"/>
            <w:right w:val="none" w:sz="0" w:space="0" w:color="auto"/>
          </w:divBdr>
        </w:div>
        <w:div w:id="536893671">
          <w:marLeft w:val="0"/>
          <w:marRight w:val="0"/>
          <w:marTop w:val="0"/>
          <w:marBottom w:val="0"/>
          <w:divBdr>
            <w:top w:val="none" w:sz="0" w:space="0" w:color="auto"/>
            <w:left w:val="none" w:sz="0" w:space="0" w:color="auto"/>
            <w:bottom w:val="none" w:sz="0" w:space="0" w:color="auto"/>
            <w:right w:val="none" w:sz="0" w:space="0" w:color="auto"/>
          </w:divBdr>
        </w:div>
        <w:div w:id="1047337763">
          <w:marLeft w:val="0"/>
          <w:marRight w:val="0"/>
          <w:marTop w:val="0"/>
          <w:marBottom w:val="0"/>
          <w:divBdr>
            <w:top w:val="none" w:sz="0" w:space="0" w:color="auto"/>
            <w:left w:val="none" w:sz="0" w:space="0" w:color="auto"/>
            <w:bottom w:val="none" w:sz="0" w:space="0" w:color="auto"/>
            <w:right w:val="none" w:sz="0" w:space="0" w:color="auto"/>
          </w:divBdr>
        </w:div>
        <w:div w:id="389424602">
          <w:marLeft w:val="0"/>
          <w:marRight w:val="0"/>
          <w:marTop w:val="0"/>
          <w:marBottom w:val="0"/>
          <w:divBdr>
            <w:top w:val="none" w:sz="0" w:space="0" w:color="auto"/>
            <w:left w:val="none" w:sz="0" w:space="0" w:color="auto"/>
            <w:bottom w:val="none" w:sz="0" w:space="0" w:color="auto"/>
            <w:right w:val="none" w:sz="0" w:space="0" w:color="auto"/>
          </w:divBdr>
        </w:div>
        <w:div w:id="619796502">
          <w:marLeft w:val="0"/>
          <w:marRight w:val="0"/>
          <w:marTop w:val="0"/>
          <w:marBottom w:val="0"/>
          <w:divBdr>
            <w:top w:val="none" w:sz="0" w:space="0" w:color="auto"/>
            <w:left w:val="none" w:sz="0" w:space="0" w:color="auto"/>
            <w:bottom w:val="none" w:sz="0" w:space="0" w:color="auto"/>
            <w:right w:val="none" w:sz="0" w:space="0" w:color="auto"/>
          </w:divBdr>
        </w:div>
        <w:div w:id="1745907815">
          <w:marLeft w:val="0"/>
          <w:marRight w:val="0"/>
          <w:marTop w:val="0"/>
          <w:marBottom w:val="0"/>
          <w:divBdr>
            <w:top w:val="none" w:sz="0" w:space="0" w:color="auto"/>
            <w:left w:val="none" w:sz="0" w:space="0" w:color="auto"/>
            <w:bottom w:val="none" w:sz="0" w:space="0" w:color="auto"/>
            <w:right w:val="none" w:sz="0" w:space="0" w:color="auto"/>
          </w:divBdr>
        </w:div>
        <w:div w:id="1229152502">
          <w:marLeft w:val="0"/>
          <w:marRight w:val="0"/>
          <w:marTop w:val="0"/>
          <w:marBottom w:val="0"/>
          <w:divBdr>
            <w:top w:val="none" w:sz="0" w:space="0" w:color="auto"/>
            <w:left w:val="none" w:sz="0" w:space="0" w:color="auto"/>
            <w:bottom w:val="none" w:sz="0" w:space="0" w:color="auto"/>
            <w:right w:val="none" w:sz="0" w:space="0" w:color="auto"/>
          </w:divBdr>
        </w:div>
        <w:div w:id="1765878714">
          <w:marLeft w:val="0"/>
          <w:marRight w:val="0"/>
          <w:marTop w:val="0"/>
          <w:marBottom w:val="0"/>
          <w:divBdr>
            <w:top w:val="none" w:sz="0" w:space="0" w:color="auto"/>
            <w:left w:val="none" w:sz="0" w:space="0" w:color="auto"/>
            <w:bottom w:val="none" w:sz="0" w:space="0" w:color="auto"/>
            <w:right w:val="none" w:sz="0" w:space="0" w:color="auto"/>
          </w:divBdr>
        </w:div>
        <w:div w:id="188955222">
          <w:marLeft w:val="0"/>
          <w:marRight w:val="0"/>
          <w:marTop w:val="0"/>
          <w:marBottom w:val="0"/>
          <w:divBdr>
            <w:top w:val="none" w:sz="0" w:space="0" w:color="auto"/>
            <w:left w:val="none" w:sz="0" w:space="0" w:color="auto"/>
            <w:bottom w:val="none" w:sz="0" w:space="0" w:color="auto"/>
            <w:right w:val="none" w:sz="0" w:space="0" w:color="auto"/>
          </w:divBdr>
        </w:div>
      </w:divsChild>
    </w:div>
    <w:div w:id="542864533">
      <w:bodyDiv w:val="1"/>
      <w:marLeft w:val="0"/>
      <w:marRight w:val="0"/>
      <w:marTop w:val="0"/>
      <w:marBottom w:val="0"/>
      <w:divBdr>
        <w:top w:val="none" w:sz="0" w:space="0" w:color="auto"/>
        <w:left w:val="none" w:sz="0" w:space="0" w:color="auto"/>
        <w:bottom w:val="none" w:sz="0" w:space="0" w:color="auto"/>
        <w:right w:val="none" w:sz="0" w:space="0" w:color="auto"/>
      </w:divBdr>
    </w:div>
    <w:div w:id="737090829">
      <w:bodyDiv w:val="1"/>
      <w:marLeft w:val="0"/>
      <w:marRight w:val="0"/>
      <w:marTop w:val="0"/>
      <w:marBottom w:val="0"/>
      <w:divBdr>
        <w:top w:val="none" w:sz="0" w:space="0" w:color="auto"/>
        <w:left w:val="none" w:sz="0" w:space="0" w:color="auto"/>
        <w:bottom w:val="none" w:sz="0" w:space="0" w:color="auto"/>
        <w:right w:val="none" w:sz="0" w:space="0" w:color="auto"/>
      </w:divBdr>
    </w:div>
    <w:div w:id="839927236">
      <w:bodyDiv w:val="1"/>
      <w:marLeft w:val="0"/>
      <w:marRight w:val="0"/>
      <w:marTop w:val="0"/>
      <w:marBottom w:val="0"/>
      <w:divBdr>
        <w:top w:val="none" w:sz="0" w:space="0" w:color="auto"/>
        <w:left w:val="none" w:sz="0" w:space="0" w:color="auto"/>
        <w:bottom w:val="none" w:sz="0" w:space="0" w:color="auto"/>
        <w:right w:val="none" w:sz="0" w:space="0" w:color="auto"/>
      </w:divBdr>
      <w:divsChild>
        <w:div w:id="1882472116">
          <w:marLeft w:val="0"/>
          <w:marRight w:val="0"/>
          <w:marTop w:val="0"/>
          <w:marBottom w:val="0"/>
          <w:divBdr>
            <w:top w:val="none" w:sz="0" w:space="0" w:color="auto"/>
            <w:left w:val="none" w:sz="0" w:space="0" w:color="auto"/>
            <w:bottom w:val="none" w:sz="0" w:space="0" w:color="auto"/>
            <w:right w:val="none" w:sz="0" w:space="0" w:color="auto"/>
          </w:divBdr>
        </w:div>
        <w:div w:id="267852130">
          <w:marLeft w:val="0"/>
          <w:marRight w:val="0"/>
          <w:marTop w:val="0"/>
          <w:marBottom w:val="0"/>
          <w:divBdr>
            <w:top w:val="none" w:sz="0" w:space="0" w:color="auto"/>
            <w:left w:val="none" w:sz="0" w:space="0" w:color="auto"/>
            <w:bottom w:val="none" w:sz="0" w:space="0" w:color="auto"/>
            <w:right w:val="none" w:sz="0" w:space="0" w:color="auto"/>
          </w:divBdr>
        </w:div>
        <w:div w:id="2049142409">
          <w:marLeft w:val="0"/>
          <w:marRight w:val="0"/>
          <w:marTop w:val="240"/>
          <w:marBottom w:val="0"/>
          <w:divBdr>
            <w:top w:val="none" w:sz="0" w:space="0" w:color="auto"/>
            <w:left w:val="none" w:sz="0" w:space="0" w:color="auto"/>
            <w:bottom w:val="none" w:sz="0" w:space="0" w:color="auto"/>
            <w:right w:val="none" w:sz="0" w:space="0" w:color="auto"/>
          </w:divBdr>
        </w:div>
        <w:div w:id="700982601">
          <w:marLeft w:val="0"/>
          <w:marRight w:val="0"/>
          <w:marTop w:val="0"/>
          <w:marBottom w:val="0"/>
          <w:divBdr>
            <w:top w:val="none" w:sz="0" w:space="0" w:color="auto"/>
            <w:left w:val="none" w:sz="0" w:space="0" w:color="auto"/>
            <w:bottom w:val="none" w:sz="0" w:space="0" w:color="auto"/>
            <w:right w:val="none" w:sz="0" w:space="0" w:color="auto"/>
          </w:divBdr>
        </w:div>
        <w:div w:id="1823422391">
          <w:marLeft w:val="0"/>
          <w:marRight w:val="0"/>
          <w:marTop w:val="0"/>
          <w:marBottom w:val="0"/>
          <w:divBdr>
            <w:top w:val="none" w:sz="0" w:space="0" w:color="auto"/>
            <w:left w:val="none" w:sz="0" w:space="0" w:color="auto"/>
            <w:bottom w:val="none" w:sz="0" w:space="0" w:color="auto"/>
            <w:right w:val="none" w:sz="0" w:space="0" w:color="auto"/>
          </w:divBdr>
        </w:div>
        <w:div w:id="2094738369">
          <w:marLeft w:val="0"/>
          <w:marRight w:val="0"/>
          <w:marTop w:val="0"/>
          <w:marBottom w:val="0"/>
          <w:divBdr>
            <w:top w:val="none" w:sz="0" w:space="0" w:color="auto"/>
            <w:left w:val="none" w:sz="0" w:space="0" w:color="auto"/>
            <w:bottom w:val="none" w:sz="0" w:space="0" w:color="auto"/>
            <w:right w:val="none" w:sz="0" w:space="0" w:color="auto"/>
          </w:divBdr>
        </w:div>
        <w:div w:id="758059264">
          <w:marLeft w:val="0"/>
          <w:marRight w:val="0"/>
          <w:marTop w:val="0"/>
          <w:marBottom w:val="0"/>
          <w:divBdr>
            <w:top w:val="none" w:sz="0" w:space="0" w:color="auto"/>
            <w:left w:val="none" w:sz="0" w:space="0" w:color="auto"/>
            <w:bottom w:val="none" w:sz="0" w:space="0" w:color="auto"/>
            <w:right w:val="none" w:sz="0" w:space="0" w:color="auto"/>
          </w:divBdr>
        </w:div>
        <w:div w:id="1012534864">
          <w:marLeft w:val="0"/>
          <w:marRight w:val="0"/>
          <w:marTop w:val="0"/>
          <w:marBottom w:val="0"/>
          <w:divBdr>
            <w:top w:val="none" w:sz="0" w:space="0" w:color="auto"/>
            <w:left w:val="none" w:sz="0" w:space="0" w:color="auto"/>
            <w:bottom w:val="none" w:sz="0" w:space="0" w:color="auto"/>
            <w:right w:val="none" w:sz="0" w:space="0" w:color="auto"/>
          </w:divBdr>
        </w:div>
        <w:div w:id="325594041">
          <w:marLeft w:val="0"/>
          <w:marRight w:val="0"/>
          <w:marTop w:val="0"/>
          <w:marBottom w:val="0"/>
          <w:divBdr>
            <w:top w:val="none" w:sz="0" w:space="0" w:color="auto"/>
            <w:left w:val="none" w:sz="0" w:space="0" w:color="auto"/>
            <w:bottom w:val="none" w:sz="0" w:space="0" w:color="auto"/>
            <w:right w:val="none" w:sz="0" w:space="0" w:color="auto"/>
          </w:divBdr>
        </w:div>
        <w:div w:id="1514034371">
          <w:marLeft w:val="0"/>
          <w:marRight w:val="0"/>
          <w:marTop w:val="0"/>
          <w:marBottom w:val="0"/>
          <w:divBdr>
            <w:top w:val="none" w:sz="0" w:space="0" w:color="auto"/>
            <w:left w:val="none" w:sz="0" w:space="0" w:color="auto"/>
            <w:bottom w:val="none" w:sz="0" w:space="0" w:color="auto"/>
            <w:right w:val="none" w:sz="0" w:space="0" w:color="auto"/>
          </w:divBdr>
        </w:div>
        <w:div w:id="1399863469">
          <w:marLeft w:val="0"/>
          <w:marRight w:val="0"/>
          <w:marTop w:val="0"/>
          <w:marBottom w:val="0"/>
          <w:divBdr>
            <w:top w:val="none" w:sz="0" w:space="0" w:color="auto"/>
            <w:left w:val="none" w:sz="0" w:space="0" w:color="auto"/>
            <w:bottom w:val="none" w:sz="0" w:space="0" w:color="auto"/>
            <w:right w:val="none" w:sz="0" w:space="0" w:color="auto"/>
          </w:divBdr>
        </w:div>
        <w:div w:id="1403412254">
          <w:marLeft w:val="0"/>
          <w:marRight w:val="0"/>
          <w:marTop w:val="0"/>
          <w:marBottom w:val="0"/>
          <w:divBdr>
            <w:top w:val="none" w:sz="0" w:space="0" w:color="auto"/>
            <w:left w:val="none" w:sz="0" w:space="0" w:color="auto"/>
            <w:bottom w:val="none" w:sz="0" w:space="0" w:color="auto"/>
            <w:right w:val="none" w:sz="0" w:space="0" w:color="auto"/>
          </w:divBdr>
        </w:div>
        <w:div w:id="389427140">
          <w:marLeft w:val="0"/>
          <w:marRight w:val="0"/>
          <w:marTop w:val="0"/>
          <w:marBottom w:val="0"/>
          <w:divBdr>
            <w:top w:val="none" w:sz="0" w:space="0" w:color="auto"/>
            <w:left w:val="none" w:sz="0" w:space="0" w:color="auto"/>
            <w:bottom w:val="none" w:sz="0" w:space="0" w:color="auto"/>
            <w:right w:val="none" w:sz="0" w:space="0" w:color="auto"/>
          </w:divBdr>
        </w:div>
        <w:div w:id="2090424495">
          <w:marLeft w:val="0"/>
          <w:marRight w:val="0"/>
          <w:marTop w:val="0"/>
          <w:marBottom w:val="0"/>
          <w:divBdr>
            <w:top w:val="none" w:sz="0" w:space="0" w:color="auto"/>
            <w:left w:val="none" w:sz="0" w:space="0" w:color="auto"/>
            <w:bottom w:val="none" w:sz="0" w:space="0" w:color="auto"/>
            <w:right w:val="none" w:sz="0" w:space="0" w:color="auto"/>
          </w:divBdr>
        </w:div>
        <w:div w:id="1250239898">
          <w:marLeft w:val="0"/>
          <w:marRight w:val="0"/>
          <w:marTop w:val="0"/>
          <w:marBottom w:val="0"/>
          <w:divBdr>
            <w:top w:val="none" w:sz="0" w:space="0" w:color="auto"/>
            <w:left w:val="none" w:sz="0" w:space="0" w:color="auto"/>
            <w:bottom w:val="none" w:sz="0" w:space="0" w:color="auto"/>
            <w:right w:val="none" w:sz="0" w:space="0" w:color="auto"/>
          </w:divBdr>
        </w:div>
        <w:div w:id="410858092">
          <w:marLeft w:val="0"/>
          <w:marRight w:val="0"/>
          <w:marTop w:val="0"/>
          <w:marBottom w:val="0"/>
          <w:divBdr>
            <w:top w:val="none" w:sz="0" w:space="0" w:color="auto"/>
            <w:left w:val="none" w:sz="0" w:space="0" w:color="auto"/>
            <w:bottom w:val="none" w:sz="0" w:space="0" w:color="auto"/>
            <w:right w:val="none" w:sz="0" w:space="0" w:color="auto"/>
          </w:divBdr>
        </w:div>
        <w:div w:id="1698584046">
          <w:marLeft w:val="0"/>
          <w:marRight w:val="0"/>
          <w:marTop w:val="0"/>
          <w:marBottom w:val="0"/>
          <w:divBdr>
            <w:top w:val="none" w:sz="0" w:space="0" w:color="auto"/>
            <w:left w:val="none" w:sz="0" w:space="0" w:color="auto"/>
            <w:bottom w:val="none" w:sz="0" w:space="0" w:color="auto"/>
            <w:right w:val="none" w:sz="0" w:space="0" w:color="auto"/>
          </w:divBdr>
        </w:div>
        <w:div w:id="1013149759">
          <w:marLeft w:val="0"/>
          <w:marRight w:val="0"/>
          <w:marTop w:val="0"/>
          <w:marBottom w:val="0"/>
          <w:divBdr>
            <w:top w:val="none" w:sz="0" w:space="0" w:color="auto"/>
            <w:left w:val="none" w:sz="0" w:space="0" w:color="auto"/>
            <w:bottom w:val="none" w:sz="0" w:space="0" w:color="auto"/>
            <w:right w:val="none" w:sz="0" w:space="0" w:color="auto"/>
          </w:divBdr>
        </w:div>
        <w:div w:id="1317144587">
          <w:marLeft w:val="0"/>
          <w:marRight w:val="0"/>
          <w:marTop w:val="0"/>
          <w:marBottom w:val="0"/>
          <w:divBdr>
            <w:top w:val="none" w:sz="0" w:space="0" w:color="auto"/>
            <w:left w:val="none" w:sz="0" w:space="0" w:color="auto"/>
            <w:bottom w:val="none" w:sz="0" w:space="0" w:color="auto"/>
            <w:right w:val="none" w:sz="0" w:space="0" w:color="auto"/>
          </w:divBdr>
        </w:div>
        <w:div w:id="355431050">
          <w:marLeft w:val="0"/>
          <w:marRight w:val="0"/>
          <w:marTop w:val="0"/>
          <w:marBottom w:val="0"/>
          <w:divBdr>
            <w:top w:val="none" w:sz="0" w:space="0" w:color="auto"/>
            <w:left w:val="none" w:sz="0" w:space="0" w:color="auto"/>
            <w:bottom w:val="none" w:sz="0" w:space="0" w:color="auto"/>
            <w:right w:val="none" w:sz="0" w:space="0" w:color="auto"/>
          </w:divBdr>
        </w:div>
      </w:divsChild>
    </w:div>
    <w:div w:id="1435325988">
      <w:bodyDiv w:val="1"/>
      <w:marLeft w:val="0"/>
      <w:marRight w:val="0"/>
      <w:marTop w:val="0"/>
      <w:marBottom w:val="0"/>
      <w:divBdr>
        <w:top w:val="none" w:sz="0" w:space="0" w:color="auto"/>
        <w:left w:val="none" w:sz="0" w:space="0" w:color="auto"/>
        <w:bottom w:val="none" w:sz="0" w:space="0" w:color="auto"/>
        <w:right w:val="none" w:sz="0" w:space="0" w:color="auto"/>
      </w:divBdr>
      <w:divsChild>
        <w:div w:id="580600090">
          <w:marLeft w:val="0"/>
          <w:marRight w:val="0"/>
          <w:marTop w:val="0"/>
          <w:marBottom w:val="0"/>
          <w:divBdr>
            <w:top w:val="none" w:sz="0" w:space="0" w:color="auto"/>
            <w:left w:val="none" w:sz="0" w:space="0" w:color="auto"/>
            <w:bottom w:val="none" w:sz="0" w:space="0" w:color="auto"/>
            <w:right w:val="none" w:sz="0" w:space="0" w:color="auto"/>
          </w:divBdr>
        </w:div>
        <w:div w:id="487093992">
          <w:marLeft w:val="0"/>
          <w:marRight w:val="0"/>
          <w:marTop w:val="0"/>
          <w:marBottom w:val="0"/>
          <w:divBdr>
            <w:top w:val="none" w:sz="0" w:space="0" w:color="auto"/>
            <w:left w:val="none" w:sz="0" w:space="0" w:color="auto"/>
            <w:bottom w:val="none" w:sz="0" w:space="0" w:color="auto"/>
            <w:right w:val="none" w:sz="0" w:space="0" w:color="auto"/>
          </w:divBdr>
        </w:div>
      </w:divsChild>
    </w:div>
    <w:div w:id="157974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3913-par-nekustama-ipasuma-nodokli" TargetMode="External"/><Relationship Id="rId13" Type="http://schemas.openxmlformats.org/officeDocument/2006/relationships/hyperlink" Target="https://likumi.lv/ta/id/43913-par-nekustama-ipasuma-nodokli" TargetMode="External"/><Relationship Id="rId18" Type="http://schemas.openxmlformats.org/officeDocument/2006/relationships/hyperlink" Target="http://eur-lex.europa.eu/eli/reg/2013/1407/oj/?locale=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ur-lex.europa.eu/eli/reg/2013/1407/oj/?locale=LV" TargetMode="External"/><Relationship Id="rId7" Type="http://schemas.openxmlformats.org/officeDocument/2006/relationships/endnotes" Target="endnotes.xml"/><Relationship Id="rId12" Type="http://schemas.openxmlformats.org/officeDocument/2006/relationships/hyperlink" Target="https://likumi.lv/ta/id/43913-par-nekustama-ipasuma-nodokli" TargetMode="External"/><Relationship Id="rId17" Type="http://schemas.openxmlformats.org/officeDocument/2006/relationships/hyperlink" Target="https://likumi.lv/ta/id/285117-nekustama-ipasuma-nodokla-piemerosana-jelgavas-pilsetas-administrativaja-teritorij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285117-nekustama-ipasuma-nodokla-piemerosana-jelgavas-pilsetas-administrativaja-teritorija" TargetMode="External"/><Relationship Id="rId20" Type="http://schemas.openxmlformats.org/officeDocument/2006/relationships/hyperlink" Target="https://likumi.lv/ta/id/3473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3913-par-nekustama-ipasuma-nodokli" TargetMode="External"/><Relationship Id="rId24" Type="http://schemas.openxmlformats.org/officeDocument/2006/relationships/hyperlink" Target="https://likumi.lv/ta/id/267199-komercdarbibas-atbalsta-kontroles-likums" TargetMode="External"/><Relationship Id="rId5" Type="http://schemas.openxmlformats.org/officeDocument/2006/relationships/webSettings" Target="webSettings.xml"/><Relationship Id="rId15" Type="http://schemas.openxmlformats.org/officeDocument/2006/relationships/hyperlink" Target="https://likumi.lv/ta/id/43913-par-nekustama-ipasuma-nodokli" TargetMode="External"/><Relationship Id="rId23" Type="http://schemas.openxmlformats.org/officeDocument/2006/relationships/hyperlink" Target="https://likumi.lv/ta/id/267199-komercdarbibas-atbalsta-kontroles-likums" TargetMode="External"/><Relationship Id="rId10" Type="http://schemas.openxmlformats.org/officeDocument/2006/relationships/hyperlink" Target="https://likumi.lv/ta/id/43913-par-nekustama-ipasuma-nodokli" TargetMode="External"/><Relationship Id="rId19" Type="http://schemas.openxmlformats.org/officeDocument/2006/relationships/hyperlink" Target="https://likumi.lv/ta/id/347315" TargetMode="External"/><Relationship Id="rId4" Type="http://schemas.openxmlformats.org/officeDocument/2006/relationships/settings" Target="settings.xml"/><Relationship Id="rId9" Type="http://schemas.openxmlformats.org/officeDocument/2006/relationships/hyperlink" Target="https://likumi.lv/ta/id/43913-par-nekustama-ipasuma-nodokli" TargetMode="External"/><Relationship Id="rId14" Type="http://schemas.openxmlformats.org/officeDocument/2006/relationships/hyperlink" Target="https://likumi.lv/ta/id/43913-par-nekustama-ipasuma-nodokli" TargetMode="External"/><Relationship Id="rId22" Type="http://schemas.openxmlformats.org/officeDocument/2006/relationships/hyperlink" Target="https://likumi.lv/ta/id/267199-komercdarbibas-atbalsta-kontroles-likum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ja.grauda\Desktop\N&#298;N%20atvieglojumi\CP_buss_01_p_01Saistosie_noteikumi_nin%20atviegloj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2CCD5-CA9D-4A8B-8DF3-B356976BB3F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CP_buss_01_p_01Saistosie_noteikumi_nin atvieglojumi</Template>
  <TotalTime>1</TotalTime>
  <Pages>5</Pages>
  <Words>9964</Words>
  <Characters>5681</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Agija Grauda</dc:creator>
  <cp:keywords/>
  <dc:description/>
  <cp:lastModifiedBy>Ingars Bušs</cp:lastModifiedBy>
  <cp:revision>2</cp:revision>
  <cp:lastPrinted>2024-04-23T11:38:00Z</cp:lastPrinted>
  <dcterms:created xsi:type="dcterms:W3CDTF">2024-04-24T05:21:00Z</dcterms:created>
  <dcterms:modified xsi:type="dcterms:W3CDTF">2024-04-24T05:21:00Z</dcterms:modified>
</cp:coreProperties>
</file>