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60AC" w14:textId="77777777" w:rsidR="000714CA" w:rsidRPr="009C4B68" w:rsidRDefault="000714CA" w:rsidP="000714CA">
      <w:pPr>
        <w:spacing w:after="0" w:line="240" w:lineRule="auto"/>
        <w:jc w:val="right"/>
        <w:rPr>
          <w:rFonts w:ascii="Times New Roman" w:hAnsi="Times New Roman"/>
          <w:sz w:val="24"/>
          <w:szCs w:val="24"/>
        </w:rPr>
      </w:pPr>
      <w:r w:rsidRPr="009C4B68">
        <w:rPr>
          <w:rFonts w:ascii="Times New Roman" w:hAnsi="Times New Roman"/>
          <w:sz w:val="24"/>
          <w:szCs w:val="24"/>
        </w:rPr>
        <w:t>APSTIPRINĀT</w:t>
      </w:r>
      <w:r>
        <w:rPr>
          <w:rFonts w:ascii="Times New Roman" w:hAnsi="Times New Roman"/>
          <w:sz w:val="24"/>
          <w:szCs w:val="24"/>
        </w:rPr>
        <w:t>I</w:t>
      </w:r>
    </w:p>
    <w:p w14:paraId="59A49C32" w14:textId="30C30213" w:rsidR="000714CA" w:rsidRPr="009C4B68" w:rsidRDefault="000714CA" w:rsidP="000714CA">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Izsoles komisijas 20</w:t>
      </w:r>
      <w:r>
        <w:rPr>
          <w:rFonts w:ascii="Times New Roman" w:hAnsi="Times New Roman"/>
          <w:sz w:val="24"/>
          <w:szCs w:val="24"/>
          <w:lang w:eastAsia="lv-LV"/>
        </w:rPr>
        <w:t>24</w:t>
      </w:r>
      <w:r w:rsidRPr="009C4B68">
        <w:rPr>
          <w:rFonts w:ascii="Times New Roman" w:hAnsi="Times New Roman"/>
          <w:sz w:val="24"/>
          <w:szCs w:val="24"/>
          <w:lang w:eastAsia="lv-LV"/>
        </w:rPr>
        <w:t xml:space="preserve">.gada </w:t>
      </w:r>
      <w:r w:rsidR="00A367BD">
        <w:rPr>
          <w:rFonts w:ascii="Times New Roman" w:hAnsi="Times New Roman"/>
          <w:sz w:val="24"/>
          <w:szCs w:val="24"/>
          <w:lang w:eastAsia="lv-LV"/>
        </w:rPr>
        <w:t>28.marta</w:t>
      </w:r>
      <w:r w:rsidRPr="009C4B68">
        <w:rPr>
          <w:rFonts w:ascii="Times New Roman" w:hAnsi="Times New Roman"/>
          <w:sz w:val="24"/>
          <w:szCs w:val="24"/>
          <w:lang w:eastAsia="lv-LV"/>
        </w:rPr>
        <w:t xml:space="preserve"> sēdē</w:t>
      </w:r>
    </w:p>
    <w:p w14:paraId="1B0911B8" w14:textId="77777777" w:rsidR="000714CA" w:rsidRDefault="000714CA" w:rsidP="000714CA">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Protokols Nr.1</w:t>
      </w:r>
    </w:p>
    <w:p w14:paraId="12CF82AF" w14:textId="77777777" w:rsidR="00943B99" w:rsidRDefault="00943B99" w:rsidP="000714CA">
      <w:pPr>
        <w:tabs>
          <w:tab w:val="left" w:pos="0"/>
        </w:tabs>
        <w:spacing w:after="0" w:line="240" w:lineRule="auto"/>
        <w:ind w:right="26"/>
        <w:jc w:val="right"/>
        <w:rPr>
          <w:rFonts w:ascii="Times New Roman" w:hAnsi="Times New Roman"/>
          <w:sz w:val="24"/>
          <w:szCs w:val="24"/>
          <w:lang w:eastAsia="lv-LV"/>
        </w:rPr>
      </w:pPr>
    </w:p>
    <w:p w14:paraId="318D9F23" w14:textId="6F06E61A" w:rsidR="00BB2617" w:rsidRDefault="00DE5E2E" w:rsidP="000714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G</w:t>
      </w:r>
      <w:r w:rsidR="00BB2617">
        <w:rPr>
          <w:rFonts w:ascii="Times New Roman" w:hAnsi="Times New Roman"/>
          <w:sz w:val="24"/>
          <w:szCs w:val="24"/>
          <w:lang w:eastAsia="lv-LV"/>
        </w:rPr>
        <w:t>rozījumi apstiprināti</w:t>
      </w:r>
    </w:p>
    <w:p w14:paraId="64C1C314" w14:textId="53229819" w:rsidR="00BB2617" w:rsidRDefault="00BB2617" w:rsidP="000714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 xml:space="preserve">Izsoles komisijas 2024.gada 12.aprīļa sēdē </w:t>
      </w:r>
    </w:p>
    <w:p w14:paraId="2C2CF0E7" w14:textId="110E7DF7" w:rsidR="00BB2617" w:rsidRPr="009C4B68" w:rsidRDefault="00BB2617" w:rsidP="000714CA">
      <w:pPr>
        <w:tabs>
          <w:tab w:val="left" w:pos="0"/>
        </w:tabs>
        <w:spacing w:after="0" w:line="240" w:lineRule="auto"/>
        <w:ind w:right="26"/>
        <w:jc w:val="right"/>
        <w:rPr>
          <w:rFonts w:ascii="Times New Roman" w:hAnsi="Times New Roman"/>
          <w:sz w:val="24"/>
          <w:szCs w:val="24"/>
          <w:lang w:eastAsia="ru-RU"/>
        </w:rPr>
      </w:pPr>
      <w:r>
        <w:rPr>
          <w:rFonts w:ascii="Times New Roman" w:hAnsi="Times New Roman"/>
          <w:sz w:val="24"/>
          <w:szCs w:val="24"/>
          <w:lang w:eastAsia="lv-LV"/>
        </w:rPr>
        <w:t>Protokols Nr.2</w:t>
      </w:r>
    </w:p>
    <w:p w14:paraId="45F9745E" w14:textId="77777777" w:rsidR="000714CA" w:rsidRPr="00A15D4E" w:rsidRDefault="000714CA" w:rsidP="000714CA">
      <w:pPr>
        <w:keepNext/>
        <w:spacing w:after="0" w:line="240" w:lineRule="auto"/>
        <w:ind w:right="27"/>
        <w:jc w:val="center"/>
        <w:outlineLvl w:val="2"/>
        <w:rPr>
          <w:rFonts w:ascii="Times New Roman" w:hAnsi="Times New Roman"/>
          <w:b/>
          <w:bCs/>
          <w:caps/>
          <w:sz w:val="21"/>
          <w:szCs w:val="21"/>
        </w:rPr>
      </w:pPr>
    </w:p>
    <w:p w14:paraId="0DF220A7" w14:textId="77777777" w:rsidR="000714CA" w:rsidRPr="00F16DDE" w:rsidRDefault="000714CA" w:rsidP="000714CA">
      <w:pPr>
        <w:spacing w:after="0" w:line="240" w:lineRule="auto"/>
        <w:jc w:val="center"/>
        <w:rPr>
          <w:rFonts w:ascii="Times New Roman" w:hAnsi="Times New Roman"/>
          <w:b/>
          <w:caps/>
          <w:sz w:val="24"/>
          <w:szCs w:val="24"/>
        </w:rPr>
      </w:pPr>
      <w:r w:rsidRPr="00F16DDE">
        <w:rPr>
          <w:rFonts w:ascii="Times New Roman" w:hAnsi="Times New Roman"/>
          <w:b/>
          <w:caps/>
          <w:sz w:val="24"/>
          <w:szCs w:val="24"/>
        </w:rPr>
        <w:t xml:space="preserve">RAKSTISKāS izsoles </w:t>
      </w:r>
    </w:p>
    <w:p w14:paraId="1CDB6CBA" w14:textId="1F341C71" w:rsidR="000714CA" w:rsidRDefault="000714CA" w:rsidP="000714CA">
      <w:pPr>
        <w:spacing w:after="0" w:line="240" w:lineRule="auto"/>
        <w:jc w:val="center"/>
        <w:rPr>
          <w:rFonts w:ascii="Times New Roman" w:hAnsi="Times New Roman"/>
          <w:b/>
          <w:sz w:val="24"/>
          <w:szCs w:val="24"/>
        </w:rPr>
      </w:pPr>
      <w:r w:rsidRPr="00F16DDE">
        <w:rPr>
          <w:rFonts w:ascii="Times New Roman" w:hAnsi="Times New Roman"/>
          <w:b/>
          <w:sz w:val="24"/>
          <w:szCs w:val="24"/>
        </w:rPr>
        <w:t>„</w:t>
      </w:r>
      <w:r>
        <w:rPr>
          <w:rFonts w:ascii="Times New Roman Bold" w:hAnsi="Times New Roman Bold"/>
          <w:b/>
          <w:caps/>
          <w:sz w:val="24"/>
          <w:szCs w:val="24"/>
        </w:rPr>
        <w:t xml:space="preserve">Medību tiesību </w:t>
      </w:r>
      <w:r w:rsidR="00657AE6">
        <w:rPr>
          <w:rFonts w:ascii="Times New Roman Bold" w:hAnsi="Times New Roman Bold"/>
          <w:b/>
          <w:caps/>
          <w:sz w:val="24"/>
          <w:szCs w:val="24"/>
        </w:rPr>
        <w:t>Noma</w:t>
      </w:r>
      <w:r w:rsidR="00A5649F">
        <w:rPr>
          <w:rFonts w:ascii="Times New Roman Bold" w:hAnsi="Times New Roman Bold"/>
          <w:b/>
          <w:caps/>
          <w:sz w:val="24"/>
          <w:szCs w:val="24"/>
        </w:rPr>
        <w:t xml:space="preserve"> </w:t>
      </w:r>
      <w:r w:rsidR="00A367BD">
        <w:rPr>
          <w:rFonts w:ascii="Times New Roman Bold" w:hAnsi="Times New Roman Bold"/>
          <w:b/>
          <w:caps/>
          <w:sz w:val="24"/>
          <w:szCs w:val="24"/>
        </w:rPr>
        <w:t>“</w:t>
      </w:r>
      <w:r w:rsidR="00C36D72" w:rsidRPr="00C36D72">
        <w:rPr>
          <w:rFonts w:ascii="Times New Roman Bold" w:hAnsi="Times New Roman Bold"/>
          <w:b/>
          <w:caps/>
          <w:sz w:val="24"/>
          <w:szCs w:val="24"/>
        </w:rPr>
        <w:t>Kārniņu, Lediņu, Strautnieku mežs</w:t>
      </w:r>
      <w:r w:rsidRPr="00F16DDE">
        <w:rPr>
          <w:rFonts w:ascii="Times New Roman" w:hAnsi="Times New Roman"/>
          <w:b/>
          <w:sz w:val="24"/>
          <w:szCs w:val="24"/>
        </w:rPr>
        <w:t>”</w:t>
      </w:r>
      <w:r>
        <w:rPr>
          <w:rFonts w:ascii="Times New Roman" w:hAnsi="Times New Roman"/>
          <w:b/>
          <w:sz w:val="24"/>
          <w:szCs w:val="24"/>
        </w:rPr>
        <w:t xml:space="preserve"> NOTEIKUMI</w:t>
      </w:r>
    </w:p>
    <w:p w14:paraId="28E6EF0B" w14:textId="77777777" w:rsidR="000714CA" w:rsidRPr="00A15D4E" w:rsidRDefault="000714CA" w:rsidP="000714CA">
      <w:pPr>
        <w:spacing w:after="0" w:line="240" w:lineRule="auto"/>
        <w:ind w:firstLine="567"/>
        <w:jc w:val="both"/>
        <w:rPr>
          <w:rFonts w:ascii="Times New Roman" w:hAnsi="Times New Roman"/>
          <w:sz w:val="21"/>
          <w:szCs w:val="21"/>
        </w:rPr>
      </w:pPr>
    </w:p>
    <w:p w14:paraId="3E6D39CF" w14:textId="77777777" w:rsidR="000714CA" w:rsidRPr="009C4B68"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Vispārīgā</w:t>
      </w:r>
      <w:r w:rsidRPr="009C4B68">
        <w:rPr>
          <w:rFonts w:ascii="Times New Roman" w:hAnsi="Times New Roman"/>
          <w:b/>
          <w:bCs/>
          <w:iCs/>
          <w:sz w:val="24"/>
          <w:szCs w:val="24"/>
          <w:lang w:eastAsia="lv-LV"/>
        </w:rPr>
        <w:t xml:space="preserve"> </w:t>
      </w:r>
      <w:r>
        <w:rPr>
          <w:rFonts w:ascii="Times New Roman" w:hAnsi="Times New Roman"/>
          <w:b/>
          <w:bCs/>
          <w:iCs/>
          <w:sz w:val="24"/>
          <w:szCs w:val="24"/>
          <w:lang w:eastAsia="lv-LV"/>
        </w:rPr>
        <w:t>informācija</w:t>
      </w:r>
    </w:p>
    <w:p w14:paraId="7F4F989B" w14:textId="0F571172" w:rsidR="000714CA" w:rsidRPr="00257472"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lang w:eastAsia="lv-LV"/>
        </w:rPr>
      </w:pPr>
      <w:r w:rsidRPr="00257472">
        <w:rPr>
          <w:rFonts w:ascii="Times New Roman" w:hAnsi="Times New Roman"/>
          <w:sz w:val="24"/>
          <w:szCs w:val="24"/>
        </w:rPr>
        <w:t xml:space="preserve">Rakstiskās izsoles noteikumi (turpmāk – noteikumi) nosaka kārtību, kādā tiek organizēta un veikta </w:t>
      </w:r>
      <w:r w:rsidRPr="00C73345">
        <w:rPr>
          <w:rFonts w:ascii="Times New Roman" w:hAnsi="Times New Roman"/>
          <w:sz w:val="24"/>
          <w:szCs w:val="24"/>
        </w:rPr>
        <w:t>medību tiesību noma</w:t>
      </w:r>
      <w:r w:rsidR="000C6EAD" w:rsidRPr="00C73345">
        <w:rPr>
          <w:rFonts w:ascii="Times New Roman" w:hAnsi="Times New Roman"/>
          <w:sz w:val="24"/>
          <w:szCs w:val="24"/>
        </w:rPr>
        <w:t>s</w:t>
      </w:r>
      <w:r w:rsidRPr="00C73345">
        <w:rPr>
          <w:rFonts w:ascii="Times New Roman" w:hAnsi="Times New Roman"/>
          <w:sz w:val="24"/>
          <w:szCs w:val="24"/>
        </w:rPr>
        <w:t xml:space="preserve"> piešķiršanas izsole zemes vienībā</w:t>
      </w:r>
      <w:r w:rsidR="00A367BD">
        <w:rPr>
          <w:rFonts w:ascii="Times New Roman" w:hAnsi="Times New Roman"/>
          <w:sz w:val="24"/>
          <w:szCs w:val="24"/>
        </w:rPr>
        <w:t>s</w:t>
      </w:r>
      <w:r w:rsidRPr="00C73345">
        <w:rPr>
          <w:rFonts w:ascii="Times New Roman" w:hAnsi="Times New Roman"/>
          <w:sz w:val="24"/>
          <w:szCs w:val="24"/>
        </w:rPr>
        <w:t xml:space="preserve">, ko organizē Jelgavas </w:t>
      </w:r>
      <w:proofErr w:type="spellStart"/>
      <w:r w:rsidRPr="00C73345">
        <w:rPr>
          <w:rFonts w:ascii="Times New Roman" w:hAnsi="Times New Roman"/>
          <w:sz w:val="24"/>
          <w:szCs w:val="24"/>
        </w:rPr>
        <w:t>valstspilsētas</w:t>
      </w:r>
      <w:proofErr w:type="spellEnd"/>
      <w:r w:rsidRPr="00257472">
        <w:rPr>
          <w:rFonts w:ascii="Times New Roman" w:hAnsi="Times New Roman"/>
          <w:sz w:val="24"/>
          <w:szCs w:val="24"/>
        </w:rPr>
        <w:t xml:space="preserve"> pašvaldības</w:t>
      </w:r>
      <w:r>
        <w:rPr>
          <w:rFonts w:ascii="Times New Roman" w:hAnsi="Times New Roman"/>
          <w:sz w:val="24"/>
          <w:szCs w:val="24"/>
        </w:rPr>
        <w:t xml:space="preserve"> iestāde “Pilsētsaimniecība”</w:t>
      </w:r>
      <w:r w:rsidRPr="00257472">
        <w:rPr>
          <w:rFonts w:ascii="Times New Roman" w:hAnsi="Times New Roman"/>
          <w:sz w:val="24"/>
          <w:szCs w:val="24"/>
        </w:rPr>
        <w:t xml:space="preserve"> (turpmāk –</w:t>
      </w:r>
      <w:r w:rsidR="008529D9">
        <w:rPr>
          <w:rFonts w:ascii="Times New Roman" w:hAnsi="Times New Roman"/>
          <w:sz w:val="24"/>
          <w:szCs w:val="24"/>
        </w:rPr>
        <w:t xml:space="preserve"> JVPI “</w:t>
      </w:r>
      <w:r>
        <w:rPr>
          <w:rFonts w:ascii="Times New Roman" w:hAnsi="Times New Roman"/>
          <w:sz w:val="24"/>
          <w:szCs w:val="24"/>
        </w:rPr>
        <w:t>Pilsētsaimniecība</w:t>
      </w:r>
      <w:r w:rsidR="008529D9">
        <w:rPr>
          <w:rFonts w:ascii="Times New Roman" w:hAnsi="Times New Roman"/>
          <w:sz w:val="24"/>
          <w:szCs w:val="24"/>
        </w:rPr>
        <w:t>”</w:t>
      </w:r>
      <w:r w:rsidRPr="00257472">
        <w:rPr>
          <w:rFonts w:ascii="Times New Roman" w:hAnsi="Times New Roman"/>
          <w:sz w:val="24"/>
          <w:szCs w:val="24"/>
        </w:rPr>
        <w:t>)</w:t>
      </w:r>
      <w:r>
        <w:rPr>
          <w:rFonts w:ascii="Times New Roman" w:hAnsi="Times New Roman"/>
          <w:sz w:val="24"/>
          <w:szCs w:val="24"/>
        </w:rPr>
        <w:t xml:space="preserve"> vadītāja </w:t>
      </w:r>
      <w:r w:rsidRPr="00257472">
        <w:rPr>
          <w:rFonts w:ascii="Times New Roman" w:hAnsi="Times New Roman"/>
          <w:sz w:val="24"/>
          <w:szCs w:val="24"/>
        </w:rPr>
        <w:t>izveidota izsoles komisija (turpmāk –</w:t>
      </w:r>
      <w:r>
        <w:rPr>
          <w:rFonts w:ascii="Times New Roman" w:hAnsi="Times New Roman"/>
          <w:sz w:val="24"/>
          <w:szCs w:val="24"/>
        </w:rPr>
        <w:t>K</w:t>
      </w:r>
      <w:r w:rsidRPr="00257472">
        <w:rPr>
          <w:rFonts w:ascii="Times New Roman" w:hAnsi="Times New Roman"/>
          <w:sz w:val="24"/>
          <w:szCs w:val="24"/>
        </w:rPr>
        <w:t>omisija).</w:t>
      </w:r>
    </w:p>
    <w:p w14:paraId="2B9E6D6B" w14:textId="589C23BD" w:rsidR="000714CA" w:rsidRDefault="000714CA" w:rsidP="008C2751">
      <w:pPr>
        <w:numPr>
          <w:ilvl w:val="1"/>
          <w:numId w:val="1"/>
        </w:numPr>
        <w:spacing w:after="0" w:line="240" w:lineRule="auto"/>
        <w:ind w:left="426" w:right="26"/>
        <w:jc w:val="both"/>
        <w:rPr>
          <w:rFonts w:ascii="Times New Roman" w:hAnsi="Times New Roman"/>
          <w:sz w:val="24"/>
          <w:szCs w:val="24"/>
        </w:rPr>
      </w:pPr>
      <w:r w:rsidRPr="00952EF3">
        <w:rPr>
          <w:rFonts w:ascii="Times New Roman" w:hAnsi="Times New Roman"/>
          <w:sz w:val="24"/>
          <w:szCs w:val="24"/>
        </w:rPr>
        <w:t>Izsole tiek rīkota saskaņā ar</w:t>
      </w:r>
      <w:r w:rsidR="00837B73">
        <w:rPr>
          <w:rFonts w:ascii="Times New Roman" w:hAnsi="Times New Roman"/>
          <w:sz w:val="24"/>
          <w:szCs w:val="24"/>
        </w:rPr>
        <w:t xml:space="preserve"> </w:t>
      </w:r>
      <w:r w:rsidR="00837B73" w:rsidRPr="00837B73">
        <w:rPr>
          <w:rFonts w:ascii="Times New Roman" w:hAnsi="Times New Roman"/>
          <w:sz w:val="24"/>
          <w:szCs w:val="24"/>
        </w:rPr>
        <w:t>Publiskas personas finanšu līdzekļu un mantas izšķērdēšanas novēršanas likuma 2.</w:t>
      </w:r>
      <w:r w:rsidR="00A367BD">
        <w:rPr>
          <w:rFonts w:ascii="Times New Roman" w:hAnsi="Times New Roman"/>
          <w:sz w:val="24"/>
          <w:szCs w:val="24"/>
        </w:rPr>
        <w:t> </w:t>
      </w:r>
      <w:r w:rsidR="00837B73" w:rsidRPr="00837B73">
        <w:rPr>
          <w:rFonts w:ascii="Times New Roman" w:hAnsi="Times New Roman"/>
          <w:sz w:val="24"/>
          <w:szCs w:val="24"/>
        </w:rPr>
        <w:t>panta pirmo daļu, 5.</w:t>
      </w:r>
      <w:r w:rsidR="00A367BD">
        <w:rPr>
          <w:rFonts w:ascii="Times New Roman" w:hAnsi="Times New Roman"/>
          <w:sz w:val="24"/>
          <w:szCs w:val="24"/>
        </w:rPr>
        <w:t> </w:t>
      </w:r>
      <w:r w:rsidR="00837B73" w:rsidRPr="00837B73">
        <w:rPr>
          <w:rFonts w:ascii="Times New Roman" w:hAnsi="Times New Roman"/>
          <w:sz w:val="24"/>
          <w:szCs w:val="24"/>
        </w:rPr>
        <w:t>panta pirmo daļu, 6.</w:t>
      </w:r>
      <w:r w:rsidR="00837B73" w:rsidRPr="00837B73">
        <w:rPr>
          <w:rFonts w:ascii="Times New Roman" w:hAnsi="Times New Roman"/>
          <w:sz w:val="24"/>
          <w:szCs w:val="24"/>
          <w:vertAlign w:val="superscript"/>
        </w:rPr>
        <w:t>1</w:t>
      </w:r>
      <w:r w:rsidR="00A367BD">
        <w:rPr>
          <w:rFonts w:ascii="Times New Roman" w:hAnsi="Times New Roman"/>
          <w:sz w:val="24"/>
          <w:szCs w:val="24"/>
        </w:rPr>
        <w:t> </w:t>
      </w:r>
      <w:r w:rsidR="008C2751">
        <w:rPr>
          <w:rFonts w:ascii="Times New Roman" w:hAnsi="Times New Roman"/>
          <w:sz w:val="24"/>
          <w:szCs w:val="24"/>
        </w:rPr>
        <w:t xml:space="preserve">panta pirmo daļu, </w:t>
      </w:r>
      <w:r w:rsidR="00837B73" w:rsidRPr="00837B73">
        <w:rPr>
          <w:rFonts w:ascii="Times New Roman" w:hAnsi="Times New Roman"/>
          <w:sz w:val="24"/>
          <w:szCs w:val="24"/>
        </w:rPr>
        <w:t>Medību likuma 1.</w:t>
      </w:r>
      <w:r w:rsidR="00A367BD">
        <w:rPr>
          <w:rFonts w:ascii="Times New Roman" w:hAnsi="Times New Roman"/>
          <w:sz w:val="24"/>
          <w:szCs w:val="24"/>
        </w:rPr>
        <w:t> </w:t>
      </w:r>
      <w:r w:rsidR="00837B73" w:rsidRPr="00837B73">
        <w:rPr>
          <w:rFonts w:ascii="Times New Roman" w:hAnsi="Times New Roman"/>
          <w:sz w:val="24"/>
          <w:szCs w:val="24"/>
        </w:rPr>
        <w:t>panta 9., 9.</w:t>
      </w:r>
      <w:r w:rsidR="00837B73" w:rsidRPr="00837B73">
        <w:rPr>
          <w:rFonts w:ascii="Times New Roman" w:hAnsi="Times New Roman"/>
          <w:sz w:val="24"/>
          <w:szCs w:val="24"/>
          <w:vertAlign w:val="superscript"/>
        </w:rPr>
        <w:t>1</w:t>
      </w:r>
      <w:r w:rsidR="00A367BD">
        <w:rPr>
          <w:rFonts w:ascii="Times New Roman" w:hAnsi="Times New Roman"/>
          <w:sz w:val="24"/>
          <w:szCs w:val="24"/>
        </w:rPr>
        <w:t>, 10. </w:t>
      </w:r>
      <w:r w:rsidR="00837B73" w:rsidRPr="00837B73">
        <w:rPr>
          <w:rFonts w:ascii="Times New Roman" w:hAnsi="Times New Roman"/>
          <w:sz w:val="24"/>
          <w:szCs w:val="24"/>
        </w:rPr>
        <w:t>punktu, 9.</w:t>
      </w:r>
      <w:r w:rsidR="00A367BD">
        <w:rPr>
          <w:rFonts w:ascii="Times New Roman" w:hAnsi="Times New Roman"/>
          <w:sz w:val="24"/>
          <w:szCs w:val="24"/>
        </w:rPr>
        <w:t> </w:t>
      </w:r>
      <w:r w:rsidR="00837B73" w:rsidRPr="00837B73">
        <w:rPr>
          <w:rFonts w:ascii="Times New Roman" w:hAnsi="Times New Roman"/>
          <w:sz w:val="24"/>
          <w:szCs w:val="24"/>
        </w:rPr>
        <w:t>panta pirmo daļu, 29.</w:t>
      </w:r>
      <w:r w:rsidR="00A367BD">
        <w:rPr>
          <w:rFonts w:ascii="Times New Roman" w:hAnsi="Times New Roman"/>
          <w:sz w:val="24"/>
          <w:szCs w:val="24"/>
        </w:rPr>
        <w:t> </w:t>
      </w:r>
      <w:r w:rsidR="00837B73" w:rsidRPr="00837B73">
        <w:rPr>
          <w:rFonts w:ascii="Times New Roman" w:hAnsi="Times New Roman"/>
          <w:sz w:val="24"/>
          <w:szCs w:val="24"/>
        </w:rPr>
        <w:t xml:space="preserve">panta otro daļu, </w:t>
      </w:r>
      <w:r w:rsidR="008C2751">
        <w:rPr>
          <w:rFonts w:ascii="Times New Roman" w:hAnsi="Times New Roman"/>
          <w:sz w:val="24"/>
          <w:szCs w:val="24"/>
        </w:rPr>
        <w:t>2014. gada 22. </w:t>
      </w:r>
      <w:r w:rsidR="008C2751" w:rsidRPr="008C2751">
        <w:rPr>
          <w:rFonts w:ascii="Times New Roman" w:hAnsi="Times New Roman"/>
          <w:sz w:val="24"/>
          <w:szCs w:val="24"/>
        </w:rPr>
        <w:t>jūlija Ministru kabineta noteikumu Nr.</w:t>
      </w:r>
      <w:r w:rsidR="00A367BD">
        <w:rPr>
          <w:rFonts w:ascii="Times New Roman" w:hAnsi="Times New Roman"/>
          <w:sz w:val="24"/>
          <w:szCs w:val="24"/>
        </w:rPr>
        <w:t> </w:t>
      </w:r>
      <w:r w:rsidR="008C2751" w:rsidRPr="008C2751">
        <w:rPr>
          <w:rFonts w:ascii="Times New Roman" w:hAnsi="Times New Roman"/>
          <w:sz w:val="24"/>
          <w:szCs w:val="24"/>
        </w:rPr>
        <w:t xml:space="preserve">421 “Medību noteikumi” </w:t>
      </w:r>
      <w:r w:rsidR="00C2043F">
        <w:rPr>
          <w:rFonts w:ascii="Times New Roman" w:hAnsi="Times New Roman"/>
          <w:sz w:val="24"/>
          <w:szCs w:val="24"/>
        </w:rPr>
        <w:t xml:space="preserve">13., 14. 15. punktu, </w:t>
      </w:r>
      <w:r w:rsidR="00837B73" w:rsidRPr="00837B73">
        <w:rPr>
          <w:rFonts w:ascii="Times New Roman" w:hAnsi="Times New Roman"/>
          <w:sz w:val="24"/>
          <w:szCs w:val="24"/>
        </w:rPr>
        <w:t>Medību tiesību nomas piešķiršanas kārtību</w:t>
      </w:r>
      <w:r w:rsidRPr="00952EF3">
        <w:rPr>
          <w:rFonts w:ascii="Times New Roman" w:hAnsi="Times New Roman"/>
          <w:sz w:val="24"/>
          <w:szCs w:val="24"/>
        </w:rPr>
        <w:t>.</w:t>
      </w:r>
    </w:p>
    <w:p w14:paraId="77D86621" w14:textId="77777777" w:rsidR="007D2351" w:rsidRDefault="000714CA" w:rsidP="007D2351">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D</w:t>
      </w:r>
      <w:r w:rsidRPr="00A13854">
        <w:rPr>
          <w:rFonts w:ascii="Times New Roman" w:hAnsi="Times New Roman"/>
          <w:sz w:val="24"/>
          <w:szCs w:val="24"/>
        </w:rPr>
        <w:t xml:space="preserve">alībnieks - par izsoles dalībnieku var kļūt juridiskā vai fiziskā persona vai personu grupa, kura saskaņā ar spēkā esošajiem normatīvajiem aktiem un šiem noteikumiem ir tiesīgi piedalīties izsolē un iegūt </w:t>
      </w:r>
      <w:r w:rsidR="00D92F2C">
        <w:rPr>
          <w:rFonts w:ascii="Times New Roman" w:hAnsi="Times New Roman"/>
          <w:sz w:val="24"/>
          <w:szCs w:val="24"/>
        </w:rPr>
        <w:t>medību tiesības</w:t>
      </w:r>
      <w:r w:rsidRPr="00A13854">
        <w:rPr>
          <w:rFonts w:ascii="Times New Roman" w:hAnsi="Times New Roman"/>
          <w:sz w:val="24"/>
          <w:szCs w:val="24"/>
        </w:rPr>
        <w:t>.</w:t>
      </w:r>
    </w:p>
    <w:p w14:paraId="43D2EC09" w14:textId="77777777" w:rsidR="007D2351" w:rsidRPr="007D2351" w:rsidRDefault="007D2351" w:rsidP="007D2351">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7D2351">
        <w:rPr>
          <w:rFonts w:ascii="Times New Roman" w:hAnsi="Times New Roman"/>
          <w:sz w:val="24"/>
          <w:szCs w:val="24"/>
        </w:rPr>
        <w:t>Komisijas locekļi nedrīkst būt medību tiesību pretendenti, kā arī tieši vai netieši ieinteresēti attiecīgā procesa iznākumā. Ja tiek konstatēts, ka komisijas loceklis ir ieinteresēts, tad viņam sevi ir jāatstata no darba komisijas sastāvā. Ja komisijas loceklis sevi neatstata, tad, ja pastāv šaubas par komisijas locekļa objektivitāti, par tā atstatīšanu lemj komisija, pieņemot lēmumu ar balsu vairākumu. Ja komisija lemj, ka pastāv šaubas par komisijas locekļa objektivitāti, tā atstata konkrēto komisijas locekli no darba komisijā</w:t>
      </w:r>
    </w:p>
    <w:p w14:paraId="0DB5EC6A" w14:textId="5FC3A482" w:rsidR="000714CA" w:rsidRPr="00465764"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sidRPr="00465764">
        <w:rPr>
          <w:rFonts w:ascii="Times New Roman" w:hAnsi="Times New Roman"/>
          <w:b/>
          <w:bCs/>
          <w:iCs/>
          <w:sz w:val="24"/>
          <w:szCs w:val="24"/>
          <w:lang w:eastAsia="lv-LV"/>
        </w:rPr>
        <w:t>Izsoles objekt</w:t>
      </w:r>
      <w:r w:rsidR="006B2EFA" w:rsidRPr="00465764">
        <w:rPr>
          <w:rFonts w:ascii="Times New Roman" w:hAnsi="Times New Roman"/>
          <w:b/>
          <w:bCs/>
          <w:iCs/>
          <w:sz w:val="24"/>
          <w:szCs w:val="24"/>
          <w:lang w:eastAsia="lv-LV"/>
        </w:rPr>
        <w:t>s</w:t>
      </w:r>
      <w:r w:rsidRPr="00465764">
        <w:rPr>
          <w:rFonts w:ascii="Times New Roman" w:hAnsi="Times New Roman"/>
          <w:b/>
          <w:bCs/>
          <w:iCs/>
          <w:sz w:val="24"/>
          <w:szCs w:val="24"/>
          <w:lang w:eastAsia="lv-LV"/>
        </w:rPr>
        <w:t xml:space="preserve">, to raksturojums </w:t>
      </w:r>
    </w:p>
    <w:p w14:paraId="173B5B81" w14:textId="37597FBB" w:rsidR="000714CA" w:rsidRPr="0046576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65764">
        <w:rPr>
          <w:rFonts w:ascii="Times New Roman" w:hAnsi="Times New Roman"/>
          <w:b/>
          <w:bCs/>
          <w:sz w:val="26"/>
          <w:szCs w:val="26"/>
          <w:lang w:eastAsia="lv-LV"/>
        </w:rPr>
        <w:t xml:space="preserve"> </w:t>
      </w:r>
      <w:r w:rsidRPr="00465764">
        <w:rPr>
          <w:rFonts w:ascii="Times New Roman" w:hAnsi="Times New Roman"/>
          <w:sz w:val="24"/>
          <w:szCs w:val="24"/>
        </w:rPr>
        <w:t>Izsoles objekt</w:t>
      </w:r>
      <w:r w:rsidR="006B2EFA" w:rsidRPr="00465764">
        <w:rPr>
          <w:rFonts w:ascii="Times New Roman" w:hAnsi="Times New Roman"/>
          <w:sz w:val="24"/>
          <w:szCs w:val="24"/>
        </w:rPr>
        <w:t>s</w:t>
      </w:r>
      <w:r w:rsidRPr="00465764">
        <w:rPr>
          <w:rFonts w:ascii="Times New Roman" w:hAnsi="Times New Roman"/>
          <w:sz w:val="24"/>
          <w:szCs w:val="24"/>
        </w:rPr>
        <w:t xml:space="preserve"> –</w:t>
      </w:r>
      <w:r w:rsidR="008529D9" w:rsidRPr="00465764">
        <w:rPr>
          <w:rFonts w:ascii="Times New Roman" w:hAnsi="Times New Roman"/>
          <w:sz w:val="24"/>
          <w:szCs w:val="24"/>
        </w:rPr>
        <w:t xml:space="preserve"> medību tiesību noma</w:t>
      </w:r>
      <w:r w:rsidR="00D92F2C" w:rsidRPr="00465764">
        <w:rPr>
          <w:rFonts w:ascii="Times New Roman" w:hAnsi="Times New Roman"/>
          <w:sz w:val="24"/>
          <w:szCs w:val="24"/>
        </w:rPr>
        <w:t xml:space="preserve"> </w:t>
      </w:r>
      <w:r w:rsidRPr="00465764">
        <w:rPr>
          <w:rFonts w:ascii="Times New Roman" w:hAnsi="Times New Roman"/>
          <w:sz w:val="24"/>
          <w:szCs w:val="24"/>
        </w:rPr>
        <w:t>P</w:t>
      </w:r>
      <w:r w:rsidR="00D92F2C" w:rsidRPr="00465764">
        <w:rPr>
          <w:rFonts w:ascii="Times New Roman" w:hAnsi="Times New Roman"/>
          <w:sz w:val="24"/>
          <w:szCs w:val="24"/>
        </w:rPr>
        <w:t>ašvaldības īpašumā vai tiesiskajā valdījumā esošajās zemes vienībās</w:t>
      </w:r>
      <w:r w:rsidR="00582BD7" w:rsidRPr="00465764">
        <w:rPr>
          <w:rFonts w:ascii="Times New Roman" w:hAnsi="Times New Roman"/>
          <w:sz w:val="24"/>
          <w:szCs w:val="24"/>
        </w:rPr>
        <w:t>:</w:t>
      </w:r>
    </w:p>
    <w:p w14:paraId="1E2BCCAF" w14:textId="77777777" w:rsidR="004C281D" w:rsidRPr="00465764" w:rsidRDefault="004C281D" w:rsidP="004C281D">
      <w:pPr>
        <w:tabs>
          <w:tab w:val="left" w:pos="0"/>
          <w:tab w:val="left" w:pos="567"/>
        </w:tabs>
        <w:spacing w:after="0" w:line="240" w:lineRule="auto"/>
        <w:ind w:right="26"/>
        <w:jc w:val="both"/>
        <w:rPr>
          <w:rFonts w:ascii="Times New Roman" w:hAnsi="Times New Roman"/>
          <w:sz w:val="24"/>
          <w:szCs w:val="24"/>
        </w:rPr>
      </w:pPr>
    </w:p>
    <w:tbl>
      <w:tblPr>
        <w:tblStyle w:val="TableGrid"/>
        <w:tblW w:w="0" w:type="auto"/>
        <w:tblLook w:val="04A0" w:firstRow="1" w:lastRow="0" w:firstColumn="1" w:lastColumn="0" w:noHBand="0" w:noVBand="1"/>
      </w:tblPr>
      <w:tblGrid>
        <w:gridCol w:w="1129"/>
        <w:gridCol w:w="4395"/>
        <w:gridCol w:w="2268"/>
        <w:gridCol w:w="1843"/>
      </w:tblGrid>
      <w:tr w:rsidR="004C281D" w:rsidRPr="00465764" w14:paraId="063E4E1F" w14:textId="77777777" w:rsidTr="00465764">
        <w:tc>
          <w:tcPr>
            <w:tcW w:w="1129" w:type="dxa"/>
          </w:tcPr>
          <w:p w14:paraId="53380FF6" w14:textId="70278C16" w:rsidR="004C281D" w:rsidRPr="00465764" w:rsidRDefault="004C281D" w:rsidP="00465764">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Nr.</w:t>
            </w:r>
            <w:r w:rsidR="003B75AA">
              <w:rPr>
                <w:rFonts w:ascii="Times New Roman" w:hAnsi="Times New Roman"/>
                <w:sz w:val="24"/>
                <w:szCs w:val="24"/>
              </w:rPr>
              <w:t xml:space="preserve"> </w:t>
            </w:r>
            <w:r w:rsidRPr="00465764">
              <w:rPr>
                <w:rFonts w:ascii="Times New Roman" w:hAnsi="Times New Roman"/>
                <w:sz w:val="24"/>
                <w:szCs w:val="24"/>
              </w:rPr>
              <w:t>p.k.</w:t>
            </w:r>
          </w:p>
        </w:tc>
        <w:tc>
          <w:tcPr>
            <w:tcW w:w="4395" w:type="dxa"/>
          </w:tcPr>
          <w:p w14:paraId="28C92710" w14:textId="378122F9" w:rsidR="004C281D" w:rsidRPr="00465764" w:rsidRDefault="003B75AA" w:rsidP="00465764">
            <w:pPr>
              <w:tabs>
                <w:tab w:val="left" w:pos="0"/>
                <w:tab w:val="left" w:pos="567"/>
              </w:tabs>
              <w:spacing w:after="0" w:line="240" w:lineRule="auto"/>
              <w:ind w:right="26"/>
              <w:jc w:val="center"/>
              <w:rPr>
                <w:rFonts w:ascii="Times New Roman" w:hAnsi="Times New Roman"/>
                <w:sz w:val="24"/>
                <w:szCs w:val="24"/>
              </w:rPr>
            </w:pPr>
            <w:r>
              <w:rPr>
                <w:rFonts w:ascii="Times New Roman" w:hAnsi="Times New Roman"/>
                <w:sz w:val="24"/>
                <w:szCs w:val="24"/>
              </w:rPr>
              <w:t>Ī</w:t>
            </w:r>
            <w:r w:rsidR="004C281D" w:rsidRPr="00465764">
              <w:rPr>
                <w:rFonts w:ascii="Times New Roman" w:hAnsi="Times New Roman"/>
                <w:sz w:val="24"/>
                <w:szCs w:val="24"/>
              </w:rPr>
              <w:t>pašuma nosaukums</w:t>
            </w:r>
          </w:p>
        </w:tc>
        <w:tc>
          <w:tcPr>
            <w:tcW w:w="2268" w:type="dxa"/>
          </w:tcPr>
          <w:p w14:paraId="47EC4A5B" w14:textId="1586688C" w:rsidR="004C281D" w:rsidRPr="00465764" w:rsidRDefault="004C281D" w:rsidP="00465764">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Zemes vienības kadastra apzīmējums</w:t>
            </w:r>
          </w:p>
        </w:tc>
        <w:tc>
          <w:tcPr>
            <w:tcW w:w="1843" w:type="dxa"/>
          </w:tcPr>
          <w:p w14:paraId="4EED7214" w14:textId="01D0CCDC" w:rsidR="004C281D" w:rsidRPr="00465764" w:rsidRDefault="004C281D" w:rsidP="00465764">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Zemes vienības platība (ha)</w:t>
            </w:r>
          </w:p>
        </w:tc>
      </w:tr>
      <w:tr w:rsidR="00C36D72" w:rsidRPr="00465764" w14:paraId="2FCDCA9E" w14:textId="77777777" w:rsidTr="00B84CF9">
        <w:tc>
          <w:tcPr>
            <w:tcW w:w="1129" w:type="dxa"/>
          </w:tcPr>
          <w:p w14:paraId="3DA3524C"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1</w:t>
            </w:r>
          </w:p>
        </w:tc>
        <w:tc>
          <w:tcPr>
            <w:tcW w:w="4395" w:type="dxa"/>
          </w:tcPr>
          <w:p w14:paraId="3D98F65D"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Kārniņu</w:t>
            </w:r>
            <w:r w:rsidRPr="00465764">
              <w:rPr>
                <w:rFonts w:ascii="Times New Roman" w:hAnsi="Times New Roman"/>
                <w:sz w:val="24"/>
                <w:szCs w:val="24"/>
              </w:rPr>
              <w:t xml:space="preserve"> mežs</w:t>
            </w:r>
          </w:p>
        </w:tc>
        <w:tc>
          <w:tcPr>
            <w:tcW w:w="2268" w:type="dxa"/>
          </w:tcPr>
          <w:p w14:paraId="303035F0"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sidRPr="00745FB5">
              <w:rPr>
                <w:rFonts w:ascii="Times New Roman" w:hAnsi="Times New Roman"/>
                <w:sz w:val="24"/>
                <w:szCs w:val="24"/>
              </w:rPr>
              <w:t>09000370167</w:t>
            </w:r>
          </w:p>
        </w:tc>
        <w:tc>
          <w:tcPr>
            <w:tcW w:w="1843" w:type="dxa"/>
          </w:tcPr>
          <w:p w14:paraId="4491FE18"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18,68</w:t>
            </w:r>
          </w:p>
        </w:tc>
      </w:tr>
      <w:tr w:rsidR="00C36D72" w:rsidRPr="00465764" w14:paraId="1ACFD1D9" w14:textId="77777777" w:rsidTr="00B84CF9">
        <w:tc>
          <w:tcPr>
            <w:tcW w:w="1129" w:type="dxa"/>
          </w:tcPr>
          <w:p w14:paraId="04E2D875"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2</w:t>
            </w:r>
          </w:p>
        </w:tc>
        <w:tc>
          <w:tcPr>
            <w:tcW w:w="4395" w:type="dxa"/>
          </w:tcPr>
          <w:p w14:paraId="0D96B7CE"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 xml:space="preserve">Lediņu </w:t>
            </w:r>
            <w:r w:rsidRPr="00465764">
              <w:rPr>
                <w:rFonts w:ascii="Times New Roman" w:hAnsi="Times New Roman"/>
                <w:sz w:val="24"/>
                <w:szCs w:val="24"/>
              </w:rPr>
              <w:t>mežs</w:t>
            </w:r>
          </w:p>
        </w:tc>
        <w:tc>
          <w:tcPr>
            <w:tcW w:w="2268" w:type="dxa"/>
          </w:tcPr>
          <w:p w14:paraId="6A160F42"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sidRPr="00745FB5">
              <w:rPr>
                <w:rFonts w:ascii="Times New Roman" w:hAnsi="Times New Roman"/>
                <w:sz w:val="24"/>
                <w:szCs w:val="24"/>
              </w:rPr>
              <w:t>09000370161</w:t>
            </w:r>
          </w:p>
        </w:tc>
        <w:tc>
          <w:tcPr>
            <w:tcW w:w="1843" w:type="dxa"/>
          </w:tcPr>
          <w:p w14:paraId="6B54445F"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89,69</w:t>
            </w:r>
          </w:p>
        </w:tc>
      </w:tr>
      <w:tr w:rsidR="00C36D72" w:rsidRPr="00465764" w14:paraId="7A135C56" w14:textId="77777777" w:rsidTr="00B84CF9">
        <w:tc>
          <w:tcPr>
            <w:tcW w:w="1129" w:type="dxa"/>
          </w:tcPr>
          <w:p w14:paraId="31B22383"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3</w:t>
            </w:r>
          </w:p>
        </w:tc>
        <w:tc>
          <w:tcPr>
            <w:tcW w:w="4395" w:type="dxa"/>
          </w:tcPr>
          <w:p w14:paraId="1A091C7A"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Strautnieku mežs</w:t>
            </w:r>
          </w:p>
        </w:tc>
        <w:tc>
          <w:tcPr>
            <w:tcW w:w="2268" w:type="dxa"/>
          </w:tcPr>
          <w:p w14:paraId="6A963D86"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sidRPr="00745FB5">
              <w:rPr>
                <w:rFonts w:ascii="Times New Roman" w:hAnsi="Times New Roman"/>
                <w:sz w:val="24"/>
                <w:szCs w:val="24"/>
              </w:rPr>
              <w:t>09000160880</w:t>
            </w:r>
          </w:p>
        </w:tc>
        <w:tc>
          <w:tcPr>
            <w:tcW w:w="1843" w:type="dxa"/>
          </w:tcPr>
          <w:p w14:paraId="20C32947"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10,53</w:t>
            </w:r>
          </w:p>
        </w:tc>
      </w:tr>
      <w:tr w:rsidR="00C36D72" w:rsidRPr="00465764" w14:paraId="0EE3E940" w14:textId="77777777" w:rsidTr="00B84CF9">
        <w:tc>
          <w:tcPr>
            <w:tcW w:w="1129" w:type="dxa"/>
          </w:tcPr>
          <w:p w14:paraId="53CA3D63"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p>
        </w:tc>
        <w:tc>
          <w:tcPr>
            <w:tcW w:w="4395" w:type="dxa"/>
          </w:tcPr>
          <w:p w14:paraId="10A1D968"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p>
        </w:tc>
        <w:tc>
          <w:tcPr>
            <w:tcW w:w="2268" w:type="dxa"/>
          </w:tcPr>
          <w:p w14:paraId="2C1E277A" w14:textId="77777777" w:rsidR="00C36D72" w:rsidRPr="00465764" w:rsidRDefault="00C36D72" w:rsidP="00B84CF9">
            <w:pPr>
              <w:tabs>
                <w:tab w:val="left" w:pos="0"/>
                <w:tab w:val="left" w:pos="567"/>
              </w:tabs>
              <w:spacing w:after="0" w:line="240" w:lineRule="auto"/>
              <w:ind w:right="26"/>
              <w:jc w:val="right"/>
              <w:rPr>
                <w:rFonts w:ascii="Times New Roman" w:hAnsi="Times New Roman"/>
                <w:sz w:val="24"/>
                <w:szCs w:val="24"/>
              </w:rPr>
            </w:pPr>
            <w:r w:rsidRPr="00465764">
              <w:rPr>
                <w:rFonts w:ascii="Times New Roman" w:hAnsi="Times New Roman"/>
                <w:sz w:val="24"/>
                <w:szCs w:val="24"/>
              </w:rPr>
              <w:t>KOPĀ</w:t>
            </w:r>
          </w:p>
        </w:tc>
        <w:tc>
          <w:tcPr>
            <w:tcW w:w="1843" w:type="dxa"/>
          </w:tcPr>
          <w:p w14:paraId="1BDD2BBE" w14:textId="77777777" w:rsidR="00C36D72" w:rsidRPr="00465764" w:rsidRDefault="00C36D72" w:rsidP="00B84CF9">
            <w:pPr>
              <w:tabs>
                <w:tab w:val="left" w:pos="0"/>
                <w:tab w:val="left" w:pos="567"/>
              </w:tabs>
              <w:spacing w:after="0" w:line="240" w:lineRule="auto"/>
              <w:ind w:right="26"/>
              <w:jc w:val="both"/>
              <w:rPr>
                <w:rFonts w:ascii="Times New Roman" w:hAnsi="Times New Roman"/>
                <w:sz w:val="24"/>
                <w:szCs w:val="24"/>
              </w:rPr>
            </w:pPr>
            <w:r w:rsidRPr="00745FB5">
              <w:rPr>
                <w:rFonts w:ascii="Times New Roman" w:hAnsi="Times New Roman"/>
                <w:sz w:val="24"/>
                <w:szCs w:val="24"/>
              </w:rPr>
              <w:t>118</w:t>
            </w:r>
            <w:r>
              <w:rPr>
                <w:rFonts w:ascii="Times New Roman" w:hAnsi="Times New Roman"/>
                <w:sz w:val="24"/>
                <w:szCs w:val="24"/>
              </w:rPr>
              <w:t>,90</w:t>
            </w:r>
          </w:p>
        </w:tc>
      </w:tr>
    </w:tbl>
    <w:p w14:paraId="1A721D79" w14:textId="6CD2B58C" w:rsidR="000714CA" w:rsidRPr="00465764" w:rsidRDefault="007D2351"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65764">
        <w:rPr>
          <w:rFonts w:ascii="Times New Roman" w:hAnsi="Times New Roman"/>
          <w:sz w:val="24"/>
          <w:szCs w:val="24"/>
        </w:rPr>
        <w:t>Zemes vienību</w:t>
      </w:r>
      <w:r w:rsidR="000714CA" w:rsidRPr="00465764">
        <w:rPr>
          <w:rFonts w:ascii="Times New Roman" w:hAnsi="Times New Roman"/>
          <w:sz w:val="24"/>
          <w:szCs w:val="24"/>
        </w:rPr>
        <w:t xml:space="preserve"> tiesiskais valdītājs ir </w:t>
      </w:r>
      <w:r w:rsidR="008529D9" w:rsidRPr="00465764">
        <w:rPr>
          <w:rFonts w:ascii="Times New Roman" w:hAnsi="Times New Roman"/>
          <w:sz w:val="24"/>
          <w:szCs w:val="24"/>
        </w:rPr>
        <w:t>JVPI “</w:t>
      </w:r>
      <w:r w:rsidR="00D92F2C" w:rsidRPr="00465764">
        <w:rPr>
          <w:rFonts w:ascii="Times New Roman" w:hAnsi="Times New Roman"/>
          <w:sz w:val="24"/>
          <w:szCs w:val="24"/>
        </w:rPr>
        <w:t>Pilsētsaimniecība</w:t>
      </w:r>
      <w:r w:rsidR="008529D9" w:rsidRPr="00465764">
        <w:rPr>
          <w:rFonts w:ascii="Times New Roman" w:hAnsi="Times New Roman"/>
          <w:sz w:val="24"/>
          <w:szCs w:val="24"/>
        </w:rPr>
        <w:t>”.</w:t>
      </w:r>
    </w:p>
    <w:p w14:paraId="26E17450"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Nomnieks nav tiesīgs nodot </w:t>
      </w:r>
      <w:r w:rsidR="00713785">
        <w:rPr>
          <w:rFonts w:ascii="Times New Roman" w:hAnsi="Times New Roman"/>
          <w:sz w:val="24"/>
          <w:szCs w:val="24"/>
        </w:rPr>
        <w:t xml:space="preserve">medību tiesības </w:t>
      </w:r>
      <w:r w:rsidRPr="00157A0E">
        <w:rPr>
          <w:rFonts w:ascii="Times New Roman" w:hAnsi="Times New Roman"/>
          <w:sz w:val="24"/>
          <w:szCs w:val="24"/>
        </w:rPr>
        <w:t>apakšnomā.</w:t>
      </w:r>
    </w:p>
    <w:p w14:paraId="3237F43C" w14:textId="77777777" w:rsidR="000714CA"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Izsoles rīkotājs un mērķis</w:t>
      </w:r>
    </w:p>
    <w:p w14:paraId="27A16D1A"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Komisija rīko izsoli atbilstoši noteikumiem, izsoles gaitu protokolē Komisijas sekretārs, izsoli vada Komisijas priekšsēdētājs.</w:t>
      </w:r>
    </w:p>
    <w:p w14:paraId="76E346F9" w14:textId="6A8BB81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Izsoles mērķis ir noteikt izsoles uzvarētāju, kurš piedāvā augstāko nomas tiesības maksu par </w:t>
      </w:r>
      <w:r w:rsidR="00713785">
        <w:rPr>
          <w:rFonts w:ascii="Times New Roman" w:hAnsi="Times New Roman"/>
          <w:sz w:val="24"/>
          <w:szCs w:val="24"/>
        </w:rPr>
        <w:t>medību tiesībām</w:t>
      </w:r>
      <w:r w:rsidR="0079597A">
        <w:rPr>
          <w:rFonts w:ascii="Times New Roman" w:hAnsi="Times New Roman"/>
          <w:sz w:val="24"/>
          <w:szCs w:val="24"/>
        </w:rPr>
        <w:t xml:space="preserve"> gadā.</w:t>
      </w:r>
    </w:p>
    <w:p w14:paraId="0826B812" w14:textId="77777777" w:rsidR="000714CA" w:rsidRPr="002B76CB" w:rsidRDefault="000714CA" w:rsidP="000714CA">
      <w:pPr>
        <w:numPr>
          <w:ilvl w:val="0"/>
          <w:numId w:val="1"/>
        </w:numPr>
        <w:shd w:val="clear" w:color="auto" w:fill="FFFFFF"/>
        <w:spacing w:after="0" w:line="240" w:lineRule="auto"/>
        <w:rPr>
          <w:rStyle w:val="Strong"/>
          <w:rFonts w:ascii="Times New Roman" w:hAnsi="Times New Roman"/>
          <w:b w:val="0"/>
          <w:bCs w:val="0"/>
          <w:sz w:val="24"/>
          <w:szCs w:val="24"/>
          <w:lang w:eastAsia="lv-LV"/>
        </w:rPr>
      </w:pPr>
      <w:r w:rsidRPr="002B76CB">
        <w:rPr>
          <w:rFonts w:ascii="Arial" w:hAnsi="Arial" w:cs="Arial"/>
          <w:sz w:val="26"/>
          <w:szCs w:val="26"/>
          <w:lang w:eastAsia="lv-LV"/>
        </w:rPr>
        <w:t> </w:t>
      </w:r>
      <w:r w:rsidR="00713785" w:rsidRPr="002B76CB">
        <w:rPr>
          <w:rStyle w:val="Strong"/>
          <w:rFonts w:ascii="Times New Roman" w:hAnsi="Times New Roman"/>
          <w:sz w:val="24"/>
          <w:szCs w:val="24"/>
          <w:shd w:val="clear" w:color="auto" w:fill="FFFFFF"/>
        </w:rPr>
        <w:t xml:space="preserve">Medību tiesību </w:t>
      </w:r>
      <w:r w:rsidRPr="002B76CB">
        <w:rPr>
          <w:rStyle w:val="Strong"/>
          <w:rFonts w:ascii="Times New Roman" w:hAnsi="Times New Roman"/>
          <w:sz w:val="24"/>
          <w:szCs w:val="24"/>
          <w:shd w:val="clear" w:color="auto" w:fill="FFFFFF"/>
        </w:rPr>
        <w:t>nomas un izsoles nosacījumi</w:t>
      </w:r>
    </w:p>
    <w:p w14:paraId="50703685"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Tiek izsolīta </w:t>
      </w:r>
      <w:r w:rsidR="000C6EAD">
        <w:rPr>
          <w:rFonts w:ascii="Times New Roman" w:hAnsi="Times New Roman"/>
          <w:sz w:val="24"/>
          <w:szCs w:val="24"/>
        </w:rPr>
        <w:t>medību tiesību noma</w:t>
      </w:r>
      <w:r w:rsidRPr="00157A0E">
        <w:rPr>
          <w:rFonts w:ascii="Times New Roman" w:hAnsi="Times New Roman"/>
          <w:sz w:val="24"/>
          <w:szCs w:val="24"/>
        </w:rPr>
        <w:t>.</w:t>
      </w:r>
      <w:r w:rsidR="00BF5720">
        <w:rPr>
          <w:rFonts w:ascii="Times New Roman" w:hAnsi="Times New Roman"/>
          <w:sz w:val="24"/>
          <w:szCs w:val="24"/>
        </w:rPr>
        <w:t xml:space="preserve"> </w:t>
      </w:r>
    </w:p>
    <w:p w14:paraId="7BE87E0E"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lastRenderedPageBreak/>
        <w:t xml:space="preserve"> </w:t>
      </w:r>
      <w:r w:rsidR="00503FAF">
        <w:rPr>
          <w:rFonts w:ascii="Times New Roman" w:hAnsi="Times New Roman"/>
          <w:sz w:val="24"/>
          <w:szCs w:val="24"/>
        </w:rPr>
        <w:t xml:space="preserve">Medību tiesību </w:t>
      </w:r>
      <w:r w:rsidRPr="00157A0E">
        <w:rPr>
          <w:rFonts w:ascii="Times New Roman" w:hAnsi="Times New Roman"/>
          <w:sz w:val="24"/>
          <w:szCs w:val="24"/>
        </w:rPr>
        <w:t>nomas piešķiršanas veids –rakstiskā izsolē ar augšupejošu soli.</w:t>
      </w:r>
    </w:p>
    <w:p w14:paraId="2138D4F3" w14:textId="77777777" w:rsidR="000714CA" w:rsidRPr="00157A0E" w:rsidRDefault="000714CA" w:rsidP="00503FAF">
      <w:pPr>
        <w:numPr>
          <w:ilvl w:val="1"/>
          <w:numId w:val="1"/>
        </w:numPr>
        <w:spacing w:after="0" w:line="240" w:lineRule="auto"/>
        <w:ind w:left="426" w:right="26"/>
        <w:jc w:val="both"/>
        <w:rPr>
          <w:rFonts w:ascii="Times New Roman" w:hAnsi="Times New Roman"/>
          <w:sz w:val="24"/>
          <w:szCs w:val="24"/>
        </w:rPr>
      </w:pPr>
      <w:r w:rsidRPr="00157A0E">
        <w:rPr>
          <w:rFonts w:ascii="Times New Roman" w:hAnsi="Times New Roman"/>
          <w:sz w:val="24"/>
          <w:szCs w:val="24"/>
        </w:rPr>
        <w:t>Izsoles sākumcena (turpmāk – Sākumcena) – </w:t>
      </w:r>
      <w:r w:rsidR="00503FAF" w:rsidRPr="00503FAF">
        <w:rPr>
          <w:rFonts w:ascii="Times New Roman" w:hAnsi="Times New Roman"/>
          <w:sz w:val="24"/>
          <w:szCs w:val="24"/>
        </w:rPr>
        <w:t xml:space="preserve">noteiktā medību tiesību nomas maksa par 1 (vienu) hektāru 0,24 </w:t>
      </w:r>
      <w:proofErr w:type="spellStart"/>
      <w:r w:rsidR="00503FAF" w:rsidRPr="00503FAF">
        <w:rPr>
          <w:rFonts w:ascii="Times New Roman" w:hAnsi="Times New Roman"/>
          <w:i/>
          <w:sz w:val="24"/>
          <w:szCs w:val="24"/>
        </w:rPr>
        <w:t>euro</w:t>
      </w:r>
      <w:proofErr w:type="spellEnd"/>
      <w:r w:rsidR="00503FAF" w:rsidRPr="00503FAF">
        <w:rPr>
          <w:rFonts w:ascii="Times New Roman" w:hAnsi="Times New Roman"/>
          <w:sz w:val="24"/>
          <w:szCs w:val="24"/>
        </w:rPr>
        <w:t xml:space="preserve"> (nulle </w:t>
      </w:r>
      <w:proofErr w:type="spellStart"/>
      <w:r w:rsidR="00503FAF" w:rsidRPr="00503FAF">
        <w:rPr>
          <w:rFonts w:ascii="Times New Roman" w:hAnsi="Times New Roman"/>
          <w:i/>
          <w:sz w:val="24"/>
          <w:szCs w:val="24"/>
        </w:rPr>
        <w:t>euro</w:t>
      </w:r>
      <w:proofErr w:type="spellEnd"/>
      <w:r w:rsidR="00503FAF" w:rsidRPr="00503FAF">
        <w:rPr>
          <w:rFonts w:ascii="Times New Roman" w:hAnsi="Times New Roman"/>
          <w:sz w:val="24"/>
          <w:szCs w:val="24"/>
        </w:rPr>
        <w:t xml:space="preserve"> 24 centi) </w:t>
      </w:r>
      <w:r w:rsidRPr="00157A0E">
        <w:rPr>
          <w:rFonts w:ascii="Times New Roman" w:hAnsi="Times New Roman"/>
          <w:sz w:val="24"/>
          <w:szCs w:val="24"/>
        </w:rPr>
        <w:t xml:space="preserve"> (bez PVN</w:t>
      </w:r>
      <w:r w:rsidR="00503FAF">
        <w:rPr>
          <w:rFonts w:ascii="Times New Roman" w:hAnsi="Times New Roman"/>
          <w:sz w:val="24"/>
          <w:szCs w:val="24"/>
        </w:rPr>
        <w:t>)</w:t>
      </w:r>
      <w:r w:rsidRPr="00157A0E">
        <w:rPr>
          <w:rFonts w:ascii="Times New Roman" w:hAnsi="Times New Roman"/>
          <w:sz w:val="24"/>
          <w:szCs w:val="24"/>
        </w:rPr>
        <w:t xml:space="preserve"> gadā.</w:t>
      </w:r>
    </w:p>
    <w:p w14:paraId="1C4E3D7B" w14:textId="77777777" w:rsidR="000714CA" w:rsidRPr="0046576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BA724A">
        <w:rPr>
          <w:rFonts w:ascii="Times New Roman" w:hAnsi="Times New Roman"/>
          <w:color w:val="333333"/>
          <w:sz w:val="24"/>
          <w:szCs w:val="24"/>
          <w:lang w:eastAsia="lv-LV"/>
        </w:rPr>
        <w:t xml:space="preserve"> </w:t>
      </w:r>
      <w:r w:rsidRPr="00465764">
        <w:rPr>
          <w:rFonts w:ascii="Times New Roman" w:hAnsi="Times New Roman"/>
          <w:sz w:val="24"/>
          <w:szCs w:val="24"/>
        </w:rPr>
        <w:t xml:space="preserve">Izsoles solis </w:t>
      </w:r>
      <w:r w:rsidR="00503FAF" w:rsidRPr="00465764">
        <w:rPr>
          <w:rFonts w:ascii="Times New Roman" w:hAnsi="Times New Roman"/>
          <w:sz w:val="24"/>
          <w:szCs w:val="24"/>
        </w:rPr>
        <w:t>0,01</w:t>
      </w:r>
      <w:r w:rsidRPr="00465764">
        <w:rPr>
          <w:rFonts w:ascii="Times New Roman" w:hAnsi="Times New Roman"/>
          <w:sz w:val="24"/>
          <w:szCs w:val="24"/>
        </w:rPr>
        <w:t xml:space="preserve"> </w:t>
      </w:r>
      <w:proofErr w:type="spellStart"/>
      <w:r w:rsidRPr="00465764">
        <w:rPr>
          <w:rFonts w:ascii="Times New Roman" w:hAnsi="Times New Roman"/>
          <w:i/>
          <w:sz w:val="24"/>
          <w:szCs w:val="24"/>
        </w:rPr>
        <w:t>euro</w:t>
      </w:r>
      <w:proofErr w:type="spellEnd"/>
      <w:r w:rsidRPr="00465764">
        <w:rPr>
          <w:rFonts w:ascii="Times New Roman" w:hAnsi="Times New Roman"/>
          <w:sz w:val="24"/>
          <w:szCs w:val="24"/>
        </w:rPr>
        <w:t xml:space="preserve"> (</w:t>
      </w:r>
      <w:r w:rsidR="00503FAF" w:rsidRPr="00465764">
        <w:rPr>
          <w:rFonts w:ascii="Times New Roman" w:hAnsi="Times New Roman"/>
          <w:sz w:val="24"/>
          <w:szCs w:val="24"/>
        </w:rPr>
        <w:t xml:space="preserve">nulle </w:t>
      </w:r>
      <w:proofErr w:type="spellStart"/>
      <w:r w:rsidRPr="00465764">
        <w:rPr>
          <w:rFonts w:ascii="Times New Roman" w:hAnsi="Times New Roman"/>
          <w:i/>
          <w:sz w:val="24"/>
          <w:szCs w:val="24"/>
        </w:rPr>
        <w:t>euro</w:t>
      </w:r>
      <w:proofErr w:type="spellEnd"/>
      <w:r w:rsidR="00503FAF" w:rsidRPr="00465764">
        <w:rPr>
          <w:rFonts w:ascii="Times New Roman" w:hAnsi="Times New Roman"/>
          <w:i/>
          <w:sz w:val="24"/>
          <w:szCs w:val="24"/>
        </w:rPr>
        <w:t xml:space="preserve"> </w:t>
      </w:r>
      <w:r w:rsidR="00503FAF" w:rsidRPr="00465764">
        <w:rPr>
          <w:rFonts w:ascii="Times New Roman" w:hAnsi="Times New Roman"/>
          <w:sz w:val="24"/>
          <w:szCs w:val="24"/>
        </w:rPr>
        <w:t>1 cents</w:t>
      </w:r>
      <w:r w:rsidRPr="00465764">
        <w:rPr>
          <w:rFonts w:ascii="Times New Roman" w:hAnsi="Times New Roman"/>
          <w:sz w:val="24"/>
          <w:szCs w:val="24"/>
        </w:rPr>
        <w:t>).</w:t>
      </w:r>
    </w:p>
    <w:p w14:paraId="00994AF0" w14:textId="77777777" w:rsidR="000714CA" w:rsidRPr="001E07AA" w:rsidRDefault="00503FAF"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Medību tiesību</w:t>
      </w:r>
      <w:r w:rsidR="000714CA" w:rsidRPr="00157A0E">
        <w:rPr>
          <w:rFonts w:ascii="Times New Roman" w:hAnsi="Times New Roman"/>
          <w:sz w:val="24"/>
          <w:szCs w:val="24"/>
        </w:rPr>
        <w:t xml:space="preserve"> nomas termiņš – </w:t>
      </w:r>
      <w:r>
        <w:rPr>
          <w:rFonts w:ascii="Times New Roman" w:hAnsi="Times New Roman"/>
          <w:sz w:val="24"/>
          <w:szCs w:val="24"/>
        </w:rPr>
        <w:t>5</w:t>
      </w:r>
      <w:r w:rsidR="000714CA" w:rsidRPr="00157A0E">
        <w:rPr>
          <w:rFonts w:ascii="Times New Roman" w:hAnsi="Times New Roman"/>
          <w:sz w:val="24"/>
          <w:szCs w:val="24"/>
        </w:rPr>
        <w:t xml:space="preserve"> (</w:t>
      </w:r>
      <w:r>
        <w:rPr>
          <w:rFonts w:ascii="Times New Roman" w:hAnsi="Times New Roman"/>
          <w:sz w:val="24"/>
          <w:szCs w:val="24"/>
        </w:rPr>
        <w:t>pieci</w:t>
      </w:r>
      <w:r w:rsidR="000714CA" w:rsidRPr="00157A0E">
        <w:rPr>
          <w:rFonts w:ascii="Times New Roman" w:hAnsi="Times New Roman"/>
          <w:sz w:val="24"/>
          <w:szCs w:val="24"/>
        </w:rPr>
        <w:t>) gadi no nomas līguma spēkā stāšanās dienas.</w:t>
      </w:r>
    </w:p>
    <w:p w14:paraId="13DC95F5" w14:textId="07471C5E" w:rsidR="000714CA" w:rsidRDefault="000714CA" w:rsidP="0079597A">
      <w:pPr>
        <w:numPr>
          <w:ilvl w:val="1"/>
          <w:numId w:val="1"/>
        </w:numPr>
        <w:spacing w:after="0" w:line="240" w:lineRule="auto"/>
        <w:ind w:left="426" w:right="26"/>
        <w:jc w:val="both"/>
        <w:rPr>
          <w:rFonts w:ascii="Times New Roman" w:hAnsi="Times New Roman"/>
          <w:sz w:val="24"/>
          <w:szCs w:val="24"/>
        </w:rPr>
      </w:pPr>
      <w:bookmarkStart w:id="0" w:name="_Hlk83645275"/>
      <w:r w:rsidRPr="00C36D72">
        <w:rPr>
          <w:rFonts w:ascii="Times New Roman" w:hAnsi="Times New Roman"/>
          <w:sz w:val="24"/>
          <w:szCs w:val="24"/>
        </w:rPr>
        <w:t xml:space="preserve">Par dalību izsolē ir noteikts Izsoles nodrošinājums </w:t>
      </w:r>
      <w:r w:rsidR="00C36D72" w:rsidRPr="00C36D72">
        <w:rPr>
          <w:rFonts w:ascii="Times New Roman" w:hAnsi="Times New Roman"/>
          <w:sz w:val="24"/>
          <w:szCs w:val="24"/>
        </w:rPr>
        <w:t>500 </w:t>
      </w:r>
      <w:proofErr w:type="spellStart"/>
      <w:r w:rsidRPr="00C36D72">
        <w:rPr>
          <w:rFonts w:ascii="Times New Roman" w:hAnsi="Times New Roman"/>
          <w:i/>
          <w:sz w:val="24"/>
          <w:szCs w:val="24"/>
        </w:rPr>
        <w:t>euro</w:t>
      </w:r>
      <w:proofErr w:type="spellEnd"/>
      <w:r w:rsidRPr="00C36D72">
        <w:rPr>
          <w:rFonts w:ascii="Times New Roman" w:hAnsi="Times New Roman"/>
          <w:sz w:val="24"/>
          <w:szCs w:val="24"/>
        </w:rPr>
        <w:t xml:space="preserve"> (</w:t>
      </w:r>
      <w:r w:rsidR="00C36D72" w:rsidRPr="00C36D72">
        <w:rPr>
          <w:rFonts w:ascii="Times New Roman" w:hAnsi="Times New Roman"/>
          <w:sz w:val="24"/>
          <w:szCs w:val="24"/>
        </w:rPr>
        <w:t xml:space="preserve">pieci simti </w:t>
      </w:r>
      <w:proofErr w:type="spellStart"/>
      <w:r w:rsidRPr="00C36D72">
        <w:rPr>
          <w:rFonts w:ascii="Times New Roman" w:hAnsi="Times New Roman"/>
          <w:i/>
          <w:sz w:val="24"/>
          <w:szCs w:val="24"/>
        </w:rPr>
        <w:t>euro</w:t>
      </w:r>
      <w:proofErr w:type="spellEnd"/>
      <w:r w:rsidRPr="00C36D72">
        <w:rPr>
          <w:rFonts w:ascii="Times New Roman" w:hAnsi="Times New Roman"/>
          <w:sz w:val="24"/>
          <w:szCs w:val="24"/>
        </w:rPr>
        <w:t xml:space="preserve">) (bez PVN) (turpmāk – Nodrošinājums). Nodrošinājums jāsamaksā ar bankas pārskaitījumu pirms izsoles uz </w:t>
      </w:r>
      <w:r w:rsidRPr="00157A0E">
        <w:rPr>
          <w:rFonts w:ascii="Times New Roman" w:hAnsi="Times New Roman"/>
          <w:sz w:val="24"/>
          <w:szCs w:val="24"/>
        </w:rPr>
        <w:t xml:space="preserve">šādiem rekvizītiem: saņēmējs - Jelgavas </w:t>
      </w:r>
      <w:proofErr w:type="spellStart"/>
      <w:r w:rsidRPr="00157A0E">
        <w:rPr>
          <w:rFonts w:ascii="Times New Roman" w:hAnsi="Times New Roman"/>
          <w:sz w:val="24"/>
          <w:szCs w:val="24"/>
        </w:rPr>
        <w:t>valstspilsētas</w:t>
      </w:r>
      <w:proofErr w:type="spellEnd"/>
      <w:r w:rsidRPr="00157A0E">
        <w:rPr>
          <w:rFonts w:ascii="Times New Roman" w:hAnsi="Times New Roman"/>
          <w:sz w:val="24"/>
          <w:szCs w:val="24"/>
        </w:rPr>
        <w:t xml:space="preserve"> pašvaldības iestāde “Pilsētsaimniecība”, nodokļa maksātāja reģistrācijas Nr.90001282486, AS “SEB banka” Jelgavas filiāles konts Nr.LV61UNLA0050001003121, bankas kods </w:t>
      </w:r>
      <w:r w:rsidR="0079597A">
        <w:rPr>
          <w:rFonts w:ascii="Times New Roman" w:hAnsi="Times New Roman"/>
          <w:sz w:val="24"/>
          <w:szCs w:val="24"/>
        </w:rPr>
        <w:t xml:space="preserve">ULALV2X, iemaksas mērķī norādot </w:t>
      </w:r>
      <w:r w:rsidR="0079597A" w:rsidRPr="0079597A">
        <w:rPr>
          <w:rFonts w:ascii="Times New Roman" w:hAnsi="Times New Roman"/>
          <w:sz w:val="24"/>
          <w:szCs w:val="24"/>
        </w:rPr>
        <w:t>attiecīgi izsoles nosaukumu</w:t>
      </w:r>
      <w:r w:rsidR="008529D9">
        <w:rPr>
          <w:rFonts w:ascii="Times New Roman" w:hAnsi="Times New Roman"/>
          <w:sz w:val="24"/>
          <w:szCs w:val="24"/>
        </w:rPr>
        <w:t>, par kuru</w:t>
      </w:r>
      <w:r w:rsidR="0079597A" w:rsidRPr="0079597A">
        <w:rPr>
          <w:rFonts w:ascii="Times New Roman" w:hAnsi="Times New Roman"/>
          <w:sz w:val="24"/>
          <w:szCs w:val="24"/>
        </w:rPr>
        <w:t xml:space="preserve"> izsoles dalībnieks iesniegs piedāvājumu.</w:t>
      </w:r>
    </w:p>
    <w:bookmarkEnd w:id="0"/>
    <w:p w14:paraId="10719766" w14:textId="145C8D54"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23057E">
        <w:rPr>
          <w:rFonts w:ascii="Times New Roman" w:hAnsi="Times New Roman"/>
          <w:sz w:val="24"/>
          <w:szCs w:val="24"/>
        </w:rPr>
        <w:t>Nodrošinājums uzskatāms par saņemtu, kad naudas līdzekļi ienākuši</w:t>
      </w:r>
      <w:r>
        <w:rPr>
          <w:rFonts w:ascii="Times New Roman" w:hAnsi="Times New Roman"/>
          <w:sz w:val="24"/>
          <w:szCs w:val="24"/>
        </w:rPr>
        <w:t xml:space="preserve"> </w:t>
      </w:r>
      <w:r w:rsidR="008529D9">
        <w:rPr>
          <w:rFonts w:ascii="Times New Roman" w:hAnsi="Times New Roman"/>
          <w:sz w:val="24"/>
          <w:szCs w:val="24"/>
        </w:rPr>
        <w:t>JVPI</w:t>
      </w:r>
      <w:r>
        <w:rPr>
          <w:rFonts w:ascii="Times New Roman" w:hAnsi="Times New Roman"/>
          <w:sz w:val="24"/>
          <w:szCs w:val="24"/>
        </w:rPr>
        <w:t xml:space="preserve"> </w:t>
      </w:r>
      <w:r w:rsidRPr="0023057E">
        <w:rPr>
          <w:rFonts w:ascii="Times New Roman" w:hAnsi="Times New Roman"/>
          <w:sz w:val="24"/>
          <w:szCs w:val="24"/>
        </w:rPr>
        <w:t> „Pilsētsaimniecība” kontā.</w:t>
      </w:r>
    </w:p>
    <w:p w14:paraId="70C9D64B" w14:textId="77777777" w:rsidR="000714CA" w:rsidRPr="00E011A7"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158D2">
        <w:rPr>
          <w:rFonts w:ascii="Times New Roman" w:hAnsi="Times New Roman"/>
          <w:sz w:val="24"/>
          <w:szCs w:val="24"/>
        </w:rPr>
        <w:t>Iemaksātā Nodrošinājuma daļa tiek ieskaitīta nomas maksā par</w:t>
      </w:r>
      <w:r>
        <w:rPr>
          <w:rFonts w:ascii="Times New Roman" w:hAnsi="Times New Roman"/>
          <w:sz w:val="24"/>
          <w:szCs w:val="24"/>
        </w:rPr>
        <w:t xml:space="preserve"> pirmo </w:t>
      </w:r>
      <w:r w:rsidRPr="00A158D2">
        <w:rPr>
          <w:rFonts w:ascii="Times New Roman" w:hAnsi="Times New Roman"/>
          <w:sz w:val="24"/>
          <w:szCs w:val="24"/>
        </w:rPr>
        <w:t xml:space="preserve">gadu un atlikusī starpība tiek atmaksāta Dalībniekam uz Izsoles pieteikumā norādīto konta numuru. </w:t>
      </w:r>
    </w:p>
    <w:p w14:paraId="0A2EE037" w14:textId="39AE286B" w:rsidR="000714CA" w:rsidRPr="00B810A2"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 xml:space="preserve"> D</w:t>
      </w:r>
      <w:r w:rsidRPr="00B810A2">
        <w:rPr>
          <w:rFonts w:ascii="Times New Roman" w:hAnsi="Times New Roman"/>
          <w:sz w:val="24"/>
          <w:szCs w:val="24"/>
        </w:rPr>
        <w:t xml:space="preserve">alībniekam, kurš </w:t>
      </w:r>
      <w:r>
        <w:rPr>
          <w:rFonts w:ascii="Times New Roman" w:hAnsi="Times New Roman"/>
          <w:sz w:val="24"/>
          <w:szCs w:val="24"/>
        </w:rPr>
        <w:t>netiks atzīts par izsoles uzvarētāju</w:t>
      </w:r>
      <w:r w:rsidRPr="00B810A2">
        <w:rPr>
          <w:rFonts w:ascii="Times New Roman" w:hAnsi="Times New Roman"/>
          <w:sz w:val="24"/>
          <w:szCs w:val="24"/>
        </w:rPr>
        <w:t xml:space="preserve">, </w:t>
      </w:r>
      <w:r w:rsidR="008529D9">
        <w:rPr>
          <w:rFonts w:ascii="Times New Roman" w:hAnsi="Times New Roman"/>
          <w:sz w:val="24"/>
          <w:szCs w:val="24"/>
        </w:rPr>
        <w:t>JVPI</w:t>
      </w:r>
      <w:r>
        <w:rPr>
          <w:rFonts w:ascii="Times New Roman" w:hAnsi="Times New Roman"/>
          <w:sz w:val="24"/>
          <w:szCs w:val="24"/>
        </w:rPr>
        <w:t xml:space="preserve"> „Pilsētsaimniecība” atmaksā N</w:t>
      </w:r>
      <w:r w:rsidRPr="00B810A2">
        <w:rPr>
          <w:rFonts w:ascii="Times New Roman" w:hAnsi="Times New Roman"/>
          <w:sz w:val="24"/>
          <w:szCs w:val="24"/>
        </w:rPr>
        <w:t xml:space="preserve">odrošinājumu 5 (piecu) darba dienu laikā pēc </w:t>
      </w:r>
      <w:r>
        <w:rPr>
          <w:rFonts w:ascii="Times New Roman" w:hAnsi="Times New Roman"/>
          <w:sz w:val="24"/>
          <w:szCs w:val="24"/>
        </w:rPr>
        <w:t xml:space="preserve">nomas līguma noslēgšanas </w:t>
      </w:r>
      <w:r w:rsidRPr="002B76CB">
        <w:rPr>
          <w:rFonts w:ascii="Times New Roman" w:hAnsi="Times New Roman"/>
          <w:sz w:val="24"/>
          <w:szCs w:val="24"/>
        </w:rPr>
        <w:t>ar izsoles uzvarētāju</w:t>
      </w:r>
      <w:r>
        <w:rPr>
          <w:rFonts w:ascii="Times New Roman" w:hAnsi="Times New Roman"/>
          <w:sz w:val="24"/>
          <w:szCs w:val="24"/>
        </w:rPr>
        <w:t>, pārskaitot</w:t>
      </w:r>
      <w:r w:rsidRPr="00B810A2">
        <w:rPr>
          <w:rFonts w:ascii="Times New Roman" w:hAnsi="Times New Roman"/>
          <w:sz w:val="24"/>
          <w:szCs w:val="24"/>
        </w:rPr>
        <w:t xml:space="preserve"> </w:t>
      </w:r>
      <w:r>
        <w:rPr>
          <w:rFonts w:ascii="Times New Roman" w:hAnsi="Times New Roman"/>
          <w:sz w:val="24"/>
          <w:szCs w:val="24"/>
        </w:rPr>
        <w:t>to uz D</w:t>
      </w:r>
      <w:r w:rsidRPr="00B810A2">
        <w:rPr>
          <w:rFonts w:ascii="Times New Roman" w:hAnsi="Times New Roman"/>
          <w:sz w:val="24"/>
          <w:szCs w:val="24"/>
        </w:rPr>
        <w:t xml:space="preserve">alībnieka </w:t>
      </w:r>
      <w:r w:rsidRPr="00A158D2">
        <w:rPr>
          <w:rFonts w:ascii="Times New Roman" w:hAnsi="Times New Roman"/>
          <w:sz w:val="24"/>
          <w:szCs w:val="24"/>
        </w:rPr>
        <w:t>Izsoles pieteikumā norādīto kont</w:t>
      </w:r>
      <w:r>
        <w:rPr>
          <w:rFonts w:ascii="Times New Roman" w:hAnsi="Times New Roman"/>
          <w:sz w:val="24"/>
          <w:szCs w:val="24"/>
        </w:rPr>
        <w:t>u</w:t>
      </w:r>
      <w:r w:rsidRPr="00A158D2">
        <w:rPr>
          <w:rFonts w:ascii="Times New Roman" w:hAnsi="Times New Roman"/>
          <w:sz w:val="24"/>
          <w:szCs w:val="24"/>
        </w:rPr>
        <w:t xml:space="preserve"> </w:t>
      </w:r>
      <w:r>
        <w:rPr>
          <w:rFonts w:ascii="Times New Roman" w:hAnsi="Times New Roman"/>
          <w:sz w:val="24"/>
          <w:szCs w:val="24"/>
        </w:rPr>
        <w:t>kredītiestādē, pamatojoties uz Dalībnieka iesniegumu</w:t>
      </w:r>
      <w:r w:rsidRPr="00B810A2">
        <w:rPr>
          <w:rFonts w:ascii="Times New Roman" w:hAnsi="Times New Roman"/>
          <w:sz w:val="24"/>
          <w:szCs w:val="24"/>
        </w:rPr>
        <w:t>.</w:t>
      </w:r>
    </w:p>
    <w:p w14:paraId="435C5B7F" w14:textId="77777777" w:rsidR="000714CA" w:rsidRPr="00B810A2" w:rsidRDefault="000714CA" w:rsidP="000714CA">
      <w:pPr>
        <w:pStyle w:val="ListParagraph"/>
        <w:spacing w:after="0" w:line="240" w:lineRule="auto"/>
        <w:ind w:left="858"/>
        <w:contextualSpacing/>
        <w:jc w:val="both"/>
        <w:rPr>
          <w:rFonts w:ascii="Times New Roman" w:hAnsi="Times New Roman"/>
          <w:sz w:val="24"/>
          <w:szCs w:val="24"/>
          <w:lang w:eastAsia="lv-LV"/>
        </w:rPr>
      </w:pPr>
    </w:p>
    <w:p w14:paraId="492EF5D9" w14:textId="77777777" w:rsidR="000714CA" w:rsidRPr="002B76CB" w:rsidRDefault="000714CA" w:rsidP="000714CA">
      <w:pPr>
        <w:numPr>
          <w:ilvl w:val="0"/>
          <w:numId w:val="1"/>
        </w:numPr>
        <w:spacing w:after="0" w:line="240" w:lineRule="auto"/>
        <w:jc w:val="both"/>
        <w:outlineLvl w:val="4"/>
        <w:rPr>
          <w:rStyle w:val="Strong"/>
          <w:rFonts w:ascii="Times New Roman" w:hAnsi="Times New Roman"/>
          <w:iCs/>
          <w:sz w:val="24"/>
          <w:szCs w:val="24"/>
          <w:lang w:eastAsia="lv-LV"/>
        </w:rPr>
      </w:pPr>
      <w:r w:rsidRPr="002B76CB">
        <w:rPr>
          <w:rStyle w:val="Strong"/>
          <w:rFonts w:ascii="Times New Roman" w:hAnsi="Times New Roman"/>
          <w:sz w:val="24"/>
          <w:szCs w:val="24"/>
          <w:shd w:val="clear" w:color="auto" w:fill="FFFFFF"/>
        </w:rPr>
        <w:t xml:space="preserve">Informācijas publicēšanas kārtība un </w:t>
      </w:r>
      <w:r w:rsidR="002B6515" w:rsidRPr="002B76CB">
        <w:rPr>
          <w:rStyle w:val="Strong"/>
          <w:rFonts w:ascii="Times New Roman" w:hAnsi="Times New Roman"/>
          <w:sz w:val="24"/>
          <w:szCs w:val="24"/>
          <w:shd w:val="clear" w:color="auto" w:fill="FFFFFF"/>
        </w:rPr>
        <w:t>zemes vienību</w:t>
      </w:r>
      <w:r w:rsidRPr="002B76CB">
        <w:rPr>
          <w:rStyle w:val="Strong"/>
          <w:rFonts w:ascii="Times New Roman" w:hAnsi="Times New Roman"/>
          <w:sz w:val="24"/>
          <w:szCs w:val="24"/>
          <w:shd w:val="clear" w:color="auto" w:fill="FFFFFF"/>
        </w:rPr>
        <w:t xml:space="preserve"> apskate</w:t>
      </w:r>
    </w:p>
    <w:p w14:paraId="299A5016" w14:textId="5B6AD0A0"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Izsoles pretende</w:t>
      </w:r>
      <w:r w:rsidR="00EF6DBB">
        <w:rPr>
          <w:rFonts w:ascii="Times New Roman" w:hAnsi="Times New Roman"/>
          <w:sz w:val="24"/>
          <w:szCs w:val="24"/>
        </w:rPr>
        <w:t>nti (turpmāk – pretendenti) ar n</w:t>
      </w:r>
      <w:r w:rsidRPr="00157A0E">
        <w:rPr>
          <w:rFonts w:ascii="Times New Roman" w:hAnsi="Times New Roman"/>
          <w:sz w:val="24"/>
          <w:szCs w:val="24"/>
        </w:rPr>
        <w:t>oteikumiem</w:t>
      </w:r>
      <w:r w:rsidR="00EF6DBB">
        <w:rPr>
          <w:rFonts w:ascii="Times New Roman" w:hAnsi="Times New Roman"/>
          <w:sz w:val="24"/>
          <w:szCs w:val="24"/>
        </w:rPr>
        <w:t xml:space="preserve">, tajā skaitā ar noteikumu </w:t>
      </w:r>
      <w:r w:rsidR="002B76CB" w:rsidRPr="00E91745">
        <w:rPr>
          <w:rFonts w:ascii="Times New Roman" w:hAnsi="Times New Roman"/>
          <w:sz w:val="24"/>
          <w:szCs w:val="24"/>
        </w:rPr>
        <w:t>1</w:t>
      </w:r>
      <w:r w:rsidR="00EF6DBB" w:rsidRPr="00E91745">
        <w:rPr>
          <w:rFonts w:ascii="Times New Roman" w:hAnsi="Times New Roman"/>
          <w:sz w:val="24"/>
          <w:szCs w:val="24"/>
        </w:rPr>
        <w:t>.pielikumu</w:t>
      </w:r>
      <w:r w:rsidR="00EF6DBB">
        <w:rPr>
          <w:rFonts w:ascii="Times New Roman" w:hAnsi="Times New Roman"/>
          <w:sz w:val="24"/>
          <w:szCs w:val="24"/>
        </w:rPr>
        <w:t xml:space="preserve"> “Līguma projekts” </w:t>
      </w:r>
      <w:r w:rsidRPr="00157A0E">
        <w:rPr>
          <w:rFonts w:ascii="Times New Roman" w:hAnsi="Times New Roman"/>
          <w:sz w:val="24"/>
          <w:szCs w:val="24"/>
        </w:rPr>
        <w:t>var iepazīties klātienē Pašvaldības Klientu apkalpošanas centrā, Lielajā ielā 11 un iestādē “Pilsētsaimniecība”, Pulkveža Oskara Kalpaka ielā 16A, Jelgavā 9. kabinetā, pirmdienās no plkst. 8.00 līdz 19.00, otrdienās, trešdienās un ceturtdienās no plkst.8.00 līdz 17.00, pusdienas pārtraukums no plkst.12.00 līdz 13.00, piektdienās no 8.00 līdz 14.30 un pusdienas pārtraukums no plkst.12.00 līdz 12.30.</w:t>
      </w:r>
    </w:p>
    <w:p w14:paraId="1FFF360F"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Pretendentam noteikumi un visi saistītie dokumenti ir brīvi un tieši pieejami tīmekļvietnē www.jelgava.lv sadaļā “pašvaldība/sludinājumi” un tīmekļvietnē www.pilsetsaimnieciba.lv sadaļā “par mums/izsoles”.</w:t>
      </w:r>
    </w:p>
    <w:p w14:paraId="1CC99DAA" w14:textId="043FC451"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Kontaktpersona, kura tiesīga sniegt organizatorisku informāciju par izsoli – </w:t>
      </w:r>
      <w:r w:rsidR="008529D9">
        <w:rPr>
          <w:rFonts w:ascii="Times New Roman" w:hAnsi="Times New Roman"/>
          <w:sz w:val="24"/>
          <w:szCs w:val="24"/>
        </w:rPr>
        <w:t>Mārtiņš Krūmiņš</w:t>
      </w:r>
      <w:r w:rsidRPr="00157A0E">
        <w:rPr>
          <w:rFonts w:ascii="Times New Roman" w:hAnsi="Times New Roman"/>
          <w:sz w:val="24"/>
          <w:szCs w:val="24"/>
        </w:rPr>
        <w:t xml:space="preserve">, </w:t>
      </w:r>
      <w:r w:rsidR="00C36D72">
        <w:rPr>
          <w:rFonts w:ascii="Times New Roman" w:hAnsi="Times New Roman"/>
          <w:sz w:val="24"/>
          <w:szCs w:val="24"/>
        </w:rPr>
        <w:t>kontakt</w:t>
      </w:r>
      <w:r w:rsidRPr="00157A0E">
        <w:rPr>
          <w:rFonts w:ascii="Times New Roman" w:hAnsi="Times New Roman"/>
          <w:sz w:val="24"/>
          <w:szCs w:val="24"/>
        </w:rPr>
        <w:t>tālrunis:</w:t>
      </w:r>
      <w:r w:rsidR="00C36D72">
        <w:rPr>
          <w:rFonts w:ascii="Times New Roman" w:hAnsi="Times New Roman"/>
          <w:sz w:val="24"/>
          <w:szCs w:val="24"/>
        </w:rPr>
        <w:t xml:space="preserve"> </w:t>
      </w:r>
      <w:r w:rsidR="008529D9">
        <w:rPr>
          <w:rFonts w:ascii="Times New Roman" w:hAnsi="Times New Roman"/>
          <w:sz w:val="24"/>
          <w:szCs w:val="24"/>
        </w:rPr>
        <w:t>29339162</w:t>
      </w:r>
      <w:r w:rsidRPr="00157A0E">
        <w:rPr>
          <w:rFonts w:ascii="Times New Roman" w:hAnsi="Times New Roman"/>
          <w:sz w:val="24"/>
          <w:szCs w:val="24"/>
        </w:rPr>
        <w:t xml:space="preserve">, e-pasts: </w:t>
      </w:r>
      <w:r w:rsidR="008529D9">
        <w:rPr>
          <w:rFonts w:ascii="Times New Roman" w:hAnsi="Times New Roman"/>
          <w:sz w:val="24"/>
          <w:szCs w:val="24"/>
        </w:rPr>
        <w:t>Martins.Krumins</w:t>
      </w:r>
      <w:r w:rsidRPr="00157A0E">
        <w:rPr>
          <w:rFonts w:ascii="Times New Roman" w:hAnsi="Times New Roman"/>
          <w:sz w:val="24"/>
          <w:szCs w:val="24"/>
        </w:rPr>
        <w:t>@jelgava.lv.</w:t>
      </w:r>
    </w:p>
    <w:p w14:paraId="7DB24FC8"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Komisija un pretendents apmainās ar informāciju rakstiski latviešu valodā, nosūtot informāciju pretendenta izvēlētajā veidā: elektroniski (uz pretendenta norādīto e-pasta adresi) vai pa pastu (uz pretendenta norādīto juridisko adresi).</w:t>
      </w:r>
    </w:p>
    <w:p w14:paraId="3CABA15E" w14:textId="77777777" w:rsidR="000714CA" w:rsidRPr="008529D9" w:rsidRDefault="002B6515"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8529D9">
        <w:rPr>
          <w:rFonts w:ascii="Times New Roman" w:hAnsi="Times New Roman"/>
          <w:sz w:val="24"/>
          <w:szCs w:val="24"/>
        </w:rPr>
        <w:t>Zemes vienības pieejamas</w:t>
      </w:r>
      <w:r w:rsidR="000714CA" w:rsidRPr="008529D9">
        <w:rPr>
          <w:rFonts w:ascii="Times New Roman" w:hAnsi="Times New Roman"/>
          <w:sz w:val="24"/>
          <w:szCs w:val="24"/>
        </w:rPr>
        <w:t xml:space="preserve"> apskatei jebkurā laikā bez Izsoles organizētāja pārstāvja dalības.</w:t>
      </w:r>
    </w:p>
    <w:p w14:paraId="1F5A7AC7" w14:textId="77777777" w:rsidR="000714CA" w:rsidRPr="003C7879" w:rsidRDefault="000714CA" w:rsidP="000714CA">
      <w:pPr>
        <w:spacing w:after="0" w:line="240" w:lineRule="auto"/>
        <w:jc w:val="both"/>
        <w:outlineLvl w:val="4"/>
        <w:rPr>
          <w:rStyle w:val="Strong"/>
          <w:rFonts w:ascii="Times New Roman" w:hAnsi="Times New Roman"/>
          <w:iCs/>
          <w:sz w:val="24"/>
          <w:szCs w:val="24"/>
          <w:lang w:eastAsia="lv-LV"/>
        </w:rPr>
      </w:pPr>
    </w:p>
    <w:p w14:paraId="6D24DFC9" w14:textId="77777777" w:rsidR="000714CA" w:rsidRPr="002B76CB" w:rsidRDefault="000714CA" w:rsidP="000714CA">
      <w:pPr>
        <w:numPr>
          <w:ilvl w:val="0"/>
          <w:numId w:val="1"/>
        </w:numPr>
        <w:spacing w:after="0" w:line="240" w:lineRule="auto"/>
        <w:jc w:val="both"/>
        <w:outlineLvl w:val="4"/>
        <w:rPr>
          <w:rFonts w:ascii="Times New Roman" w:hAnsi="Times New Roman"/>
          <w:sz w:val="24"/>
          <w:szCs w:val="24"/>
          <w:lang w:eastAsia="lv-LV"/>
        </w:rPr>
      </w:pPr>
      <w:r w:rsidRPr="002B76CB">
        <w:rPr>
          <w:rFonts w:ascii="Times New Roman" w:hAnsi="Times New Roman"/>
          <w:b/>
          <w:bCs/>
          <w:sz w:val="24"/>
          <w:szCs w:val="24"/>
          <w:lang w:eastAsia="lv-LV"/>
        </w:rPr>
        <w:t>  Pieteikšanās termiņš un Dalībnieku reģistrācijas kārtība</w:t>
      </w:r>
    </w:p>
    <w:p w14:paraId="3AAA0467" w14:textId="45D4D4CD" w:rsidR="000714CA" w:rsidRPr="000E5B7C"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E5B7C">
        <w:rPr>
          <w:rFonts w:ascii="Times New Roman" w:hAnsi="Times New Roman"/>
          <w:sz w:val="24"/>
          <w:szCs w:val="24"/>
        </w:rPr>
        <w:t xml:space="preserve">Dalībnieks piedāvājumu izsolē var iesniegt personīgi </w:t>
      </w:r>
      <w:r w:rsidR="008529D9" w:rsidRPr="000E5B7C">
        <w:rPr>
          <w:rFonts w:ascii="Times New Roman" w:hAnsi="Times New Roman"/>
          <w:sz w:val="24"/>
          <w:szCs w:val="24"/>
        </w:rPr>
        <w:t>JVPI</w:t>
      </w:r>
      <w:r w:rsidRPr="000E5B7C">
        <w:rPr>
          <w:rFonts w:ascii="Times New Roman" w:hAnsi="Times New Roman"/>
          <w:sz w:val="24"/>
          <w:szCs w:val="24"/>
        </w:rPr>
        <w:t xml:space="preserve"> „Pilsētsaimniecība”, Pulkveža Oskara Kalpaka ielā 16A, Jelgavā, LV-3001, 2. stāvā 9. kabinetā darba dienās (pirmdienās no plkst. 8.00 līdz plkst. 19.00 (pusdienas pārtraukums no plkst. 12.00 līdz plkst. 13.00), otrdienās, trešdienās un ceturtdienās no plkst. 8.00 līdz plkst. 17.00 (pusdienas pārtraukums no plkst. 12.00 līdz plkst. 13.00), piektdienās no plkst. 8.00 līdz plkst. 14.30 (pusdienas pārtraukums no plkst.12.00 līdz 12.30)), vai nosūtot pa pastu uz adresi Pulkveža Oskara Kalpaka iela 16A, Jelgava, LV-3001 ar norādi izsoles Komisijai un noformējot atbilstoši noteikumu 7</w:t>
      </w:r>
      <w:r w:rsidR="00F248E9" w:rsidRPr="000E5B7C">
        <w:rPr>
          <w:rFonts w:ascii="Times New Roman" w:hAnsi="Times New Roman"/>
          <w:sz w:val="24"/>
          <w:szCs w:val="24"/>
        </w:rPr>
        <w:t>.2</w:t>
      </w:r>
      <w:r w:rsidRPr="000E5B7C">
        <w:rPr>
          <w:rFonts w:ascii="Times New Roman" w:hAnsi="Times New Roman"/>
          <w:sz w:val="24"/>
          <w:szCs w:val="24"/>
        </w:rPr>
        <w:t>. apakšpunkta nosacījumiem.</w:t>
      </w:r>
    </w:p>
    <w:p w14:paraId="2777A9ED" w14:textId="339B2E85"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D</w:t>
      </w:r>
      <w:r w:rsidRPr="004328AA">
        <w:rPr>
          <w:rFonts w:ascii="Times New Roman" w:hAnsi="Times New Roman"/>
          <w:sz w:val="24"/>
          <w:szCs w:val="24"/>
        </w:rPr>
        <w:t>alībnieku piedāvājumu pieņemšana tiek pārtraukta desmit minūtes pirms rakstiskās izs</w:t>
      </w:r>
      <w:r w:rsidR="00D60E31">
        <w:rPr>
          <w:rFonts w:ascii="Times New Roman" w:hAnsi="Times New Roman"/>
          <w:sz w:val="24"/>
          <w:szCs w:val="24"/>
        </w:rPr>
        <w:t>oles sākuma</w:t>
      </w:r>
      <w:r w:rsidRPr="004570F2">
        <w:rPr>
          <w:rFonts w:ascii="Times New Roman" w:hAnsi="Times New Roman"/>
          <w:b/>
          <w:sz w:val="24"/>
          <w:szCs w:val="24"/>
        </w:rPr>
        <w:t>.</w:t>
      </w:r>
    </w:p>
    <w:p w14:paraId="34BEC004"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328AA">
        <w:rPr>
          <w:rFonts w:ascii="Times New Roman" w:hAnsi="Times New Roman"/>
          <w:sz w:val="24"/>
          <w:szCs w:val="24"/>
        </w:rPr>
        <w:t>Dalībnieka pieteikums tiek reģistrēts norādot šādas ziņas:</w:t>
      </w:r>
    </w:p>
    <w:p w14:paraId="14D927E8" w14:textId="77777777" w:rsidR="000714CA" w:rsidRPr="00157A0E" w:rsidRDefault="000714CA" w:rsidP="0045240E">
      <w:pPr>
        <w:numPr>
          <w:ilvl w:val="2"/>
          <w:numId w:val="1"/>
        </w:numPr>
        <w:tabs>
          <w:tab w:val="left" w:pos="0"/>
          <w:tab w:val="left" w:pos="567"/>
        </w:tabs>
        <w:spacing w:after="0" w:line="240" w:lineRule="auto"/>
        <w:ind w:right="26"/>
        <w:jc w:val="both"/>
        <w:rPr>
          <w:rFonts w:ascii="Times New Roman" w:hAnsi="Times New Roman"/>
          <w:sz w:val="24"/>
          <w:szCs w:val="24"/>
        </w:rPr>
      </w:pPr>
      <w:r w:rsidRPr="004328AA">
        <w:rPr>
          <w:rFonts w:ascii="Times New Roman" w:hAnsi="Times New Roman"/>
          <w:sz w:val="24"/>
          <w:szCs w:val="24"/>
        </w:rPr>
        <w:lastRenderedPageBreak/>
        <w:t>Dalībnieka pilns nosaukums, dalībnieka juridiskā adrese un/vai kontaktadrese, pilnvarotās personas vai pārstāvja vārds, uzvārds;</w:t>
      </w:r>
    </w:p>
    <w:p w14:paraId="69DCA993" w14:textId="77777777" w:rsidR="000714CA" w:rsidRPr="00157A0E" w:rsidRDefault="000714CA" w:rsidP="0045240E">
      <w:pPr>
        <w:numPr>
          <w:ilvl w:val="2"/>
          <w:numId w:val="1"/>
        </w:numPr>
        <w:tabs>
          <w:tab w:val="left" w:pos="0"/>
          <w:tab w:val="left" w:pos="567"/>
        </w:tabs>
        <w:spacing w:after="0" w:line="240" w:lineRule="auto"/>
        <w:ind w:right="26"/>
        <w:jc w:val="both"/>
        <w:rPr>
          <w:rFonts w:ascii="Times New Roman" w:hAnsi="Times New Roman"/>
          <w:sz w:val="24"/>
          <w:szCs w:val="24"/>
        </w:rPr>
      </w:pPr>
      <w:r w:rsidRPr="004328AA">
        <w:rPr>
          <w:rFonts w:ascii="Times New Roman" w:hAnsi="Times New Roman"/>
          <w:sz w:val="24"/>
          <w:szCs w:val="24"/>
        </w:rPr>
        <w:t>Dalībnieka pieteikuma iesniegšanas laiks un veids</w:t>
      </w:r>
      <w:r>
        <w:rPr>
          <w:rFonts w:ascii="Times New Roman" w:hAnsi="Times New Roman"/>
          <w:sz w:val="24"/>
          <w:szCs w:val="24"/>
        </w:rPr>
        <w:t>.</w:t>
      </w:r>
    </w:p>
    <w:p w14:paraId="51625261" w14:textId="77777777" w:rsidR="000714CA" w:rsidRPr="004328A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Piedāvājumi, kas iesniegti pēc noteikumu 9.1</w:t>
      </w:r>
      <w:r w:rsidRPr="004328AA">
        <w:rPr>
          <w:rFonts w:ascii="Times New Roman" w:hAnsi="Times New Roman"/>
          <w:sz w:val="24"/>
          <w:szCs w:val="24"/>
        </w:rPr>
        <w:t xml:space="preserve">. apakšpunktā noteiktā termiņa, tai </w:t>
      </w:r>
      <w:r>
        <w:rPr>
          <w:rFonts w:ascii="Times New Roman" w:hAnsi="Times New Roman"/>
          <w:sz w:val="24"/>
          <w:szCs w:val="24"/>
        </w:rPr>
        <w:t>skaitā arī sūtījumus pa pastu, K</w:t>
      </w:r>
      <w:r w:rsidRPr="004328AA">
        <w:rPr>
          <w:rFonts w:ascii="Times New Roman" w:hAnsi="Times New Roman"/>
          <w:sz w:val="24"/>
          <w:szCs w:val="24"/>
        </w:rPr>
        <w:t>omisija nereģistrē un neatvērtus atgriež atpakaļ iesniedzējiem</w:t>
      </w:r>
      <w:r>
        <w:rPr>
          <w:rFonts w:ascii="Times New Roman" w:hAnsi="Times New Roman"/>
          <w:sz w:val="24"/>
          <w:szCs w:val="24"/>
        </w:rPr>
        <w:t>.</w:t>
      </w:r>
    </w:p>
    <w:p w14:paraId="43FF353F" w14:textId="77777777" w:rsidR="000714CA" w:rsidRPr="004328A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D</w:t>
      </w:r>
      <w:r w:rsidRPr="004328AA">
        <w:rPr>
          <w:rFonts w:ascii="Times New Roman" w:hAnsi="Times New Roman"/>
          <w:sz w:val="24"/>
          <w:szCs w:val="24"/>
        </w:rPr>
        <w:t>alībnieku pie</w:t>
      </w:r>
      <w:r>
        <w:rPr>
          <w:rFonts w:ascii="Times New Roman" w:hAnsi="Times New Roman"/>
          <w:sz w:val="24"/>
          <w:szCs w:val="24"/>
        </w:rPr>
        <w:t>dāvājumus</w:t>
      </w:r>
      <w:r w:rsidRPr="004328AA">
        <w:rPr>
          <w:rFonts w:ascii="Times New Roman" w:hAnsi="Times New Roman"/>
          <w:sz w:val="24"/>
          <w:szCs w:val="24"/>
        </w:rPr>
        <w:t xml:space="preserve"> glabā </w:t>
      </w:r>
      <w:r>
        <w:rPr>
          <w:rFonts w:ascii="Times New Roman" w:hAnsi="Times New Roman"/>
          <w:sz w:val="24"/>
          <w:szCs w:val="24"/>
        </w:rPr>
        <w:t>neatvērtus līdz Izsoles sākumam.</w:t>
      </w:r>
    </w:p>
    <w:p w14:paraId="30AA7BD8" w14:textId="77777777" w:rsidR="000714CA" w:rsidRDefault="000714CA" w:rsidP="000714CA">
      <w:pPr>
        <w:spacing w:after="0" w:line="240" w:lineRule="auto"/>
        <w:ind w:left="858"/>
        <w:jc w:val="both"/>
        <w:rPr>
          <w:rFonts w:ascii="Times New Roman" w:hAnsi="Times New Roman"/>
          <w:sz w:val="24"/>
          <w:szCs w:val="24"/>
        </w:rPr>
      </w:pPr>
    </w:p>
    <w:p w14:paraId="175DCBA9" w14:textId="77777777" w:rsidR="000714CA" w:rsidRPr="002B76CB" w:rsidRDefault="000714CA" w:rsidP="000714CA">
      <w:pPr>
        <w:numPr>
          <w:ilvl w:val="0"/>
          <w:numId w:val="1"/>
        </w:numPr>
        <w:spacing w:after="0" w:line="240" w:lineRule="auto"/>
        <w:jc w:val="both"/>
        <w:outlineLvl w:val="4"/>
        <w:rPr>
          <w:rFonts w:ascii="Times New Roman" w:hAnsi="Times New Roman"/>
          <w:sz w:val="24"/>
          <w:szCs w:val="24"/>
          <w:lang w:eastAsia="lv-LV"/>
        </w:rPr>
      </w:pPr>
      <w:r w:rsidRPr="002B76CB">
        <w:rPr>
          <w:rStyle w:val="Strong"/>
          <w:rFonts w:ascii="Times New Roman" w:hAnsi="Times New Roman"/>
          <w:sz w:val="24"/>
          <w:szCs w:val="24"/>
          <w:shd w:val="clear" w:color="auto" w:fill="FFFFFF"/>
        </w:rPr>
        <w:t>Iesniedzamie dokumenti dalībai izsolē</w:t>
      </w:r>
      <w:r w:rsidRPr="002B76CB">
        <w:rPr>
          <w:rFonts w:ascii="Times New Roman" w:hAnsi="Times New Roman"/>
          <w:sz w:val="24"/>
          <w:szCs w:val="24"/>
          <w:lang w:eastAsia="lv-LV"/>
        </w:rPr>
        <w:t xml:space="preserve"> </w:t>
      </w:r>
    </w:p>
    <w:p w14:paraId="045AE319" w14:textId="77777777" w:rsidR="000714CA" w:rsidRPr="001B554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Dalībniekam jāiesniedz Komisijai šādi dokumenti (turpmāk – piedāvājums):</w:t>
      </w:r>
    </w:p>
    <w:p w14:paraId="2DC6DB3F" w14:textId="2879E944" w:rsidR="000714CA" w:rsidRPr="007B2289"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3504A2">
        <w:rPr>
          <w:rFonts w:ascii="Times New Roman" w:hAnsi="Times New Roman"/>
          <w:sz w:val="24"/>
          <w:szCs w:val="24"/>
        </w:rPr>
        <w:t>Pieteikums izsolei (</w:t>
      </w:r>
      <w:r w:rsidR="002B76CB" w:rsidRPr="003504A2">
        <w:rPr>
          <w:rFonts w:ascii="Times New Roman" w:hAnsi="Times New Roman"/>
          <w:sz w:val="24"/>
          <w:szCs w:val="24"/>
        </w:rPr>
        <w:t>2</w:t>
      </w:r>
      <w:r w:rsidRPr="003504A2">
        <w:rPr>
          <w:rFonts w:ascii="Times New Roman" w:hAnsi="Times New Roman"/>
          <w:sz w:val="24"/>
          <w:szCs w:val="24"/>
        </w:rPr>
        <w:t xml:space="preserve">.pielikumu) kopā ar aizpildītu </w:t>
      </w:r>
      <w:r w:rsidR="00217ABE" w:rsidRPr="003504A2">
        <w:rPr>
          <w:rFonts w:ascii="Times New Roman" w:hAnsi="Times New Roman"/>
          <w:sz w:val="24"/>
          <w:szCs w:val="24"/>
        </w:rPr>
        <w:t xml:space="preserve">sadaļu par </w:t>
      </w:r>
      <w:r w:rsidRPr="003504A2">
        <w:rPr>
          <w:rFonts w:ascii="Times New Roman" w:hAnsi="Times New Roman"/>
          <w:sz w:val="24"/>
          <w:szCs w:val="24"/>
        </w:rPr>
        <w:t>“</w:t>
      </w:r>
      <w:r w:rsidR="00217ABE" w:rsidRPr="003504A2">
        <w:rPr>
          <w:rFonts w:ascii="Times New Roman" w:hAnsi="Times New Roman"/>
          <w:sz w:val="24"/>
          <w:szCs w:val="24"/>
        </w:rPr>
        <w:t>Medību tiesību</w:t>
      </w:r>
      <w:r w:rsidRPr="003504A2">
        <w:rPr>
          <w:rFonts w:ascii="Times New Roman" w:hAnsi="Times New Roman"/>
          <w:sz w:val="24"/>
          <w:szCs w:val="24"/>
        </w:rPr>
        <w:t xml:space="preserve"> nomas maksa</w:t>
      </w:r>
      <w:r w:rsidRPr="00157A0E">
        <w:rPr>
          <w:rFonts w:ascii="Times New Roman" w:hAnsi="Times New Roman"/>
          <w:sz w:val="24"/>
          <w:szCs w:val="24"/>
        </w:rPr>
        <w:t xml:space="preserve"> par </w:t>
      </w:r>
      <w:r w:rsidR="00217ABE">
        <w:rPr>
          <w:rFonts w:ascii="Times New Roman" w:hAnsi="Times New Roman"/>
          <w:sz w:val="24"/>
          <w:szCs w:val="24"/>
        </w:rPr>
        <w:t xml:space="preserve">1 </w:t>
      </w:r>
      <w:r w:rsidR="00C2043F">
        <w:rPr>
          <w:rFonts w:ascii="Times New Roman" w:hAnsi="Times New Roman"/>
          <w:sz w:val="24"/>
          <w:szCs w:val="24"/>
        </w:rPr>
        <w:t>(vienu) hektāru</w:t>
      </w:r>
      <w:r w:rsidR="00217ABE">
        <w:rPr>
          <w:rFonts w:ascii="Times New Roman" w:hAnsi="Times New Roman"/>
          <w:sz w:val="24"/>
          <w:szCs w:val="24"/>
        </w:rPr>
        <w:t xml:space="preserve"> </w:t>
      </w:r>
      <w:proofErr w:type="spellStart"/>
      <w:r w:rsidRPr="00594806">
        <w:rPr>
          <w:rFonts w:ascii="Times New Roman" w:hAnsi="Times New Roman"/>
          <w:i/>
          <w:sz w:val="24"/>
          <w:szCs w:val="24"/>
        </w:rPr>
        <w:t>euro</w:t>
      </w:r>
      <w:proofErr w:type="spellEnd"/>
      <w:r w:rsidRPr="00157A0E">
        <w:rPr>
          <w:rFonts w:ascii="Times New Roman" w:hAnsi="Times New Roman"/>
          <w:sz w:val="24"/>
          <w:szCs w:val="24"/>
        </w:rPr>
        <w:t xml:space="preserve"> (bez PVN)”</w:t>
      </w:r>
      <w:r w:rsidR="00217ABE">
        <w:rPr>
          <w:rFonts w:ascii="Times New Roman" w:hAnsi="Times New Roman"/>
          <w:sz w:val="24"/>
          <w:szCs w:val="24"/>
        </w:rPr>
        <w:t xml:space="preserve"> gadā.</w:t>
      </w:r>
      <w:r w:rsidRPr="00A61941">
        <w:rPr>
          <w:rFonts w:ascii="Times New Roman" w:hAnsi="Times New Roman"/>
          <w:sz w:val="24"/>
          <w:szCs w:val="24"/>
        </w:rPr>
        <w:t xml:space="preserve"> </w:t>
      </w:r>
      <w:r w:rsidRPr="007B2289">
        <w:rPr>
          <w:rFonts w:ascii="Times New Roman" w:hAnsi="Times New Roman"/>
          <w:sz w:val="24"/>
          <w:szCs w:val="24"/>
        </w:rPr>
        <w:t xml:space="preserve">Lai iegūtu </w:t>
      </w:r>
      <w:r w:rsidR="00217ABE">
        <w:rPr>
          <w:rFonts w:ascii="Times New Roman" w:hAnsi="Times New Roman"/>
          <w:sz w:val="24"/>
          <w:szCs w:val="24"/>
        </w:rPr>
        <w:t>Medību</w:t>
      </w:r>
      <w:r w:rsidRPr="007B2289">
        <w:rPr>
          <w:rFonts w:ascii="Times New Roman" w:hAnsi="Times New Roman"/>
          <w:sz w:val="24"/>
          <w:szCs w:val="24"/>
        </w:rPr>
        <w:t xml:space="preserve"> </w:t>
      </w:r>
      <w:r w:rsidR="006B2EFA">
        <w:rPr>
          <w:rFonts w:ascii="Times New Roman" w:hAnsi="Times New Roman"/>
          <w:sz w:val="24"/>
          <w:szCs w:val="24"/>
        </w:rPr>
        <w:t xml:space="preserve">tiesību </w:t>
      </w:r>
      <w:r w:rsidRPr="007B2289">
        <w:rPr>
          <w:rFonts w:ascii="Times New Roman" w:hAnsi="Times New Roman"/>
          <w:sz w:val="24"/>
          <w:szCs w:val="24"/>
        </w:rPr>
        <w:t xml:space="preserve">nomas tiesības, </w:t>
      </w:r>
      <w:r w:rsidRPr="00840393">
        <w:rPr>
          <w:rFonts w:ascii="Times New Roman" w:hAnsi="Times New Roman"/>
          <w:sz w:val="24"/>
          <w:szCs w:val="24"/>
        </w:rPr>
        <w:t>sākumcen</w:t>
      </w:r>
      <w:r>
        <w:rPr>
          <w:rFonts w:ascii="Times New Roman" w:hAnsi="Times New Roman"/>
          <w:sz w:val="24"/>
          <w:szCs w:val="24"/>
        </w:rPr>
        <w:t>a</w:t>
      </w:r>
      <w:r w:rsidR="006B2EFA">
        <w:rPr>
          <w:rFonts w:ascii="Times New Roman" w:hAnsi="Times New Roman"/>
          <w:sz w:val="24"/>
          <w:szCs w:val="24"/>
        </w:rPr>
        <w:t>i</w:t>
      </w:r>
      <w:r>
        <w:rPr>
          <w:rFonts w:ascii="Times New Roman" w:hAnsi="Times New Roman"/>
          <w:sz w:val="24"/>
          <w:szCs w:val="24"/>
        </w:rPr>
        <w:t xml:space="preserve"> jābūt paaugstinā</w:t>
      </w:r>
      <w:r w:rsidR="003504A2">
        <w:rPr>
          <w:rFonts w:ascii="Times New Roman" w:hAnsi="Times New Roman"/>
          <w:sz w:val="24"/>
          <w:szCs w:val="24"/>
        </w:rPr>
        <w:t>tai vismaz par vienu soli (4.4. </w:t>
      </w:r>
      <w:r>
        <w:rPr>
          <w:rFonts w:ascii="Times New Roman" w:hAnsi="Times New Roman"/>
          <w:sz w:val="24"/>
          <w:szCs w:val="24"/>
        </w:rPr>
        <w:t>apakšpunkts)</w:t>
      </w:r>
      <w:r w:rsidRPr="00A61941">
        <w:rPr>
          <w:rFonts w:ascii="Times New Roman" w:hAnsi="Times New Roman"/>
          <w:sz w:val="24"/>
          <w:szCs w:val="24"/>
        </w:rPr>
        <w:t>;</w:t>
      </w:r>
    </w:p>
    <w:p w14:paraId="40D5DD53" w14:textId="77777777" w:rsidR="000714CA" w:rsidRPr="00F053CA"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A61941">
        <w:rPr>
          <w:rFonts w:ascii="Times New Roman" w:hAnsi="Times New Roman"/>
          <w:sz w:val="24"/>
          <w:szCs w:val="24"/>
        </w:rPr>
        <w:t xml:space="preserve"> ja piedāvājumu paraksta persona, kurai Uzņēmumu reģistrā nav norādītas pretendenta pārstāvības tiesības, jāpievieno attiecīgs pilnvarojums;</w:t>
      </w:r>
    </w:p>
    <w:p w14:paraId="6074ACAA" w14:textId="488898DE" w:rsidR="00F15E9F" w:rsidRPr="008325BD" w:rsidRDefault="00D921A4" w:rsidP="00F15E9F">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C13A5B">
        <w:rPr>
          <w:rFonts w:ascii="Times New Roman" w:hAnsi="Times New Roman"/>
          <w:sz w:val="24"/>
          <w:szCs w:val="24"/>
        </w:rPr>
        <w:t xml:space="preserve">Dokumenta, kas apliecina medību iecirkņa reģistrāciju Valsts meža dienestā, </w:t>
      </w:r>
      <w:r w:rsidRPr="00C13A5B">
        <w:rPr>
          <w:rFonts w:ascii="Times New Roman" w:hAnsi="Times New Roman"/>
          <w:sz w:val="24"/>
          <w:szCs w:val="24"/>
          <w:lang w:eastAsia="lv-LV"/>
        </w:rPr>
        <w:t>kopija</w:t>
      </w:r>
      <w:r>
        <w:rPr>
          <w:rFonts w:ascii="Times New Roman" w:hAnsi="Times New Roman"/>
          <w:sz w:val="24"/>
          <w:szCs w:val="24"/>
          <w:lang w:eastAsia="lv-LV"/>
        </w:rPr>
        <w:t xml:space="preserve"> </w:t>
      </w:r>
      <w:r w:rsidRPr="008325BD">
        <w:rPr>
          <w:rFonts w:ascii="Times New Roman" w:hAnsi="Times New Roman"/>
          <w:i/>
          <w:color w:val="FF0000"/>
          <w:sz w:val="24"/>
          <w:szCs w:val="24"/>
          <w:lang w:eastAsia="lv-LV"/>
        </w:rPr>
        <w:t>(</w:t>
      </w:r>
      <w:r w:rsidR="008325BD" w:rsidRPr="008325BD">
        <w:rPr>
          <w:rFonts w:ascii="Times New Roman" w:hAnsi="Times New Roman"/>
          <w:i/>
          <w:color w:val="FF0000"/>
          <w:sz w:val="24"/>
          <w:szCs w:val="24"/>
        </w:rPr>
        <w:t>grozīts ar izsoles komisijas lēmumu 12.04.2024. protokols Nr.2</w:t>
      </w:r>
      <w:r w:rsidRPr="008325BD">
        <w:rPr>
          <w:rFonts w:ascii="Times New Roman" w:hAnsi="Times New Roman"/>
          <w:i/>
          <w:sz w:val="24"/>
          <w:szCs w:val="24"/>
          <w:lang w:eastAsia="lv-LV"/>
        </w:rPr>
        <w:t>)</w:t>
      </w:r>
      <w:r w:rsidRPr="008325BD">
        <w:rPr>
          <w:rFonts w:ascii="Times New Roman" w:hAnsi="Times New Roman"/>
          <w:sz w:val="24"/>
          <w:szCs w:val="24"/>
          <w:lang w:eastAsia="lv-LV"/>
        </w:rPr>
        <w:t>;</w:t>
      </w:r>
    </w:p>
    <w:p w14:paraId="7710D5F6" w14:textId="4881B44E" w:rsidR="00F15E9F" w:rsidRPr="00F15E9F" w:rsidRDefault="00F15E9F" w:rsidP="00F15E9F">
      <w:pPr>
        <w:numPr>
          <w:ilvl w:val="2"/>
          <w:numId w:val="1"/>
        </w:numPr>
        <w:tabs>
          <w:tab w:val="clear" w:pos="1440"/>
          <w:tab w:val="num" w:pos="709"/>
        </w:tabs>
        <w:spacing w:after="0" w:line="240" w:lineRule="auto"/>
        <w:ind w:left="426" w:hanging="284"/>
        <w:jc w:val="both"/>
        <w:rPr>
          <w:rFonts w:ascii="Times New Roman" w:hAnsi="Times New Roman"/>
          <w:sz w:val="24"/>
          <w:szCs w:val="24"/>
        </w:rPr>
      </w:pPr>
      <w:r>
        <w:rPr>
          <w:rFonts w:ascii="Times New Roman" w:hAnsi="Times New Roman"/>
          <w:sz w:val="24"/>
          <w:szCs w:val="24"/>
        </w:rPr>
        <w:t>Fiziskai personai 7.1.1., 7.1.2</w:t>
      </w:r>
      <w:r w:rsidR="00C73345">
        <w:rPr>
          <w:rFonts w:ascii="Times New Roman" w:hAnsi="Times New Roman"/>
          <w:sz w:val="24"/>
          <w:szCs w:val="24"/>
        </w:rPr>
        <w:t>.,7.1.3.</w:t>
      </w:r>
      <w:r w:rsidR="00C36D72">
        <w:rPr>
          <w:rFonts w:ascii="Times New Roman" w:hAnsi="Times New Roman"/>
          <w:sz w:val="24"/>
          <w:szCs w:val="24"/>
        </w:rPr>
        <w:t xml:space="preserve"> un mednieka apliecības kopija</w:t>
      </w:r>
      <w:r w:rsidR="00F37248">
        <w:rPr>
          <w:rFonts w:ascii="Times New Roman" w:hAnsi="Times New Roman"/>
          <w:sz w:val="24"/>
          <w:szCs w:val="24"/>
        </w:rPr>
        <w:t>.</w:t>
      </w:r>
    </w:p>
    <w:p w14:paraId="5BED4743" w14:textId="77777777" w:rsidR="000714CA" w:rsidRPr="00C07827"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Piedāvājums jāiesniedz slēgtā aploksnē, ar norādi:</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6"/>
      </w:tblGrid>
      <w:tr w:rsidR="000714CA" w:rsidRPr="00720749" w14:paraId="709F08E6" w14:textId="77777777" w:rsidTr="00844A10">
        <w:tc>
          <w:tcPr>
            <w:tcW w:w="9621" w:type="dxa"/>
            <w:shd w:val="clear" w:color="auto" w:fill="auto"/>
          </w:tcPr>
          <w:p w14:paraId="38D3A9C9" w14:textId="77777777" w:rsidR="000714CA" w:rsidRPr="00720749"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Jel</w:t>
            </w:r>
            <w:r>
              <w:rPr>
                <w:rFonts w:ascii="Times New Roman" w:hAnsi="Times New Roman"/>
                <w:color w:val="333333"/>
                <w:sz w:val="24"/>
                <w:szCs w:val="24"/>
                <w:lang w:eastAsia="lv-LV"/>
              </w:rPr>
              <w:t xml:space="preserve">gavas </w:t>
            </w:r>
            <w:proofErr w:type="spellStart"/>
            <w:r>
              <w:rPr>
                <w:rFonts w:ascii="Times New Roman" w:hAnsi="Times New Roman"/>
                <w:color w:val="333333"/>
                <w:sz w:val="24"/>
                <w:szCs w:val="24"/>
                <w:lang w:eastAsia="lv-LV"/>
              </w:rPr>
              <w:t>valstspilsētas</w:t>
            </w:r>
            <w:proofErr w:type="spellEnd"/>
            <w:r>
              <w:rPr>
                <w:rFonts w:ascii="Times New Roman" w:hAnsi="Times New Roman"/>
                <w:color w:val="333333"/>
                <w:sz w:val="24"/>
                <w:szCs w:val="24"/>
                <w:lang w:eastAsia="lv-LV"/>
              </w:rPr>
              <w:t xml:space="preserve"> pašvaldības iestādes “Pilsētsaimniecība” Izsoles komisijai</w:t>
            </w:r>
          </w:p>
          <w:p w14:paraId="2B2552B2" w14:textId="34C891F4" w:rsidR="000714CA" w:rsidRPr="009B2540"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Piedāvājums rakstiskajai izsolei:</w:t>
            </w:r>
            <w:r>
              <w:rPr>
                <w:rFonts w:ascii="Times New Roman Bold" w:hAnsi="Times New Roman Bold"/>
                <w:b/>
                <w:caps/>
                <w:sz w:val="24"/>
                <w:szCs w:val="24"/>
              </w:rPr>
              <w:t xml:space="preserve"> </w:t>
            </w:r>
            <w:r w:rsidRPr="009B2540">
              <w:rPr>
                <w:rFonts w:ascii="Times New Roman Bold" w:hAnsi="Times New Roman Bold"/>
                <w:caps/>
                <w:sz w:val="24"/>
                <w:szCs w:val="24"/>
              </w:rPr>
              <w:t>“</w:t>
            </w:r>
            <w:r w:rsidR="00657AE6">
              <w:rPr>
                <w:rFonts w:ascii="Times New Roman Bold" w:hAnsi="Times New Roman Bold"/>
                <w:caps/>
                <w:sz w:val="24"/>
                <w:szCs w:val="24"/>
              </w:rPr>
              <w:t>Medību tiesību noma</w:t>
            </w:r>
            <w:r w:rsidR="002B6515">
              <w:rPr>
                <w:rFonts w:ascii="Times New Roman Bold" w:hAnsi="Times New Roman Bold"/>
                <w:caps/>
                <w:sz w:val="24"/>
                <w:szCs w:val="24"/>
              </w:rPr>
              <w:t xml:space="preserve"> </w:t>
            </w:r>
            <w:r w:rsidR="003504A2">
              <w:rPr>
                <w:rFonts w:ascii="Times New Roman Bold" w:hAnsi="Times New Roman Bold"/>
                <w:caps/>
                <w:sz w:val="24"/>
                <w:szCs w:val="24"/>
              </w:rPr>
              <w:t>“</w:t>
            </w:r>
            <w:r w:rsidR="00C36D72" w:rsidRPr="00C36D72">
              <w:rPr>
                <w:rFonts w:ascii="Times New Roman Bold" w:hAnsi="Times New Roman Bold"/>
                <w:caps/>
                <w:sz w:val="24"/>
                <w:szCs w:val="24"/>
              </w:rPr>
              <w:t>KĀRNIŅU, LEDIŅU, STRAUTNIEKU MEŽS</w:t>
            </w:r>
            <w:r w:rsidRPr="009B2540">
              <w:rPr>
                <w:rFonts w:ascii="Times New Roman Bold" w:hAnsi="Times New Roman Bold"/>
                <w:sz w:val="24"/>
                <w:szCs w:val="24"/>
              </w:rPr>
              <w:t>”</w:t>
            </w:r>
          </w:p>
          <w:p w14:paraId="51E245DD" w14:textId="77777777" w:rsidR="000714CA" w:rsidRPr="00720749"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Iesniedzēja Vārds, Uzvārds vai juridiskās personas nosaukums</w:t>
            </w:r>
          </w:p>
        </w:tc>
      </w:tr>
    </w:tbl>
    <w:p w14:paraId="507C1967" w14:textId="77777777" w:rsidR="000714CA" w:rsidRPr="009A62F3"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Iesniedzamajiem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1D3A859C" w14:textId="77777777" w:rsidR="000714CA" w:rsidRPr="00097CF9"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Izvērtētais piedāvājums Dalībniekam atpakaļ netiek atdots.</w:t>
      </w:r>
    </w:p>
    <w:p w14:paraId="69246F1C" w14:textId="77777777" w:rsidR="000714CA" w:rsidRPr="0018453D"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Ziņas par Dalībniekiem un to skaitu n</w:t>
      </w:r>
      <w:bookmarkStart w:id="1" w:name="_GoBack"/>
      <w:bookmarkEnd w:id="1"/>
      <w:r w:rsidRPr="00A61941">
        <w:rPr>
          <w:rFonts w:ascii="Times New Roman" w:hAnsi="Times New Roman"/>
          <w:sz w:val="24"/>
          <w:szCs w:val="24"/>
        </w:rPr>
        <w:t>etiek izpaustas līdz izsoles sākumam.</w:t>
      </w:r>
    </w:p>
    <w:p w14:paraId="35C7834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Dalībnieks var piedalīties izsolē, ja: </w:t>
      </w:r>
    </w:p>
    <w:p w14:paraId="4204092B" w14:textId="77777777"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color w:val="333333"/>
          <w:sz w:val="24"/>
          <w:szCs w:val="24"/>
          <w:lang w:eastAsia="lv-LV"/>
        </w:rPr>
      </w:pPr>
      <w:r w:rsidRPr="00ED3A97">
        <w:rPr>
          <w:rFonts w:ascii="Times New Roman" w:hAnsi="Times New Roman"/>
          <w:sz w:val="24"/>
          <w:szCs w:val="24"/>
        </w:rPr>
        <w:t xml:space="preserve">uzrāda šādus dokumentus: </w:t>
      </w:r>
    </w:p>
    <w:p w14:paraId="2FE09050" w14:textId="046E3FD5" w:rsidR="000714CA" w:rsidRPr="00A61941" w:rsidRDefault="0058535A" w:rsidP="000E5B7C">
      <w:pPr>
        <w:pStyle w:val="ListParagraph"/>
        <w:numPr>
          <w:ilvl w:val="3"/>
          <w:numId w:val="1"/>
        </w:numPr>
        <w:tabs>
          <w:tab w:val="left" w:pos="1418"/>
        </w:tabs>
        <w:spacing w:after="120" w:line="259" w:lineRule="auto"/>
        <w:contextualSpacing/>
        <w:jc w:val="both"/>
        <w:rPr>
          <w:rFonts w:ascii="Times New Roman" w:hAnsi="Times New Roman"/>
          <w:sz w:val="24"/>
          <w:szCs w:val="24"/>
        </w:rPr>
      </w:pPr>
      <w:r>
        <w:rPr>
          <w:rFonts w:ascii="Times New Roman" w:hAnsi="Times New Roman"/>
          <w:sz w:val="24"/>
          <w:szCs w:val="24"/>
        </w:rPr>
        <w:t>Fiziskā persona</w:t>
      </w:r>
      <w:r w:rsidR="000714CA" w:rsidRPr="00ED3A97">
        <w:rPr>
          <w:rFonts w:ascii="Times New Roman" w:hAnsi="Times New Roman"/>
          <w:sz w:val="24"/>
          <w:szCs w:val="24"/>
        </w:rPr>
        <w:t xml:space="preserve"> – personu apliecinošu dokumentu (ID karte</w:t>
      </w:r>
      <w:r w:rsidR="000714CA" w:rsidRPr="003A0BA7">
        <w:rPr>
          <w:rFonts w:ascii="Times New Roman" w:hAnsi="Times New Roman"/>
          <w:sz w:val="24"/>
          <w:szCs w:val="24"/>
        </w:rPr>
        <w:t xml:space="preserve"> </w:t>
      </w:r>
      <w:r w:rsidR="000714CA" w:rsidRPr="00ED3A97">
        <w:rPr>
          <w:rFonts w:ascii="Times New Roman" w:hAnsi="Times New Roman"/>
          <w:sz w:val="24"/>
          <w:szCs w:val="24"/>
        </w:rPr>
        <w:t>vai pase);</w:t>
      </w:r>
    </w:p>
    <w:p w14:paraId="550D10CC" w14:textId="78E316E9" w:rsidR="000714CA" w:rsidRPr="00A61941" w:rsidRDefault="0058535A" w:rsidP="000E5B7C">
      <w:pPr>
        <w:pStyle w:val="ListParagraph"/>
        <w:numPr>
          <w:ilvl w:val="3"/>
          <w:numId w:val="1"/>
        </w:numPr>
        <w:tabs>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Juridiskā persona</w:t>
      </w:r>
      <w:r w:rsidR="000714CA" w:rsidRPr="00ED3A97">
        <w:rPr>
          <w:rFonts w:ascii="Times New Roman" w:hAnsi="Times New Roman"/>
          <w:sz w:val="24"/>
          <w:szCs w:val="24"/>
        </w:rPr>
        <w:t xml:space="preserve"> - </w:t>
      </w:r>
      <w:proofErr w:type="spellStart"/>
      <w:r w:rsidR="00BC691A">
        <w:rPr>
          <w:rFonts w:ascii="Times New Roman" w:hAnsi="Times New Roman"/>
          <w:sz w:val="24"/>
          <w:szCs w:val="24"/>
        </w:rPr>
        <w:t>pārstāvēttiesīgās</w:t>
      </w:r>
      <w:proofErr w:type="spellEnd"/>
      <w:r w:rsidR="00BC691A">
        <w:rPr>
          <w:rFonts w:ascii="Times New Roman" w:hAnsi="Times New Roman"/>
          <w:sz w:val="24"/>
          <w:szCs w:val="24"/>
        </w:rPr>
        <w:t xml:space="preserve"> person</w:t>
      </w:r>
      <w:r w:rsidR="003B75AA">
        <w:rPr>
          <w:rFonts w:ascii="Times New Roman" w:hAnsi="Times New Roman"/>
          <w:sz w:val="24"/>
          <w:szCs w:val="24"/>
        </w:rPr>
        <w:t>as personu apliecinošu</w:t>
      </w:r>
      <w:r>
        <w:rPr>
          <w:rFonts w:ascii="Times New Roman" w:hAnsi="Times New Roman"/>
          <w:sz w:val="24"/>
          <w:szCs w:val="24"/>
        </w:rPr>
        <w:t xml:space="preserve"> dokumentu</w:t>
      </w:r>
      <w:r w:rsidR="00BC691A">
        <w:rPr>
          <w:rFonts w:ascii="Times New Roman" w:hAnsi="Times New Roman"/>
          <w:sz w:val="24"/>
          <w:szCs w:val="24"/>
        </w:rPr>
        <w:t xml:space="preserve"> </w:t>
      </w:r>
      <w:r w:rsidR="00BC691A" w:rsidRPr="00ED3A97">
        <w:rPr>
          <w:rFonts w:ascii="Times New Roman" w:hAnsi="Times New Roman"/>
          <w:sz w:val="24"/>
          <w:szCs w:val="24"/>
        </w:rPr>
        <w:t>(ID karte</w:t>
      </w:r>
      <w:r w:rsidR="00BC691A" w:rsidRPr="003A0BA7">
        <w:rPr>
          <w:rFonts w:ascii="Times New Roman" w:hAnsi="Times New Roman"/>
          <w:sz w:val="24"/>
          <w:szCs w:val="24"/>
        </w:rPr>
        <w:t xml:space="preserve"> </w:t>
      </w:r>
      <w:r w:rsidR="00BC691A" w:rsidRPr="00ED3A97">
        <w:rPr>
          <w:rFonts w:ascii="Times New Roman" w:hAnsi="Times New Roman"/>
          <w:sz w:val="24"/>
          <w:szCs w:val="24"/>
        </w:rPr>
        <w:t>vai pase)</w:t>
      </w:r>
      <w:r w:rsidR="00BC691A">
        <w:rPr>
          <w:rFonts w:ascii="Times New Roman" w:hAnsi="Times New Roman"/>
          <w:sz w:val="24"/>
          <w:szCs w:val="24"/>
        </w:rPr>
        <w:t xml:space="preserve"> un papildus, </w:t>
      </w:r>
      <w:r w:rsidR="000714CA" w:rsidRPr="00ED3A97">
        <w:rPr>
          <w:rFonts w:ascii="Times New Roman" w:hAnsi="Times New Roman"/>
          <w:sz w:val="24"/>
          <w:szCs w:val="24"/>
        </w:rPr>
        <w:t xml:space="preserve">ja juridisku personu nepārstāv </w:t>
      </w:r>
      <w:proofErr w:type="spellStart"/>
      <w:r w:rsidR="000714CA" w:rsidRPr="00ED3A97">
        <w:rPr>
          <w:rFonts w:ascii="Times New Roman" w:hAnsi="Times New Roman"/>
          <w:sz w:val="24"/>
          <w:szCs w:val="24"/>
        </w:rPr>
        <w:t>paraksttiesīgā</w:t>
      </w:r>
      <w:proofErr w:type="spellEnd"/>
      <w:r w:rsidR="000714CA" w:rsidRPr="00ED3A97">
        <w:rPr>
          <w:rFonts w:ascii="Times New Roman" w:hAnsi="Times New Roman"/>
          <w:sz w:val="24"/>
          <w:szCs w:val="24"/>
        </w:rPr>
        <w:t xml:space="preserve"> amatpersona – </w:t>
      </w:r>
      <w:r w:rsidR="003B75AA">
        <w:rPr>
          <w:rFonts w:ascii="Times New Roman" w:hAnsi="Times New Roman"/>
          <w:sz w:val="24"/>
          <w:szCs w:val="24"/>
        </w:rPr>
        <w:t>juridiskā</w:t>
      </w:r>
      <w:r w:rsidR="000714CA" w:rsidRPr="00ED3A97">
        <w:rPr>
          <w:rFonts w:ascii="Times New Roman" w:hAnsi="Times New Roman"/>
          <w:sz w:val="24"/>
          <w:szCs w:val="24"/>
        </w:rPr>
        <w:t xml:space="preserve">s personas </w:t>
      </w:r>
      <w:proofErr w:type="spellStart"/>
      <w:r>
        <w:rPr>
          <w:rFonts w:ascii="Times New Roman" w:hAnsi="Times New Roman"/>
          <w:sz w:val="24"/>
          <w:szCs w:val="24"/>
        </w:rPr>
        <w:t>paraksttiesīgās</w:t>
      </w:r>
      <w:proofErr w:type="spellEnd"/>
      <w:r>
        <w:rPr>
          <w:rFonts w:ascii="Times New Roman" w:hAnsi="Times New Roman"/>
          <w:sz w:val="24"/>
          <w:szCs w:val="24"/>
        </w:rPr>
        <w:t xml:space="preserve"> </w:t>
      </w:r>
      <w:r w:rsidR="003B75AA">
        <w:rPr>
          <w:rFonts w:ascii="Times New Roman" w:hAnsi="Times New Roman"/>
          <w:sz w:val="24"/>
          <w:szCs w:val="24"/>
        </w:rPr>
        <w:t>amatpersonas</w:t>
      </w:r>
      <w:r>
        <w:rPr>
          <w:rFonts w:ascii="Times New Roman" w:hAnsi="Times New Roman"/>
          <w:sz w:val="24"/>
          <w:szCs w:val="24"/>
        </w:rPr>
        <w:t xml:space="preserve"> </w:t>
      </w:r>
      <w:r w:rsidR="000714CA" w:rsidRPr="00ED3A97">
        <w:rPr>
          <w:rFonts w:ascii="Times New Roman" w:hAnsi="Times New Roman"/>
          <w:sz w:val="24"/>
          <w:szCs w:val="24"/>
        </w:rPr>
        <w:t>izdota pilnvara;</w:t>
      </w:r>
    </w:p>
    <w:p w14:paraId="714A43BD" w14:textId="49772694"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ED3A97">
        <w:rPr>
          <w:rFonts w:ascii="Times New Roman" w:hAnsi="Times New Roman"/>
          <w:sz w:val="24"/>
          <w:szCs w:val="24"/>
        </w:rPr>
        <w:t xml:space="preserve"> ir pārskaitījis nepieciešamo </w:t>
      </w:r>
      <w:r>
        <w:rPr>
          <w:rFonts w:ascii="Times New Roman" w:hAnsi="Times New Roman"/>
          <w:sz w:val="24"/>
          <w:szCs w:val="24"/>
        </w:rPr>
        <w:t>N</w:t>
      </w:r>
      <w:r w:rsidRPr="00ED3A97">
        <w:rPr>
          <w:rFonts w:ascii="Times New Roman" w:hAnsi="Times New Roman"/>
          <w:sz w:val="24"/>
          <w:szCs w:val="24"/>
        </w:rPr>
        <w:t>odrošinājuma apmēru saskaņā ar noteikumu</w:t>
      </w:r>
      <w:r>
        <w:rPr>
          <w:rFonts w:ascii="Times New Roman" w:hAnsi="Times New Roman"/>
          <w:sz w:val="24"/>
          <w:szCs w:val="24"/>
        </w:rPr>
        <w:t xml:space="preserve"> 4.6. apakšpunktu un N</w:t>
      </w:r>
      <w:r w:rsidRPr="00ED3A97">
        <w:rPr>
          <w:rFonts w:ascii="Times New Roman" w:hAnsi="Times New Roman"/>
          <w:sz w:val="24"/>
          <w:szCs w:val="24"/>
        </w:rPr>
        <w:t xml:space="preserve">odrošinājums ir saņemts </w:t>
      </w:r>
      <w:r w:rsidR="000E5B7C">
        <w:rPr>
          <w:rFonts w:ascii="Times New Roman" w:hAnsi="Times New Roman"/>
          <w:sz w:val="24"/>
          <w:szCs w:val="24"/>
        </w:rPr>
        <w:t>JVPI</w:t>
      </w:r>
      <w:r>
        <w:rPr>
          <w:rFonts w:ascii="Times New Roman" w:hAnsi="Times New Roman"/>
          <w:sz w:val="24"/>
          <w:szCs w:val="24"/>
        </w:rPr>
        <w:t xml:space="preserve"> </w:t>
      </w:r>
      <w:r w:rsidRPr="00ED3A97">
        <w:rPr>
          <w:rFonts w:ascii="Times New Roman" w:hAnsi="Times New Roman"/>
          <w:sz w:val="24"/>
          <w:szCs w:val="24"/>
        </w:rPr>
        <w:t>“Pilsētsaimniecība” kontā;</w:t>
      </w:r>
    </w:p>
    <w:p w14:paraId="49159D80" w14:textId="5AB049C5"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ED3A97">
        <w:rPr>
          <w:rFonts w:ascii="Times New Roman" w:hAnsi="Times New Roman"/>
          <w:sz w:val="24"/>
          <w:szCs w:val="24"/>
        </w:rPr>
        <w:t xml:space="preserve">ir iesniedzis piedāvājumu atbilstoši noteikumu </w:t>
      </w:r>
      <w:r>
        <w:rPr>
          <w:rFonts w:ascii="Times New Roman" w:hAnsi="Times New Roman"/>
          <w:sz w:val="24"/>
          <w:szCs w:val="24"/>
        </w:rPr>
        <w:t>6.1. apakš</w:t>
      </w:r>
      <w:r w:rsidR="000E5B7C">
        <w:rPr>
          <w:rFonts w:ascii="Times New Roman" w:hAnsi="Times New Roman"/>
          <w:sz w:val="24"/>
          <w:szCs w:val="24"/>
        </w:rPr>
        <w:t>punkta prasībām noteikumu 7.2</w:t>
      </w:r>
      <w:r w:rsidRPr="00ED3A97">
        <w:rPr>
          <w:rFonts w:ascii="Times New Roman" w:hAnsi="Times New Roman"/>
          <w:sz w:val="24"/>
          <w:szCs w:val="24"/>
        </w:rPr>
        <w:t>.</w:t>
      </w:r>
      <w:r w:rsidR="003504A2">
        <w:rPr>
          <w:rFonts w:ascii="Times New Roman" w:hAnsi="Times New Roman"/>
          <w:sz w:val="24"/>
          <w:szCs w:val="24"/>
        </w:rPr>
        <w:t> </w:t>
      </w:r>
      <w:r w:rsidRPr="00ED3A97">
        <w:rPr>
          <w:rFonts w:ascii="Times New Roman" w:hAnsi="Times New Roman"/>
          <w:sz w:val="24"/>
          <w:szCs w:val="24"/>
        </w:rPr>
        <w:t>apakšpunktā noteiktajā kārtībā.</w:t>
      </w:r>
    </w:p>
    <w:p w14:paraId="5D480A72" w14:textId="77777777" w:rsidR="000714CA" w:rsidRPr="001B5544" w:rsidRDefault="000714CA" w:rsidP="000714CA">
      <w:pPr>
        <w:spacing w:after="0" w:line="240" w:lineRule="auto"/>
        <w:ind w:left="858"/>
        <w:jc w:val="both"/>
        <w:outlineLvl w:val="4"/>
        <w:rPr>
          <w:rFonts w:ascii="Times New Roman" w:hAnsi="Times New Roman"/>
          <w:sz w:val="24"/>
          <w:szCs w:val="24"/>
          <w:lang w:eastAsia="lv-LV"/>
        </w:rPr>
      </w:pPr>
    </w:p>
    <w:p w14:paraId="2FC5942D" w14:textId="77777777" w:rsidR="000714CA" w:rsidRPr="002B76CB" w:rsidRDefault="000714CA" w:rsidP="000714CA">
      <w:pPr>
        <w:numPr>
          <w:ilvl w:val="0"/>
          <w:numId w:val="1"/>
        </w:numPr>
        <w:shd w:val="clear" w:color="auto" w:fill="FFFFFF"/>
        <w:spacing w:after="0" w:line="240" w:lineRule="auto"/>
        <w:ind w:left="357" w:hanging="357"/>
        <w:rPr>
          <w:rFonts w:ascii="Times New Roman" w:hAnsi="Times New Roman"/>
          <w:b/>
          <w:sz w:val="24"/>
          <w:szCs w:val="24"/>
          <w:lang w:eastAsia="lv-LV"/>
        </w:rPr>
      </w:pPr>
      <w:r w:rsidRPr="002B76CB">
        <w:rPr>
          <w:rFonts w:ascii="Times New Roman" w:hAnsi="Times New Roman"/>
          <w:b/>
          <w:bCs/>
          <w:sz w:val="24"/>
          <w:szCs w:val="24"/>
          <w:lang w:eastAsia="lv-LV"/>
        </w:rPr>
        <w:t>Prasības Dalībniekam</w:t>
      </w:r>
    </w:p>
    <w:p w14:paraId="49D2573E" w14:textId="5FE7CCFF" w:rsidR="00C2043F" w:rsidRPr="002B76CB" w:rsidRDefault="00C2043F" w:rsidP="009E02D5">
      <w:pPr>
        <w:numPr>
          <w:ilvl w:val="1"/>
          <w:numId w:val="1"/>
        </w:numPr>
        <w:spacing w:after="0" w:line="240" w:lineRule="auto"/>
        <w:ind w:left="426" w:right="26"/>
        <w:jc w:val="both"/>
        <w:rPr>
          <w:rFonts w:ascii="Times New Roman" w:hAnsi="Times New Roman"/>
          <w:sz w:val="24"/>
          <w:szCs w:val="24"/>
        </w:rPr>
      </w:pPr>
      <w:r w:rsidRPr="002B76CB">
        <w:rPr>
          <w:rFonts w:ascii="Times New Roman" w:hAnsi="Times New Roman"/>
          <w:sz w:val="24"/>
          <w:szCs w:val="24"/>
        </w:rPr>
        <w:t xml:space="preserve">Dalībniekam ir reģistrēts </w:t>
      </w:r>
      <w:r w:rsidR="009E02D5" w:rsidRPr="002B76CB">
        <w:rPr>
          <w:rFonts w:ascii="Times New Roman" w:hAnsi="Times New Roman"/>
          <w:sz w:val="24"/>
          <w:szCs w:val="24"/>
        </w:rPr>
        <w:t xml:space="preserve">medību iecirknis ne tālāk par 100 metriem no </w:t>
      </w:r>
      <w:r w:rsidR="008C2751" w:rsidRPr="002B76CB">
        <w:rPr>
          <w:rFonts w:ascii="Times New Roman" w:hAnsi="Times New Roman"/>
          <w:sz w:val="24"/>
          <w:szCs w:val="24"/>
        </w:rPr>
        <w:t>medību tiesību nomas daļas izsolāmās zemes vienības, lai varētu reģistrēt vienlaidu medību platību.</w:t>
      </w:r>
      <w:r w:rsidR="009E02D5" w:rsidRPr="002B76CB">
        <w:rPr>
          <w:rFonts w:ascii="Times New Roman" w:hAnsi="Times New Roman"/>
          <w:sz w:val="24"/>
          <w:szCs w:val="24"/>
        </w:rPr>
        <w:t xml:space="preserve"> </w:t>
      </w:r>
      <w:r w:rsidR="008C2751" w:rsidRPr="002B76CB">
        <w:rPr>
          <w:rFonts w:ascii="Times New Roman" w:hAnsi="Times New Roman"/>
          <w:sz w:val="24"/>
          <w:szCs w:val="24"/>
        </w:rPr>
        <w:t>Atbilstoši 2014. gada 22. jūlija Ministru kabineta noteikumu Nr.421 “Medību noteikumi” 23.</w:t>
      </w:r>
      <w:r w:rsidR="003504A2">
        <w:rPr>
          <w:rFonts w:ascii="Times New Roman" w:hAnsi="Times New Roman"/>
          <w:sz w:val="24"/>
          <w:szCs w:val="24"/>
        </w:rPr>
        <w:t> </w:t>
      </w:r>
      <w:r w:rsidR="008C2751" w:rsidRPr="002B76CB">
        <w:rPr>
          <w:rFonts w:ascii="Times New Roman" w:hAnsi="Times New Roman"/>
          <w:sz w:val="24"/>
          <w:szCs w:val="24"/>
        </w:rPr>
        <w:t xml:space="preserve">punktā noteiktajam, par vienlaidu medību platību uzskata </w:t>
      </w:r>
      <w:r w:rsidR="009E02D5" w:rsidRPr="002B76CB">
        <w:rPr>
          <w:rFonts w:ascii="Times New Roman" w:hAnsi="Times New Roman"/>
          <w:sz w:val="24"/>
          <w:szCs w:val="24"/>
        </w:rPr>
        <w:t>viena medību tiesību lietotāja medību platības, kas atrodas ne tālāk par 100 metriem cita no citas. Nosacījums attiecas arī uz medību iecirkņu grupu, par kuru noslēgts līgums par limitēto medījamo dzīvnieku medību organizēšanu.</w:t>
      </w:r>
    </w:p>
    <w:p w14:paraId="2569B7A6"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w:t>
      </w:r>
      <w:r w:rsidRPr="00A61941">
        <w:rPr>
          <w:rFonts w:ascii="Times New Roman" w:hAnsi="Times New Roman"/>
          <w:sz w:val="24"/>
          <w:szCs w:val="24"/>
        </w:rPr>
        <w:lastRenderedPageBreak/>
        <w:t>tiesvedība par tā bankrotu</w:t>
      </w:r>
      <w:r w:rsidRPr="000665DB">
        <w:rPr>
          <w:rFonts w:ascii="Times New Roman" w:hAnsi="Times New Roman"/>
          <w:sz w:val="24"/>
          <w:szCs w:val="24"/>
        </w:rPr>
        <w:t xml:space="preserve"> </w:t>
      </w:r>
      <w:r w:rsidRPr="00A637A7">
        <w:rPr>
          <w:rFonts w:ascii="Times New Roman" w:hAnsi="Times New Roman"/>
          <w:sz w:val="24"/>
          <w:szCs w:val="24"/>
        </w:rPr>
        <w:t>vai līdz nomas līguma izpildes paredzamajam beigu termiņam tas nebūs likvidēts</w:t>
      </w:r>
      <w:r w:rsidRPr="00A61941">
        <w:rPr>
          <w:rFonts w:ascii="Times New Roman" w:hAnsi="Times New Roman"/>
          <w:sz w:val="24"/>
          <w:szCs w:val="24"/>
        </w:rPr>
        <w:t>.</w:t>
      </w:r>
    </w:p>
    <w:p w14:paraId="63B711C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Dalībniekam nav Valsts ieņēmumu dienesta administrēto nodokļu (nodevu) parāda, kas kopsummā pārsniedz 150,00 </w:t>
      </w:r>
      <w:proofErr w:type="spellStart"/>
      <w:r w:rsidRPr="00EA75FB">
        <w:rPr>
          <w:rFonts w:ascii="Times New Roman" w:hAnsi="Times New Roman"/>
          <w:i/>
          <w:sz w:val="24"/>
          <w:szCs w:val="24"/>
        </w:rPr>
        <w:t>euro</w:t>
      </w:r>
      <w:proofErr w:type="spellEnd"/>
      <w:r w:rsidRPr="00A61941">
        <w:rPr>
          <w:rFonts w:ascii="Times New Roman" w:hAnsi="Times New Roman"/>
          <w:sz w:val="24"/>
          <w:szCs w:val="24"/>
        </w:rPr>
        <w:t xml:space="preserve">, kā arī nav nekustamā īpašuma nodokļa parāda Jelgavas </w:t>
      </w:r>
      <w:proofErr w:type="spellStart"/>
      <w:r w:rsidRPr="00A61941">
        <w:rPr>
          <w:rFonts w:ascii="Times New Roman" w:hAnsi="Times New Roman"/>
          <w:sz w:val="24"/>
          <w:szCs w:val="24"/>
        </w:rPr>
        <w:t>valstspilsētas</w:t>
      </w:r>
      <w:proofErr w:type="spellEnd"/>
      <w:r w:rsidRPr="00A61941">
        <w:rPr>
          <w:rFonts w:ascii="Times New Roman" w:hAnsi="Times New Roman"/>
          <w:sz w:val="24"/>
          <w:szCs w:val="24"/>
        </w:rPr>
        <w:t xml:space="preserve"> pašvaldības administratīvajā teritorijā.</w:t>
      </w:r>
    </w:p>
    <w:p w14:paraId="0131DB29"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Komisija ir tiesīga pārbaudīt Dalībnieka dokumentos sniegto ziņu patiesumu un, ja tiek atklāts, ka Dalībnieks ir sniedzis nepatiesas ziņas, viņu piedāvājums tiks noraidīts un Dalībnieks tiks izslēgts turpmākās no dalības izsolē.</w:t>
      </w:r>
    </w:p>
    <w:p w14:paraId="70B15B8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Dalībniekam, kurš būtu atzīstams par uzvarētāju, pārbauda vai attiecībā uz Dalībnieku, tā valdes vai padomes locekli, patieso labuma guvēju, </w:t>
      </w:r>
      <w:proofErr w:type="spellStart"/>
      <w:r w:rsidRPr="00A61941">
        <w:rPr>
          <w:rFonts w:ascii="Times New Roman" w:hAnsi="Times New Roman"/>
          <w:sz w:val="24"/>
          <w:szCs w:val="24"/>
        </w:rPr>
        <w:t>pārstāvēttiesīgo</w:t>
      </w:r>
      <w:proofErr w:type="spellEnd"/>
      <w:r w:rsidRPr="00A61941">
        <w:rPr>
          <w:rFonts w:ascii="Times New Roman" w:hAnsi="Times New Roman"/>
          <w:sz w:val="24"/>
          <w:szCs w:val="24"/>
        </w:rPr>
        <w:t xml:space="preserve"> personu vai prokūristu, vai personu, kura ir pilnvarota pārstāvēt Dalībnieku,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Dalībnieks tiks izslēgts no turpmākās dalības izsolē un netiks atzīts par uzvarētāju.</w:t>
      </w:r>
    </w:p>
    <w:p w14:paraId="5F114D9E" w14:textId="77777777" w:rsidR="000714CA" w:rsidRPr="00A61941" w:rsidRDefault="009F0422"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Noteikumu 8.5</w:t>
      </w:r>
      <w:r w:rsidR="000714CA" w:rsidRPr="00A61941">
        <w:rPr>
          <w:rFonts w:ascii="Times New Roman" w:hAnsi="Times New Roman"/>
          <w:sz w:val="24"/>
          <w:szCs w:val="24"/>
        </w:rPr>
        <w:t xml:space="preserve">. apakšpunktā minēto sankciju pārbaudi </w:t>
      </w:r>
      <w:r>
        <w:rPr>
          <w:rFonts w:ascii="Times New Roman" w:hAnsi="Times New Roman"/>
          <w:sz w:val="24"/>
          <w:szCs w:val="24"/>
        </w:rPr>
        <w:t>Komisija</w:t>
      </w:r>
      <w:r w:rsidR="000714CA" w:rsidRPr="00A61941">
        <w:rPr>
          <w:rFonts w:ascii="Times New Roman" w:hAnsi="Times New Roman"/>
          <w:sz w:val="24"/>
          <w:szCs w:val="24"/>
        </w:rPr>
        <w:t xml:space="preserve"> veic publiski pieejamās interneta vietnēs: http://sankcijas.fid.gov.lv/; https://sanctionssearch.ofac.treas.gov/; </w:t>
      </w:r>
      <w:hyperlink r:id="rId8" w:anchor="/main" w:history="1">
        <w:r w:rsidR="000714CA" w:rsidRPr="00A61941">
          <w:rPr>
            <w:rFonts w:ascii="Times New Roman" w:hAnsi="Times New Roman"/>
            <w:sz w:val="24"/>
            <w:szCs w:val="24"/>
          </w:rPr>
          <w:t>https://www.sanctionsmap.eu/#/main</w:t>
        </w:r>
      </w:hyperlink>
      <w:r w:rsidR="000714CA" w:rsidRPr="00A61941">
        <w:rPr>
          <w:rFonts w:ascii="Times New Roman" w:hAnsi="Times New Roman"/>
          <w:sz w:val="24"/>
          <w:szCs w:val="24"/>
        </w:rPr>
        <w:t>.</w:t>
      </w:r>
    </w:p>
    <w:p w14:paraId="35DB8A47" w14:textId="77777777" w:rsidR="000714CA" w:rsidRPr="002B76CB" w:rsidRDefault="000714CA" w:rsidP="000714CA">
      <w:pPr>
        <w:numPr>
          <w:ilvl w:val="0"/>
          <w:numId w:val="1"/>
        </w:numPr>
        <w:shd w:val="clear" w:color="auto" w:fill="FFFFFF"/>
        <w:spacing w:after="0" w:line="240" w:lineRule="auto"/>
        <w:ind w:left="357" w:hanging="357"/>
        <w:rPr>
          <w:rFonts w:ascii="Times New Roman" w:hAnsi="Times New Roman"/>
          <w:b/>
          <w:bCs/>
          <w:sz w:val="24"/>
          <w:szCs w:val="24"/>
          <w:lang w:eastAsia="lv-LV"/>
        </w:rPr>
      </w:pPr>
      <w:r w:rsidRPr="002B76CB">
        <w:rPr>
          <w:rFonts w:ascii="Times New Roman" w:hAnsi="Times New Roman"/>
          <w:b/>
          <w:bCs/>
          <w:sz w:val="24"/>
          <w:szCs w:val="24"/>
          <w:lang w:eastAsia="lv-LV"/>
        </w:rPr>
        <w:t>Izsoles norise</w:t>
      </w:r>
    </w:p>
    <w:p w14:paraId="4254A481" w14:textId="6D0DAA8B"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04A2">
        <w:rPr>
          <w:rFonts w:ascii="Times New Roman" w:hAnsi="Times New Roman"/>
          <w:sz w:val="24"/>
          <w:szCs w:val="24"/>
        </w:rPr>
        <w:t xml:space="preserve">Piedāvājumu atvēršana notiks </w:t>
      </w:r>
      <w:r w:rsidRPr="003504A2">
        <w:rPr>
          <w:rFonts w:ascii="Times New Roman" w:hAnsi="Times New Roman"/>
          <w:b/>
          <w:sz w:val="24"/>
          <w:szCs w:val="24"/>
        </w:rPr>
        <w:t xml:space="preserve">2024. gada </w:t>
      </w:r>
      <w:r w:rsidR="003504A2" w:rsidRPr="003504A2">
        <w:rPr>
          <w:rFonts w:ascii="Times New Roman" w:hAnsi="Times New Roman"/>
          <w:b/>
          <w:sz w:val="24"/>
          <w:szCs w:val="24"/>
        </w:rPr>
        <w:t>22</w:t>
      </w:r>
      <w:r w:rsidRPr="003504A2">
        <w:rPr>
          <w:rFonts w:ascii="Times New Roman" w:hAnsi="Times New Roman"/>
          <w:b/>
          <w:sz w:val="24"/>
          <w:szCs w:val="24"/>
        </w:rPr>
        <w:t>. aprīlī plkst. </w:t>
      </w:r>
      <w:r w:rsidR="0058535A">
        <w:rPr>
          <w:rFonts w:ascii="Times New Roman" w:hAnsi="Times New Roman"/>
          <w:b/>
          <w:sz w:val="24"/>
          <w:szCs w:val="24"/>
        </w:rPr>
        <w:t>9.</w:t>
      </w:r>
      <w:r w:rsidRPr="003504A2">
        <w:rPr>
          <w:rFonts w:ascii="Times New Roman" w:hAnsi="Times New Roman"/>
          <w:b/>
          <w:sz w:val="24"/>
          <w:szCs w:val="24"/>
        </w:rPr>
        <w:t>00</w:t>
      </w:r>
      <w:r w:rsidRPr="003504A2">
        <w:rPr>
          <w:rFonts w:ascii="Times New Roman" w:hAnsi="Times New Roman"/>
          <w:sz w:val="24"/>
          <w:szCs w:val="24"/>
        </w:rPr>
        <w:t xml:space="preserve">, </w:t>
      </w:r>
      <w:r w:rsidR="00D60E31" w:rsidRPr="003504A2">
        <w:rPr>
          <w:rFonts w:ascii="Times New Roman" w:hAnsi="Times New Roman"/>
          <w:sz w:val="24"/>
          <w:szCs w:val="24"/>
        </w:rPr>
        <w:t>JVPI</w:t>
      </w:r>
      <w:r w:rsidRPr="003504A2">
        <w:rPr>
          <w:rFonts w:ascii="Times New Roman" w:hAnsi="Times New Roman"/>
          <w:sz w:val="24"/>
          <w:szCs w:val="24"/>
        </w:rPr>
        <w:t> „Pilsētsaimniecība”,</w:t>
      </w:r>
      <w:r w:rsidRPr="004F1557">
        <w:rPr>
          <w:rFonts w:ascii="Times New Roman" w:hAnsi="Times New Roman"/>
          <w:sz w:val="24"/>
          <w:szCs w:val="24"/>
        </w:rPr>
        <w:t xml:space="preserve"> Pulkveža Oskara Kalpaka ielā 16A Jelgavā, 7.</w:t>
      </w:r>
      <w:r>
        <w:rPr>
          <w:rFonts w:ascii="Times New Roman" w:hAnsi="Times New Roman"/>
          <w:sz w:val="24"/>
          <w:szCs w:val="24"/>
        </w:rPr>
        <w:t> </w:t>
      </w:r>
      <w:r w:rsidRPr="004F1557">
        <w:rPr>
          <w:rFonts w:ascii="Times New Roman" w:hAnsi="Times New Roman"/>
          <w:sz w:val="24"/>
          <w:szCs w:val="24"/>
        </w:rPr>
        <w:t>kabinetā</w:t>
      </w:r>
      <w:r>
        <w:rPr>
          <w:rFonts w:ascii="Times New Roman" w:hAnsi="Times New Roman"/>
          <w:sz w:val="24"/>
          <w:szCs w:val="24"/>
        </w:rPr>
        <w:t xml:space="preserve"> tūlīt pēc piedāvājumu iesniegšanas termiņa beigām.</w:t>
      </w:r>
    </w:p>
    <w:p w14:paraId="4437B31E" w14:textId="77777777" w:rsidR="000714CA" w:rsidRPr="003E5A0D"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Izsoli vada izsoles Komisijas priekšsēdētājs, tā prombūtnes laikā viņa funkcijas pilda Komisijas priekšsēdētāja vietnieks.</w:t>
      </w:r>
    </w:p>
    <w:p w14:paraId="27DF5FF7"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ir lemttiesīga, ja tajā piedalās vairāk nekā puse no Komisijas sastāva.</w:t>
      </w:r>
    </w:p>
    <w:p w14:paraId="3F7146F2"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w:t>
      </w:r>
      <w:r w:rsidRPr="00356173">
        <w:rPr>
          <w:rFonts w:ascii="Times New Roman" w:hAnsi="Times New Roman"/>
          <w:sz w:val="24"/>
          <w:szCs w:val="24"/>
        </w:rPr>
        <w:t>misijas priekšsēdētājs atklāj izsoli noteikumu 9.1. punktā noteiktajā izsoles stundā</w:t>
      </w:r>
      <w:r>
        <w:rPr>
          <w:rFonts w:ascii="Times New Roman" w:hAnsi="Times New Roman"/>
          <w:sz w:val="24"/>
          <w:szCs w:val="24"/>
        </w:rPr>
        <w:t xml:space="preserve"> un paziņo, ka piedāvājumu pieņemšana ir pabeigta un sākusies izsole</w:t>
      </w:r>
      <w:r w:rsidRPr="00356173">
        <w:rPr>
          <w:rFonts w:ascii="Times New Roman" w:hAnsi="Times New Roman"/>
          <w:sz w:val="24"/>
          <w:szCs w:val="24"/>
        </w:rPr>
        <w:t>.</w:t>
      </w:r>
    </w:p>
    <w:p w14:paraId="77BB7EF0"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w:t>
      </w:r>
      <w:r w:rsidRPr="00356173">
        <w:rPr>
          <w:rFonts w:ascii="Times New Roman" w:hAnsi="Times New Roman"/>
          <w:sz w:val="24"/>
          <w:szCs w:val="24"/>
        </w:rPr>
        <w:t>misijas</w:t>
      </w:r>
      <w:r>
        <w:rPr>
          <w:rFonts w:ascii="Times New Roman" w:hAnsi="Times New Roman"/>
          <w:sz w:val="24"/>
          <w:szCs w:val="24"/>
        </w:rPr>
        <w:t xml:space="preserve"> locekļi paraksta apliecinājumu, ka nav tādu apstākļu, ka ir ieinteresēts kāda konkrēta pretendenta izvēlē.</w:t>
      </w:r>
    </w:p>
    <w:p w14:paraId="6F01B2E6"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6173">
        <w:rPr>
          <w:rFonts w:ascii="Times New Roman" w:hAnsi="Times New Roman"/>
          <w:sz w:val="24"/>
          <w:szCs w:val="24"/>
        </w:rPr>
        <w:t xml:space="preserve"> </w:t>
      </w:r>
      <w:r>
        <w:rPr>
          <w:rFonts w:ascii="Times New Roman" w:hAnsi="Times New Roman"/>
          <w:sz w:val="24"/>
          <w:szCs w:val="24"/>
        </w:rPr>
        <w:t>Komisija izsoles D</w:t>
      </w:r>
      <w:r w:rsidRPr="00356173">
        <w:rPr>
          <w:rFonts w:ascii="Times New Roman" w:hAnsi="Times New Roman"/>
          <w:sz w:val="24"/>
          <w:szCs w:val="24"/>
        </w:rPr>
        <w:t>alībnieku klātbūtnē atver slēgtās aploksnēs iesniegtos pie</w:t>
      </w:r>
      <w:r>
        <w:rPr>
          <w:rFonts w:ascii="Times New Roman" w:hAnsi="Times New Roman"/>
          <w:sz w:val="24"/>
          <w:szCs w:val="24"/>
        </w:rPr>
        <w:t>dāvājumus D</w:t>
      </w:r>
      <w:r w:rsidRPr="00356173">
        <w:rPr>
          <w:rFonts w:ascii="Times New Roman" w:hAnsi="Times New Roman"/>
          <w:sz w:val="24"/>
          <w:szCs w:val="24"/>
        </w:rPr>
        <w:t xml:space="preserve">alībnieku reģistrācijas secībā. </w:t>
      </w:r>
      <w:r>
        <w:rPr>
          <w:rFonts w:ascii="Times New Roman" w:hAnsi="Times New Roman"/>
          <w:sz w:val="24"/>
          <w:szCs w:val="24"/>
        </w:rPr>
        <w:t xml:space="preserve">Komisijas priekšsēdētājs pēc piedāvājumu atvēršanas nosauc Dalībnieku, piedāvājuma iesniegšanas datumu un laiku, ka arī Dalībnieka piedāvāto nomas maksas apmēru bez PVN. </w:t>
      </w:r>
    </w:p>
    <w:p w14:paraId="2F39092F"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6173">
        <w:rPr>
          <w:rFonts w:ascii="Times New Roman" w:hAnsi="Times New Roman"/>
          <w:sz w:val="24"/>
          <w:szCs w:val="24"/>
        </w:rPr>
        <w:t xml:space="preserve">Uz piedāvājumiem parakstās visi </w:t>
      </w:r>
      <w:r>
        <w:rPr>
          <w:rFonts w:ascii="Times New Roman" w:hAnsi="Times New Roman"/>
          <w:sz w:val="24"/>
          <w:szCs w:val="24"/>
        </w:rPr>
        <w:t>K</w:t>
      </w:r>
      <w:r w:rsidRPr="00356173">
        <w:rPr>
          <w:rFonts w:ascii="Times New Roman" w:hAnsi="Times New Roman"/>
          <w:sz w:val="24"/>
          <w:szCs w:val="24"/>
        </w:rPr>
        <w:t xml:space="preserve">omisijas locekļi. Mutiskie piedāvājumi </w:t>
      </w:r>
      <w:r>
        <w:rPr>
          <w:rFonts w:ascii="Times New Roman" w:hAnsi="Times New Roman"/>
          <w:sz w:val="24"/>
          <w:szCs w:val="24"/>
        </w:rPr>
        <w:t>rakstiskajā I</w:t>
      </w:r>
      <w:r w:rsidRPr="00356173">
        <w:rPr>
          <w:rFonts w:ascii="Times New Roman" w:hAnsi="Times New Roman"/>
          <w:sz w:val="24"/>
          <w:szCs w:val="24"/>
        </w:rPr>
        <w:t>zsolē ir aizliegti.</w:t>
      </w:r>
    </w:p>
    <w:p w14:paraId="3A220BA5" w14:textId="77777777" w:rsidR="000714CA" w:rsidRPr="00793CB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793CBA">
        <w:rPr>
          <w:rFonts w:ascii="Times New Roman" w:hAnsi="Times New Roman"/>
          <w:sz w:val="24"/>
          <w:szCs w:val="24"/>
        </w:rPr>
        <w:t xml:space="preserve">Pēc visu aplokšņu atvēršanas Komisija slēgtā sēdē pārbauda Dalībnieka atbilstību </w:t>
      </w:r>
      <w:r>
        <w:rPr>
          <w:rFonts w:ascii="Times New Roman" w:hAnsi="Times New Roman"/>
          <w:sz w:val="24"/>
          <w:szCs w:val="24"/>
        </w:rPr>
        <w:t xml:space="preserve">noteikumu </w:t>
      </w:r>
      <w:r w:rsidRPr="00793CBA">
        <w:rPr>
          <w:rFonts w:ascii="Times New Roman" w:hAnsi="Times New Roman"/>
          <w:sz w:val="24"/>
          <w:szCs w:val="24"/>
        </w:rPr>
        <w:t>prasībām, ka arī pārbauda, vai Dalībnieks piedāvājumā ir iesniedzis visus prasītos dokumentus un tie atbilst noteikumos noteiktajām prasībām. Neatbilstošie piedāvājumi tiek atzīti par nederīgiem, par ko tiek izdarīta atzīme izsoles protokolā. Komisija var pieaicināt ekspertus iesniegto piedāvājumu izvērtēšanai.</w:t>
      </w:r>
    </w:p>
    <w:p w14:paraId="47257BED" w14:textId="77777777" w:rsidR="000714CA" w:rsidRPr="00D077B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Pēc Dalībnieku un piedāvājumu atbilstības pārbaudes Komisija vērtē Dalībnieku piedāvātās nomas maksas</w:t>
      </w:r>
      <w:r w:rsidR="00B0094D">
        <w:rPr>
          <w:rFonts w:ascii="Times New Roman" w:hAnsi="Times New Roman"/>
          <w:sz w:val="24"/>
          <w:szCs w:val="24"/>
        </w:rPr>
        <w:t xml:space="preserve"> katrā izsoles daļā atsevišķi</w:t>
      </w:r>
      <w:r>
        <w:rPr>
          <w:rFonts w:ascii="Times New Roman" w:hAnsi="Times New Roman"/>
          <w:sz w:val="24"/>
          <w:szCs w:val="24"/>
        </w:rPr>
        <w:t>. Ja Dalībnieku piedāvātā nomas maksa ir zemāka vai vienāda ar noteikumu 4.3. apakšpunktā noteikto sākumcenu, Komisija izslēdz Dalībnieku no dalības izsolē.</w:t>
      </w:r>
    </w:p>
    <w:p w14:paraId="04101BC7" w14:textId="6A68F735" w:rsidR="000714CA" w:rsidRDefault="00B0094D"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Par izsoles uzva</w:t>
      </w:r>
      <w:r w:rsidR="000714CA">
        <w:rPr>
          <w:rFonts w:ascii="Times New Roman" w:hAnsi="Times New Roman"/>
          <w:sz w:val="24"/>
          <w:szCs w:val="24"/>
        </w:rPr>
        <w:t>rētāju tiek atzīts Dalībnieks, kura piedāvājums atbilst noteikumu prasībām un kurš nosolījis visaugstāko nomas maksu.</w:t>
      </w:r>
    </w:p>
    <w:p w14:paraId="79064B40"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lastRenderedPageBreak/>
        <w:t xml:space="preserve">Ja uz </w:t>
      </w:r>
      <w:r w:rsidR="00BC691A">
        <w:rPr>
          <w:rFonts w:ascii="Times New Roman" w:hAnsi="Times New Roman"/>
          <w:sz w:val="24"/>
          <w:szCs w:val="24"/>
        </w:rPr>
        <w:t xml:space="preserve">Medību tiesību </w:t>
      </w:r>
      <w:r>
        <w:rPr>
          <w:rFonts w:ascii="Times New Roman" w:hAnsi="Times New Roman"/>
          <w:sz w:val="24"/>
          <w:szCs w:val="24"/>
        </w:rPr>
        <w:t>nom</w:t>
      </w:r>
      <w:r w:rsidR="00BC691A">
        <w:rPr>
          <w:rFonts w:ascii="Times New Roman" w:hAnsi="Times New Roman"/>
          <w:sz w:val="24"/>
          <w:szCs w:val="24"/>
        </w:rPr>
        <w:t>u</w:t>
      </w:r>
      <w:r>
        <w:rPr>
          <w:rFonts w:ascii="Times New Roman" w:hAnsi="Times New Roman"/>
          <w:sz w:val="24"/>
          <w:szCs w:val="24"/>
        </w:rPr>
        <w:t xml:space="preserve"> pretendē tikai viens Dalībnieks, nomas tiesības iegūst šis vienīgais izsoles Dalībnieks, ja Dalībnieks atbilst visām noteikumu prasībām un ir pārsolījis </w:t>
      </w:r>
      <w:r w:rsidR="00BC691A">
        <w:rPr>
          <w:rFonts w:ascii="Times New Roman" w:hAnsi="Times New Roman"/>
          <w:sz w:val="24"/>
          <w:szCs w:val="24"/>
        </w:rPr>
        <w:t>medību tiesību nomas</w:t>
      </w:r>
      <w:r>
        <w:rPr>
          <w:rFonts w:ascii="Times New Roman" w:hAnsi="Times New Roman"/>
          <w:sz w:val="24"/>
          <w:szCs w:val="24"/>
        </w:rPr>
        <w:t xml:space="preserve"> </w:t>
      </w:r>
      <w:r w:rsidRPr="00840393">
        <w:rPr>
          <w:rFonts w:ascii="Times New Roman" w:hAnsi="Times New Roman"/>
          <w:sz w:val="24"/>
          <w:szCs w:val="24"/>
        </w:rPr>
        <w:t>sākumcen</w:t>
      </w:r>
      <w:r>
        <w:rPr>
          <w:rFonts w:ascii="Times New Roman" w:hAnsi="Times New Roman"/>
          <w:sz w:val="24"/>
          <w:szCs w:val="24"/>
        </w:rPr>
        <w:t>u vismaz par vienu soli.</w:t>
      </w:r>
    </w:p>
    <w:p w14:paraId="0181CBAB" w14:textId="77777777" w:rsidR="000714CA" w:rsidRPr="00194953"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94953">
        <w:rPr>
          <w:rFonts w:ascii="Times New Roman" w:hAnsi="Times New Roman"/>
          <w:sz w:val="24"/>
          <w:szCs w:val="24"/>
        </w:rPr>
        <w:t xml:space="preserve">Ja pēc visu </w:t>
      </w:r>
      <w:r>
        <w:rPr>
          <w:rFonts w:ascii="Times New Roman" w:hAnsi="Times New Roman"/>
          <w:sz w:val="24"/>
          <w:szCs w:val="24"/>
        </w:rPr>
        <w:t>iesniegto pieteikumu</w:t>
      </w:r>
      <w:r w:rsidRPr="00194953">
        <w:rPr>
          <w:rFonts w:ascii="Times New Roman" w:hAnsi="Times New Roman"/>
          <w:sz w:val="24"/>
          <w:szCs w:val="24"/>
        </w:rPr>
        <w:t xml:space="preserve"> atvēršanas </w:t>
      </w:r>
      <w:r>
        <w:rPr>
          <w:rFonts w:ascii="Times New Roman" w:hAnsi="Times New Roman"/>
          <w:sz w:val="24"/>
          <w:szCs w:val="24"/>
        </w:rPr>
        <w:t>tiek konstatēts</w:t>
      </w:r>
      <w:r w:rsidRPr="00194953">
        <w:rPr>
          <w:rFonts w:ascii="Times New Roman" w:hAnsi="Times New Roman"/>
          <w:sz w:val="24"/>
          <w:szCs w:val="24"/>
        </w:rPr>
        <w:t>, ka:</w:t>
      </w:r>
    </w:p>
    <w:p w14:paraId="6B6F0482" w14:textId="77777777" w:rsidR="000714CA" w:rsidRPr="00194953" w:rsidRDefault="000714CA" w:rsidP="000714CA">
      <w:pPr>
        <w:numPr>
          <w:ilvl w:val="2"/>
          <w:numId w:val="1"/>
        </w:numPr>
        <w:tabs>
          <w:tab w:val="clear" w:pos="1440"/>
          <w:tab w:val="num" w:pos="709"/>
          <w:tab w:val="left" w:pos="851"/>
        </w:tabs>
        <w:spacing w:after="0" w:line="240" w:lineRule="auto"/>
        <w:ind w:left="851" w:hanging="709"/>
        <w:jc w:val="both"/>
        <w:rPr>
          <w:rFonts w:ascii="Times New Roman" w:hAnsi="Times New Roman"/>
          <w:sz w:val="24"/>
          <w:szCs w:val="24"/>
        </w:rPr>
      </w:pPr>
      <w:r>
        <w:rPr>
          <w:rFonts w:ascii="Times New Roman" w:hAnsi="Times New Roman"/>
          <w:sz w:val="24"/>
          <w:szCs w:val="24"/>
        </w:rPr>
        <w:t>neviens D</w:t>
      </w:r>
      <w:r w:rsidRPr="00194953">
        <w:rPr>
          <w:rFonts w:ascii="Times New Roman" w:hAnsi="Times New Roman"/>
          <w:sz w:val="24"/>
          <w:szCs w:val="24"/>
        </w:rPr>
        <w:t xml:space="preserve">alībnieks nav pārsolījis </w:t>
      </w:r>
      <w:r w:rsidR="00BC691A">
        <w:rPr>
          <w:rFonts w:ascii="Times New Roman" w:hAnsi="Times New Roman"/>
          <w:sz w:val="24"/>
          <w:szCs w:val="24"/>
        </w:rPr>
        <w:t xml:space="preserve">medību tiesību </w:t>
      </w:r>
      <w:r>
        <w:rPr>
          <w:rFonts w:ascii="Times New Roman" w:hAnsi="Times New Roman"/>
          <w:sz w:val="24"/>
          <w:szCs w:val="24"/>
        </w:rPr>
        <w:t>nomas maksas S</w:t>
      </w:r>
      <w:r w:rsidRPr="00194953">
        <w:rPr>
          <w:rFonts w:ascii="Times New Roman" w:hAnsi="Times New Roman"/>
          <w:sz w:val="24"/>
          <w:szCs w:val="24"/>
        </w:rPr>
        <w:t>ākumcenu, izsole atzīstama par nenotikušu;</w:t>
      </w:r>
    </w:p>
    <w:p w14:paraId="1D0CE192" w14:textId="77777777" w:rsidR="000714CA" w:rsidRDefault="000714CA" w:rsidP="000714CA">
      <w:pPr>
        <w:numPr>
          <w:ilvl w:val="2"/>
          <w:numId w:val="1"/>
        </w:numPr>
        <w:tabs>
          <w:tab w:val="clear" w:pos="1440"/>
          <w:tab w:val="num" w:pos="709"/>
          <w:tab w:val="left" w:pos="851"/>
        </w:tabs>
        <w:spacing w:after="0" w:line="240" w:lineRule="auto"/>
        <w:ind w:left="851" w:hanging="709"/>
        <w:jc w:val="both"/>
        <w:rPr>
          <w:rFonts w:ascii="Times New Roman" w:hAnsi="Times New Roman"/>
          <w:sz w:val="24"/>
          <w:szCs w:val="24"/>
        </w:rPr>
      </w:pPr>
      <w:r>
        <w:rPr>
          <w:rFonts w:ascii="Times New Roman" w:hAnsi="Times New Roman"/>
          <w:sz w:val="24"/>
          <w:szCs w:val="24"/>
        </w:rPr>
        <w:t>divi vai vairāki izsoles D</w:t>
      </w:r>
      <w:r w:rsidRPr="00194953">
        <w:rPr>
          <w:rFonts w:ascii="Times New Roman" w:hAnsi="Times New Roman"/>
          <w:sz w:val="24"/>
          <w:szCs w:val="24"/>
        </w:rPr>
        <w:t xml:space="preserve">alībnieki piedāvājuši </w:t>
      </w:r>
      <w:r>
        <w:rPr>
          <w:rFonts w:ascii="Times New Roman" w:hAnsi="Times New Roman"/>
          <w:sz w:val="24"/>
          <w:szCs w:val="24"/>
        </w:rPr>
        <w:t xml:space="preserve">par </w:t>
      </w:r>
      <w:r w:rsidR="00BC691A">
        <w:rPr>
          <w:rFonts w:ascii="Times New Roman" w:hAnsi="Times New Roman"/>
          <w:sz w:val="24"/>
          <w:szCs w:val="24"/>
        </w:rPr>
        <w:t>Medību tiesību nomu</w:t>
      </w:r>
      <w:r w:rsidRPr="00194953">
        <w:rPr>
          <w:rFonts w:ascii="Times New Roman" w:hAnsi="Times New Roman"/>
          <w:sz w:val="24"/>
          <w:szCs w:val="24"/>
        </w:rPr>
        <w:t xml:space="preserve"> augstāko </w:t>
      </w:r>
      <w:r>
        <w:rPr>
          <w:rFonts w:ascii="Times New Roman" w:hAnsi="Times New Roman"/>
          <w:sz w:val="24"/>
          <w:szCs w:val="24"/>
        </w:rPr>
        <w:t>nomas maksu</w:t>
      </w:r>
      <w:r w:rsidRPr="00194953">
        <w:rPr>
          <w:rFonts w:ascii="Times New Roman" w:hAnsi="Times New Roman"/>
          <w:sz w:val="24"/>
          <w:szCs w:val="24"/>
        </w:rPr>
        <w:t xml:space="preserve">, </w:t>
      </w:r>
      <w:r>
        <w:rPr>
          <w:rFonts w:ascii="Times New Roman" w:hAnsi="Times New Roman"/>
          <w:sz w:val="24"/>
          <w:szCs w:val="24"/>
        </w:rPr>
        <w:t xml:space="preserve">Komisija </w:t>
      </w:r>
      <w:proofErr w:type="spellStart"/>
      <w:r>
        <w:rPr>
          <w:rFonts w:ascii="Times New Roman" w:hAnsi="Times New Roman"/>
          <w:sz w:val="24"/>
          <w:szCs w:val="24"/>
        </w:rPr>
        <w:t>rakstveidā</w:t>
      </w:r>
      <w:proofErr w:type="spellEnd"/>
      <w:r>
        <w:rPr>
          <w:rFonts w:ascii="Times New Roman" w:hAnsi="Times New Roman"/>
          <w:sz w:val="24"/>
          <w:szCs w:val="24"/>
        </w:rPr>
        <w:t xml:space="preserve"> lūdz pretendentus, kuri piedāvājuši vienādu augstāko nomas maksu, iesniegt </w:t>
      </w:r>
      <w:proofErr w:type="spellStart"/>
      <w:r>
        <w:rPr>
          <w:rFonts w:ascii="Times New Roman" w:hAnsi="Times New Roman"/>
          <w:sz w:val="24"/>
          <w:szCs w:val="24"/>
        </w:rPr>
        <w:t>rakstveidā</w:t>
      </w:r>
      <w:proofErr w:type="spellEnd"/>
      <w:r>
        <w:rPr>
          <w:rFonts w:ascii="Times New Roman" w:hAnsi="Times New Roman"/>
          <w:sz w:val="24"/>
          <w:szCs w:val="24"/>
        </w:rPr>
        <w:t xml:space="preserve"> jaunu piedāvājumu par iespējami augstāku nomas maksu, nosakot piedāvājumu iesniegšanas un atvēršanas datumu, vietu un kārtību.</w:t>
      </w:r>
    </w:p>
    <w:p w14:paraId="1236641A"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 xml:space="preserve">Komisija pieņem lēmumu par izsoles uzvarētāju un izsoles rezultātu paziņo tīmekļvietnē </w:t>
      </w:r>
      <w:hyperlink r:id="rId9" w:history="1">
        <w:r w:rsidRPr="0033276C">
          <w:rPr>
            <w:rFonts w:ascii="Times New Roman" w:hAnsi="Times New Roman"/>
            <w:sz w:val="24"/>
            <w:szCs w:val="24"/>
          </w:rPr>
          <w:t>www.jelgava.lv</w:t>
        </w:r>
      </w:hyperlink>
      <w:r w:rsidRPr="0033276C">
        <w:rPr>
          <w:rFonts w:ascii="Times New Roman" w:hAnsi="Times New Roman"/>
          <w:sz w:val="24"/>
          <w:szCs w:val="24"/>
        </w:rPr>
        <w:t xml:space="preserve"> sadaļā</w:t>
      </w:r>
      <w:r>
        <w:rPr>
          <w:rFonts w:ascii="Times New Roman" w:hAnsi="Times New Roman"/>
          <w:sz w:val="24"/>
          <w:szCs w:val="24"/>
        </w:rPr>
        <w:t xml:space="preserve"> “Pašvaldība/sludinājumi” un tīmekļvietnē </w:t>
      </w:r>
      <w:hyperlink r:id="rId10" w:history="1">
        <w:r w:rsidRPr="0033276C">
          <w:rPr>
            <w:rFonts w:ascii="Times New Roman" w:hAnsi="Times New Roman"/>
            <w:sz w:val="24"/>
            <w:szCs w:val="24"/>
          </w:rPr>
          <w:t>www.pilsetsaimnieciba.lv</w:t>
        </w:r>
      </w:hyperlink>
      <w:r>
        <w:rPr>
          <w:rFonts w:ascii="Times New Roman" w:hAnsi="Times New Roman"/>
          <w:sz w:val="24"/>
          <w:szCs w:val="24"/>
        </w:rPr>
        <w:t xml:space="preserve"> sadaļā “Par mums/izsoles” un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 izsoles Dalībniekus.</w:t>
      </w:r>
    </w:p>
    <w:p w14:paraId="765B9665" w14:textId="77777777" w:rsidR="000714CA" w:rsidRPr="002B76CB" w:rsidRDefault="000714CA" w:rsidP="000714CA">
      <w:pPr>
        <w:numPr>
          <w:ilvl w:val="0"/>
          <w:numId w:val="1"/>
        </w:numPr>
        <w:shd w:val="clear" w:color="auto" w:fill="FFFFFF"/>
        <w:spacing w:after="0" w:line="240" w:lineRule="auto"/>
        <w:ind w:left="357" w:hanging="357"/>
        <w:jc w:val="both"/>
        <w:rPr>
          <w:rFonts w:ascii="Times New Roman" w:hAnsi="Times New Roman"/>
          <w:sz w:val="24"/>
          <w:szCs w:val="24"/>
          <w:lang w:eastAsia="lv-LV"/>
        </w:rPr>
      </w:pPr>
      <w:r w:rsidRPr="008822CF">
        <w:rPr>
          <w:rFonts w:ascii="Times New Roman" w:hAnsi="Times New Roman"/>
          <w:b/>
          <w:bCs/>
          <w:color w:val="505051"/>
          <w:sz w:val="24"/>
          <w:szCs w:val="24"/>
          <w:lang w:eastAsia="lv-LV"/>
        </w:rPr>
        <w:t xml:space="preserve">  </w:t>
      </w:r>
      <w:r w:rsidRPr="002B76CB">
        <w:rPr>
          <w:rFonts w:ascii="Times New Roman" w:hAnsi="Times New Roman"/>
          <w:b/>
          <w:bCs/>
          <w:sz w:val="24"/>
          <w:szCs w:val="24"/>
          <w:lang w:eastAsia="lv-LV"/>
        </w:rPr>
        <w:t>Izsoles rezultātu apstrīdēšanas kārtība</w:t>
      </w:r>
    </w:p>
    <w:p w14:paraId="32A5A577" w14:textId="16599714" w:rsidR="000714CA" w:rsidRPr="00AC4889" w:rsidRDefault="000714CA" w:rsidP="000714CA">
      <w:pPr>
        <w:shd w:val="clear" w:color="auto" w:fill="FFFFFF"/>
        <w:spacing w:after="0" w:line="240" w:lineRule="auto"/>
        <w:ind w:left="357"/>
        <w:jc w:val="both"/>
        <w:rPr>
          <w:rFonts w:ascii="Times New Roman" w:hAnsi="Times New Roman"/>
          <w:bCs/>
          <w:sz w:val="24"/>
          <w:szCs w:val="24"/>
          <w:lang w:eastAsia="lv-LV"/>
        </w:rPr>
      </w:pPr>
      <w:r w:rsidRPr="002B76CB">
        <w:rPr>
          <w:rFonts w:ascii="Times New Roman" w:hAnsi="Times New Roman"/>
          <w:sz w:val="24"/>
          <w:szCs w:val="24"/>
        </w:rPr>
        <w:t xml:space="preserve">Sūdzību par izsoles rezultātiem vai Komisijas darbu var iesniegt Jelgavas </w:t>
      </w:r>
      <w:proofErr w:type="spellStart"/>
      <w:r w:rsidRPr="002B76CB">
        <w:rPr>
          <w:rFonts w:ascii="Times New Roman" w:hAnsi="Times New Roman"/>
          <w:sz w:val="24"/>
          <w:szCs w:val="24"/>
        </w:rPr>
        <w:t>valstspilsētas</w:t>
      </w:r>
      <w:proofErr w:type="spellEnd"/>
      <w:r w:rsidRPr="002B76CB">
        <w:rPr>
          <w:rFonts w:ascii="Times New Roman" w:hAnsi="Times New Roman"/>
          <w:sz w:val="24"/>
          <w:szCs w:val="24"/>
        </w:rPr>
        <w:t xml:space="preserve"> pašvaldības </w:t>
      </w:r>
      <w:r w:rsidR="006443AA" w:rsidRPr="002B76CB">
        <w:rPr>
          <w:rFonts w:ascii="Times New Roman" w:hAnsi="Times New Roman"/>
          <w:sz w:val="24"/>
          <w:szCs w:val="24"/>
        </w:rPr>
        <w:t>iestādes “Pilsētsaimniecība” vadītājam</w:t>
      </w:r>
      <w:r w:rsidRPr="002B76CB">
        <w:rPr>
          <w:rFonts w:ascii="Times New Roman" w:hAnsi="Times New Roman"/>
          <w:sz w:val="24"/>
          <w:szCs w:val="24"/>
        </w:rPr>
        <w:t xml:space="preserve"> 5 (piecu) darba dienu laikā no rezultātu paziņošanas dienas</w:t>
      </w:r>
      <w:r w:rsidR="006443AA" w:rsidRPr="002B76CB">
        <w:rPr>
          <w:rFonts w:ascii="Times New Roman" w:hAnsi="Times New Roman"/>
          <w:bCs/>
          <w:sz w:val="24"/>
          <w:szCs w:val="24"/>
          <w:lang w:eastAsia="lv-LV"/>
        </w:rPr>
        <w:t>, sūdzību iesniedzot Pulkveža Oskara Kalpaka ielā 16A, 9.kabinetā, Jelgavā.</w:t>
      </w:r>
      <w:r w:rsidRPr="00AC4889">
        <w:rPr>
          <w:rFonts w:ascii="Times New Roman" w:hAnsi="Times New Roman"/>
          <w:bCs/>
          <w:sz w:val="24"/>
          <w:szCs w:val="24"/>
          <w:lang w:eastAsia="lv-LV"/>
        </w:rPr>
        <w:t xml:space="preserve"> </w:t>
      </w:r>
    </w:p>
    <w:p w14:paraId="1B9E2280" w14:textId="6BEDC0FA" w:rsidR="00CD174C" w:rsidRPr="00CD174C" w:rsidRDefault="00636DCC" w:rsidP="00CD174C">
      <w:pPr>
        <w:pStyle w:val="ListParagraph"/>
        <w:numPr>
          <w:ilvl w:val="0"/>
          <w:numId w:val="1"/>
        </w:numPr>
        <w:shd w:val="clear" w:color="auto" w:fill="FFFFFF"/>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Samaksas kārtība</w:t>
      </w:r>
    </w:p>
    <w:p w14:paraId="5285AF9C" w14:textId="037F4575"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 xml:space="preserve">piedāvātā augstākā summa dalībniekam jāsamaksā vienas nedēļas laikā </w:t>
      </w:r>
      <w:r w:rsidR="00D60E31">
        <w:rPr>
          <w:rFonts w:ascii="Times New Roman" w:hAnsi="Times New Roman"/>
          <w:sz w:val="24"/>
          <w:szCs w:val="24"/>
          <w:lang w:eastAsia="lv-LV"/>
        </w:rPr>
        <w:t>no izsoles dienas, saskaņā ar JV</w:t>
      </w:r>
      <w:r w:rsidRPr="00CD174C">
        <w:rPr>
          <w:rFonts w:ascii="Times New Roman" w:hAnsi="Times New Roman"/>
          <w:sz w:val="24"/>
          <w:szCs w:val="24"/>
          <w:lang w:eastAsia="lv-LV"/>
        </w:rPr>
        <w:t xml:space="preserve">PI „Pilsētsaimniecība” izsniegto rēķinu ar pārskaitījumu uz rēķinā  norādīto kontu. Iemaksātā nodrošinājuma summa (noteikumu </w:t>
      </w:r>
      <w:r>
        <w:rPr>
          <w:rFonts w:ascii="Times New Roman" w:hAnsi="Times New Roman"/>
          <w:sz w:val="24"/>
          <w:szCs w:val="24"/>
          <w:lang w:eastAsia="lv-LV"/>
        </w:rPr>
        <w:t>4.6</w:t>
      </w:r>
      <w:r w:rsidRPr="00CD174C">
        <w:rPr>
          <w:rFonts w:ascii="Times New Roman" w:hAnsi="Times New Roman"/>
          <w:sz w:val="24"/>
          <w:szCs w:val="24"/>
          <w:lang w:eastAsia="lv-LV"/>
        </w:rPr>
        <w:t>.</w:t>
      </w:r>
      <w:r>
        <w:rPr>
          <w:rFonts w:ascii="Times New Roman" w:hAnsi="Times New Roman"/>
          <w:sz w:val="24"/>
          <w:szCs w:val="24"/>
          <w:lang w:eastAsia="lv-LV"/>
        </w:rPr>
        <w:t xml:space="preserve"> apakš</w:t>
      </w:r>
      <w:r w:rsidRPr="00CD174C">
        <w:rPr>
          <w:rFonts w:ascii="Times New Roman" w:hAnsi="Times New Roman"/>
          <w:sz w:val="24"/>
          <w:szCs w:val="24"/>
          <w:lang w:eastAsia="lv-LV"/>
        </w:rPr>
        <w:t>punkts) tiek ieskaitīta pirkuma summā;</w:t>
      </w:r>
    </w:p>
    <w:p w14:paraId="17C12016" w14:textId="0DFFF23E"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pēc piedāvātās augstākās summas samaksas noteikumu 11.1.</w:t>
      </w:r>
      <w:r w:rsidR="003504A2">
        <w:rPr>
          <w:rFonts w:ascii="Times New Roman" w:hAnsi="Times New Roman"/>
          <w:sz w:val="24"/>
          <w:szCs w:val="24"/>
          <w:lang w:eastAsia="lv-LV"/>
        </w:rPr>
        <w:t> </w:t>
      </w:r>
      <w:r w:rsidRPr="00CD174C">
        <w:rPr>
          <w:rFonts w:ascii="Times New Roman" w:hAnsi="Times New Roman"/>
          <w:sz w:val="24"/>
          <w:szCs w:val="24"/>
          <w:lang w:eastAsia="lv-LV"/>
        </w:rPr>
        <w:t xml:space="preserve">apakšpunktā noteiktajā kārtībā (atbilstošas naudas summas ieskaitīšana </w:t>
      </w:r>
      <w:r w:rsidR="000E5B7C">
        <w:rPr>
          <w:rFonts w:ascii="Times New Roman" w:hAnsi="Times New Roman"/>
          <w:sz w:val="24"/>
          <w:szCs w:val="24"/>
          <w:lang w:eastAsia="lv-LV"/>
        </w:rPr>
        <w:t xml:space="preserve">JVPI </w:t>
      </w:r>
      <w:r>
        <w:rPr>
          <w:rFonts w:ascii="Times New Roman" w:hAnsi="Times New Roman"/>
          <w:sz w:val="24"/>
          <w:szCs w:val="24"/>
          <w:lang w:eastAsia="lv-LV"/>
        </w:rPr>
        <w:t>„Pilsētsaimniecība” kontā),</w:t>
      </w:r>
      <w:r w:rsidRPr="00CD174C">
        <w:rPr>
          <w:rFonts w:ascii="Times New Roman" w:hAnsi="Times New Roman"/>
          <w:sz w:val="24"/>
          <w:szCs w:val="24"/>
          <w:lang w:eastAsia="lv-LV"/>
        </w:rPr>
        <w:t xml:space="preserve"> </w:t>
      </w:r>
      <w:r w:rsidR="000E5B7C">
        <w:rPr>
          <w:rFonts w:ascii="Times New Roman" w:hAnsi="Times New Roman"/>
          <w:sz w:val="24"/>
          <w:szCs w:val="24"/>
          <w:lang w:eastAsia="lv-LV"/>
        </w:rPr>
        <w:t xml:space="preserve">JVPI </w:t>
      </w:r>
      <w:r w:rsidRPr="00CD174C">
        <w:rPr>
          <w:rFonts w:ascii="Times New Roman" w:hAnsi="Times New Roman"/>
          <w:sz w:val="24"/>
          <w:szCs w:val="24"/>
          <w:lang w:eastAsia="lv-LV"/>
        </w:rPr>
        <w:t>„Pilsētsaimniecība” un nosolītājs paraksta pirkuma līgumu (noteikumu 2.pielikums);</w:t>
      </w:r>
    </w:p>
    <w:p w14:paraId="12753939" w14:textId="5E61BE2F"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ja piedāvātā augstā</w:t>
      </w:r>
      <w:r w:rsidR="003504A2">
        <w:rPr>
          <w:rFonts w:ascii="Times New Roman" w:hAnsi="Times New Roman"/>
          <w:sz w:val="24"/>
          <w:szCs w:val="24"/>
          <w:lang w:eastAsia="lv-LV"/>
        </w:rPr>
        <w:t>kā summa netiek samaksāta 11.1. </w:t>
      </w:r>
      <w:r w:rsidRPr="00CD174C">
        <w:rPr>
          <w:rFonts w:ascii="Times New Roman" w:hAnsi="Times New Roman"/>
          <w:sz w:val="24"/>
          <w:szCs w:val="24"/>
          <w:lang w:eastAsia="lv-LV"/>
        </w:rPr>
        <w:t xml:space="preserve">apakšpunktā noteiktajā kārtībā, dalībnieks zaudē iemaksāto nodrošinājumu. </w:t>
      </w:r>
    </w:p>
    <w:p w14:paraId="2C4B2D02" w14:textId="77777777" w:rsidR="000714CA" w:rsidRPr="002B76CB" w:rsidRDefault="00BC691A" w:rsidP="000714CA">
      <w:pPr>
        <w:numPr>
          <w:ilvl w:val="0"/>
          <w:numId w:val="1"/>
        </w:numPr>
        <w:shd w:val="clear" w:color="auto" w:fill="FFFFFF"/>
        <w:spacing w:after="0" w:line="240" w:lineRule="auto"/>
        <w:ind w:left="357" w:hanging="357"/>
        <w:jc w:val="both"/>
        <w:rPr>
          <w:rFonts w:ascii="Times New Roman" w:hAnsi="Times New Roman"/>
          <w:sz w:val="24"/>
          <w:szCs w:val="24"/>
          <w:lang w:eastAsia="lv-LV"/>
        </w:rPr>
      </w:pPr>
      <w:r w:rsidRPr="002B76CB">
        <w:rPr>
          <w:rFonts w:ascii="Times New Roman" w:hAnsi="Times New Roman"/>
          <w:b/>
          <w:bCs/>
          <w:sz w:val="24"/>
          <w:szCs w:val="24"/>
          <w:lang w:eastAsia="lv-LV"/>
        </w:rPr>
        <w:t>Medību tiesību</w:t>
      </w:r>
      <w:r w:rsidR="000714CA" w:rsidRPr="002B76CB">
        <w:rPr>
          <w:rFonts w:ascii="Times New Roman" w:hAnsi="Times New Roman"/>
          <w:b/>
          <w:bCs/>
          <w:sz w:val="24"/>
          <w:szCs w:val="24"/>
          <w:lang w:eastAsia="lv-LV"/>
        </w:rPr>
        <w:t xml:space="preserve"> nomas līguma noslēgšana un citi noteikumi</w:t>
      </w:r>
    </w:p>
    <w:p w14:paraId="5B0A6471" w14:textId="77777777" w:rsidR="000714CA" w:rsidRPr="002B76CB"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2B76CB">
        <w:rPr>
          <w:rFonts w:ascii="Times New Roman" w:hAnsi="Times New Roman"/>
          <w:sz w:val="24"/>
          <w:szCs w:val="24"/>
        </w:rPr>
        <w:t xml:space="preserve">Dalībniekam, kurš ir piedāvājis visaugstāko nomas maksu, 15 (piecpadsmit) darba dienu laikā pēc izsoles rezultātu paziņošanas izsoles uzvarētājam ir jānoslēdz </w:t>
      </w:r>
      <w:r w:rsidR="00BC691A" w:rsidRPr="002B76CB">
        <w:rPr>
          <w:rFonts w:ascii="Times New Roman" w:hAnsi="Times New Roman"/>
          <w:sz w:val="24"/>
          <w:szCs w:val="24"/>
        </w:rPr>
        <w:t xml:space="preserve">Medību tiesību </w:t>
      </w:r>
      <w:r w:rsidRPr="002B76CB">
        <w:rPr>
          <w:rFonts w:ascii="Times New Roman" w:hAnsi="Times New Roman"/>
          <w:sz w:val="24"/>
          <w:szCs w:val="24"/>
        </w:rPr>
        <w:t xml:space="preserve">nomas līgums un </w:t>
      </w:r>
      <w:r w:rsidR="00BC691A" w:rsidRPr="002B76CB">
        <w:rPr>
          <w:rFonts w:ascii="Times New Roman" w:hAnsi="Times New Roman"/>
          <w:sz w:val="24"/>
          <w:szCs w:val="24"/>
        </w:rPr>
        <w:t>jāreģistrē Valsts meža dienestā</w:t>
      </w:r>
      <w:r w:rsidR="00B0094D" w:rsidRPr="002B76CB">
        <w:rPr>
          <w:rFonts w:ascii="Times New Roman" w:hAnsi="Times New Roman"/>
          <w:sz w:val="24"/>
          <w:szCs w:val="24"/>
        </w:rPr>
        <w:t>.</w:t>
      </w:r>
    </w:p>
    <w:p w14:paraId="38BC1E2A" w14:textId="77777777" w:rsidR="000714CA" w:rsidRPr="00E506A0"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E506A0">
        <w:rPr>
          <w:rFonts w:ascii="Times New Roman" w:hAnsi="Times New Roman"/>
          <w:sz w:val="24"/>
          <w:szCs w:val="24"/>
        </w:rPr>
        <w:t xml:space="preserve">Ja Dalībnieks, kurš piedāvājis augtāko nomas maksu, </w:t>
      </w:r>
      <w:r>
        <w:rPr>
          <w:rFonts w:ascii="Times New Roman" w:hAnsi="Times New Roman"/>
          <w:sz w:val="24"/>
          <w:szCs w:val="24"/>
        </w:rPr>
        <w:t>15</w:t>
      </w:r>
      <w:r w:rsidRPr="00A61941">
        <w:rPr>
          <w:rFonts w:ascii="Times New Roman" w:hAnsi="Times New Roman"/>
          <w:sz w:val="24"/>
          <w:szCs w:val="24"/>
        </w:rPr>
        <w:t xml:space="preserve"> (piecpadsmit) darba dienu laikā pēc izsoles rezultātu paziņošanas</w:t>
      </w:r>
      <w:r>
        <w:rPr>
          <w:rFonts w:ascii="Times New Roman" w:hAnsi="Times New Roman"/>
          <w:sz w:val="24"/>
          <w:szCs w:val="24"/>
        </w:rPr>
        <w:t xml:space="preserve"> atsakās parakstīt/neparaksta n</w:t>
      </w:r>
      <w:r w:rsidRPr="00E506A0">
        <w:rPr>
          <w:rFonts w:ascii="Times New Roman" w:hAnsi="Times New Roman"/>
          <w:sz w:val="24"/>
          <w:szCs w:val="24"/>
        </w:rPr>
        <w:t xml:space="preserve">omas līgumu, uzskatāms, </w:t>
      </w:r>
      <w:r>
        <w:rPr>
          <w:rFonts w:ascii="Times New Roman" w:hAnsi="Times New Roman"/>
          <w:sz w:val="24"/>
          <w:szCs w:val="24"/>
        </w:rPr>
        <w:t>ka šis Dalībnieks atteicies no n</w:t>
      </w:r>
      <w:r w:rsidRPr="00E506A0">
        <w:rPr>
          <w:rFonts w:ascii="Times New Roman" w:hAnsi="Times New Roman"/>
          <w:sz w:val="24"/>
          <w:szCs w:val="24"/>
        </w:rPr>
        <w:t>omas līguma slēgšanas. Šādā gadījumā Dalībnieks zaudē iemaksāto N</w:t>
      </w:r>
      <w:r>
        <w:rPr>
          <w:rFonts w:ascii="Times New Roman" w:hAnsi="Times New Roman"/>
          <w:sz w:val="24"/>
          <w:szCs w:val="24"/>
        </w:rPr>
        <w:t>odrošinājumu un tiesības slēgt n</w:t>
      </w:r>
      <w:r w:rsidRPr="00E506A0">
        <w:rPr>
          <w:rFonts w:ascii="Times New Roman" w:hAnsi="Times New Roman"/>
          <w:sz w:val="24"/>
          <w:szCs w:val="24"/>
        </w:rPr>
        <w:t>omas līgumu.</w:t>
      </w:r>
    </w:p>
    <w:p w14:paraId="23DE064E"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Gadījumā, ja </w:t>
      </w:r>
      <w:r w:rsidR="00BC691A">
        <w:rPr>
          <w:rFonts w:ascii="Times New Roman" w:hAnsi="Times New Roman"/>
          <w:sz w:val="24"/>
          <w:szCs w:val="24"/>
        </w:rPr>
        <w:t xml:space="preserve">Medību tiesību </w:t>
      </w:r>
      <w:r w:rsidRPr="00A61941">
        <w:rPr>
          <w:rFonts w:ascii="Times New Roman" w:hAnsi="Times New Roman"/>
          <w:sz w:val="24"/>
          <w:szCs w:val="24"/>
        </w:rPr>
        <w:t>nomas līgums netiek noslēgts, nomas tiesību tiks piedāvāts iegūt izsoles Dalībniekam, kurš ir piedāvājis nākošo augstāko nomas tiesības maksu un kura piedāvājums atbilst visām noteikumu prasībām.</w:t>
      </w:r>
    </w:p>
    <w:p w14:paraId="17A49809" w14:textId="054C03A0"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Nākamais Dalībnieks (turpmāk – nākamais Dalībnieks) savu piekrišanu par </w:t>
      </w:r>
      <w:r w:rsidR="00BC691A">
        <w:rPr>
          <w:rFonts w:ascii="Times New Roman" w:hAnsi="Times New Roman"/>
          <w:sz w:val="24"/>
          <w:szCs w:val="24"/>
        </w:rPr>
        <w:t xml:space="preserve">Medību tiesību </w:t>
      </w:r>
      <w:r w:rsidRPr="00A61941">
        <w:rPr>
          <w:rFonts w:ascii="Times New Roman" w:hAnsi="Times New Roman"/>
          <w:sz w:val="24"/>
          <w:szCs w:val="24"/>
        </w:rPr>
        <w:t>nomas līguma slēgšanai dod 10 (desmit) darba di</w:t>
      </w:r>
      <w:r w:rsidR="0058535A">
        <w:rPr>
          <w:rFonts w:ascii="Times New Roman" w:hAnsi="Times New Roman"/>
          <w:sz w:val="24"/>
          <w:szCs w:val="24"/>
        </w:rPr>
        <w:t>enu laikā no piedāvājuma (12</w:t>
      </w:r>
      <w:r w:rsidR="003504A2">
        <w:rPr>
          <w:rFonts w:ascii="Times New Roman" w:hAnsi="Times New Roman"/>
          <w:sz w:val="24"/>
          <w:szCs w:val="24"/>
        </w:rPr>
        <w:t>.3. </w:t>
      </w:r>
      <w:r w:rsidRPr="00A61941">
        <w:rPr>
          <w:rFonts w:ascii="Times New Roman" w:hAnsi="Times New Roman"/>
          <w:sz w:val="24"/>
          <w:szCs w:val="24"/>
        </w:rPr>
        <w:t xml:space="preserve">apakšpunkts) saņemšanas. Ja nākamais Dalībnieks piekrīt slēgt </w:t>
      </w:r>
      <w:r w:rsidR="00BC691A">
        <w:rPr>
          <w:rFonts w:ascii="Times New Roman" w:hAnsi="Times New Roman"/>
          <w:sz w:val="24"/>
          <w:szCs w:val="24"/>
        </w:rPr>
        <w:t>Medību tiesību</w:t>
      </w:r>
      <w:r w:rsidRPr="00A61941">
        <w:rPr>
          <w:rFonts w:ascii="Times New Roman" w:hAnsi="Times New Roman"/>
          <w:sz w:val="24"/>
          <w:szCs w:val="24"/>
        </w:rPr>
        <w:t xml:space="preserve"> nomas līgumu par paša nosolīto augstāko nomas tiesības maksu, tas jānoslēdz 15 (piecpadsmit) darba dienu laikā.</w:t>
      </w:r>
    </w:p>
    <w:p w14:paraId="20693F81"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81CDF">
        <w:rPr>
          <w:rFonts w:ascii="Times New Roman" w:hAnsi="Times New Roman"/>
          <w:sz w:val="24"/>
          <w:szCs w:val="24"/>
        </w:rPr>
        <w:t xml:space="preserve">Ja nākamais Dalībnieks </w:t>
      </w:r>
      <w:r w:rsidRPr="00A61941">
        <w:rPr>
          <w:rFonts w:ascii="Times New Roman" w:hAnsi="Times New Roman"/>
          <w:sz w:val="24"/>
          <w:szCs w:val="24"/>
        </w:rPr>
        <w:t xml:space="preserve">15 (piecpadsmit) darba dienu laikā </w:t>
      </w:r>
      <w:r w:rsidRPr="00481CDF">
        <w:rPr>
          <w:rFonts w:ascii="Times New Roman" w:hAnsi="Times New Roman"/>
          <w:sz w:val="24"/>
          <w:szCs w:val="24"/>
        </w:rPr>
        <w:t>atsakās parakstīt/neparaksta Nomas līgumu, uzskatāms, ka šis nā</w:t>
      </w:r>
      <w:r>
        <w:rPr>
          <w:rFonts w:ascii="Times New Roman" w:hAnsi="Times New Roman"/>
          <w:sz w:val="24"/>
          <w:szCs w:val="24"/>
        </w:rPr>
        <w:t>kamais Dalībnieks atteicies no n</w:t>
      </w:r>
      <w:r w:rsidRPr="00481CDF">
        <w:rPr>
          <w:rFonts w:ascii="Times New Roman" w:hAnsi="Times New Roman"/>
          <w:sz w:val="24"/>
          <w:szCs w:val="24"/>
        </w:rPr>
        <w:t>omas līguma slēgšanas. Šādā gadījumā nākamais Dalībnieks zaudē iemaksāto N</w:t>
      </w:r>
      <w:r>
        <w:rPr>
          <w:rFonts w:ascii="Times New Roman" w:hAnsi="Times New Roman"/>
          <w:sz w:val="24"/>
          <w:szCs w:val="24"/>
        </w:rPr>
        <w:t>odrošinājumu un tiesības slēgt n</w:t>
      </w:r>
      <w:r w:rsidRPr="00481CDF">
        <w:rPr>
          <w:rFonts w:ascii="Times New Roman" w:hAnsi="Times New Roman"/>
          <w:sz w:val="24"/>
          <w:szCs w:val="24"/>
        </w:rPr>
        <w:t>omas līgumu.</w:t>
      </w:r>
    </w:p>
    <w:p w14:paraId="00B5EE1E" w14:textId="77777777" w:rsidR="000714CA" w:rsidRPr="00481CDF"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81CDF">
        <w:rPr>
          <w:rFonts w:ascii="Times New Roman" w:hAnsi="Times New Roman"/>
          <w:sz w:val="24"/>
          <w:szCs w:val="24"/>
        </w:rPr>
        <w:t>Ne vēlāk kā pēc nomas līguma parakstīšanas tiek atmaksāts Nodrošinājums tiem Izsoles dalībniekiem, attiecībā uz kuriem, Izsoles Noteikumi tieši nenosaka, ka Nodrošinājums netiek atmaksāts.</w:t>
      </w:r>
    </w:p>
    <w:p w14:paraId="5E7C957E" w14:textId="06E5D27A" w:rsidR="000714CA" w:rsidRDefault="000714CA" w:rsidP="00636DCC">
      <w:pPr>
        <w:numPr>
          <w:ilvl w:val="1"/>
          <w:numId w:val="1"/>
        </w:numPr>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 Gadījumā, ja </w:t>
      </w:r>
      <w:r w:rsidR="00BC691A">
        <w:rPr>
          <w:rFonts w:ascii="Times New Roman" w:hAnsi="Times New Roman"/>
          <w:sz w:val="24"/>
          <w:szCs w:val="24"/>
        </w:rPr>
        <w:t xml:space="preserve">Medību tiesību </w:t>
      </w:r>
      <w:r>
        <w:rPr>
          <w:rFonts w:ascii="Times New Roman" w:hAnsi="Times New Roman"/>
          <w:sz w:val="24"/>
          <w:szCs w:val="24"/>
        </w:rPr>
        <w:t>nomas līgums netiek noslēgts, I</w:t>
      </w:r>
      <w:r w:rsidRPr="00A61941">
        <w:rPr>
          <w:rFonts w:ascii="Times New Roman" w:hAnsi="Times New Roman"/>
          <w:sz w:val="24"/>
          <w:szCs w:val="24"/>
        </w:rPr>
        <w:t>zsole tiek atzīta par nenotikušu.</w:t>
      </w:r>
      <w:r w:rsidR="00636DCC">
        <w:rPr>
          <w:rFonts w:ascii="Times New Roman" w:hAnsi="Times New Roman"/>
          <w:sz w:val="24"/>
          <w:szCs w:val="24"/>
        </w:rPr>
        <w:t xml:space="preserve"> </w:t>
      </w:r>
    </w:p>
    <w:p w14:paraId="009A6BF7" w14:textId="020CAE8C" w:rsidR="00CD174C" w:rsidRPr="002B76CB" w:rsidRDefault="00CD174C" w:rsidP="00CD174C">
      <w:pPr>
        <w:numPr>
          <w:ilvl w:val="1"/>
          <w:numId w:val="1"/>
        </w:numPr>
        <w:spacing w:after="0" w:line="240" w:lineRule="auto"/>
        <w:ind w:left="426" w:right="26"/>
        <w:jc w:val="both"/>
        <w:rPr>
          <w:rFonts w:ascii="Times New Roman" w:hAnsi="Times New Roman"/>
          <w:sz w:val="24"/>
          <w:szCs w:val="24"/>
        </w:rPr>
      </w:pPr>
      <w:r>
        <w:rPr>
          <w:rFonts w:ascii="Times New Roman" w:hAnsi="Times New Roman"/>
          <w:sz w:val="24"/>
          <w:szCs w:val="24"/>
        </w:rPr>
        <w:lastRenderedPageBreak/>
        <w:t xml:space="preserve"> </w:t>
      </w:r>
      <w:r w:rsidRPr="00CD174C">
        <w:rPr>
          <w:rFonts w:ascii="Times New Roman" w:hAnsi="Times New Roman"/>
          <w:sz w:val="24"/>
          <w:szCs w:val="24"/>
        </w:rPr>
        <w:t xml:space="preserve">Izsoles rezultātus apstiprina </w:t>
      </w:r>
      <w:r w:rsidR="00F248E9">
        <w:rPr>
          <w:rFonts w:ascii="Times New Roman" w:hAnsi="Times New Roman"/>
          <w:sz w:val="24"/>
          <w:szCs w:val="24"/>
        </w:rPr>
        <w:t>JVPI “</w:t>
      </w:r>
      <w:r>
        <w:rPr>
          <w:rFonts w:ascii="Times New Roman" w:hAnsi="Times New Roman"/>
          <w:sz w:val="24"/>
          <w:szCs w:val="24"/>
        </w:rPr>
        <w:t>Pilsētsaimniecība</w:t>
      </w:r>
      <w:r w:rsidR="00F248E9">
        <w:rPr>
          <w:rFonts w:ascii="Times New Roman" w:hAnsi="Times New Roman"/>
          <w:sz w:val="24"/>
          <w:szCs w:val="24"/>
        </w:rPr>
        <w:t>”</w:t>
      </w:r>
      <w:r w:rsidRPr="00CD174C">
        <w:rPr>
          <w:rFonts w:ascii="Times New Roman" w:hAnsi="Times New Roman"/>
          <w:sz w:val="24"/>
          <w:szCs w:val="24"/>
        </w:rPr>
        <w:t xml:space="preserve"> vadītājs ne vēlāk kā 30 dienu laikā pēc šo </w:t>
      </w:r>
      <w:r w:rsidRPr="002B76CB">
        <w:rPr>
          <w:rFonts w:ascii="Times New Roman" w:hAnsi="Times New Roman"/>
          <w:sz w:val="24"/>
          <w:szCs w:val="24"/>
        </w:rPr>
        <w:t>noteikumu 11.</w:t>
      </w:r>
      <w:r w:rsidR="003504A2">
        <w:rPr>
          <w:rFonts w:ascii="Times New Roman" w:hAnsi="Times New Roman"/>
          <w:sz w:val="24"/>
          <w:szCs w:val="24"/>
        </w:rPr>
        <w:t> </w:t>
      </w:r>
      <w:r w:rsidRPr="002B76CB">
        <w:rPr>
          <w:rFonts w:ascii="Times New Roman" w:hAnsi="Times New Roman"/>
          <w:sz w:val="24"/>
          <w:szCs w:val="24"/>
        </w:rPr>
        <w:t>punktā paredzēto maksājumu saņemšanas</w:t>
      </w:r>
    </w:p>
    <w:p w14:paraId="00536F45" w14:textId="77777777" w:rsidR="000714CA" w:rsidRPr="00BB0B4B" w:rsidRDefault="000714CA" w:rsidP="000714CA">
      <w:pPr>
        <w:numPr>
          <w:ilvl w:val="0"/>
          <w:numId w:val="1"/>
        </w:numPr>
        <w:spacing w:after="0" w:line="240" w:lineRule="auto"/>
        <w:jc w:val="both"/>
        <w:rPr>
          <w:rFonts w:ascii="Times New Roman" w:hAnsi="Times New Roman"/>
          <w:b/>
          <w:sz w:val="24"/>
          <w:szCs w:val="24"/>
        </w:rPr>
      </w:pPr>
      <w:r w:rsidRPr="00BB0B4B">
        <w:rPr>
          <w:rFonts w:ascii="Times New Roman" w:hAnsi="Times New Roman"/>
          <w:b/>
          <w:sz w:val="24"/>
          <w:szCs w:val="24"/>
        </w:rPr>
        <w:t>Komisijas tiesības un pienākumi</w:t>
      </w:r>
    </w:p>
    <w:p w14:paraId="1BE05EBE"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apstiprina Izsoles noteikumus.</w:t>
      </w:r>
    </w:p>
    <w:p w14:paraId="099F6D1B"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Komisija pildot savus pienākumus ir tiesīga pieaicināt ekspertus un pieprasīt precizējošu informāciju no Pretendenta.</w:t>
      </w:r>
    </w:p>
    <w:p w14:paraId="44294AA6"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 xml:space="preserve">Komisija ir tiesīga pārtraukt </w:t>
      </w:r>
      <w:r>
        <w:rPr>
          <w:rFonts w:ascii="Times New Roman" w:hAnsi="Times New Roman"/>
          <w:sz w:val="24"/>
          <w:szCs w:val="24"/>
        </w:rPr>
        <w:t>I</w:t>
      </w:r>
      <w:r w:rsidRPr="0002357D">
        <w:rPr>
          <w:rFonts w:ascii="Times New Roman" w:hAnsi="Times New Roman"/>
          <w:sz w:val="24"/>
          <w:szCs w:val="24"/>
        </w:rPr>
        <w:t>zsoli jebkurā brīdī, ja tam ir objektīvs pamatojums.</w:t>
      </w:r>
    </w:p>
    <w:p w14:paraId="7F2191BA"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Komisija ir tiesīga pārbaudīt nepieciešamo informāciju kompetentā institūcijā, publiski pieejamās datubāzēs vai citos publiski pieejamos avotos.</w:t>
      </w:r>
    </w:p>
    <w:p w14:paraId="45E07B17"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pieņem lēmumu par Izsoles rezultātu.</w:t>
      </w:r>
    </w:p>
    <w:p w14:paraId="4FDEF832"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ir tiesīga atzīt Izsoli par nenotikušu.</w:t>
      </w:r>
    </w:p>
    <w:p w14:paraId="54A92581" w14:textId="77777777" w:rsidR="000714CA" w:rsidRPr="007B2289" w:rsidRDefault="000714CA" w:rsidP="000714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Noteikumu 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536"/>
        <w:gridCol w:w="2694"/>
      </w:tblGrid>
      <w:tr w:rsidR="000714CA" w:rsidRPr="00AC5A36" w14:paraId="05929B7A" w14:textId="77777777" w:rsidTr="00844A10">
        <w:tc>
          <w:tcPr>
            <w:tcW w:w="817" w:type="dxa"/>
            <w:shd w:val="clear" w:color="auto" w:fill="auto"/>
          </w:tcPr>
          <w:p w14:paraId="7810AB77" w14:textId="77777777" w:rsidR="000714CA" w:rsidRPr="00976345" w:rsidRDefault="000714CA" w:rsidP="00844A10">
            <w:pPr>
              <w:spacing w:after="0" w:line="240" w:lineRule="auto"/>
              <w:rPr>
                <w:rFonts w:ascii="Times New Roman" w:hAnsi="Times New Roman"/>
                <w:sz w:val="24"/>
                <w:szCs w:val="24"/>
              </w:rPr>
            </w:pPr>
            <w:r w:rsidRPr="00976345">
              <w:rPr>
                <w:rFonts w:ascii="Times New Roman" w:hAnsi="Times New Roman"/>
                <w:sz w:val="24"/>
                <w:szCs w:val="24"/>
              </w:rPr>
              <w:t>Nr. p.k.</w:t>
            </w:r>
          </w:p>
        </w:tc>
        <w:tc>
          <w:tcPr>
            <w:tcW w:w="1559" w:type="dxa"/>
            <w:shd w:val="clear" w:color="auto" w:fill="auto"/>
            <w:vAlign w:val="center"/>
          </w:tcPr>
          <w:p w14:paraId="328ED9C2"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Pielikuma numurs</w:t>
            </w:r>
          </w:p>
        </w:tc>
        <w:tc>
          <w:tcPr>
            <w:tcW w:w="4536" w:type="dxa"/>
            <w:shd w:val="clear" w:color="auto" w:fill="auto"/>
            <w:vAlign w:val="center"/>
          </w:tcPr>
          <w:p w14:paraId="2D44C61D"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Nosaukums</w:t>
            </w:r>
          </w:p>
        </w:tc>
        <w:tc>
          <w:tcPr>
            <w:tcW w:w="2694" w:type="dxa"/>
            <w:shd w:val="clear" w:color="auto" w:fill="auto"/>
            <w:vAlign w:val="center"/>
          </w:tcPr>
          <w:p w14:paraId="427109D2"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Pievienots</w:t>
            </w:r>
          </w:p>
        </w:tc>
      </w:tr>
      <w:tr w:rsidR="000714CA" w:rsidRPr="00AC5A36" w14:paraId="2DA74321" w14:textId="77777777" w:rsidTr="00844A10">
        <w:tc>
          <w:tcPr>
            <w:tcW w:w="817" w:type="dxa"/>
            <w:shd w:val="clear" w:color="auto" w:fill="auto"/>
          </w:tcPr>
          <w:p w14:paraId="64635728" w14:textId="77777777" w:rsidR="000714CA" w:rsidRPr="00AC5A36" w:rsidRDefault="000714CA" w:rsidP="00844A10">
            <w:pPr>
              <w:spacing w:after="0" w:line="240" w:lineRule="auto"/>
              <w:jc w:val="center"/>
              <w:rPr>
                <w:rFonts w:ascii="Times New Roman" w:hAnsi="Times New Roman"/>
                <w:sz w:val="24"/>
                <w:szCs w:val="24"/>
              </w:rPr>
            </w:pPr>
            <w:r w:rsidRPr="00AC5A36">
              <w:rPr>
                <w:rFonts w:ascii="Times New Roman" w:hAnsi="Times New Roman"/>
                <w:sz w:val="24"/>
                <w:szCs w:val="24"/>
              </w:rPr>
              <w:t>1.</w:t>
            </w:r>
          </w:p>
        </w:tc>
        <w:tc>
          <w:tcPr>
            <w:tcW w:w="1559" w:type="dxa"/>
            <w:shd w:val="clear" w:color="auto" w:fill="auto"/>
            <w:vAlign w:val="center"/>
          </w:tcPr>
          <w:p w14:paraId="52139071" w14:textId="77777777" w:rsidR="000714CA" w:rsidRPr="00AC5A36" w:rsidRDefault="000714CA" w:rsidP="00844A10">
            <w:pPr>
              <w:spacing w:after="0" w:line="240" w:lineRule="auto"/>
              <w:rPr>
                <w:rFonts w:ascii="Times New Roman" w:hAnsi="Times New Roman"/>
                <w:sz w:val="24"/>
                <w:szCs w:val="24"/>
              </w:rPr>
            </w:pPr>
            <w:r w:rsidRPr="00AC5A36">
              <w:rPr>
                <w:rFonts w:ascii="Times New Roman" w:hAnsi="Times New Roman"/>
                <w:sz w:val="24"/>
                <w:szCs w:val="24"/>
              </w:rPr>
              <w:t>1. pielikums</w:t>
            </w:r>
          </w:p>
        </w:tc>
        <w:tc>
          <w:tcPr>
            <w:tcW w:w="4536" w:type="dxa"/>
            <w:shd w:val="clear" w:color="auto" w:fill="auto"/>
            <w:vAlign w:val="center"/>
          </w:tcPr>
          <w:p w14:paraId="53992301" w14:textId="366A1A19" w:rsidR="000714CA" w:rsidRPr="00310A50" w:rsidRDefault="002B76CB" w:rsidP="00310A50">
            <w:pPr>
              <w:spacing w:after="0" w:line="240" w:lineRule="auto"/>
              <w:rPr>
                <w:rFonts w:ascii="Times New Roman" w:hAnsi="Times New Roman"/>
                <w:sz w:val="24"/>
                <w:szCs w:val="24"/>
              </w:rPr>
            </w:pPr>
            <w:r>
              <w:rPr>
                <w:rFonts w:ascii="Times New Roman" w:hAnsi="Times New Roman"/>
                <w:sz w:val="24"/>
                <w:szCs w:val="24"/>
              </w:rPr>
              <w:t>Medību tiesību nomas līguma projekts</w:t>
            </w:r>
          </w:p>
        </w:tc>
        <w:tc>
          <w:tcPr>
            <w:tcW w:w="2694" w:type="dxa"/>
            <w:shd w:val="clear" w:color="auto" w:fill="auto"/>
          </w:tcPr>
          <w:p w14:paraId="34E0C30B" w14:textId="77777777" w:rsidR="000714CA" w:rsidRPr="00AC5A36" w:rsidRDefault="000714CA" w:rsidP="00844A10">
            <w:pPr>
              <w:spacing w:after="0" w:line="240" w:lineRule="auto"/>
              <w:rPr>
                <w:rFonts w:ascii="Times New Roman" w:hAnsi="Times New Roman"/>
                <w:b/>
                <w:sz w:val="24"/>
                <w:szCs w:val="24"/>
              </w:rPr>
            </w:pPr>
            <w:r w:rsidRPr="00AC5A36">
              <w:rPr>
                <w:rFonts w:ascii="Times New Roman" w:hAnsi="Times New Roman"/>
                <w:sz w:val="24"/>
                <w:szCs w:val="24"/>
                <w:lang w:eastAsia="lv-LV"/>
              </w:rPr>
              <w:t>Pievienots atsevišķā failā (.</w:t>
            </w:r>
            <w:proofErr w:type="spellStart"/>
            <w:r w:rsidRPr="00AC5A36">
              <w:rPr>
                <w:rFonts w:ascii="Times New Roman" w:hAnsi="Times New Roman"/>
                <w:sz w:val="24"/>
                <w:szCs w:val="24"/>
                <w:lang w:eastAsia="lv-LV"/>
              </w:rPr>
              <w:t>doc</w:t>
            </w:r>
            <w:proofErr w:type="spellEnd"/>
            <w:r w:rsidRPr="00AC5A36">
              <w:rPr>
                <w:rFonts w:ascii="Times New Roman" w:hAnsi="Times New Roman"/>
                <w:sz w:val="24"/>
                <w:szCs w:val="24"/>
                <w:lang w:eastAsia="lv-LV"/>
              </w:rPr>
              <w:t xml:space="preserve"> formātā)</w:t>
            </w:r>
          </w:p>
        </w:tc>
      </w:tr>
      <w:tr w:rsidR="000714CA" w:rsidRPr="00AC5A36" w14:paraId="7F71C4B9" w14:textId="77777777" w:rsidTr="00844A10">
        <w:tc>
          <w:tcPr>
            <w:tcW w:w="817" w:type="dxa"/>
            <w:shd w:val="clear" w:color="auto" w:fill="auto"/>
          </w:tcPr>
          <w:p w14:paraId="04C7236E" w14:textId="77777777" w:rsidR="000714CA" w:rsidRPr="00AC5A36" w:rsidRDefault="000714CA" w:rsidP="00844A10">
            <w:pPr>
              <w:spacing w:after="0" w:line="240" w:lineRule="auto"/>
              <w:jc w:val="center"/>
              <w:rPr>
                <w:rFonts w:ascii="Times New Roman" w:hAnsi="Times New Roman"/>
                <w:sz w:val="24"/>
                <w:szCs w:val="24"/>
              </w:rPr>
            </w:pPr>
            <w:r w:rsidRPr="00AC5A36">
              <w:rPr>
                <w:rFonts w:ascii="Times New Roman" w:hAnsi="Times New Roman"/>
                <w:sz w:val="24"/>
                <w:szCs w:val="24"/>
              </w:rPr>
              <w:t>2.</w:t>
            </w:r>
          </w:p>
        </w:tc>
        <w:tc>
          <w:tcPr>
            <w:tcW w:w="1559" w:type="dxa"/>
            <w:shd w:val="clear" w:color="auto" w:fill="auto"/>
            <w:vAlign w:val="center"/>
          </w:tcPr>
          <w:p w14:paraId="66A6EFA7" w14:textId="77777777" w:rsidR="000714CA" w:rsidRPr="00AC5A36" w:rsidRDefault="000714CA" w:rsidP="00844A10">
            <w:pPr>
              <w:spacing w:after="0" w:line="240" w:lineRule="auto"/>
              <w:rPr>
                <w:rFonts w:ascii="Times New Roman" w:hAnsi="Times New Roman"/>
                <w:sz w:val="24"/>
                <w:szCs w:val="24"/>
              </w:rPr>
            </w:pPr>
            <w:r w:rsidRPr="00AC5A36">
              <w:rPr>
                <w:rFonts w:ascii="Times New Roman" w:hAnsi="Times New Roman"/>
                <w:sz w:val="24"/>
                <w:szCs w:val="24"/>
              </w:rPr>
              <w:t>2.pielikums</w:t>
            </w:r>
          </w:p>
        </w:tc>
        <w:tc>
          <w:tcPr>
            <w:tcW w:w="4536" w:type="dxa"/>
            <w:shd w:val="clear" w:color="auto" w:fill="auto"/>
            <w:vAlign w:val="center"/>
          </w:tcPr>
          <w:p w14:paraId="2D44B874" w14:textId="2F349A44" w:rsidR="000714CA" w:rsidRPr="00AC5A36" w:rsidRDefault="002B76CB" w:rsidP="003504A2">
            <w:pPr>
              <w:spacing w:after="0" w:line="240" w:lineRule="auto"/>
              <w:rPr>
                <w:rFonts w:ascii="Times New Roman" w:hAnsi="Times New Roman"/>
                <w:b/>
                <w:sz w:val="24"/>
                <w:szCs w:val="24"/>
              </w:rPr>
            </w:pPr>
            <w:r w:rsidRPr="00BB3759">
              <w:rPr>
                <w:rFonts w:ascii="Times New Roman" w:hAnsi="Times New Roman"/>
                <w:sz w:val="24"/>
                <w:szCs w:val="24"/>
              </w:rPr>
              <w:t>P</w:t>
            </w:r>
            <w:r w:rsidRPr="00AC5A36">
              <w:rPr>
                <w:rFonts w:ascii="Times New Roman" w:hAnsi="Times New Roman"/>
                <w:sz w:val="24"/>
                <w:szCs w:val="24"/>
              </w:rPr>
              <w:t>ieteikums „</w:t>
            </w:r>
            <w:r w:rsidR="00657AE6">
              <w:rPr>
                <w:rFonts w:ascii="Times New Roman" w:hAnsi="Times New Roman"/>
                <w:sz w:val="24"/>
                <w:szCs w:val="24"/>
              </w:rPr>
              <w:t xml:space="preserve">Medību tiesību noma </w:t>
            </w:r>
            <w:r w:rsidR="003504A2">
              <w:rPr>
                <w:rFonts w:ascii="Times New Roman" w:hAnsi="Times New Roman"/>
                <w:sz w:val="24"/>
                <w:szCs w:val="24"/>
              </w:rPr>
              <w:t>“</w:t>
            </w:r>
            <w:r w:rsidR="0058535A">
              <w:rPr>
                <w:rFonts w:ascii="Times New Roman" w:hAnsi="Times New Roman"/>
                <w:sz w:val="24"/>
                <w:szCs w:val="24"/>
              </w:rPr>
              <w:t>Kārniņu, Lediņu, Strautnieku m</w:t>
            </w:r>
            <w:r w:rsidR="0058535A" w:rsidRPr="0058535A">
              <w:rPr>
                <w:rFonts w:ascii="Times New Roman" w:hAnsi="Times New Roman"/>
                <w:sz w:val="24"/>
                <w:szCs w:val="24"/>
              </w:rPr>
              <w:t>ežs</w:t>
            </w:r>
            <w:r w:rsidRPr="00BB3759">
              <w:rPr>
                <w:rFonts w:ascii="Times New Roman" w:hAnsi="Times New Roman"/>
                <w:sz w:val="24"/>
                <w:szCs w:val="24"/>
              </w:rPr>
              <w:t>”</w:t>
            </w:r>
          </w:p>
        </w:tc>
        <w:tc>
          <w:tcPr>
            <w:tcW w:w="2694" w:type="dxa"/>
            <w:shd w:val="clear" w:color="auto" w:fill="auto"/>
          </w:tcPr>
          <w:p w14:paraId="40650B5D" w14:textId="77777777" w:rsidR="000714CA" w:rsidRPr="00AC5A36" w:rsidRDefault="000714CA" w:rsidP="00844A10">
            <w:pPr>
              <w:spacing w:after="0" w:line="240" w:lineRule="auto"/>
              <w:rPr>
                <w:rFonts w:ascii="Times New Roman" w:hAnsi="Times New Roman"/>
                <w:b/>
                <w:sz w:val="24"/>
                <w:szCs w:val="24"/>
              </w:rPr>
            </w:pPr>
            <w:r w:rsidRPr="00AC5A36">
              <w:rPr>
                <w:rFonts w:ascii="Times New Roman" w:hAnsi="Times New Roman"/>
                <w:sz w:val="24"/>
                <w:szCs w:val="24"/>
                <w:lang w:eastAsia="lv-LV"/>
              </w:rPr>
              <w:t>Pievienots atsevišķā failā (.</w:t>
            </w:r>
            <w:proofErr w:type="spellStart"/>
            <w:r w:rsidRPr="00AC5A36">
              <w:rPr>
                <w:rFonts w:ascii="Times New Roman" w:hAnsi="Times New Roman"/>
                <w:sz w:val="24"/>
                <w:szCs w:val="24"/>
                <w:lang w:eastAsia="lv-LV"/>
              </w:rPr>
              <w:t>doc</w:t>
            </w:r>
            <w:proofErr w:type="spellEnd"/>
            <w:r w:rsidRPr="00AC5A36">
              <w:rPr>
                <w:rFonts w:ascii="Times New Roman" w:hAnsi="Times New Roman"/>
                <w:sz w:val="24"/>
                <w:szCs w:val="24"/>
                <w:lang w:eastAsia="lv-LV"/>
              </w:rPr>
              <w:t xml:space="preserve"> formātā)</w:t>
            </w:r>
          </w:p>
        </w:tc>
      </w:tr>
    </w:tbl>
    <w:p w14:paraId="591C4693" w14:textId="77777777" w:rsidR="000714CA" w:rsidRPr="001F6DC6" w:rsidRDefault="000714CA" w:rsidP="000714CA">
      <w:pPr>
        <w:spacing w:after="0" w:line="240" w:lineRule="auto"/>
        <w:jc w:val="both"/>
        <w:rPr>
          <w:rFonts w:ascii="Times New Roman" w:hAnsi="Times New Roman"/>
          <w:sz w:val="24"/>
          <w:szCs w:val="24"/>
        </w:rPr>
      </w:pPr>
    </w:p>
    <w:sectPr w:rsidR="000714CA" w:rsidRPr="001F6DC6" w:rsidSect="00157A0E">
      <w:footerReference w:type="even" r:id="rId11"/>
      <w:footerReference w:type="default" r:id="rId12"/>
      <w:pgSz w:w="12240" w:h="15840" w:code="1"/>
      <w:pgMar w:top="1134" w:right="851" w:bottom="1134" w:left="1701"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E967E0" w16cex:dateUtc="2024-03-27T08:43:00Z"/>
  <w16cex:commentExtensible w16cex:durableId="544C33B1" w16cex:dateUtc="2024-03-26T14:30:00Z"/>
  <w16cex:commentExtensible w16cex:durableId="1FA0A295" w16cex:dateUtc="2024-03-27T08:41:00Z"/>
  <w16cex:commentExtensible w16cex:durableId="590B6EC2" w16cex:dateUtc="2024-03-26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945F4" w16cid:durableId="1EB72FF0"/>
  <w16cid:commentId w16cid:paraId="789A63EB" w16cid:durableId="0FE967E0"/>
  <w16cid:commentId w16cid:paraId="14CBCC46" w16cid:durableId="544C33B1"/>
  <w16cid:commentId w16cid:paraId="19C99487" w16cid:durableId="1FA0A295"/>
  <w16cid:commentId w16cid:paraId="7BC3E3F9" w16cid:durableId="6E56F5FE"/>
  <w16cid:commentId w16cid:paraId="150F9DD4" w16cid:durableId="590B6E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8C1A" w14:textId="77777777" w:rsidR="006A03D4" w:rsidRDefault="001E7A07">
      <w:pPr>
        <w:spacing w:after="0" w:line="240" w:lineRule="auto"/>
      </w:pPr>
      <w:r>
        <w:separator/>
      </w:r>
    </w:p>
  </w:endnote>
  <w:endnote w:type="continuationSeparator" w:id="0">
    <w:p w14:paraId="3CB0B1BA" w14:textId="77777777" w:rsidR="006A03D4" w:rsidRDefault="001E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F6D9" w14:textId="77777777" w:rsidR="001A3F9F" w:rsidRPr="004D2A03" w:rsidRDefault="00AE1D79"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3146A72B" w14:textId="77777777" w:rsidR="001A3F9F" w:rsidRPr="004D2A03" w:rsidRDefault="001A3F9F" w:rsidP="00AA07C3">
    <w:pPr>
      <w:pStyle w:val="Footer"/>
      <w:ind w:right="360"/>
      <w:rPr>
        <w:sz w:val="19"/>
        <w:szCs w:val="19"/>
      </w:rPr>
    </w:pPr>
  </w:p>
  <w:p w14:paraId="7E87E945" w14:textId="77777777" w:rsidR="001A3F9F" w:rsidRPr="004D2A03" w:rsidRDefault="001A3F9F">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60EA" w14:textId="77777777" w:rsidR="001A3F9F" w:rsidRDefault="00AE1D79">
    <w:pPr>
      <w:pStyle w:val="Footer"/>
      <w:jc w:val="center"/>
    </w:pPr>
    <w:r>
      <w:fldChar w:fldCharType="begin"/>
    </w:r>
    <w:r>
      <w:instrText xml:space="preserve"> PAGE   \* MERGEFORMAT </w:instrText>
    </w:r>
    <w:r>
      <w:fldChar w:fldCharType="separate"/>
    </w:r>
    <w:r w:rsidR="008325BD">
      <w:rPr>
        <w:noProof/>
      </w:rPr>
      <w:t>3</w:t>
    </w:r>
    <w:r>
      <w:fldChar w:fldCharType="end"/>
    </w:r>
  </w:p>
  <w:p w14:paraId="6E31D7F5" w14:textId="77777777" w:rsidR="001A3F9F" w:rsidRDefault="001A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54EEC" w14:textId="77777777" w:rsidR="006A03D4" w:rsidRDefault="001E7A07">
      <w:pPr>
        <w:spacing w:after="0" w:line="240" w:lineRule="auto"/>
      </w:pPr>
      <w:r>
        <w:separator/>
      </w:r>
    </w:p>
  </w:footnote>
  <w:footnote w:type="continuationSeparator" w:id="0">
    <w:p w14:paraId="2D0D0389" w14:textId="77777777" w:rsidR="006A03D4" w:rsidRDefault="001E7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758"/>
    <w:multiLevelType w:val="multilevel"/>
    <w:tmpl w:val="2DB4CA3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858" w:hanging="432"/>
      </w:pPr>
      <w:rPr>
        <w:rFonts w:hint="default"/>
        <w:b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CA"/>
    <w:rsid w:val="000714CA"/>
    <w:rsid w:val="000C6EAD"/>
    <w:rsid w:val="000E5B7C"/>
    <w:rsid w:val="001A3F9F"/>
    <w:rsid w:val="001E7A07"/>
    <w:rsid w:val="00217ABE"/>
    <w:rsid w:val="002B6515"/>
    <w:rsid w:val="002B76CB"/>
    <w:rsid w:val="003018AF"/>
    <w:rsid w:val="00310A50"/>
    <w:rsid w:val="003504A2"/>
    <w:rsid w:val="003A01F8"/>
    <w:rsid w:val="003B75AA"/>
    <w:rsid w:val="003B75D1"/>
    <w:rsid w:val="003E09E3"/>
    <w:rsid w:val="0045240E"/>
    <w:rsid w:val="00465764"/>
    <w:rsid w:val="004C281D"/>
    <w:rsid w:val="00503FAF"/>
    <w:rsid w:val="00582BD7"/>
    <w:rsid w:val="0058535A"/>
    <w:rsid w:val="005A0A93"/>
    <w:rsid w:val="00605F7F"/>
    <w:rsid w:val="00636DCC"/>
    <w:rsid w:val="006443AA"/>
    <w:rsid w:val="00657AE6"/>
    <w:rsid w:val="00663AD8"/>
    <w:rsid w:val="006A03D4"/>
    <w:rsid w:val="006B2EFA"/>
    <w:rsid w:val="00713785"/>
    <w:rsid w:val="007744E5"/>
    <w:rsid w:val="00783354"/>
    <w:rsid w:val="0079597A"/>
    <w:rsid w:val="007D2351"/>
    <w:rsid w:val="008325BD"/>
    <w:rsid w:val="00837B73"/>
    <w:rsid w:val="008529D9"/>
    <w:rsid w:val="008C2751"/>
    <w:rsid w:val="00943B99"/>
    <w:rsid w:val="00995FD6"/>
    <w:rsid w:val="009E02D5"/>
    <w:rsid w:val="009F0422"/>
    <w:rsid w:val="00A367BD"/>
    <w:rsid w:val="00A5649F"/>
    <w:rsid w:val="00AE1D79"/>
    <w:rsid w:val="00B0094D"/>
    <w:rsid w:val="00BB2617"/>
    <w:rsid w:val="00BC691A"/>
    <w:rsid w:val="00BD705A"/>
    <w:rsid w:val="00BF5720"/>
    <w:rsid w:val="00C2043F"/>
    <w:rsid w:val="00C36D72"/>
    <w:rsid w:val="00C55FE1"/>
    <w:rsid w:val="00C73345"/>
    <w:rsid w:val="00CD174C"/>
    <w:rsid w:val="00D43C4A"/>
    <w:rsid w:val="00D60E31"/>
    <w:rsid w:val="00D921A4"/>
    <w:rsid w:val="00D92F2C"/>
    <w:rsid w:val="00DE5E2E"/>
    <w:rsid w:val="00E91745"/>
    <w:rsid w:val="00EF6DBB"/>
    <w:rsid w:val="00F15E9F"/>
    <w:rsid w:val="00F248E9"/>
    <w:rsid w:val="00F37248"/>
    <w:rsid w:val="00F66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7CBB"/>
  <w15:chartTrackingRefBased/>
  <w15:docId w15:val="{89463188-E5C2-4AEA-8BD0-AC16B50C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14CA"/>
    <w:pPr>
      <w:tabs>
        <w:tab w:val="center" w:pos="4153"/>
        <w:tab w:val="right" w:pos="8306"/>
      </w:tabs>
    </w:pPr>
  </w:style>
  <w:style w:type="character" w:customStyle="1" w:styleId="FooterChar">
    <w:name w:val="Footer Char"/>
    <w:basedOn w:val="DefaultParagraphFont"/>
    <w:link w:val="Footer"/>
    <w:uiPriority w:val="99"/>
    <w:rsid w:val="000714CA"/>
    <w:rPr>
      <w:rFonts w:ascii="Calibri" w:eastAsia="Times New Roman" w:hAnsi="Calibri" w:cs="Times New Roman"/>
    </w:rPr>
  </w:style>
  <w:style w:type="character" w:styleId="PageNumber">
    <w:name w:val="page number"/>
    <w:basedOn w:val="DefaultParagraphFont"/>
    <w:rsid w:val="000714CA"/>
  </w:style>
  <w:style w:type="paragraph" w:styleId="ListParagraph">
    <w:name w:val="List Paragraph"/>
    <w:aliases w:val="2,Bullet list,Dot pt,H&amp;P List Paragraph,Indicator Text,List Paragraph Char Char Char,List Paragraph1,No Spacing1,Normal bullet 2,Numbered Para 1,Numurets,PPS_Bullet,Saistīto dokumentu saraksts,Strip,Syle 1,Virsraksti,Virsraksts"/>
    <w:basedOn w:val="Normal"/>
    <w:link w:val="ListParagraphChar"/>
    <w:uiPriority w:val="34"/>
    <w:qFormat/>
    <w:rsid w:val="000714CA"/>
    <w:pPr>
      <w:ind w:left="720"/>
    </w:pPr>
  </w:style>
  <w:style w:type="character" w:styleId="Strong">
    <w:name w:val="Strong"/>
    <w:uiPriority w:val="22"/>
    <w:qFormat/>
    <w:rsid w:val="000714CA"/>
    <w:rPr>
      <w:b/>
      <w:bCs/>
    </w:rPr>
  </w:style>
  <w:style w:type="character" w:customStyle="1" w:styleId="ListParagraphChar">
    <w:name w:val="List Paragraph Char"/>
    <w:aliases w:val="2 Char,Bullet list Char,Dot pt Char,H&amp;P List Paragraph Char,Indicator Text Char,List Paragraph Char Char Char Char,List Paragraph1 Char,No Spacing1 Char,Normal bullet 2 Char,Numbered Para 1 Char,Numurets Char,PPS_Bullet Char"/>
    <w:link w:val="ListParagraph"/>
    <w:uiPriority w:val="34"/>
    <w:qFormat/>
    <w:locked/>
    <w:rsid w:val="000714CA"/>
    <w:rPr>
      <w:rFonts w:ascii="Calibri" w:eastAsia="Times New Roman" w:hAnsi="Calibri" w:cs="Times New Roman"/>
    </w:rPr>
  </w:style>
  <w:style w:type="character" w:styleId="CommentReference">
    <w:name w:val="annotation reference"/>
    <w:basedOn w:val="DefaultParagraphFont"/>
    <w:uiPriority w:val="99"/>
    <w:semiHidden/>
    <w:unhideWhenUsed/>
    <w:rsid w:val="000C6EAD"/>
    <w:rPr>
      <w:sz w:val="16"/>
      <w:szCs w:val="16"/>
    </w:rPr>
  </w:style>
  <w:style w:type="paragraph" w:styleId="CommentText">
    <w:name w:val="annotation text"/>
    <w:basedOn w:val="Normal"/>
    <w:link w:val="CommentTextChar"/>
    <w:uiPriority w:val="99"/>
    <w:semiHidden/>
    <w:unhideWhenUsed/>
    <w:rsid w:val="000C6EAD"/>
    <w:pPr>
      <w:spacing w:line="240" w:lineRule="auto"/>
    </w:pPr>
    <w:rPr>
      <w:sz w:val="20"/>
      <w:szCs w:val="20"/>
    </w:rPr>
  </w:style>
  <w:style w:type="character" w:customStyle="1" w:styleId="CommentTextChar">
    <w:name w:val="Comment Text Char"/>
    <w:basedOn w:val="DefaultParagraphFont"/>
    <w:link w:val="CommentText"/>
    <w:uiPriority w:val="99"/>
    <w:semiHidden/>
    <w:rsid w:val="000C6EA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6EAD"/>
    <w:rPr>
      <w:b/>
      <w:bCs/>
    </w:rPr>
  </w:style>
  <w:style w:type="character" w:customStyle="1" w:styleId="CommentSubjectChar">
    <w:name w:val="Comment Subject Char"/>
    <w:basedOn w:val="CommentTextChar"/>
    <w:link w:val="CommentSubject"/>
    <w:uiPriority w:val="99"/>
    <w:semiHidden/>
    <w:rsid w:val="000C6EA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C6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AD"/>
    <w:rPr>
      <w:rFonts w:ascii="Segoe UI" w:eastAsia="Times New Roman" w:hAnsi="Segoe UI" w:cs="Segoe UI"/>
      <w:sz w:val="18"/>
      <w:szCs w:val="18"/>
    </w:rPr>
  </w:style>
  <w:style w:type="paragraph" w:styleId="Revision">
    <w:name w:val="Revision"/>
    <w:hidden/>
    <w:uiPriority w:val="99"/>
    <w:semiHidden/>
    <w:rsid w:val="006B2EFA"/>
    <w:pPr>
      <w:spacing w:after="0" w:line="240" w:lineRule="auto"/>
    </w:pPr>
    <w:rPr>
      <w:rFonts w:ascii="Calibri" w:eastAsia="Times New Roman" w:hAnsi="Calibri" w:cs="Times New Roman"/>
    </w:rPr>
  </w:style>
  <w:style w:type="table" w:styleId="TableGrid">
    <w:name w:val="Table Grid"/>
    <w:basedOn w:val="TableNormal"/>
    <w:uiPriority w:val="59"/>
    <w:rsid w:val="004C281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lsetsaimnieciba.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9A4D-23A4-40DA-AE2F-80F8E64A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11422</Words>
  <Characters>6511</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6</cp:revision>
  <dcterms:created xsi:type="dcterms:W3CDTF">2024-04-12T10:08:00Z</dcterms:created>
  <dcterms:modified xsi:type="dcterms:W3CDTF">2024-04-12T10:19:00Z</dcterms:modified>
</cp:coreProperties>
</file>