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93BBA" w14:textId="059E79B4" w:rsidR="00E61AB9" w:rsidRPr="00E65E5C" w:rsidRDefault="00C44C98">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9264" behindDoc="1" locked="0" layoutInCell="0" allowOverlap="0" wp14:anchorId="2BAFACE2" wp14:editId="2BE7A0B9">
                <wp:simplePos x="0" y="0"/>
                <wp:positionH relativeFrom="margin">
                  <wp:align>right</wp:align>
                </wp:positionH>
                <wp:positionV relativeFrom="page">
                  <wp:posOffset>501194</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1786446" w14:textId="01A94A40" w:rsidR="00C44C98" w:rsidRDefault="00AB4F44" w:rsidP="00C44C98">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AFACE2" id="_x0000_t202" coordsize="21600,21600" o:spt="202" path="m,l,21600r21600,l21600,xe">
                <v:stroke joinstyle="miter"/>
                <v:path gradientshapeok="t" o:connecttype="rect"/>
              </v:shapetype>
              <v:shape id="Text Box 2" o:spid="_x0000_s1026" type="#_x0000_t202" style="position:absolute;left:0;text-align:left;margin-left:30.8pt;margin-top:39.45pt;width:82pt;height:24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" o:allowincell="f" o:allowoverlap="f" stroked="f" strokeweight="1pt">
                <v:textbox>
                  <w:txbxContent>
                    <w:p w14:paraId="71786446" w14:textId="01A94A40" w:rsidR="00C44C98" w:rsidRDefault="00AB4F44" w:rsidP="00C44C98">
                      <w:r>
                        <w:t>NORAKSTS</w:t>
                      </w:r>
                      <w:bookmarkStart w:id="1" w:name="_GoBack"/>
                      <w:bookmarkEnd w:id="1"/>
                    </w:p>
                  </w:txbxContent>
                </v:textbox>
                <w10:wrap type="tight" anchorx="margin" anchory="page"/>
              </v:shape>
            </w:pict>
          </mc:Fallback>
        </mc:AlternateContent>
      </w:r>
    </w:p>
    <w:tbl>
      <w:tblPr>
        <w:tblW w:w="8748" w:type="dxa"/>
        <w:tblLook w:val="0000" w:firstRow="0" w:lastRow="0" w:firstColumn="0" w:lastColumn="0" w:noHBand="0" w:noVBand="0"/>
      </w:tblPr>
      <w:tblGrid>
        <w:gridCol w:w="6768"/>
        <w:gridCol w:w="1980"/>
      </w:tblGrid>
      <w:tr w:rsidR="00E61AB9" w:rsidRPr="00E65E5C" w14:paraId="4740F889" w14:textId="77777777">
        <w:tc>
          <w:tcPr>
            <w:tcW w:w="6768" w:type="dxa"/>
          </w:tcPr>
          <w:p w14:paraId="69C52842" w14:textId="410F186B" w:rsidR="00E61AB9" w:rsidRPr="00E65E5C" w:rsidRDefault="00984568" w:rsidP="00AF6B2C">
            <w:pPr>
              <w:pStyle w:val="Header"/>
              <w:tabs>
                <w:tab w:val="clear" w:pos="4320"/>
                <w:tab w:val="clear" w:pos="8640"/>
              </w:tabs>
              <w:rPr>
                <w:bCs/>
                <w:szCs w:val="44"/>
                <w:lang w:val="lv-LV"/>
              </w:rPr>
            </w:pPr>
            <w:r w:rsidRPr="000C598F">
              <w:rPr>
                <w:bCs/>
                <w:szCs w:val="44"/>
                <w:lang w:val="lv-LV"/>
              </w:rPr>
              <w:t>23</w:t>
            </w:r>
            <w:r w:rsidR="006207A9" w:rsidRPr="000C598F">
              <w:rPr>
                <w:bCs/>
                <w:szCs w:val="44"/>
                <w:lang w:val="lv-LV"/>
              </w:rPr>
              <w:t>.</w:t>
            </w:r>
            <w:r w:rsidRPr="000C598F">
              <w:rPr>
                <w:bCs/>
                <w:szCs w:val="44"/>
                <w:lang w:val="lv-LV"/>
              </w:rPr>
              <w:t>05</w:t>
            </w:r>
            <w:r w:rsidR="006207A9" w:rsidRPr="000C598F">
              <w:rPr>
                <w:bCs/>
                <w:szCs w:val="44"/>
                <w:lang w:val="lv-LV"/>
              </w:rPr>
              <w:t>.20</w:t>
            </w:r>
            <w:r w:rsidR="006679C5" w:rsidRPr="000C598F">
              <w:rPr>
                <w:bCs/>
                <w:szCs w:val="44"/>
                <w:lang w:val="lv-LV"/>
              </w:rPr>
              <w:t>2</w:t>
            </w:r>
            <w:r w:rsidR="00B11769" w:rsidRPr="000C598F">
              <w:rPr>
                <w:bCs/>
                <w:szCs w:val="44"/>
                <w:lang w:val="lv-LV"/>
              </w:rPr>
              <w:t>4</w:t>
            </w:r>
            <w:r w:rsidR="006207A9" w:rsidRPr="00086975">
              <w:rPr>
                <w:bCs/>
                <w:szCs w:val="44"/>
                <w:lang w:val="lv-LV"/>
              </w:rPr>
              <w:t>.</w:t>
            </w:r>
          </w:p>
        </w:tc>
        <w:tc>
          <w:tcPr>
            <w:tcW w:w="1980" w:type="dxa"/>
          </w:tcPr>
          <w:p w14:paraId="4BA65613" w14:textId="700DAA0D" w:rsidR="00E61AB9" w:rsidRPr="00E65E5C" w:rsidRDefault="006679C5">
            <w:pPr>
              <w:pStyle w:val="Header"/>
              <w:tabs>
                <w:tab w:val="clear" w:pos="4320"/>
                <w:tab w:val="clear" w:pos="8640"/>
              </w:tabs>
              <w:rPr>
                <w:bCs/>
                <w:szCs w:val="44"/>
                <w:lang w:val="lv-LV"/>
              </w:rPr>
            </w:pPr>
            <w:r w:rsidRPr="00E65E5C">
              <w:rPr>
                <w:bCs/>
                <w:szCs w:val="44"/>
                <w:lang w:val="lv-LV"/>
              </w:rPr>
              <w:t xml:space="preserve">               </w:t>
            </w:r>
            <w:r w:rsidR="00E61AB9" w:rsidRPr="000C598F">
              <w:rPr>
                <w:bCs/>
                <w:szCs w:val="44"/>
                <w:lang w:val="lv-LV"/>
              </w:rPr>
              <w:t>Nr.</w:t>
            </w:r>
            <w:r w:rsidR="00C44C98">
              <w:rPr>
                <w:bCs/>
                <w:szCs w:val="44"/>
                <w:lang w:val="lv-LV"/>
              </w:rPr>
              <w:t>6/16</w:t>
            </w:r>
          </w:p>
        </w:tc>
      </w:tr>
    </w:tbl>
    <w:p w14:paraId="228B6D3F" w14:textId="77777777" w:rsidR="00E61AB9" w:rsidRPr="00E65E5C" w:rsidRDefault="00E61AB9">
      <w:pPr>
        <w:pStyle w:val="Header"/>
        <w:tabs>
          <w:tab w:val="clear" w:pos="4320"/>
          <w:tab w:val="clear" w:pos="8640"/>
        </w:tabs>
        <w:rPr>
          <w:bCs/>
          <w:sz w:val="16"/>
          <w:szCs w:val="16"/>
          <w:lang w:val="lv-LV"/>
        </w:rPr>
      </w:pPr>
    </w:p>
    <w:p w14:paraId="59EADCAE" w14:textId="3F61BD6A" w:rsidR="002438AA" w:rsidRPr="00E65E5C" w:rsidRDefault="00515038" w:rsidP="004728AD">
      <w:pPr>
        <w:pBdr>
          <w:bottom w:val="single" w:sz="4" w:space="1" w:color="auto"/>
        </w:pBdr>
        <w:jc w:val="center"/>
        <w:rPr>
          <w:b/>
          <w:bCs/>
        </w:rPr>
      </w:pPr>
      <w:r w:rsidRPr="00E65E5C">
        <w:rPr>
          <w:b/>
          <w:bCs/>
        </w:rPr>
        <w:t>GROZĪJUM</w:t>
      </w:r>
      <w:r w:rsidR="005C487F" w:rsidRPr="00E65E5C">
        <w:rPr>
          <w:b/>
          <w:bCs/>
        </w:rPr>
        <w:t>I</w:t>
      </w:r>
      <w:r w:rsidRPr="00E65E5C">
        <w:rPr>
          <w:b/>
          <w:bCs/>
        </w:rPr>
        <w:t xml:space="preserve"> JELGAVAS </w:t>
      </w:r>
      <w:r w:rsidR="00074DCF" w:rsidRPr="00E65E5C">
        <w:rPr>
          <w:b/>
          <w:bCs/>
        </w:rPr>
        <w:t>PILSĒTAS DOMES</w:t>
      </w:r>
      <w:r w:rsidRPr="00E65E5C">
        <w:rPr>
          <w:b/>
          <w:bCs/>
        </w:rPr>
        <w:t xml:space="preserve"> 20</w:t>
      </w:r>
      <w:r w:rsidR="00074DCF" w:rsidRPr="00E65E5C">
        <w:rPr>
          <w:b/>
          <w:bCs/>
        </w:rPr>
        <w:t>20</w:t>
      </w:r>
      <w:r w:rsidRPr="00E65E5C">
        <w:rPr>
          <w:b/>
          <w:bCs/>
        </w:rPr>
        <w:t>.</w:t>
      </w:r>
      <w:r w:rsidR="00A81EC5" w:rsidRPr="00E65E5C">
        <w:rPr>
          <w:b/>
          <w:bCs/>
        </w:rPr>
        <w:t xml:space="preserve"> </w:t>
      </w:r>
      <w:r w:rsidRPr="00E65E5C">
        <w:rPr>
          <w:b/>
          <w:bCs/>
        </w:rPr>
        <w:t xml:space="preserve">GADA </w:t>
      </w:r>
      <w:r w:rsidR="00074DCF" w:rsidRPr="00E65E5C">
        <w:rPr>
          <w:b/>
          <w:bCs/>
        </w:rPr>
        <w:t>24</w:t>
      </w:r>
      <w:r w:rsidRPr="00E65E5C">
        <w:rPr>
          <w:b/>
          <w:bCs/>
        </w:rPr>
        <w:t>.</w:t>
      </w:r>
      <w:r w:rsidR="00A81EC5" w:rsidRPr="00E65E5C">
        <w:rPr>
          <w:b/>
          <w:bCs/>
        </w:rPr>
        <w:t xml:space="preserve"> </w:t>
      </w:r>
      <w:r w:rsidR="00074DCF" w:rsidRPr="00E65E5C">
        <w:rPr>
          <w:b/>
          <w:bCs/>
        </w:rPr>
        <w:t>SEPTEMBRA</w:t>
      </w:r>
      <w:r w:rsidRPr="00E65E5C">
        <w:rPr>
          <w:b/>
          <w:bCs/>
        </w:rPr>
        <w:t xml:space="preserve"> LĒMUMĀ NR.</w:t>
      </w:r>
      <w:r w:rsidR="00074DCF" w:rsidRPr="00E65E5C">
        <w:rPr>
          <w:b/>
          <w:bCs/>
        </w:rPr>
        <w:t>16</w:t>
      </w:r>
      <w:r w:rsidR="00B11769" w:rsidRPr="00E65E5C">
        <w:rPr>
          <w:b/>
          <w:bCs/>
        </w:rPr>
        <w:t>/</w:t>
      </w:r>
      <w:r w:rsidR="00074DCF" w:rsidRPr="00E65E5C">
        <w:rPr>
          <w:b/>
          <w:bCs/>
        </w:rPr>
        <w:t>21</w:t>
      </w:r>
      <w:r w:rsidRPr="00E65E5C">
        <w:rPr>
          <w:b/>
          <w:bCs/>
        </w:rPr>
        <w:t xml:space="preserve"> “</w:t>
      </w:r>
      <w:r w:rsidR="00074DCF" w:rsidRPr="00E65E5C">
        <w:rPr>
          <w:b/>
          <w:bCs/>
        </w:rPr>
        <w:t>JELGAVAS PILSĒTAS PAŠVALDĪBAS POLICIJAS DARBINIEKU FORMAS TĒRPA VIENOT</w:t>
      </w:r>
      <w:r w:rsidR="00AC2325" w:rsidRPr="00E65E5C">
        <w:rPr>
          <w:b/>
          <w:bCs/>
        </w:rPr>
        <w:t>Ā</w:t>
      </w:r>
      <w:r w:rsidR="00074DCF" w:rsidRPr="00E65E5C">
        <w:rPr>
          <w:b/>
          <w:bCs/>
        </w:rPr>
        <w:t xml:space="preserve"> PARAUG</w:t>
      </w:r>
      <w:r w:rsidR="004B4B92" w:rsidRPr="00E65E5C">
        <w:rPr>
          <w:b/>
          <w:bCs/>
        </w:rPr>
        <w:t>A APSTIPRINĀŠANA</w:t>
      </w:r>
      <w:r w:rsidR="00E1353C" w:rsidRPr="00E65E5C">
        <w:rPr>
          <w:b/>
          <w:bCs/>
        </w:rPr>
        <w:t>”</w:t>
      </w:r>
    </w:p>
    <w:p w14:paraId="2EF2255E" w14:textId="77777777" w:rsidR="00D93767" w:rsidRPr="00E65E5C" w:rsidRDefault="00D93767" w:rsidP="00DE6AD3">
      <w:pPr>
        <w:pStyle w:val="BodyText"/>
        <w:ind w:firstLine="720"/>
        <w:jc w:val="both"/>
        <w:rPr>
          <w:szCs w:val="24"/>
        </w:rPr>
      </w:pPr>
    </w:p>
    <w:p w14:paraId="5741B48D" w14:textId="50140ECA" w:rsidR="00C44C98" w:rsidRDefault="007463F0" w:rsidP="00C44C98">
      <w:pPr>
        <w:pStyle w:val="BodyText"/>
        <w:jc w:val="both"/>
        <w:rPr>
          <w:szCs w:val="24"/>
        </w:rPr>
      </w:pPr>
      <w:r>
        <w:rPr>
          <w:b/>
          <w:bCs/>
        </w:rPr>
        <w:t>Atklāti balsojot: PAR – 14</w:t>
      </w:r>
      <w:r w:rsidR="00C44C98" w:rsidRPr="00DE726A">
        <w:rPr>
          <w:b/>
          <w:bCs/>
        </w:rPr>
        <w:t xml:space="preserve"> </w:t>
      </w:r>
      <w:r w:rsidR="00C44C98" w:rsidRPr="00DE726A">
        <w:rPr>
          <w:bCs/>
        </w:rPr>
        <w:t>(</w:t>
      </w:r>
      <w:proofErr w:type="spellStart"/>
      <w:r w:rsidR="00C44C98" w:rsidRPr="00DE726A">
        <w:rPr>
          <w:bCs/>
        </w:rPr>
        <w:t>A.Rāviņš</w:t>
      </w:r>
      <w:proofErr w:type="spellEnd"/>
      <w:r w:rsidR="00C44C98" w:rsidRPr="00DE726A">
        <w:rPr>
          <w:bCs/>
        </w:rPr>
        <w:t xml:space="preserve">, </w:t>
      </w:r>
      <w:proofErr w:type="spellStart"/>
      <w:r w:rsidR="00C44C98" w:rsidRPr="00DE726A">
        <w:rPr>
          <w:bCs/>
        </w:rPr>
        <w:t>V.Ļevčenoks</w:t>
      </w:r>
      <w:proofErr w:type="spellEnd"/>
      <w:r w:rsidR="00C44C98" w:rsidRPr="00DE726A">
        <w:rPr>
          <w:bCs/>
        </w:rPr>
        <w:t xml:space="preserve">, </w:t>
      </w:r>
      <w:proofErr w:type="spellStart"/>
      <w:r w:rsidR="00C44C98" w:rsidRPr="00DE726A">
        <w:rPr>
          <w:bCs/>
        </w:rPr>
        <w:t>M.Buškevics</w:t>
      </w:r>
      <w:proofErr w:type="spellEnd"/>
      <w:r w:rsidR="00C44C98" w:rsidRPr="00DE726A">
        <w:rPr>
          <w:bCs/>
        </w:rPr>
        <w:t xml:space="preserve">, </w:t>
      </w:r>
      <w:proofErr w:type="spellStart"/>
      <w:r w:rsidR="00C44C98" w:rsidRPr="00DE726A">
        <w:rPr>
          <w:bCs/>
        </w:rPr>
        <w:t>I.Bandeniece</w:t>
      </w:r>
      <w:proofErr w:type="spellEnd"/>
      <w:r w:rsidR="00C44C98" w:rsidRPr="00DE726A">
        <w:rPr>
          <w:bCs/>
        </w:rPr>
        <w:t xml:space="preserve">, </w:t>
      </w:r>
      <w:proofErr w:type="spellStart"/>
      <w:r w:rsidR="00C44C98" w:rsidRPr="00DE726A">
        <w:rPr>
          <w:bCs/>
        </w:rPr>
        <w:t>I.Priževoite</w:t>
      </w:r>
      <w:proofErr w:type="spellEnd"/>
      <w:r w:rsidR="00C44C98" w:rsidRPr="00DE726A">
        <w:rPr>
          <w:bCs/>
        </w:rPr>
        <w:t xml:space="preserve">, </w:t>
      </w:r>
      <w:proofErr w:type="spellStart"/>
      <w:r w:rsidR="00C44C98" w:rsidRPr="00DE726A">
        <w:rPr>
          <w:bCs/>
        </w:rPr>
        <w:t>J.Strods</w:t>
      </w:r>
      <w:proofErr w:type="spellEnd"/>
      <w:r w:rsidR="00C44C98" w:rsidRPr="00DE726A">
        <w:rPr>
          <w:bCs/>
        </w:rPr>
        <w:t xml:space="preserve">, </w:t>
      </w:r>
      <w:proofErr w:type="spellStart"/>
      <w:r w:rsidR="00C44C98" w:rsidRPr="00DE726A">
        <w:rPr>
          <w:bCs/>
        </w:rPr>
        <w:t>R.Šlegelmilhs</w:t>
      </w:r>
      <w:proofErr w:type="spellEnd"/>
      <w:r w:rsidR="00C44C98" w:rsidRPr="00DE726A">
        <w:rPr>
          <w:bCs/>
        </w:rPr>
        <w:t xml:space="preserve">, </w:t>
      </w:r>
      <w:proofErr w:type="spellStart"/>
      <w:r w:rsidR="00C44C98" w:rsidRPr="00DE726A">
        <w:rPr>
          <w:bCs/>
        </w:rPr>
        <w:t>U.Dūmiņš</w:t>
      </w:r>
      <w:proofErr w:type="spellEnd"/>
      <w:r w:rsidR="00C44C98" w:rsidRPr="00DE726A">
        <w:rPr>
          <w:bCs/>
        </w:rPr>
        <w:t xml:space="preserve">, </w:t>
      </w:r>
      <w:proofErr w:type="spellStart"/>
      <w:r w:rsidR="00C44C98" w:rsidRPr="00DE726A">
        <w:rPr>
          <w:bCs/>
        </w:rPr>
        <w:t>M.Daģis</w:t>
      </w:r>
      <w:proofErr w:type="spellEnd"/>
      <w:r w:rsidR="00C44C98" w:rsidRPr="00DE726A">
        <w:rPr>
          <w:bCs/>
        </w:rPr>
        <w:t xml:space="preserve">, </w:t>
      </w:r>
      <w:proofErr w:type="spellStart"/>
      <w:r w:rsidR="00C44C98" w:rsidRPr="00DE726A">
        <w:rPr>
          <w:bCs/>
        </w:rPr>
        <w:t>A.Eihvalds</w:t>
      </w:r>
      <w:proofErr w:type="spellEnd"/>
      <w:r w:rsidR="00C44C98" w:rsidRPr="00DE726A">
        <w:rPr>
          <w:bCs/>
        </w:rPr>
        <w:t xml:space="preserve">, </w:t>
      </w:r>
      <w:proofErr w:type="spellStart"/>
      <w:r w:rsidR="00C44C98" w:rsidRPr="00DE726A">
        <w:rPr>
          <w:bCs/>
        </w:rPr>
        <w:t>A.Pagors</w:t>
      </w:r>
      <w:proofErr w:type="spellEnd"/>
      <w:r w:rsidR="00C44C98" w:rsidRPr="00DE726A">
        <w:rPr>
          <w:bCs/>
        </w:rPr>
        <w:t xml:space="preserve">, </w:t>
      </w:r>
      <w:proofErr w:type="spellStart"/>
      <w:r w:rsidR="00C44C98" w:rsidRPr="00DE726A">
        <w:rPr>
          <w:bCs/>
        </w:rPr>
        <w:t>G.Kurlovičs</w:t>
      </w:r>
      <w:proofErr w:type="spellEnd"/>
      <w:r w:rsidR="00C44C98" w:rsidRPr="00DE726A">
        <w:rPr>
          <w:bCs/>
        </w:rPr>
        <w:t xml:space="preserve">, </w:t>
      </w:r>
      <w:proofErr w:type="spellStart"/>
      <w:r w:rsidR="00C44C98" w:rsidRPr="00DE726A">
        <w:rPr>
          <w:bCs/>
        </w:rPr>
        <w:t>A.Rublis</w:t>
      </w:r>
      <w:proofErr w:type="spellEnd"/>
      <w:r w:rsidR="00C44C98" w:rsidRPr="00DE726A">
        <w:rPr>
          <w:bCs/>
        </w:rPr>
        <w:t xml:space="preserve">, </w:t>
      </w:r>
      <w:proofErr w:type="spellStart"/>
      <w:r w:rsidR="00C44C98" w:rsidRPr="00DE726A">
        <w:rPr>
          <w:bCs/>
        </w:rPr>
        <w:t>A.Tomašūns</w:t>
      </w:r>
      <w:proofErr w:type="spellEnd"/>
      <w:r w:rsidR="00C44C98" w:rsidRPr="00DE726A">
        <w:rPr>
          <w:bCs/>
        </w:rPr>
        <w:t>),</w:t>
      </w:r>
      <w:r w:rsidR="00C44C98" w:rsidRPr="00DE726A">
        <w:rPr>
          <w:b/>
          <w:bCs/>
        </w:rPr>
        <w:t xml:space="preserve"> PRET – nav</w:t>
      </w:r>
      <w:r w:rsidR="00C44C98" w:rsidRPr="00DE726A">
        <w:rPr>
          <w:bCs/>
        </w:rPr>
        <w:t>,</w:t>
      </w:r>
      <w:r w:rsidR="00C44C98" w:rsidRPr="00DE726A">
        <w:rPr>
          <w:b/>
          <w:bCs/>
        </w:rPr>
        <w:t xml:space="preserve"> ATTURAS – nav</w:t>
      </w:r>
      <w:r w:rsidR="00C44C98" w:rsidRPr="00DE726A">
        <w:rPr>
          <w:color w:val="000000"/>
        </w:rPr>
        <w:t>,</w:t>
      </w:r>
    </w:p>
    <w:p w14:paraId="747269D8" w14:textId="77777777" w:rsidR="00C02BA8" w:rsidRDefault="00D93767" w:rsidP="00C02BA8">
      <w:pPr>
        <w:pStyle w:val="BodyText"/>
        <w:ind w:firstLine="720"/>
        <w:jc w:val="both"/>
        <w:rPr>
          <w:szCs w:val="24"/>
        </w:rPr>
      </w:pPr>
      <w:r w:rsidRPr="00E65E5C">
        <w:rPr>
          <w:szCs w:val="24"/>
        </w:rPr>
        <w:t>Jelgavas pilsētas dome 2020.</w:t>
      </w:r>
      <w:r w:rsidR="00C4557B">
        <w:rPr>
          <w:szCs w:val="24"/>
        </w:rPr>
        <w:t xml:space="preserve"> </w:t>
      </w:r>
      <w:r w:rsidRPr="00E65E5C">
        <w:rPr>
          <w:szCs w:val="24"/>
        </w:rPr>
        <w:t>gada 24.</w:t>
      </w:r>
      <w:r w:rsidR="00C4557B">
        <w:rPr>
          <w:szCs w:val="24"/>
        </w:rPr>
        <w:t xml:space="preserve"> </w:t>
      </w:r>
      <w:r w:rsidRPr="00E65E5C">
        <w:rPr>
          <w:szCs w:val="24"/>
        </w:rPr>
        <w:t xml:space="preserve">septembrī pieņēma lēmumu Nr.16/21 “Jelgavas pilsētas pašvaldības policijas  darbinieku formas tērpa vienotā parauga apstiprināšana” ar kuru tika apstiprināts Jelgavas valstspilsētas pašvaldības iestādes “Jelgavas pašvaldības policija” darbinieku </w:t>
      </w:r>
      <w:r w:rsidR="00C02BA8">
        <w:rPr>
          <w:szCs w:val="24"/>
        </w:rPr>
        <w:t>formas tērpa vienotais paraugs.</w:t>
      </w:r>
    </w:p>
    <w:p w14:paraId="001E798C" w14:textId="64536C4B" w:rsidR="003C6EFB" w:rsidRPr="00E65E5C" w:rsidRDefault="004B4B92" w:rsidP="00C02BA8">
      <w:pPr>
        <w:pStyle w:val="BodyText"/>
        <w:ind w:firstLine="720"/>
        <w:jc w:val="both"/>
        <w:rPr>
          <w:szCs w:val="24"/>
        </w:rPr>
      </w:pPr>
      <w:r w:rsidRPr="00E65E5C">
        <w:rPr>
          <w:szCs w:val="24"/>
        </w:rPr>
        <w:t>Sakar</w:t>
      </w:r>
      <w:r w:rsidR="00D16EB9" w:rsidRPr="00E65E5C">
        <w:rPr>
          <w:szCs w:val="24"/>
        </w:rPr>
        <w:t>ā</w:t>
      </w:r>
      <w:r w:rsidRPr="00E65E5C">
        <w:rPr>
          <w:szCs w:val="24"/>
        </w:rPr>
        <w:t xml:space="preserve"> ar </w:t>
      </w:r>
      <w:r w:rsidR="003C6EFB" w:rsidRPr="00E65E5C">
        <w:rPr>
          <w:szCs w:val="24"/>
        </w:rPr>
        <w:t xml:space="preserve"> nepieciešamību veikt </w:t>
      </w:r>
      <w:r w:rsidR="003C6EFB" w:rsidRPr="00E65E5C">
        <w:t>izmaiņas</w:t>
      </w:r>
      <w:r w:rsidRPr="00E65E5C">
        <w:t xml:space="preserve"> Jelgavas valstspilsētas pašvaldības iestādes </w:t>
      </w:r>
      <w:r w:rsidR="003C6EFB" w:rsidRPr="00E65E5C">
        <w:t xml:space="preserve"> </w:t>
      </w:r>
      <w:r w:rsidRPr="00E65E5C">
        <w:t>“</w:t>
      </w:r>
      <w:r w:rsidR="003C6EFB" w:rsidRPr="00E65E5C">
        <w:t>Jelgavas pašvaldības policija</w:t>
      </w:r>
      <w:r w:rsidRPr="00E65E5C">
        <w:t>”</w:t>
      </w:r>
      <w:r w:rsidR="003C6EFB" w:rsidRPr="00E65E5C">
        <w:t xml:space="preserve"> darbinieku formas tērpa funkcionalitātē un vizuālajā izskatā, </w:t>
      </w:r>
      <w:r w:rsidRPr="00E65E5C">
        <w:t xml:space="preserve">saskaņā ar Pašvaldību likuma 10.panta pirmās daļas 21.punktu, </w:t>
      </w:r>
      <w:r w:rsidRPr="00E65E5C">
        <w:rPr>
          <w:bCs/>
        </w:rPr>
        <w:t xml:space="preserve">Ministru kabineta </w:t>
      </w:r>
      <w:r w:rsidRPr="00E65E5C">
        <w:t xml:space="preserve">2020. gada 2. jūnija </w:t>
      </w:r>
      <w:r w:rsidRPr="00E65E5C">
        <w:rPr>
          <w:bCs/>
        </w:rPr>
        <w:t xml:space="preserve">noteikumiem Nr. 346 </w:t>
      </w:r>
      <w:r w:rsidRPr="00E65E5C">
        <w:rPr>
          <w:bCs/>
          <w:color w:val="414142"/>
        </w:rPr>
        <w:t>“</w:t>
      </w:r>
      <w:r w:rsidRPr="00E65E5C">
        <w:t>Noteikumi par pamatprasībām pašvaldības policijas darbinieka formas tērpam”</w:t>
      </w:r>
      <w:r w:rsidR="00D93767" w:rsidRPr="00E65E5C">
        <w:t>,</w:t>
      </w:r>
      <w:r w:rsidR="003C6EFB" w:rsidRPr="00E65E5C">
        <w:t xml:space="preserve"> </w:t>
      </w:r>
    </w:p>
    <w:p w14:paraId="07ECCF00" w14:textId="77777777" w:rsidR="008C1D99" w:rsidRPr="00E65E5C" w:rsidRDefault="008C1D99">
      <w:pPr>
        <w:pStyle w:val="Header"/>
        <w:tabs>
          <w:tab w:val="clear" w:pos="4320"/>
          <w:tab w:val="clear" w:pos="8640"/>
        </w:tabs>
        <w:rPr>
          <w:b/>
          <w:bCs/>
          <w:lang w:val="lv-LV"/>
        </w:rPr>
      </w:pPr>
    </w:p>
    <w:p w14:paraId="00D71DA3" w14:textId="77777777" w:rsidR="00C4557B" w:rsidRDefault="00B51C9C" w:rsidP="00C4557B">
      <w:pPr>
        <w:pStyle w:val="Header"/>
        <w:tabs>
          <w:tab w:val="clear" w:pos="4320"/>
          <w:tab w:val="clear" w:pos="8640"/>
        </w:tabs>
        <w:rPr>
          <w:b/>
          <w:bCs/>
          <w:lang w:val="lv-LV"/>
        </w:rPr>
      </w:pPr>
      <w:r w:rsidRPr="00E65E5C">
        <w:rPr>
          <w:b/>
          <w:bCs/>
          <w:lang w:val="lv-LV"/>
        </w:rPr>
        <w:t xml:space="preserve">JELGAVAS </w:t>
      </w:r>
      <w:r w:rsidR="00AF6B2C" w:rsidRPr="00E65E5C">
        <w:rPr>
          <w:b/>
          <w:bCs/>
          <w:lang w:val="lv-LV"/>
        </w:rPr>
        <w:t>VALSTS</w:t>
      </w:r>
      <w:r w:rsidR="001B2E18" w:rsidRPr="00E65E5C">
        <w:rPr>
          <w:b/>
          <w:bCs/>
          <w:lang w:val="lv-LV"/>
        </w:rPr>
        <w:t>PILSĒTAS</w:t>
      </w:r>
      <w:r w:rsidR="00783975" w:rsidRPr="00E65E5C">
        <w:rPr>
          <w:b/>
          <w:bCs/>
          <w:lang w:val="lv-LV"/>
        </w:rPr>
        <w:t xml:space="preserve"> PAŠVALDĪBAS</w:t>
      </w:r>
      <w:r w:rsidR="001B2E18" w:rsidRPr="00E65E5C">
        <w:rPr>
          <w:b/>
          <w:bCs/>
          <w:lang w:val="lv-LV"/>
        </w:rPr>
        <w:t xml:space="preserve"> </w:t>
      </w:r>
      <w:r w:rsidRPr="00E65E5C">
        <w:rPr>
          <w:b/>
          <w:bCs/>
          <w:lang w:val="lv-LV"/>
        </w:rPr>
        <w:t>DOME NOLEMJ:</w:t>
      </w:r>
    </w:p>
    <w:p w14:paraId="1A9286F8" w14:textId="7B8C1042" w:rsidR="00074DCF" w:rsidRPr="00C4557B" w:rsidRDefault="00515038" w:rsidP="00C4557B">
      <w:pPr>
        <w:pStyle w:val="Header"/>
        <w:tabs>
          <w:tab w:val="clear" w:pos="4320"/>
          <w:tab w:val="clear" w:pos="8640"/>
        </w:tabs>
        <w:jc w:val="both"/>
        <w:rPr>
          <w:b/>
          <w:bCs/>
          <w:lang w:val="lv-LV"/>
        </w:rPr>
      </w:pPr>
      <w:r w:rsidRPr="00E65E5C">
        <w:rPr>
          <w:szCs w:val="24"/>
          <w:lang w:val="lv-LV"/>
        </w:rPr>
        <w:t xml:space="preserve">Izdarīt Jelgavas </w:t>
      </w:r>
      <w:r w:rsidR="00074DCF" w:rsidRPr="00E65E5C">
        <w:rPr>
          <w:szCs w:val="24"/>
          <w:lang w:val="lv-LV"/>
        </w:rPr>
        <w:t xml:space="preserve">pilsētas domes 24.09.2020. </w:t>
      </w:r>
      <w:r w:rsidRPr="00E65E5C">
        <w:rPr>
          <w:szCs w:val="24"/>
          <w:lang w:val="lv-LV"/>
        </w:rPr>
        <w:t>lēmum</w:t>
      </w:r>
      <w:r w:rsidR="00CE23AC" w:rsidRPr="00E65E5C">
        <w:rPr>
          <w:szCs w:val="24"/>
          <w:lang w:val="lv-LV"/>
        </w:rPr>
        <w:t>ā</w:t>
      </w:r>
      <w:r w:rsidRPr="00E65E5C">
        <w:rPr>
          <w:szCs w:val="24"/>
          <w:lang w:val="lv-LV"/>
        </w:rPr>
        <w:t xml:space="preserve"> Nr.</w:t>
      </w:r>
      <w:r w:rsidR="00074DCF" w:rsidRPr="00E65E5C">
        <w:rPr>
          <w:szCs w:val="24"/>
          <w:lang w:val="lv-LV"/>
        </w:rPr>
        <w:t>16/21</w:t>
      </w:r>
      <w:r w:rsidRPr="00E65E5C">
        <w:rPr>
          <w:szCs w:val="24"/>
          <w:lang w:val="lv-LV"/>
        </w:rPr>
        <w:t xml:space="preserve"> “</w:t>
      </w:r>
      <w:r w:rsidR="00074DCF" w:rsidRPr="00E65E5C">
        <w:rPr>
          <w:lang w:val="lv-LV"/>
        </w:rPr>
        <w:t xml:space="preserve">Jelgavas pilsētas pašvaldības policijas darbinieku formas tērpa vienotais paraugs” (turpmāk – </w:t>
      </w:r>
      <w:r w:rsidR="00D93767" w:rsidRPr="00E65E5C">
        <w:rPr>
          <w:lang w:val="lv-LV"/>
        </w:rPr>
        <w:t>lēmums</w:t>
      </w:r>
      <w:r w:rsidR="00074DCF" w:rsidRPr="00E65E5C">
        <w:rPr>
          <w:lang w:val="lv-LV"/>
        </w:rPr>
        <w:t xml:space="preserve">) </w:t>
      </w:r>
      <w:r w:rsidR="00CE23AC" w:rsidRPr="00E65E5C">
        <w:rPr>
          <w:lang w:val="lv-LV"/>
        </w:rPr>
        <w:t xml:space="preserve"> un tā </w:t>
      </w:r>
      <w:r w:rsidR="00D93767" w:rsidRPr="00E65E5C">
        <w:rPr>
          <w:lang w:val="lv-LV"/>
        </w:rPr>
        <w:t xml:space="preserve">pielikumā </w:t>
      </w:r>
      <w:r w:rsidR="00D93767" w:rsidRPr="00E65E5C">
        <w:rPr>
          <w:szCs w:val="24"/>
          <w:lang w:val="lv-LV"/>
        </w:rPr>
        <w:t>šādus grozījumus</w:t>
      </w:r>
      <w:r w:rsidR="00833904" w:rsidRPr="00E65E5C">
        <w:rPr>
          <w:szCs w:val="24"/>
          <w:lang w:val="lv-LV"/>
        </w:rPr>
        <w:t>:</w:t>
      </w:r>
      <w:r w:rsidR="00EF4E6B" w:rsidRPr="00E65E5C">
        <w:rPr>
          <w:szCs w:val="24"/>
          <w:lang w:val="lv-LV"/>
        </w:rPr>
        <w:t xml:space="preserve"> </w:t>
      </w:r>
    </w:p>
    <w:p w14:paraId="34C3D6BC" w14:textId="7C8DEB0E" w:rsidR="00AC2325" w:rsidRPr="00E65E5C" w:rsidRDefault="00074DCF" w:rsidP="00C4557B">
      <w:pPr>
        <w:pStyle w:val="Header"/>
        <w:numPr>
          <w:ilvl w:val="0"/>
          <w:numId w:val="10"/>
        </w:numPr>
        <w:tabs>
          <w:tab w:val="clear" w:pos="4320"/>
          <w:tab w:val="clear" w:pos="8640"/>
        </w:tabs>
        <w:ind w:left="284" w:hanging="284"/>
        <w:jc w:val="both"/>
        <w:rPr>
          <w:szCs w:val="24"/>
          <w:lang w:val="lv-LV"/>
        </w:rPr>
      </w:pPr>
      <w:r w:rsidRPr="00E65E5C">
        <w:rPr>
          <w:szCs w:val="24"/>
          <w:lang w:val="lv-LV"/>
        </w:rPr>
        <w:t xml:space="preserve">Svītrot </w:t>
      </w:r>
      <w:r w:rsidR="00AC2325" w:rsidRPr="00E65E5C">
        <w:rPr>
          <w:szCs w:val="24"/>
          <w:lang w:val="lv-LV"/>
        </w:rPr>
        <w:t xml:space="preserve">lēmuma </w:t>
      </w:r>
      <w:r w:rsidRPr="00E65E5C">
        <w:rPr>
          <w:szCs w:val="24"/>
          <w:lang w:val="lv-LV"/>
        </w:rPr>
        <w:t>nosaukumā</w:t>
      </w:r>
      <w:r w:rsidR="002124CE" w:rsidRPr="00E65E5C">
        <w:rPr>
          <w:szCs w:val="24"/>
          <w:lang w:val="lv-LV"/>
        </w:rPr>
        <w:t xml:space="preserve"> un</w:t>
      </w:r>
      <w:r w:rsidR="00311A97" w:rsidRPr="00E65E5C">
        <w:rPr>
          <w:szCs w:val="24"/>
          <w:lang w:val="lv-LV"/>
        </w:rPr>
        <w:t xml:space="preserve"> lēmuma</w:t>
      </w:r>
      <w:r w:rsidR="002124CE" w:rsidRPr="00E65E5C">
        <w:rPr>
          <w:szCs w:val="24"/>
          <w:lang w:val="lv-LV"/>
        </w:rPr>
        <w:t xml:space="preserve"> 1.punktā </w:t>
      </w:r>
      <w:r w:rsidR="00AC2325" w:rsidRPr="00E65E5C">
        <w:rPr>
          <w:szCs w:val="24"/>
          <w:lang w:val="lv-LV"/>
        </w:rPr>
        <w:t xml:space="preserve"> vārdu “pilsētas”.</w:t>
      </w:r>
    </w:p>
    <w:p w14:paraId="02508E92" w14:textId="10E0F73F" w:rsidR="00074DCF" w:rsidRPr="00E65E5C" w:rsidRDefault="00AC2325" w:rsidP="00C4557B">
      <w:pPr>
        <w:pStyle w:val="Header"/>
        <w:numPr>
          <w:ilvl w:val="0"/>
          <w:numId w:val="10"/>
        </w:numPr>
        <w:tabs>
          <w:tab w:val="clear" w:pos="4320"/>
          <w:tab w:val="clear" w:pos="8640"/>
        </w:tabs>
        <w:ind w:left="284" w:hanging="284"/>
        <w:jc w:val="both"/>
        <w:rPr>
          <w:szCs w:val="24"/>
          <w:lang w:val="lv-LV"/>
        </w:rPr>
      </w:pPr>
      <w:r w:rsidRPr="00E65E5C">
        <w:rPr>
          <w:szCs w:val="24"/>
          <w:lang w:val="lv-LV"/>
        </w:rPr>
        <w:t>Svītrot</w:t>
      </w:r>
      <w:r w:rsidR="00311A97" w:rsidRPr="00E65E5C">
        <w:rPr>
          <w:szCs w:val="24"/>
          <w:lang w:val="lv-LV"/>
        </w:rPr>
        <w:t xml:space="preserve"> pielikuma nosaukumā</w:t>
      </w:r>
      <w:r w:rsidR="00EF04F5">
        <w:rPr>
          <w:szCs w:val="24"/>
          <w:lang w:val="lv-LV"/>
        </w:rPr>
        <w:t xml:space="preserve"> un pielikuma</w:t>
      </w:r>
      <w:r w:rsidR="00E65E5C" w:rsidRPr="00E65E5C">
        <w:rPr>
          <w:szCs w:val="24"/>
          <w:lang w:val="lv-LV"/>
        </w:rPr>
        <w:t xml:space="preserve"> 1.20. apakšpunktā,  2.</w:t>
      </w:r>
      <w:r w:rsidR="00F1317C" w:rsidRPr="00E65E5C" w:rsidDel="00F1317C">
        <w:rPr>
          <w:szCs w:val="24"/>
          <w:lang w:val="lv-LV"/>
        </w:rPr>
        <w:t xml:space="preserve"> </w:t>
      </w:r>
      <w:r w:rsidR="00E65E5C" w:rsidRPr="00E65E5C">
        <w:rPr>
          <w:szCs w:val="24"/>
          <w:lang w:val="lv-LV"/>
        </w:rPr>
        <w:t>un 3.punkt</w:t>
      </w:r>
      <w:r w:rsidR="00F1317C">
        <w:rPr>
          <w:szCs w:val="24"/>
          <w:lang w:val="lv-LV"/>
        </w:rPr>
        <w:t>ā</w:t>
      </w:r>
      <w:r w:rsidR="00E65E5C" w:rsidRPr="00E65E5C">
        <w:rPr>
          <w:szCs w:val="24"/>
          <w:lang w:val="lv-LV"/>
        </w:rPr>
        <w:t xml:space="preserve"> </w:t>
      </w:r>
      <w:r w:rsidRPr="00E65E5C">
        <w:rPr>
          <w:szCs w:val="24"/>
          <w:lang w:val="lv-LV"/>
        </w:rPr>
        <w:t>vārdu “pilsēta”.</w:t>
      </w:r>
    </w:p>
    <w:p w14:paraId="69F23142" w14:textId="77777777" w:rsidR="00F1317C" w:rsidRDefault="00F1317C" w:rsidP="00C4557B">
      <w:pPr>
        <w:pStyle w:val="Header"/>
        <w:numPr>
          <w:ilvl w:val="0"/>
          <w:numId w:val="10"/>
        </w:numPr>
        <w:tabs>
          <w:tab w:val="clear" w:pos="4320"/>
          <w:tab w:val="clear" w:pos="8640"/>
        </w:tabs>
        <w:ind w:left="284" w:hanging="284"/>
        <w:jc w:val="both"/>
        <w:rPr>
          <w:szCs w:val="24"/>
          <w:lang w:val="lv-LV"/>
        </w:rPr>
      </w:pPr>
      <w:r w:rsidRPr="00E65E5C">
        <w:rPr>
          <w:szCs w:val="24"/>
          <w:lang w:val="lv-LV"/>
        </w:rPr>
        <w:t xml:space="preserve">Papildināt pielikuma 1.1. apakšpunktu aiz pirmā teikuma ar teikumu </w:t>
      </w:r>
      <w:r>
        <w:rPr>
          <w:szCs w:val="24"/>
          <w:lang w:val="lv-LV"/>
        </w:rPr>
        <w:t>šādā redakcijā:</w:t>
      </w:r>
    </w:p>
    <w:p w14:paraId="50462B0E" w14:textId="7443D93F" w:rsidR="00F1317C" w:rsidRPr="00E65E5C" w:rsidRDefault="00F1317C" w:rsidP="00C4557B">
      <w:pPr>
        <w:pStyle w:val="Header"/>
        <w:tabs>
          <w:tab w:val="clear" w:pos="4320"/>
          <w:tab w:val="clear" w:pos="8640"/>
        </w:tabs>
        <w:ind w:left="426" w:hanging="142"/>
        <w:jc w:val="both"/>
        <w:rPr>
          <w:szCs w:val="24"/>
          <w:lang w:val="lv-LV"/>
        </w:rPr>
      </w:pPr>
      <w:r>
        <w:rPr>
          <w:szCs w:val="24"/>
          <w:lang w:val="lv-LV"/>
        </w:rPr>
        <w:t xml:space="preserve"> </w:t>
      </w:r>
      <w:r w:rsidRPr="00E65E5C">
        <w:rPr>
          <w:szCs w:val="24"/>
          <w:lang w:val="lv-LV"/>
        </w:rPr>
        <w:t>“</w:t>
      </w:r>
      <w:r w:rsidRPr="00E65E5C">
        <w:rPr>
          <w:lang w:val="lv-LV"/>
        </w:rPr>
        <w:t xml:space="preserve">Uzšūtas virs labās krūšu kabatas 5 mm attālumā 120 mm garas un 25 mm platas </w:t>
      </w:r>
      <w:proofErr w:type="spellStart"/>
      <w:r w:rsidRPr="00E65E5C">
        <w:rPr>
          <w:lang w:val="lv-LV"/>
        </w:rPr>
        <w:t>līplentas</w:t>
      </w:r>
      <w:proofErr w:type="spellEnd"/>
      <w:r w:rsidRPr="00E65E5C">
        <w:rPr>
          <w:lang w:val="lv-LV"/>
        </w:rPr>
        <w:t>, izstrādājuma krāsā.”</w:t>
      </w:r>
    </w:p>
    <w:p w14:paraId="42C9AB54" w14:textId="2413385E" w:rsidR="00F1317C" w:rsidRDefault="00F1317C" w:rsidP="00C4557B">
      <w:pPr>
        <w:pStyle w:val="Header"/>
        <w:numPr>
          <w:ilvl w:val="0"/>
          <w:numId w:val="10"/>
        </w:numPr>
        <w:tabs>
          <w:tab w:val="clear" w:pos="4320"/>
          <w:tab w:val="clear" w:pos="8640"/>
        </w:tabs>
        <w:ind w:left="284" w:hanging="284"/>
        <w:jc w:val="both"/>
        <w:rPr>
          <w:szCs w:val="24"/>
          <w:lang w:val="lv-LV"/>
        </w:rPr>
      </w:pPr>
      <w:r w:rsidRPr="00E65E5C">
        <w:rPr>
          <w:szCs w:val="24"/>
          <w:lang w:val="lv-LV"/>
        </w:rPr>
        <w:t xml:space="preserve">Papildināt pielikuma 1.2. apakšpunktu aiz pirmā teikuma ar teikumu </w:t>
      </w:r>
      <w:r>
        <w:rPr>
          <w:szCs w:val="24"/>
          <w:lang w:val="lv-LV"/>
        </w:rPr>
        <w:t xml:space="preserve"> šādā redakcijā”</w:t>
      </w:r>
    </w:p>
    <w:p w14:paraId="49B3D570" w14:textId="05BD1B36" w:rsidR="00F1317C" w:rsidRPr="00E65E5C" w:rsidRDefault="00F1317C" w:rsidP="00C4557B">
      <w:pPr>
        <w:pStyle w:val="Header"/>
        <w:tabs>
          <w:tab w:val="clear" w:pos="4320"/>
          <w:tab w:val="clear" w:pos="8640"/>
        </w:tabs>
        <w:ind w:left="426" w:hanging="142"/>
        <w:jc w:val="both"/>
        <w:rPr>
          <w:szCs w:val="24"/>
          <w:lang w:val="lv-LV"/>
        </w:rPr>
      </w:pPr>
      <w:r w:rsidRPr="00E65E5C">
        <w:rPr>
          <w:szCs w:val="24"/>
          <w:lang w:val="lv-LV"/>
        </w:rPr>
        <w:t>“</w:t>
      </w:r>
      <w:r w:rsidRPr="00E65E5C">
        <w:rPr>
          <w:lang w:val="lv-LV"/>
        </w:rPr>
        <w:t xml:space="preserve">Uzšūtas virs labās krūšu kabatas 5 mm attālumā 120 mm garas un 25 mm platas </w:t>
      </w:r>
      <w:proofErr w:type="spellStart"/>
      <w:r w:rsidRPr="00E65E5C">
        <w:rPr>
          <w:lang w:val="lv-LV"/>
        </w:rPr>
        <w:t>līplentas</w:t>
      </w:r>
      <w:proofErr w:type="spellEnd"/>
      <w:r w:rsidRPr="00E65E5C">
        <w:rPr>
          <w:lang w:val="lv-LV"/>
        </w:rPr>
        <w:t>, izstrādājuma krāsā.”</w:t>
      </w:r>
    </w:p>
    <w:p w14:paraId="48E652D6" w14:textId="77777777" w:rsidR="00F1317C" w:rsidRDefault="00F1317C" w:rsidP="00C4557B">
      <w:pPr>
        <w:pStyle w:val="Header"/>
        <w:numPr>
          <w:ilvl w:val="0"/>
          <w:numId w:val="10"/>
        </w:numPr>
        <w:tabs>
          <w:tab w:val="clear" w:pos="4320"/>
          <w:tab w:val="clear" w:pos="8640"/>
        </w:tabs>
        <w:ind w:left="284" w:hanging="284"/>
        <w:jc w:val="both"/>
        <w:rPr>
          <w:szCs w:val="24"/>
          <w:lang w:val="lv-LV"/>
        </w:rPr>
      </w:pPr>
      <w:r w:rsidRPr="00E65E5C">
        <w:rPr>
          <w:szCs w:val="24"/>
          <w:lang w:val="lv-LV"/>
        </w:rPr>
        <w:t>Papildināt pielikuma 1.3. apakšpunktu aiz trešā teikuma ar teikumu</w:t>
      </w:r>
      <w:r>
        <w:rPr>
          <w:szCs w:val="24"/>
          <w:lang w:val="lv-LV"/>
        </w:rPr>
        <w:t xml:space="preserve"> šādā redakcijā: </w:t>
      </w:r>
    </w:p>
    <w:p w14:paraId="13100314" w14:textId="4873192B" w:rsidR="00F1317C" w:rsidRPr="00E65E5C" w:rsidRDefault="00F1317C" w:rsidP="00C4557B">
      <w:pPr>
        <w:pStyle w:val="Header"/>
        <w:tabs>
          <w:tab w:val="clear" w:pos="4320"/>
          <w:tab w:val="clear" w:pos="8640"/>
        </w:tabs>
        <w:ind w:left="426" w:hanging="142"/>
        <w:jc w:val="both"/>
        <w:rPr>
          <w:szCs w:val="24"/>
          <w:lang w:val="lv-LV"/>
        </w:rPr>
      </w:pPr>
      <w:r w:rsidRPr="00E65E5C">
        <w:rPr>
          <w:szCs w:val="24"/>
          <w:lang w:val="lv-LV"/>
        </w:rPr>
        <w:t>“</w:t>
      </w:r>
      <w:r w:rsidRPr="00E65E5C">
        <w:rPr>
          <w:lang w:val="lv-LV"/>
        </w:rPr>
        <w:t>Uzšūtas virs labās krūšu kabatām katrā pusē 5 mm attālumā 120 mm garas un 25 mm platas līplentas, izstrādājuma krāsā.”, un aiz ceturtā teikuma ar teikumu</w:t>
      </w:r>
      <w:r w:rsidRPr="00E65E5C">
        <w:rPr>
          <w:szCs w:val="24"/>
          <w:lang w:val="lv-LV"/>
        </w:rPr>
        <w:t xml:space="preserve"> “Virs kreisās kabatas uzšuve “POLICIJA”.</w:t>
      </w:r>
    </w:p>
    <w:p w14:paraId="7A4584EC" w14:textId="77777777" w:rsidR="00F1317C" w:rsidRDefault="00F1317C" w:rsidP="00C4557B">
      <w:pPr>
        <w:pStyle w:val="Header"/>
        <w:numPr>
          <w:ilvl w:val="0"/>
          <w:numId w:val="10"/>
        </w:numPr>
        <w:tabs>
          <w:tab w:val="clear" w:pos="4320"/>
          <w:tab w:val="clear" w:pos="8640"/>
        </w:tabs>
        <w:ind w:left="284" w:hanging="284"/>
        <w:jc w:val="both"/>
        <w:rPr>
          <w:szCs w:val="24"/>
          <w:lang w:val="lv-LV"/>
        </w:rPr>
      </w:pPr>
      <w:r w:rsidRPr="00E65E5C">
        <w:rPr>
          <w:szCs w:val="24"/>
          <w:lang w:val="lv-LV"/>
        </w:rPr>
        <w:t xml:space="preserve">Papildināt pielikuma 1.11. apakšpunktu aiz otrā teikuma ar teikumu </w:t>
      </w:r>
      <w:r>
        <w:rPr>
          <w:szCs w:val="24"/>
          <w:lang w:val="lv-LV"/>
        </w:rPr>
        <w:t xml:space="preserve">šādā redakcijā: </w:t>
      </w:r>
    </w:p>
    <w:p w14:paraId="6852E47D" w14:textId="10111454" w:rsidR="00F1317C" w:rsidRPr="00E65E5C" w:rsidRDefault="00F1317C" w:rsidP="00C4557B">
      <w:pPr>
        <w:pStyle w:val="Header"/>
        <w:tabs>
          <w:tab w:val="clear" w:pos="4320"/>
          <w:tab w:val="clear" w:pos="8640"/>
        </w:tabs>
        <w:ind w:left="426" w:hanging="142"/>
        <w:jc w:val="both"/>
        <w:rPr>
          <w:szCs w:val="24"/>
          <w:lang w:val="lv-LV"/>
        </w:rPr>
      </w:pPr>
      <w:r w:rsidRPr="00E65E5C">
        <w:rPr>
          <w:szCs w:val="24"/>
          <w:lang w:val="lv-LV"/>
        </w:rPr>
        <w:t>“</w:t>
      </w:r>
      <w:r w:rsidRPr="00E65E5C">
        <w:rPr>
          <w:lang w:val="lv-LV"/>
        </w:rPr>
        <w:t xml:space="preserve">Uzšūtas virs krūšu kabatām 5 mm attālumā 120 mm garas un 25 mm platas </w:t>
      </w:r>
      <w:proofErr w:type="spellStart"/>
      <w:r w:rsidRPr="00E65E5C">
        <w:rPr>
          <w:lang w:val="lv-LV"/>
        </w:rPr>
        <w:t>līplentas</w:t>
      </w:r>
      <w:proofErr w:type="spellEnd"/>
      <w:r w:rsidRPr="00E65E5C">
        <w:rPr>
          <w:lang w:val="lv-LV"/>
        </w:rPr>
        <w:t>, izstrādājuma krāsā.”</w:t>
      </w:r>
    </w:p>
    <w:p w14:paraId="03633CD5" w14:textId="2D4E6B79" w:rsidR="00F1317C" w:rsidRDefault="00F1317C" w:rsidP="00C4557B">
      <w:pPr>
        <w:pStyle w:val="Header"/>
        <w:numPr>
          <w:ilvl w:val="0"/>
          <w:numId w:val="10"/>
        </w:numPr>
        <w:tabs>
          <w:tab w:val="clear" w:pos="4320"/>
          <w:tab w:val="clear" w:pos="8640"/>
        </w:tabs>
        <w:ind w:left="284" w:hanging="284"/>
        <w:jc w:val="both"/>
        <w:rPr>
          <w:szCs w:val="24"/>
          <w:lang w:val="lv-LV"/>
        </w:rPr>
      </w:pPr>
      <w:r w:rsidRPr="00E65E5C">
        <w:rPr>
          <w:szCs w:val="24"/>
          <w:lang w:val="lv-LV"/>
        </w:rPr>
        <w:t>Papildināt pielikuma 1.12.</w:t>
      </w:r>
      <w:r w:rsidRPr="00E65E5C">
        <w:rPr>
          <w:lang w:val="lv-LV"/>
        </w:rPr>
        <w:t xml:space="preserve"> </w:t>
      </w:r>
      <w:r w:rsidRPr="00E65E5C">
        <w:rPr>
          <w:szCs w:val="24"/>
          <w:lang w:val="lv-LV"/>
        </w:rPr>
        <w:t xml:space="preserve">apakšpunktu aiz otrā teikuma ar teikumu </w:t>
      </w:r>
      <w:r>
        <w:rPr>
          <w:szCs w:val="24"/>
          <w:lang w:val="lv-LV"/>
        </w:rPr>
        <w:t>šādā redakcijā:</w:t>
      </w:r>
    </w:p>
    <w:p w14:paraId="4F148186" w14:textId="34F3ADE7" w:rsidR="00F1317C" w:rsidRPr="00E65E5C" w:rsidRDefault="00F1317C" w:rsidP="00C4557B">
      <w:pPr>
        <w:pStyle w:val="Header"/>
        <w:tabs>
          <w:tab w:val="clear" w:pos="4320"/>
          <w:tab w:val="clear" w:pos="8640"/>
        </w:tabs>
        <w:ind w:left="426"/>
        <w:jc w:val="both"/>
        <w:rPr>
          <w:szCs w:val="24"/>
          <w:lang w:val="lv-LV"/>
        </w:rPr>
      </w:pPr>
      <w:r w:rsidRPr="00E65E5C">
        <w:rPr>
          <w:szCs w:val="24"/>
          <w:lang w:val="lv-LV"/>
        </w:rPr>
        <w:lastRenderedPageBreak/>
        <w:t>“</w:t>
      </w:r>
      <w:r w:rsidRPr="00E65E5C">
        <w:rPr>
          <w:lang w:val="lv-LV"/>
        </w:rPr>
        <w:t xml:space="preserve">Uzšūtas virs krūšu kabatām 5mm attālumā 120 mm garas un 25 mm platas </w:t>
      </w:r>
      <w:proofErr w:type="spellStart"/>
      <w:r w:rsidRPr="00E65E5C">
        <w:rPr>
          <w:lang w:val="lv-LV"/>
        </w:rPr>
        <w:t>līplentas</w:t>
      </w:r>
      <w:proofErr w:type="spellEnd"/>
      <w:r w:rsidRPr="00E65E5C">
        <w:rPr>
          <w:lang w:val="lv-LV"/>
        </w:rPr>
        <w:t>, izstrādājuma krāsā.”</w:t>
      </w:r>
    </w:p>
    <w:p w14:paraId="14CEE641" w14:textId="6D851ED9" w:rsidR="00211814" w:rsidRPr="00E65E5C" w:rsidRDefault="00211814" w:rsidP="00C4557B">
      <w:pPr>
        <w:pStyle w:val="Header"/>
        <w:numPr>
          <w:ilvl w:val="0"/>
          <w:numId w:val="10"/>
        </w:numPr>
        <w:tabs>
          <w:tab w:val="clear" w:pos="4320"/>
          <w:tab w:val="clear" w:pos="8640"/>
        </w:tabs>
        <w:ind w:left="284" w:hanging="284"/>
        <w:jc w:val="both"/>
        <w:rPr>
          <w:szCs w:val="24"/>
          <w:lang w:val="lv-LV"/>
        </w:rPr>
      </w:pPr>
      <w:r w:rsidRPr="00E65E5C">
        <w:rPr>
          <w:szCs w:val="24"/>
          <w:lang w:val="lv-LV"/>
        </w:rPr>
        <w:t xml:space="preserve">Aizstāt </w:t>
      </w:r>
      <w:r w:rsidR="00E345D1" w:rsidRPr="00E65E5C">
        <w:rPr>
          <w:szCs w:val="24"/>
          <w:lang w:val="lv-LV"/>
        </w:rPr>
        <w:t>pielikuma</w:t>
      </w:r>
      <w:r w:rsidRPr="00E65E5C">
        <w:rPr>
          <w:szCs w:val="24"/>
          <w:lang w:val="lv-LV"/>
        </w:rPr>
        <w:t xml:space="preserve"> 1.14.</w:t>
      </w:r>
      <w:r w:rsidR="001610A8" w:rsidRPr="00E65E5C">
        <w:rPr>
          <w:szCs w:val="24"/>
          <w:lang w:val="lv-LV"/>
        </w:rPr>
        <w:t>,</w:t>
      </w:r>
      <w:r w:rsidRPr="00E65E5C">
        <w:rPr>
          <w:szCs w:val="24"/>
          <w:lang w:val="lv-LV"/>
        </w:rPr>
        <w:t xml:space="preserve"> 1.41.</w:t>
      </w:r>
      <w:r w:rsidR="001610A8" w:rsidRPr="00E65E5C">
        <w:rPr>
          <w:szCs w:val="24"/>
          <w:lang w:val="lv-LV"/>
        </w:rPr>
        <w:t>,</w:t>
      </w:r>
      <w:r w:rsidRPr="00E65E5C">
        <w:rPr>
          <w:szCs w:val="24"/>
          <w:lang w:val="lv-LV"/>
        </w:rPr>
        <w:t xml:space="preserve"> 1.42. apakšpunktos vārdu “pilsēta” ar vārdu “valstspilsēta”</w:t>
      </w:r>
      <w:r w:rsidR="00E345D1" w:rsidRPr="00E65E5C">
        <w:rPr>
          <w:szCs w:val="24"/>
          <w:lang w:val="lv-LV"/>
        </w:rPr>
        <w:t>.</w:t>
      </w:r>
    </w:p>
    <w:p w14:paraId="33FDA1B3" w14:textId="14204773" w:rsidR="00D07C59" w:rsidRPr="00E65E5C" w:rsidRDefault="00D07C59" w:rsidP="00C4557B">
      <w:pPr>
        <w:pStyle w:val="Header"/>
        <w:numPr>
          <w:ilvl w:val="0"/>
          <w:numId w:val="10"/>
        </w:numPr>
        <w:tabs>
          <w:tab w:val="clear" w:pos="4320"/>
          <w:tab w:val="clear" w:pos="8640"/>
        </w:tabs>
        <w:ind w:left="284" w:hanging="284"/>
        <w:jc w:val="both"/>
        <w:rPr>
          <w:szCs w:val="24"/>
          <w:lang w:val="lv-LV"/>
        </w:rPr>
      </w:pPr>
      <w:r w:rsidRPr="00E65E5C">
        <w:rPr>
          <w:szCs w:val="24"/>
          <w:lang w:val="lv-LV"/>
        </w:rPr>
        <w:t>Izteikt pielikuma</w:t>
      </w:r>
      <w:r w:rsidR="001610A8" w:rsidRPr="00E65E5C">
        <w:rPr>
          <w:szCs w:val="24"/>
          <w:lang w:val="lv-LV"/>
        </w:rPr>
        <w:t xml:space="preserve"> </w:t>
      </w:r>
      <w:r w:rsidR="00074DCF" w:rsidRPr="00E65E5C">
        <w:rPr>
          <w:szCs w:val="24"/>
          <w:lang w:val="lv-LV"/>
        </w:rPr>
        <w:t>1.16.</w:t>
      </w:r>
      <w:r w:rsidR="00AA7DE3" w:rsidRPr="00E65E5C">
        <w:rPr>
          <w:szCs w:val="24"/>
          <w:lang w:val="lv-LV"/>
        </w:rPr>
        <w:t xml:space="preserve"> apakš</w:t>
      </w:r>
      <w:r w:rsidR="00074DCF" w:rsidRPr="00E65E5C">
        <w:rPr>
          <w:szCs w:val="24"/>
          <w:lang w:val="lv-LV"/>
        </w:rPr>
        <w:t>punkt</w:t>
      </w:r>
      <w:r w:rsidRPr="00E65E5C">
        <w:rPr>
          <w:szCs w:val="24"/>
          <w:lang w:val="lv-LV"/>
        </w:rPr>
        <w:t>a pēdējo teikumu šādā redakcijā:</w:t>
      </w:r>
    </w:p>
    <w:p w14:paraId="2B080F24" w14:textId="0939696E" w:rsidR="00CE23AC" w:rsidRPr="00E65E5C" w:rsidRDefault="00D07C59" w:rsidP="00C4557B">
      <w:pPr>
        <w:pStyle w:val="NormalWeb"/>
        <w:spacing w:before="0" w:beforeAutospacing="0" w:after="0" w:afterAutospacing="0"/>
        <w:ind w:left="426" w:right="-1" w:hanging="142"/>
        <w:rPr>
          <w:rFonts w:ascii="Times New Roman" w:hAnsi="Times New Roman" w:cs="Times New Roman"/>
          <w:lang w:val="lv-LV"/>
        </w:rPr>
      </w:pPr>
      <w:r w:rsidRPr="00E65E5C">
        <w:rPr>
          <w:lang w:val="lv-LV"/>
        </w:rPr>
        <w:t>“</w:t>
      </w:r>
      <w:r w:rsidRPr="00E65E5C">
        <w:rPr>
          <w:rFonts w:ascii="Times New Roman" w:hAnsi="Times New Roman" w:cs="Times New Roman"/>
          <w:lang w:val="lv-LV"/>
        </w:rPr>
        <w:t>Krūšu daļas labajā pusē identifikācijas zīme - uzšuve ar darbinieka vārda pirmo burtu un uzvārdu un kreisajā pusē dzelteniem diegiem izšūts uzraksts “POLICIJA” (burtu augstums 2 cm, uzraksta garums 12 cm) ir izšūti uz melna auduma gabala, kurš piestiprināts uz līplentas. Džemperis nēsājams virs krekla vai Polo krekla.”</w:t>
      </w:r>
    </w:p>
    <w:p w14:paraId="60DF95CE" w14:textId="77777777" w:rsidR="00CE23AC" w:rsidRPr="00E65E5C" w:rsidRDefault="00CE23AC" w:rsidP="00C4557B">
      <w:pPr>
        <w:numPr>
          <w:ilvl w:val="0"/>
          <w:numId w:val="10"/>
        </w:numPr>
        <w:ind w:left="426" w:hanging="426"/>
      </w:pPr>
      <w:r w:rsidRPr="00E65E5C">
        <w:t>Papildināt pielikuma 1.20. apakšpunktu ar pēdējo teikumu šādā redakcijā:</w:t>
      </w:r>
    </w:p>
    <w:p w14:paraId="74F3EC9A" w14:textId="736EF133" w:rsidR="00CE23AC" w:rsidRPr="00E65E5C" w:rsidRDefault="00CE23AC" w:rsidP="00C4557B">
      <w:pPr>
        <w:pStyle w:val="Header"/>
        <w:tabs>
          <w:tab w:val="clear" w:pos="4320"/>
          <w:tab w:val="clear" w:pos="8640"/>
        </w:tabs>
        <w:ind w:left="567" w:hanging="141"/>
        <w:jc w:val="both"/>
        <w:rPr>
          <w:lang w:val="lv-LV"/>
        </w:rPr>
      </w:pPr>
      <w:r w:rsidRPr="00E65E5C">
        <w:rPr>
          <w:szCs w:val="24"/>
          <w:lang w:val="lv-LV"/>
        </w:rPr>
        <w:t>“</w:t>
      </w:r>
      <w:r w:rsidRPr="00E65E5C">
        <w:rPr>
          <w:lang w:val="lv-LV"/>
        </w:rPr>
        <w:t>Izmantošanas nepieciešamību nosaka Pašvaldības policijas priekšnieks, viņa vietnieki vai struktūrvienību vadītāji”.</w:t>
      </w:r>
    </w:p>
    <w:p w14:paraId="05518D67" w14:textId="6F56EDF6" w:rsidR="00074DCF" w:rsidRDefault="00D07C59" w:rsidP="00C4557B">
      <w:pPr>
        <w:numPr>
          <w:ilvl w:val="0"/>
          <w:numId w:val="10"/>
        </w:numPr>
        <w:ind w:left="426" w:hanging="426"/>
        <w:jc w:val="both"/>
      </w:pPr>
      <w:r w:rsidRPr="00E65E5C">
        <w:t>Izteikt pielikuma</w:t>
      </w:r>
      <w:r w:rsidR="001610A8" w:rsidRPr="00E65E5C">
        <w:t xml:space="preserve"> </w:t>
      </w:r>
      <w:r w:rsidR="00074DCF" w:rsidRPr="00E65E5C">
        <w:t>1.21.</w:t>
      </w:r>
      <w:r w:rsidR="00AA7DE3" w:rsidRPr="00E65E5C">
        <w:t xml:space="preserve"> apakš</w:t>
      </w:r>
      <w:r w:rsidR="00074DCF" w:rsidRPr="00E65E5C">
        <w:t>punktā att</w:t>
      </w:r>
      <w:r w:rsidRPr="00E65E5C">
        <w:t xml:space="preserve">ēlu </w:t>
      </w:r>
      <w:r w:rsidR="00074DCF" w:rsidRPr="00E65E5C">
        <w:t>Nr.19 “Veste ar atstarojošiem elementiem un siksna” šād</w:t>
      </w:r>
      <w:r w:rsidRPr="00E65E5C">
        <w:t>ā</w:t>
      </w:r>
      <w:r w:rsidR="00074DCF" w:rsidRPr="00E65E5C">
        <w:t xml:space="preserve"> </w:t>
      </w:r>
      <w:r w:rsidRPr="00E65E5C">
        <w:t>redakcijā</w:t>
      </w:r>
      <w:r w:rsidR="00074DCF" w:rsidRPr="00E65E5C">
        <w:t>:</w:t>
      </w:r>
    </w:p>
    <w:p w14:paraId="68789546" w14:textId="49502826" w:rsidR="002C5AED" w:rsidRPr="00E65E5C" w:rsidRDefault="002C5AED" w:rsidP="002C5AED">
      <w:pPr>
        <w:spacing w:after="160" w:line="259" w:lineRule="auto"/>
        <w:ind w:left="360"/>
      </w:pPr>
      <w:r>
        <w:t>“</w:t>
      </w:r>
      <w:r w:rsidR="007E647D">
        <w:tab/>
      </w:r>
      <w:r w:rsidR="007E647D">
        <w:tab/>
      </w:r>
      <w:r w:rsidR="007E647D">
        <w:tab/>
        <w:t xml:space="preserve"> </w:t>
      </w:r>
      <w:r w:rsidR="007E647D" w:rsidRPr="007E647D">
        <w:rPr>
          <w:b/>
          <w:bCs/>
        </w:rPr>
        <w:t>Veste ar atstarojošiem elementiem un siksna</w:t>
      </w:r>
    </w:p>
    <w:p w14:paraId="24AA675C" w14:textId="683B5231" w:rsidR="00074DCF" w:rsidRPr="00E65E5C" w:rsidRDefault="00074DCF" w:rsidP="007E647D">
      <w:pPr>
        <w:pStyle w:val="Header"/>
        <w:tabs>
          <w:tab w:val="clear" w:pos="4320"/>
          <w:tab w:val="clear" w:pos="8640"/>
        </w:tabs>
        <w:spacing w:line="276" w:lineRule="auto"/>
        <w:ind w:left="720"/>
        <w:jc w:val="center"/>
        <w:rPr>
          <w:szCs w:val="24"/>
          <w:lang w:val="lv-LV"/>
        </w:rPr>
      </w:pPr>
      <w:r w:rsidRPr="00E65E5C">
        <w:rPr>
          <w:noProof/>
          <w:lang w:val="lv-LV"/>
        </w:rPr>
        <w:drawing>
          <wp:inline distT="0" distB="0" distL="0" distR="0" wp14:anchorId="27AB1916" wp14:editId="2019CE17">
            <wp:extent cx="3056890" cy="1628798"/>
            <wp:effectExtent l="0" t="0" r="0" b="9525"/>
            <wp:docPr id="1960005385"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550" cy="1634478"/>
                    </a:xfrm>
                    <a:prstGeom prst="rect">
                      <a:avLst/>
                    </a:prstGeom>
                    <a:noFill/>
                    <a:ln>
                      <a:noFill/>
                    </a:ln>
                  </pic:spPr>
                </pic:pic>
              </a:graphicData>
            </a:graphic>
          </wp:inline>
        </w:drawing>
      </w:r>
    </w:p>
    <w:p w14:paraId="384BFE14" w14:textId="77777777" w:rsidR="00074DCF" w:rsidRPr="00E65E5C" w:rsidRDefault="00074DCF" w:rsidP="00074DCF">
      <w:pPr>
        <w:pStyle w:val="Header"/>
        <w:tabs>
          <w:tab w:val="clear" w:pos="4320"/>
          <w:tab w:val="clear" w:pos="8640"/>
        </w:tabs>
        <w:spacing w:line="276" w:lineRule="auto"/>
        <w:jc w:val="both"/>
        <w:rPr>
          <w:szCs w:val="24"/>
          <w:lang w:val="lv-LV"/>
        </w:rPr>
      </w:pPr>
    </w:p>
    <w:p w14:paraId="1D12C640" w14:textId="5BC0D59C" w:rsidR="00211814" w:rsidRPr="00E65E5C" w:rsidRDefault="00211814" w:rsidP="00211814">
      <w:pPr>
        <w:pStyle w:val="Header"/>
        <w:tabs>
          <w:tab w:val="clear" w:pos="4320"/>
          <w:tab w:val="clear" w:pos="8640"/>
        </w:tabs>
        <w:spacing w:line="276" w:lineRule="auto"/>
        <w:jc w:val="center"/>
        <w:rPr>
          <w:szCs w:val="24"/>
          <w:lang w:val="lv-LV"/>
        </w:rPr>
      </w:pPr>
      <w:r w:rsidRPr="00E65E5C">
        <w:rPr>
          <w:noProof/>
          <w:lang w:val="lv-LV"/>
        </w:rPr>
        <w:drawing>
          <wp:inline distT="0" distB="0" distL="0" distR="0" wp14:anchorId="0FCFB61D" wp14:editId="69D55732">
            <wp:extent cx="1277130" cy="673158"/>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4009" cy="682055"/>
                    </a:xfrm>
                    <a:prstGeom prst="rect">
                      <a:avLst/>
                    </a:prstGeom>
                    <a:noFill/>
                    <a:ln>
                      <a:noFill/>
                    </a:ln>
                  </pic:spPr>
                </pic:pic>
              </a:graphicData>
            </a:graphic>
          </wp:inline>
        </w:drawing>
      </w:r>
    </w:p>
    <w:p w14:paraId="7AB0B891" w14:textId="77777777" w:rsidR="00211814" w:rsidRPr="00E65E5C" w:rsidRDefault="00211814" w:rsidP="00211814">
      <w:pPr>
        <w:spacing w:after="160" w:line="259" w:lineRule="auto"/>
        <w:jc w:val="center"/>
      </w:pPr>
      <w:r w:rsidRPr="00E65E5C">
        <w:t xml:space="preserve"> Attēls Nr.19</w:t>
      </w:r>
    </w:p>
    <w:p w14:paraId="0E94FD2C" w14:textId="387F0882" w:rsidR="00211814" w:rsidRPr="00E65E5C" w:rsidRDefault="002C5AED" w:rsidP="007E647D">
      <w:pPr>
        <w:pStyle w:val="Header"/>
        <w:tabs>
          <w:tab w:val="clear" w:pos="4320"/>
          <w:tab w:val="clear" w:pos="8640"/>
        </w:tabs>
        <w:spacing w:line="276" w:lineRule="auto"/>
        <w:jc w:val="right"/>
        <w:rPr>
          <w:szCs w:val="24"/>
          <w:lang w:val="lv-LV"/>
        </w:rPr>
      </w:pPr>
      <w:r>
        <w:rPr>
          <w:szCs w:val="24"/>
          <w:lang w:val="lv-LV"/>
        </w:rPr>
        <w:t>“</w:t>
      </w:r>
    </w:p>
    <w:p w14:paraId="4A5330B2" w14:textId="677528F7" w:rsidR="00074DCF" w:rsidRPr="00E65E5C" w:rsidRDefault="00D07C59" w:rsidP="00C4557B">
      <w:pPr>
        <w:pStyle w:val="Header"/>
        <w:numPr>
          <w:ilvl w:val="0"/>
          <w:numId w:val="10"/>
        </w:numPr>
        <w:tabs>
          <w:tab w:val="clear" w:pos="4320"/>
          <w:tab w:val="clear" w:pos="8640"/>
        </w:tabs>
        <w:ind w:left="426" w:hanging="426"/>
        <w:jc w:val="both"/>
        <w:rPr>
          <w:szCs w:val="24"/>
          <w:lang w:val="lv-LV"/>
        </w:rPr>
      </w:pPr>
      <w:r w:rsidRPr="00E65E5C">
        <w:rPr>
          <w:szCs w:val="24"/>
          <w:lang w:val="lv-LV"/>
        </w:rPr>
        <w:t xml:space="preserve">Izteikt pielikuma </w:t>
      </w:r>
      <w:r w:rsidR="00074DCF" w:rsidRPr="00E65E5C">
        <w:rPr>
          <w:szCs w:val="24"/>
          <w:lang w:val="lv-LV"/>
        </w:rPr>
        <w:t>1.22.</w:t>
      </w:r>
      <w:r w:rsidR="00AA7DE3" w:rsidRPr="00E65E5C">
        <w:rPr>
          <w:szCs w:val="24"/>
          <w:lang w:val="lv-LV"/>
        </w:rPr>
        <w:t xml:space="preserve"> apakš</w:t>
      </w:r>
      <w:r w:rsidR="00074DCF" w:rsidRPr="00E65E5C">
        <w:rPr>
          <w:szCs w:val="24"/>
          <w:lang w:val="lv-LV"/>
        </w:rPr>
        <w:t xml:space="preserve">punktu </w:t>
      </w:r>
      <w:r w:rsidRPr="00E65E5C">
        <w:rPr>
          <w:szCs w:val="24"/>
          <w:lang w:val="lv-LV"/>
        </w:rPr>
        <w:t xml:space="preserve">šādā redakcijā: </w:t>
      </w:r>
    </w:p>
    <w:p w14:paraId="335AF182" w14:textId="0553ED78" w:rsidR="004809AA" w:rsidRPr="00E65E5C" w:rsidRDefault="004809AA" w:rsidP="00C4557B">
      <w:pPr>
        <w:pStyle w:val="NormalWeb"/>
        <w:spacing w:before="0" w:beforeAutospacing="0" w:after="0" w:afterAutospacing="0"/>
        <w:ind w:left="851" w:right="-1" w:hanging="491"/>
        <w:rPr>
          <w:rFonts w:ascii="Times New Roman" w:hAnsi="Times New Roman" w:cs="Times New Roman"/>
          <w:lang w:val="lv-LV"/>
        </w:rPr>
      </w:pPr>
      <w:r w:rsidRPr="00E65E5C">
        <w:rPr>
          <w:lang w:val="lv-LV"/>
        </w:rPr>
        <w:t>“</w:t>
      </w:r>
      <w:r w:rsidRPr="00E65E5C">
        <w:rPr>
          <w:rFonts w:ascii="Times New Roman" w:hAnsi="Times New Roman" w:cs="Times New Roman"/>
          <w:lang w:val="lv-LV"/>
        </w:rPr>
        <w:t>1.22</w:t>
      </w:r>
      <w:r w:rsidR="00C4557B">
        <w:rPr>
          <w:rFonts w:ascii="Times New Roman" w:hAnsi="Times New Roman" w:cs="Times New Roman"/>
          <w:lang w:val="lv-LV"/>
        </w:rPr>
        <w:t>.</w:t>
      </w:r>
      <w:r w:rsidRPr="00E65E5C">
        <w:rPr>
          <w:rFonts w:ascii="Times New Roman" w:hAnsi="Times New Roman" w:cs="Times New Roman"/>
          <w:lang w:val="lv-LV"/>
        </w:rPr>
        <w:t xml:space="preserve"> </w:t>
      </w:r>
      <w:r w:rsidRPr="00E65E5C">
        <w:rPr>
          <w:rFonts w:ascii="Times New Roman" w:hAnsi="Times New Roman" w:cs="Times New Roman"/>
          <w:b/>
          <w:lang w:val="lv-LV"/>
        </w:rPr>
        <w:t>Operatīvā (taktiskā) veste un taktiskā (</w:t>
      </w:r>
      <w:proofErr w:type="spellStart"/>
      <w:r w:rsidRPr="00E65E5C">
        <w:rPr>
          <w:rFonts w:ascii="Times New Roman" w:hAnsi="Times New Roman" w:cs="Times New Roman"/>
          <w:b/>
          <w:lang w:val="lv-LV"/>
        </w:rPr>
        <w:t>uzkabes</w:t>
      </w:r>
      <w:proofErr w:type="spellEnd"/>
      <w:r w:rsidRPr="00E65E5C">
        <w:rPr>
          <w:rFonts w:ascii="Times New Roman" w:hAnsi="Times New Roman" w:cs="Times New Roman"/>
          <w:b/>
          <w:lang w:val="lv-LV"/>
        </w:rPr>
        <w:t xml:space="preserve">) siksna </w:t>
      </w:r>
      <w:r w:rsidRPr="00E65E5C">
        <w:rPr>
          <w:rFonts w:ascii="Times New Roman" w:hAnsi="Times New Roman" w:cs="Times New Roman"/>
          <w:lang w:val="lv-LV"/>
        </w:rPr>
        <w:t>(attēls</w:t>
      </w:r>
      <w:r w:rsidRPr="00E65E5C" w:rsidDel="00AE6DA2">
        <w:rPr>
          <w:rFonts w:ascii="Times New Roman" w:hAnsi="Times New Roman" w:cs="Times New Roman"/>
          <w:lang w:val="lv-LV"/>
        </w:rPr>
        <w:t xml:space="preserve"> </w:t>
      </w:r>
      <w:r w:rsidRPr="00E65E5C">
        <w:rPr>
          <w:rFonts w:ascii="Times New Roman" w:hAnsi="Times New Roman" w:cs="Times New Roman"/>
          <w:lang w:val="lv-LV"/>
        </w:rPr>
        <w:t xml:space="preserve">Nr.20) - melnā krāsā </w:t>
      </w:r>
      <w:bookmarkStart w:id="0" w:name="_Hlk165554230"/>
      <w:r w:rsidRPr="00E65E5C">
        <w:rPr>
          <w:rFonts w:ascii="Times New Roman" w:hAnsi="Times New Roman" w:cs="Times New Roman"/>
          <w:lang w:val="lv-LV" w:eastAsia="lv-LV"/>
        </w:rPr>
        <w:t>un spilgti dzeltenā krāsā, ar atstarojošiem elementiem</w:t>
      </w:r>
      <w:bookmarkEnd w:id="0"/>
      <w:r w:rsidRPr="00E65E5C">
        <w:rPr>
          <w:rFonts w:ascii="Times New Roman" w:hAnsi="Times New Roman" w:cs="Times New Roman"/>
          <w:lang w:val="lv-LV" w:eastAsia="lv-LV"/>
        </w:rPr>
        <w:t>,</w:t>
      </w:r>
      <w:r w:rsidRPr="00E65E5C">
        <w:rPr>
          <w:rFonts w:ascii="Times New Roman" w:hAnsi="Times New Roman" w:cs="Times New Roman"/>
          <w:lang w:val="lv-LV"/>
        </w:rPr>
        <w:t xml:space="preserve"> taisna griezuma, ar šķēlumiem sānu vīlēs. Vestes priekšdaļas kreisajā pusē uz kabatas gaismu atstarojošs uzraksts </w:t>
      </w:r>
      <w:r w:rsidR="00C4557B">
        <w:rPr>
          <w:rFonts w:ascii="Times New Roman" w:hAnsi="Times New Roman" w:cs="Times New Roman"/>
          <w:lang w:val="lv-LV"/>
        </w:rPr>
        <w:t>“</w:t>
      </w:r>
      <w:r w:rsidRPr="00E65E5C">
        <w:rPr>
          <w:rFonts w:ascii="Times New Roman" w:hAnsi="Times New Roman" w:cs="Times New Roman"/>
          <w:lang w:val="lv-LV"/>
        </w:rPr>
        <w:t xml:space="preserve">PAŠVALDĪBAS POLICIJA” un identifikācijas zīme (burtu krāsa – pelēka, gaismas atstarojoša), kuri izšūti uz melna auduma gabala un piestiprināti uz līplentas. Aizdare ar rāvējslēdzēju un </w:t>
      </w:r>
      <w:proofErr w:type="spellStart"/>
      <w:r w:rsidRPr="00E65E5C">
        <w:rPr>
          <w:rFonts w:ascii="Times New Roman" w:hAnsi="Times New Roman" w:cs="Times New Roman"/>
          <w:lang w:val="lv-LV"/>
        </w:rPr>
        <w:t>aizdarsloksni</w:t>
      </w:r>
      <w:proofErr w:type="spellEnd"/>
      <w:r w:rsidRPr="00E65E5C">
        <w:rPr>
          <w:rFonts w:ascii="Times New Roman" w:hAnsi="Times New Roman" w:cs="Times New Roman"/>
          <w:lang w:val="lv-LV"/>
        </w:rPr>
        <w:t xml:space="preserve">, kas aizveras ar </w:t>
      </w:r>
      <w:proofErr w:type="spellStart"/>
      <w:r w:rsidRPr="00E65E5C">
        <w:rPr>
          <w:rFonts w:ascii="Times New Roman" w:hAnsi="Times New Roman" w:cs="Times New Roman"/>
          <w:lang w:val="lv-LV"/>
        </w:rPr>
        <w:t>līplenti</w:t>
      </w:r>
      <w:proofErr w:type="spellEnd"/>
      <w:r w:rsidRPr="00E65E5C">
        <w:rPr>
          <w:rFonts w:ascii="Times New Roman" w:hAnsi="Times New Roman" w:cs="Times New Roman"/>
          <w:lang w:val="lv-LV"/>
        </w:rPr>
        <w:t xml:space="preserve">. Vestes priekšdaļas ārpusē astoņas kabatas ar pārloku, no tām piecas aizveras ar regulējamām sloksnēm uz </w:t>
      </w:r>
      <w:proofErr w:type="spellStart"/>
      <w:r w:rsidRPr="00E65E5C">
        <w:rPr>
          <w:rFonts w:ascii="Times New Roman" w:hAnsi="Times New Roman" w:cs="Times New Roman"/>
          <w:lang w:val="lv-LV"/>
        </w:rPr>
        <w:t>līplentes</w:t>
      </w:r>
      <w:proofErr w:type="spellEnd"/>
      <w:r w:rsidRPr="00E65E5C">
        <w:rPr>
          <w:rFonts w:ascii="Times New Roman" w:hAnsi="Times New Roman" w:cs="Times New Roman"/>
          <w:lang w:val="lv-LV"/>
        </w:rPr>
        <w:t xml:space="preserve"> un trīs ar </w:t>
      </w:r>
      <w:proofErr w:type="spellStart"/>
      <w:r w:rsidRPr="00E65E5C">
        <w:rPr>
          <w:rFonts w:ascii="Times New Roman" w:hAnsi="Times New Roman" w:cs="Times New Roman"/>
          <w:lang w:val="lv-LV"/>
        </w:rPr>
        <w:t>pārlokiem</w:t>
      </w:r>
      <w:proofErr w:type="spellEnd"/>
      <w:r w:rsidRPr="00E65E5C">
        <w:rPr>
          <w:rFonts w:ascii="Times New Roman" w:hAnsi="Times New Roman" w:cs="Times New Roman"/>
          <w:lang w:val="lv-LV"/>
        </w:rPr>
        <w:t xml:space="preserve">, kas aizveras ar </w:t>
      </w:r>
      <w:proofErr w:type="spellStart"/>
      <w:r w:rsidRPr="00E65E5C">
        <w:rPr>
          <w:rFonts w:ascii="Times New Roman" w:hAnsi="Times New Roman" w:cs="Times New Roman"/>
          <w:lang w:val="lv-LV"/>
        </w:rPr>
        <w:t>līplentēm</w:t>
      </w:r>
      <w:proofErr w:type="spellEnd"/>
      <w:r w:rsidRPr="00E65E5C">
        <w:rPr>
          <w:rFonts w:ascii="Times New Roman" w:hAnsi="Times New Roman" w:cs="Times New Roman"/>
          <w:lang w:val="lv-LV"/>
        </w:rPr>
        <w:t xml:space="preserve">. Uz labās priekšdaļas iestrādāta spiedpoga ar gumijas auklu un </w:t>
      </w:r>
      <w:proofErr w:type="spellStart"/>
      <w:r w:rsidRPr="00E65E5C">
        <w:rPr>
          <w:rFonts w:ascii="Times New Roman" w:hAnsi="Times New Roman" w:cs="Times New Roman"/>
          <w:lang w:val="lv-LV"/>
        </w:rPr>
        <w:t>korsāžas</w:t>
      </w:r>
      <w:proofErr w:type="spellEnd"/>
      <w:r w:rsidRPr="00E65E5C">
        <w:rPr>
          <w:rFonts w:ascii="Times New Roman" w:hAnsi="Times New Roman" w:cs="Times New Roman"/>
          <w:lang w:val="lv-LV"/>
        </w:rPr>
        <w:t xml:space="preserve"> lenti, kas savieno gumiju ar spiedpogu ķermeņa individuālās mobilās videokameras nostiprināšanai, virs kuras izšūta zīme, kas informē par videonovērošanu saskaņā ar spēkā esošu likumdošanu. Vestes sānu daļā uz vīlēm divi platuma regulatori. Aizmugurē uzraksts </w:t>
      </w:r>
      <w:r w:rsidR="00C4557B">
        <w:rPr>
          <w:rFonts w:ascii="Times New Roman" w:hAnsi="Times New Roman" w:cs="Times New Roman"/>
          <w:lang w:val="lv-LV"/>
        </w:rPr>
        <w:t>“</w:t>
      </w:r>
      <w:r w:rsidRPr="00E65E5C">
        <w:rPr>
          <w:rFonts w:ascii="Times New Roman" w:hAnsi="Times New Roman" w:cs="Times New Roman"/>
          <w:lang w:val="lv-LV"/>
        </w:rPr>
        <w:t>PAŠVALDĪBAS POLICIJA</w:t>
      </w:r>
      <w:r w:rsidR="00C4557B">
        <w:rPr>
          <w:rFonts w:ascii="Times New Roman" w:hAnsi="Times New Roman" w:cs="Times New Roman"/>
          <w:lang w:val="lv-LV"/>
        </w:rPr>
        <w:t>”</w:t>
      </w:r>
      <w:r w:rsidRPr="00E65E5C">
        <w:rPr>
          <w:rFonts w:ascii="Times New Roman" w:hAnsi="Times New Roman" w:cs="Times New Roman"/>
          <w:lang w:val="lv-LV"/>
        </w:rPr>
        <w:t xml:space="preserve"> – 280 x 65 mm. </w:t>
      </w:r>
    </w:p>
    <w:p w14:paraId="728C0481" w14:textId="42EFE117" w:rsidR="004809AA" w:rsidRPr="00E65E5C" w:rsidRDefault="004809AA" w:rsidP="00833C58">
      <w:pPr>
        <w:pStyle w:val="Header"/>
        <w:tabs>
          <w:tab w:val="clear" w:pos="4320"/>
          <w:tab w:val="clear" w:pos="8640"/>
        </w:tabs>
        <w:spacing w:line="276" w:lineRule="auto"/>
        <w:ind w:left="360"/>
        <w:jc w:val="both"/>
        <w:rPr>
          <w:szCs w:val="24"/>
          <w:lang w:val="lv-LV"/>
        </w:rPr>
      </w:pPr>
    </w:p>
    <w:p w14:paraId="747FE950" w14:textId="2C495488" w:rsidR="00074DCF" w:rsidRPr="00E65E5C" w:rsidRDefault="00362B36" w:rsidP="00833C58">
      <w:pPr>
        <w:pStyle w:val="Header"/>
        <w:tabs>
          <w:tab w:val="clear" w:pos="4320"/>
          <w:tab w:val="clear" w:pos="8640"/>
        </w:tabs>
        <w:spacing w:line="276" w:lineRule="auto"/>
        <w:jc w:val="center"/>
        <w:rPr>
          <w:szCs w:val="24"/>
          <w:lang w:val="lv-LV"/>
        </w:rPr>
      </w:pPr>
      <w:r w:rsidRPr="00E65E5C">
        <w:rPr>
          <w:noProof/>
          <w:lang w:val="lv-LV"/>
        </w:rPr>
        <w:lastRenderedPageBreak/>
        <w:drawing>
          <wp:inline distT="0" distB="0" distL="0" distR="0" wp14:anchorId="143CA579" wp14:editId="0519AE35">
            <wp:extent cx="3799840" cy="2693165"/>
            <wp:effectExtent l="0" t="0" r="0" b="0"/>
            <wp:docPr id="10625287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3440" cy="2709892"/>
                    </a:xfrm>
                    <a:prstGeom prst="rect">
                      <a:avLst/>
                    </a:prstGeom>
                    <a:noFill/>
                    <a:ln>
                      <a:noFill/>
                    </a:ln>
                  </pic:spPr>
                </pic:pic>
              </a:graphicData>
            </a:graphic>
          </wp:inline>
        </w:drawing>
      </w:r>
    </w:p>
    <w:p w14:paraId="6A269B4B" w14:textId="0AA00AF5" w:rsidR="00074DCF" w:rsidRPr="00E65E5C" w:rsidRDefault="00074DCF" w:rsidP="00074DCF">
      <w:pPr>
        <w:pStyle w:val="Header"/>
        <w:tabs>
          <w:tab w:val="clear" w:pos="4320"/>
          <w:tab w:val="clear" w:pos="8640"/>
        </w:tabs>
        <w:spacing w:line="276" w:lineRule="auto"/>
        <w:rPr>
          <w:szCs w:val="24"/>
          <w:lang w:val="lv-LV"/>
        </w:rPr>
      </w:pPr>
      <w:r w:rsidRPr="00E65E5C">
        <w:rPr>
          <w:noProof/>
          <w:lang w:val="lv-LV"/>
        </w:rPr>
        <w:t xml:space="preserve">     </w:t>
      </w:r>
    </w:p>
    <w:p w14:paraId="6620888D" w14:textId="129CA2B1" w:rsidR="00074DCF" w:rsidRPr="00E65E5C" w:rsidRDefault="00211814" w:rsidP="00833C58">
      <w:pPr>
        <w:pStyle w:val="Header"/>
        <w:tabs>
          <w:tab w:val="clear" w:pos="4320"/>
          <w:tab w:val="clear" w:pos="8640"/>
        </w:tabs>
        <w:spacing w:line="276" w:lineRule="auto"/>
        <w:jc w:val="center"/>
        <w:rPr>
          <w:szCs w:val="24"/>
          <w:lang w:val="lv-LV"/>
        </w:rPr>
      </w:pPr>
      <w:r w:rsidRPr="00E65E5C">
        <w:rPr>
          <w:szCs w:val="24"/>
          <w:lang w:val="lv-LV"/>
        </w:rPr>
        <w:t xml:space="preserve">    </w:t>
      </w:r>
      <w:r w:rsidR="004809AA" w:rsidRPr="00E65E5C">
        <w:rPr>
          <w:szCs w:val="24"/>
          <w:lang w:val="lv-LV"/>
        </w:rPr>
        <w:t>Attēls Nr.20”</w:t>
      </w:r>
    </w:p>
    <w:p w14:paraId="67EE9C8D" w14:textId="77777777" w:rsidR="00211814" w:rsidRPr="00E65E5C" w:rsidRDefault="00211814" w:rsidP="00833C58">
      <w:pPr>
        <w:pStyle w:val="Header"/>
        <w:tabs>
          <w:tab w:val="clear" w:pos="4320"/>
          <w:tab w:val="clear" w:pos="8640"/>
        </w:tabs>
        <w:spacing w:line="276" w:lineRule="auto"/>
        <w:jc w:val="center"/>
        <w:rPr>
          <w:szCs w:val="24"/>
          <w:lang w:val="lv-LV"/>
        </w:rPr>
      </w:pPr>
    </w:p>
    <w:p w14:paraId="0923702E" w14:textId="62815AEC" w:rsidR="00074DCF" w:rsidRPr="00E65E5C" w:rsidRDefault="00074DCF" w:rsidP="00C4557B">
      <w:pPr>
        <w:pStyle w:val="Header"/>
        <w:numPr>
          <w:ilvl w:val="0"/>
          <w:numId w:val="10"/>
        </w:numPr>
        <w:tabs>
          <w:tab w:val="clear" w:pos="4320"/>
          <w:tab w:val="clear" w:pos="8640"/>
        </w:tabs>
        <w:ind w:left="426" w:hanging="426"/>
        <w:jc w:val="both"/>
        <w:rPr>
          <w:szCs w:val="24"/>
          <w:lang w:val="lv-LV"/>
        </w:rPr>
      </w:pPr>
      <w:r w:rsidRPr="00E65E5C">
        <w:rPr>
          <w:lang w:val="lv-LV"/>
        </w:rPr>
        <w:t>Svītrot</w:t>
      </w:r>
      <w:r w:rsidR="004809AA" w:rsidRPr="00E65E5C">
        <w:rPr>
          <w:lang w:val="lv-LV"/>
        </w:rPr>
        <w:t xml:space="preserve"> pielikuma</w:t>
      </w:r>
      <w:r w:rsidRPr="00E65E5C">
        <w:rPr>
          <w:lang w:val="lv-LV"/>
        </w:rPr>
        <w:t xml:space="preserve"> 1.23.</w:t>
      </w:r>
      <w:r w:rsidR="00AA7DE3" w:rsidRPr="00E65E5C">
        <w:rPr>
          <w:lang w:val="lv-LV"/>
        </w:rPr>
        <w:t>apakš</w:t>
      </w:r>
      <w:r w:rsidRPr="00E65E5C">
        <w:rPr>
          <w:lang w:val="lv-LV"/>
        </w:rPr>
        <w:t>punktā vārdus “-</w:t>
      </w:r>
      <w:r w:rsidR="003C6EFB" w:rsidRPr="00E65E5C">
        <w:rPr>
          <w:lang w:val="lv-LV"/>
        </w:rPr>
        <w:t xml:space="preserve"> </w:t>
      </w:r>
      <w:r w:rsidRPr="00E65E5C">
        <w:rPr>
          <w:lang w:val="lv-LV"/>
        </w:rPr>
        <w:t>uzšuve ar darbinieka vārda pirmo burtu un uzvārdu”.</w:t>
      </w:r>
    </w:p>
    <w:p w14:paraId="56386397" w14:textId="333EB329" w:rsidR="00F1317C" w:rsidRDefault="00F1317C" w:rsidP="00C4557B">
      <w:pPr>
        <w:pStyle w:val="Header"/>
        <w:numPr>
          <w:ilvl w:val="0"/>
          <w:numId w:val="10"/>
        </w:numPr>
        <w:tabs>
          <w:tab w:val="clear" w:pos="4320"/>
          <w:tab w:val="clear" w:pos="8640"/>
        </w:tabs>
        <w:ind w:left="426" w:hanging="426"/>
        <w:jc w:val="both"/>
        <w:rPr>
          <w:szCs w:val="24"/>
          <w:lang w:val="lv-LV"/>
        </w:rPr>
      </w:pPr>
      <w:r>
        <w:rPr>
          <w:szCs w:val="24"/>
          <w:lang w:val="lv-LV"/>
        </w:rPr>
        <w:t>Izteikt</w:t>
      </w:r>
      <w:r w:rsidR="004809AA" w:rsidRPr="00E65E5C">
        <w:rPr>
          <w:szCs w:val="24"/>
          <w:lang w:val="lv-LV"/>
        </w:rPr>
        <w:t xml:space="preserve"> pielikuma</w:t>
      </w:r>
      <w:r w:rsidR="00211814" w:rsidRPr="00E65E5C">
        <w:rPr>
          <w:szCs w:val="24"/>
          <w:lang w:val="lv-LV"/>
        </w:rPr>
        <w:t xml:space="preserve"> </w:t>
      </w:r>
      <w:r w:rsidR="00074DCF" w:rsidRPr="00E65E5C">
        <w:rPr>
          <w:szCs w:val="24"/>
          <w:lang w:val="lv-LV"/>
        </w:rPr>
        <w:t>1.24.</w:t>
      </w:r>
      <w:r w:rsidR="00AA7DE3" w:rsidRPr="00E65E5C">
        <w:rPr>
          <w:szCs w:val="24"/>
          <w:lang w:val="lv-LV"/>
        </w:rPr>
        <w:t>apakš</w:t>
      </w:r>
      <w:r w:rsidR="00074DCF" w:rsidRPr="00E65E5C">
        <w:rPr>
          <w:szCs w:val="24"/>
          <w:lang w:val="lv-LV"/>
        </w:rPr>
        <w:t>punkt</w:t>
      </w:r>
      <w:r w:rsidR="004809AA" w:rsidRPr="00E65E5C">
        <w:rPr>
          <w:szCs w:val="24"/>
          <w:lang w:val="lv-LV"/>
        </w:rPr>
        <w:t>ā trešo teikumu</w:t>
      </w:r>
      <w:r>
        <w:rPr>
          <w:szCs w:val="24"/>
          <w:lang w:val="lv-LV"/>
        </w:rPr>
        <w:t xml:space="preserve"> šādā redakcijā: </w:t>
      </w:r>
    </w:p>
    <w:p w14:paraId="509D7E65" w14:textId="5E806985" w:rsidR="00074DCF" w:rsidRPr="00C346FA" w:rsidRDefault="004809AA" w:rsidP="00C4557B">
      <w:pPr>
        <w:pStyle w:val="Header"/>
        <w:tabs>
          <w:tab w:val="clear" w:pos="4320"/>
          <w:tab w:val="clear" w:pos="8640"/>
        </w:tabs>
        <w:ind w:left="567" w:hanging="141"/>
        <w:jc w:val="both"/>
        <w:rPr>
          <w:lang w:val="lv-LV"/>
        </w:rPr>
      </w:pPr>
      <w:r w:rsidRPr="00E65E5C">
        <w:rPr>
          <w:szCs w:val="24"/>
          <w:lang w:val="lv-LV"/>
        </w:rPr>
        <w:t>“</w:t>
      </w:r>
      <w:r w:rsidRPr="00E65E5C">
        <w:rPr>
          <w:lang w:val="lv-LV"/>
        </w:rPr>
        <w:t>Uzšūtas virs krūšu kabatām katrā pusē 5 mm attālumā 120 mm garas un 25 mm platas līplentas, izstrādājuma krāsā.</w:t>
      </w:r>
      <w:r w:rsidR="00C346FA">
        <w:rPr>
          <w:lang w:val="lv-LV"/>
        </w:rPr>
        <w:t xml:space="preserve">” </w:t>
      </w:r>
    </w:p>
    <w:p w14:paraId="7EF0648A" w14:textId="77777777" w:rsidR="00C346FA" w:rsidRPr="00C346FA" w:rsidRDefault="00C346FA" w:rsidP="00C4557B">
      <w:pPr>
        <w:pStyle w:val="Header"/>
        <w:numPr>
          <w:ilvl w:val="0"/>
          <w:numId w:val="10"/>
        </w:numPr>
        <w:tabs>
          <w:tab w:val="clear" w:pos="4320"/>
          <w:tab w:val="clear" w:pos="8640"/>
        </w:tabs>
        <w:ind w:left="426" w:hanging="426"/>
        <w:jc w:val="both"/>
        <w:rPr>
          <w:szCs w:val="24"/>
          <w:lang w:val="lv-LV"/>
        </w:rPr>
      </w:pPr>
      <w:r>
        <w:rPr>
          <w:lang w:val="lv-LV"/>
        </w:rPr>
        <w:t xml:space="preserve">Papildināt pielikuma 1.24. apakšpunktu aiz trešā teikuma ar teikumiem šādā redakcijā:  </w:t>
      </w:r>
      <w:r w:rsidRPr="00E65E5C">
        <w:rPr>
          <w:lang w:val="lv-LV"/>
        </w:rPr>
        <w:t xml:space="preserve"> </w:t>
      </w:r>
      <w:r>
        <w:rPr>
          <w:lang w:val="lv-LV"/>
        </w:rPr>
        <w:t>“</w:t>
      </w:r>
      <w:r w:rsidRPr="00E65E5C">
        <w:rPr>
          <w:lang w:val="lv-LV"/>
        </w:rPr>
        <w:t xml:space="preserve">Krūšu labajā pusē identifikācijas zīme - uzšuve ar darbinieka vārda pirmo burtu un uzvārdu. Kreisajā pusē uzšuve „POLICIJA”.” </w:t>
      </w:r>
    </w:p>
    <w:p w14:paraId="4506D856" w14:textId="29B77AD7" w:rsidR="00074DCF" w:rsidRPr="00E65E5C" w:rsidRDefault="00074DCF" w:rsidP="00C4557B">
      <w:pPr>
        <w:pStyle w:val="Header"/>
        <w:numPr>
          <w:ilvl w:val="0"/>
          <w:numId w:val="10"/>
        </w:numPr>
        <w:tabs>
          <w:tab w:val="clear" w:pos="4320"/>
          <w:tab w:val="clear" w:pos="8640"/>
        </w:tabs>
        <w:ind w:left="426" w:hanging="426"/>
        <w:jc w:val="both"/>
        <w:rPr>
          <w:szCs w:val="24"/>
          <w:lang w:val="lv-LV"/>
        </w:rPr>
      </w:pPr>
      <w:r w:rsidRPr="00E65E5C">
        <w:rPr>
          <w:szCs w:val="24"/>
          <w:lang w:val="lv-LV"/>
        </w:rPr>
        <w:t>Svītrot</w:t>
      </w:r>
      <w:r w:rsidR="004809AA" w:rsidRPr="00E65E5C">
        <w:rPr>
          <w:szCs w:val="24"/>
          <w:lang w:val="lv-LV"/>
        </w:rPr>
        <w:t xml:space="preserve"> pielikuma</w:t>
      </w:r>
      <w:r w:rsidRPr="00E65E5C">
        <w:rPr>
          <w:szCs w:val="24"/>
          <w:lang w:val="lv-LV"/>
        </w:rPr>
        <w:t xml:space="preserve"> 1.28.</w:t>
      </w:r>
      <w:r w:rsidR="00AA7DE3" w:rsidRPr="00E65E5C">
        <w:rPr>
          <w:szCs w:val="24"/>
          <w:lang w:val="lv-LV"/>
        </w:rPr>
        <w:t>apakš</w:t>
      </w:r>
      <w:r w:rsidRPr="00E65E5C">
        <w:rPr>
          <w:szCs w:val="24"/>
          <w:lang w:val="lv-LV"/>
        </w:rPr>
        <w:t>punktu.</w:t>
      </w:r>
    </w:p>
    <w:p w14:paraId="32A62772" w14:textId="77A50A7D" w:rsidR="00074DCF" w:rsidRPr="00E65E5C" w:rsidRDefault="00074DCF" w:rsidP="00C4557B">
      <w:pPr>
        <w:pStyle w:val="Header"/>
        <w:numPr>
          <w:ilvl w:val="0"/>
          <w:numId w:val="10"/>
        </w:numPr>
        <w:tabs>
          <w:tab w:val="clear" w:pos="4320"/>
          <w:tab w:val="clear" w:pos="8640"/>
        </w:tabs>
        <w:ind w:left="426" w:hanging="426"/>
        <w:jc w:val="both"/>
        <w:rPr>
          <w:szCs w:val="24"/>
          <w:lang w:val="lv-LV"/>
        </w:rPr>
      </w:pPr>
      <w:r w:rsidRPr="00E65E5C">
        <w:rPr>
          <w:szCs w:val="24"/>
          <w:lang w:val="lv-LV"/>
        </w:rPr>
        <w:t xml:space="preserve">Svītrot </w:t>
      </w:r>
      <w:r w:rsidR="004809AA" w:rsidRPr="00E65E5C">
        <w:rPr>
          <w:szCs w:val="24"/>
          <w:lang w:val="lv-LV"/>
        </w:rPr>
        <w:t>pielikuma</w:t>
      </w:r>
      <w:r w:rsidR="00AA7DE3" w:rsidRPr="00E65E5C">
        <w:rPr>
          <w:szCs w:val="24"/>
          <w:lang w:val="lv-LV"/>
        </w:rPr>
        <w:t xml:space="preserve"> </w:t>
      </w:r>
      <w:r w:rsidRPr="00E65E5C">
        <w:rPr>
          <w:szCs w:val="24"/>
          <w:lang w:val="lv-LV"/>
        </w:rPr>
        <w:t>1.32.</w:t>
      </w:r>
      <w:r w:rsidR="00AA7DE3" w:rsidRPr="00E65E5C">
        <w:rPr>
          <w:szCs w:val="24"/>
          <w:lang w:val="lv-LV"/>
        </w:rPr>
        <w:t>apakš</w:t>
      </w:r>
      <w:r w:rsidRPr="00E65E5C">
        <w:rPr>
          <w:szCs w:val="24"/>
          <w:lang w:val="lv-LV"/>
        </w:rPr>
        <w:t>punktā vārdus “dzeltens vai”.</w:t>
      </w:r>
    </w:p>
    <w:p w14:paraId="07397731" w14:textId="77777777" w:rsidR="007E647D" w:rsidRPr="007E647D" w:rsidRDefault="00074DCF" w:rsidP="00C4557B">
      <w:pPr>
        <w:pStyle w:val="Header"/>
        <w:numPr>
          <w:ilvl w:val="0"/>
          <w:numId w:val="10"/>
        </w:numPr>
        <w:tabs>
          <w:tab w:val="clear" w:pos="4320"/>
          <w:tab w:val="clear" w:pos="8640"/>
        </w:tabs>
        <w:ind w:left="426" w:hanging="426"/>
        <w:jc w:val="both"/>
        <w:rPr>
          <w:szCs w:val="24"/>
          <w:lang w:val="lv-LV"/>
        </w:rPr>
      </w:pPr>
      <w:r w:rsidRPr="00E65E5C">
        <w:rPr>
          <w:szCs w:val="24"/>
          <w:lang w:val="lv-LV"/>
        </w:rPr>
        <w:t xml:space="preserve">Aizstāt </w:t>
      </w:r>
      <w:r w:rsidR="00AA7DE3" w:rsidRPr="00E65E5C">
        <w:rPr>
          <w:szCs w:val="24"/>
          <w:lang w:val="lv-LV"/>
        </w:rPr>
        <w:t xml:space="preserve">pielikuma </w:t>
      </w:r>
      <w:r w:rsidRPr="00E65E5C">
        <w:rPr>
          <w:szCs w:val="24"/>
          <w:lang w:val="lv-LV"/>
        </w:rPr>
        <w:t>1.37.</w:t>
      </w:r>
      <w:r w:rsidR="00AA7DE3" w:rsidRPr="00E65E5C">
        <w:rPr>
          <w:szCs w:val="24"/>
          <w:lang w:val="lv-LV"/>
        </w:rPr>
        <w:t>apakš</w:t>
      </w:r>
      <w:r w:rsidRPr="00E65E5C">
        <w:rPr>
          <w:szCs w:val="24"/>
          <w:lang w:val="lv-LV"/>
        </w:rPr>
        <w:t>punktā vārdu “Vīriešu” ar vārdu</w:t>
      </w:r>
      <w:r w:rsidRPr="00E65E5C">
        <w:rPr>
          <w:lang w:val="lv-LV"/>
        </w:rPr>
        <w:t xml:space="preserve"> “Ziemas šņorzābaki”</w:t>
      </w:r>
      <w:r w:rsidR="007E647D">
        <w:rPr>
          <w:lang w:val="lv-LV"/>
        </w:rPr>
        <w:t>.</w:t>
      </w:r>
    </w:p>
    <w:p w14:paraId="2B440FD7" w14:textId="43616335" w:rsidR="00074DCF" w:rsidRPr="00E65E5C" w:rsidRDefault="007E647D" w:rsidP="00C4557B">
      <w:pPr>
        <w:pStyle w:val="Header"/>
        <w:numPr>
          <w:ilvl w:val="0"/>
          <w:numId w:val="10"/>
        </w:numPr>
        <w:tabs>
          <w:tab w:val="clear" w:pos="4320"/>
          <w:tab w:val="clear" w:pos="8640"/>
        </w:tabs>
        <w:ind w:left="426" w:hanging="426"/>
        <w:jc w:val="both"/>
        <w:rPr>
          <w:szCs w:val="24"/>
          <w:lang w:val="lv-LV"/>
        </w:rPr>
      </w:pPr>
      <w:r>
        <w:rPr>
          <w:lang w:val="lv-LV"/>
        </w:rPr>
        <w:t>Aizstāt pielikuma 1.37 apakšpunkta attēlā Nr.35 vārdus “vīriešu ziemas zābaki” ar vārdiem “Ziemas šnorzābaki”</w:t>
      </w:r>
      <w:r w:rsidR="00074DCF" w:rsidRPr="00E65E5C">
        <w:rPr>
          <w:lang w:val="lv-LV"/>
        </w:rPr>
        <w:t>.</w:t>
      </w:r>
    </w:p>
    <w:p w14:paraId="6D207342" w14:textId="700A8AE8" w:rsidR="00074DCF" w:rsidRPr="00E65E5C" w:rsidRDefault="00074DCF" w:rsidP="00C4557B">
      <w:pPr>
        <w:pStyle w:val="Header"/>
        <w:numPr>
          <w:ilvl w:val="0"/>
          <w:numId w:val="10"/>
        </w:numPr>
        <w:tabs>
          <w:tab w:val="clear" w:pos="4320"/>
          <w:tab w:val="clear" w:pos="8640"/>
        </w:tabs>
        <w:ind w:left="426" w:hanging="426"/>
        <w:jc w:val="both"/>
        <w:rPr>
          <w:szCs w:val="24"/>
          <w:lang w:val="lv-LV"/>
        </w:rPr>
      </w:pPr>
      <w:r w:rsidRPr="00E65E5C">
        <w:rPr>
          <w:lang w:val="lv-LV"/>
        </w:rPr>
        <w:t xml:space="preserve">Svītrot </w:t>
      </w:r>
      <w:r w:rsidR="00AA7DE3" w:rsidRPr="00E65E5C">
        <w:rPr>
          <w:lang w:val="lv-LV"/>
        </w:rPr>
        <w:t>pielikuma</w:t>
      </w:r>
      <w:r w:rsidR="00BB72E8" w:rsidRPr="00E65E5C">
        <w:rPr>
          <w:lang w:val="lv-LV"/>
        </w:rPr>
        <w:t xml:space="preserve"> </w:t>
      </w:r>
      <w:r w:rsidRPr="00E65E5C">
        <w:rPr>
          <w:lang w:val="lv-LV"/>
        </w:rPr>
        <w:t>1.38.</w:t>
      </w:r>
      <w:r w:rsidR="00AA7DE3" w:rsidRPr="00E65E5C">
        <w:rPr>
          <w:lang w:val="lv-LV"/>
        </w:rPr>
        <w:t>apakš</w:t>
      </w:r>
      <w:r w:rsidRPr="00E65E5C">
        <w:rPr>
          <w:lang w:val="lv-LV"/>
        </w:rPr>
        <w:t>punktu.</w:t>
      </w:r>
    </w:p>
    <w:p w14:paraId="4827FAD6" w14:textId="1EFF36D4" w:rsidR="00074DCF" w:rsidRPr="00E65E5C" w:rsidRDefault="00074DCF" w:rsidP="00C4557B">
      <w:pPr>
        <w:pStyle w:val="Header"/>
        <w:numPr>
          <w:ilvl w:val="0"/>
          <w:numId w:val="10"/>
        </w:numPr>
        <w:tabs>
          <w:tab w:val="clear" w:pos="4320"/>
          <w:tab w:val="clear" w:pos="8640"/>
        </w:tabs>
        <w:ind w:left="426" w:hanging="426"/>
        <w:jc w:val="both"/>
        <w:rPr>
          <w:szCs w:val="24"/>
          <w:lang w:val="lv-LV"/>
        </w:rPr>
      </w:pPr>
      <w:r w:rsidRPr="00E65E5C">
        <w:rPr>
          <w:szCs w:val="24"/>
          <w:lang w:val="lv-LV"/>
        </w:rPr>
        <w:t>Papildināt</w:t>
      </w:r>
      <w:r w:rsidR="00AA7DE3" w:rsidRPr="00E65E5C">
        <w:rPr>
          <w:szCs w:val="24"/>
          <w:lang w:val="lv-LV"/>
        </w:rPr>
        <w:t xml:space="preserve"> pielikuma</w:t>
      </w:r>
      <w:r w:rsidRPr="00E65E5C">
        <w:rPr>
          <w:szCs w:val="24"/>
          <w:lang w:val="lv-LV"/>
        </w:rPr>
        <w:t xml:space="preserve"> 1.45.</w:t>
      </w:r>
      <w:r w:rsidR="00AA7DE3" w:rsidRPr="00E65E5C">
        <w:rPr>
          <w:szCs w:val="24"/>
          <w:lang w:val="lv-LV"/>
        </w:rPr>
        <w:t>apakš</w:t>
      </w:r>
      <w:r w:rsidRPr="00E65E5C">
        <w:rPr>
          <w:szCs w:val="24"/>
          <w:lang w:val="lv-LV"/>
        </w:rPr>
        <w:t>punktu aiz vārd</w:t>
      </w:r>
      <w:r w:rsidR="00AA7DE3" w:rsidRPr="00E65E5C">
        <w:rPr>
          <w:szCs w:val="24"/>
          <w:lang w:val="lv-LV"/>
        </w:rPr>
        <w:t>iem</w:t>
      </w:r>
      <w:r w:rsidRPr="00E65E5C">
        <w:rPr>
          <w:szCs w:val="24"/>
          <w:lang w:val="lv-LV"/>
        </w:rPr>
        <w:t xml:space="preserve"> “</w:t>
      </w:r>
      <w:r w:rsidR="00AA7DE3" w:rsidRPr="00E65E5C">
        <w:rPr>
          <w:szCs w:val="24"/>
          <w:lang w:val="lv-LV"/>
        </w:rPr>
        <w:t xml:space="preserve"> vārda pirmo burtu un </w:t>
      </w:r>
      <w:r w:rsidRPr="00E65E5C">
        <w:rPr>
          <w:szCs w:val="24"/>
          <w:lang w:val="lv-LV"/>
        </w:rPr>
        <w:t>uzvārdu” ar vārdiem “vai identifikācijas numurs, kura piešķiršanas kārtību nosaka Pašvaldības policijas priekšnieks”.</w:t>
      </w:r>
    </w:p>
    <w:p w14:paraId="40CEB437" w14:textId="3FE723AE" w:rsidR="00074DCF" w:rsidRPr="00E65E5C" w:rsidRDefault="00AA7DE3" w:rsidP="00C4557B">
      <w:pPr>
        <w:pStyle w:val="Header"/>
        <w:numPr>
          <w:ilvl w:val="0"/>
          <w:numId w:val="10"/>
        </w:numPr>
        <w:tabs>
          <w:tab w:val="clear" w:pos="4320"/>
          <w:tab w:val="clear" w:pos="8640"/>
        </w:tabs>
        <w:ind w:left="426" w:hanging="426"/>
        <w:jc w:val="both"/>
        <w:rPr>
          <w:szCs w:val="24"/>
          <w:lang w:val="lv-LV"/>
        </w:rPr>
      </w:pPr>
      <w:r w:rsidRPr="00E65E5C">
        <w:rPr>
          <w:szCs w:val="24"/>
          <w:lang w:val="lv-LV"/>
        </w:rPr>
        <w:t xml:space="preserve">Izteikt pielikuma </w:t>
      </w:r>
      <w:r w:rsidR="00074DCF" w:rsidRPr="00E65E5C">
        <w:rPr>
          <w:szCs w:val="24"/>
          <w:lang w:val="lv-LV"/>
        </w:rPr>
        <w:t>1.45.</w:t>
      </w:r>
      <w:r w:rsidRPr="00E65E5C">
        <w:rPr>
          <w:szCs w:val="24"/>
          <w:lang w:val="lv-LV"/>
        </w:rPr>
        <w:t>apakš</w:t>
      </w:r>
      <w:r w:rsidR="00074DCF" w:rsidRPr="00E65E5C">
        <w:rPr>
          <w:szCs w:val="24"/>
          <w:lang w:val="lv-LV"/>
        </w:rPr>
        <w:t>punkta attēlu Nr.42</w:t>
      </w:r>
      <w:r w:rsidRPr="00E65E5C">
        <w:rPr>
          <w:szCs w:val="24"/>
          <w:lang w:val="lv-LV"/>
        </w:rPr>
        <w:t xml:space="preserve"> šādā redakcijā: </w:t>
      </w:r>
      <w:r w:rsidR="00074DCF" w:rsidRPr="00E65E5C">
        <w:rPr>
          <w:szCs w:val="24"/>
          <w:lang w:val="lv-LV"/>
        </w:rPr>
        <w:t>.</w:t>
      </w:r>
    </w:p>
    <w:p w14:paraId="54E47EF7" w14:textId="4F31601E" w:rsidR="00074DCF" w:rsidRDefault="00AA7DE3" w:rsidP="00074DCF">
      <w:pPr>
        <w:pStyle w:val="Header"/>
        <w:tabs>
          <w:tab w:val="clear" w:pos="4320"/>
          <w:tab w:val="clear" w:pos="8640"/>
        </w:tabs>
        <w:spacing w:line="276" w:lineRule="auto"/>
        <w:jc w:val="both"/>
        <w:rPr>
          <w:szCs w:val="24"/>
          <w:lang w:val="lv-LV"/>
        </w:rPr>
      </w:pPr>
      <w:r w:rsidRPr="00E65E5C">
        <w:rPr>
          <w:szCs w:val="24"/>
          <w:lang w:val="lv-LV"/>
        </w:rPr>
        <w:t>“</w:t>
      </w:r>
    </w:p>
    <w:p w14:paraId="32ACC020" w14:textId="42DCA7B4" w:rsidR="007E647D" w:rsidRPr="007E647D" w:rsidRDefault="007E647D" w:rsidP="007E647D">
      <w:pPr>
        <w:pStyle w:val="Header"/>
        <w:tabs>
          <w:tab w:val="clear" w:pos="4320"/>
          <w:tab w:val="clear" w:pos="8640"/>
        </w:tabs>
        <w:spacing w:line="276" w:lineRule="auto"/>
        <w:jc w:val="center"/>
        <w:rPr>
          <w:b/>
          <w:bCs/>
          <w:szCs w:val="24"/>
          <w:lang w:val="lv-LV"/>
        </w:rPr>
      </w:pPr>
      <w:r w:rsidRPr="007E647D">
        <w:rPr>
          <w:b/>
          <w:bCs/>
          <w:szCs w:val="24"/>
          <w:lang w:val="lv-LV"/>
        </w:rPr>
        <w:t>Identifikācijas zīme</w:t>
      </w:r>
    </w:p>
    <w:p w14:paraId="5CE7B387" w14:textId="0871716E" w:rsidR="00074DCF" w:rsidRPr="00E65E5C" w:rsidRDefault="00074DCF" w:rsidP="00074DCF">
      <w:pPr>
        <w:tabs>
          <w:tab w:val="center" w:pos="3762"/>
          <w:tab w:val="right" w:pos="8240"/>
        </w:tabs>
        <w:spacing w:line="360" w:lineRule="auto"/>
        <w:ind w:right="-1" w:firstLine="567"/>
        <w:jc w:val="both"/>
        <w:rPr>
          <w:noProof/>
        </w:rPr>
      </w:pPr>
      <w:r w:rsidRPr="00E65E5C">
        <w:rPr>
          <w:noProof/>
        </w:rPr>
        <w:t xml:space="preserve">                       </w:t>
      </w:r>
      <w:r w:rsidRPr="00E65E5C">
        <w:rPr>
          <w:noProof/>
          <w:lang w:eastAsia="lv-LV"/>
        </w:rPr>
        <w:drawing>
          <wp:inline distT="0" distB="0" distL="0" distR="0" wp14:anchorId="71EC8AB7" wp14:editId="7A546629">
            <wp:extent cx="3190875" cy="1633525"/>
            <wp:effectExtent l="0" t="0" r="0" b="5080"/>
            <wp:docPr id="197582806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872" cy="1638643"/>
                    </a:xfrm>
                    <a:prstGeom prst="rect">
                      <a:avLst/>
                    </a:prstGeom>
                    <a:noFill/>
                    <a:ln>
                      <a:noFill/>
                    </a:ln>
                  </pic:spPr>
                </pic:pic>
              </a:graphicData>
            </a:graphic>
          </wp:inline>
        </w:drawing>
      </w:r>
      <w:r w:rsidR="00AA7DE3" w:rsidRPr="00E65E5C">
        <w:rPr>
          <w:noProof/>
        </w:rPr>
        <w:t>”</w:t>
      </w:r>
    </w:p>
    <w:p w14:paraId="3FDF2E2A" w14:textId="77777777" w:rsidR="00074DCF" w:rsidRPr="00E65E5C" w:rsidRDefault="00074DCF" w:rsidP="00074DCF">
      <w:pPr>
        <w:tabs>
          <w:tab w:val="center" w:pos="3762"/>
          <w:tab w:val="right" w:pos="8240"/>
        </w:tabs>
        <w:spacing w:line="360" w:lineRule="auto"/>
        <w:ind w:left="720" w:right="-1"/>
        <w:jc w:val="both"/>
      </w:pPr>
      <w:r w:rsidRPr="00E65E5C">
        <w:tab/>
        <w:t xml:space="preserve"> </w:t>
      </w:r>
    </w:p>
    <w:p w14:paraId="6FFADF37" w14:textId="75AD04A6" w:rsidR="00074DCF" w:rsidRPr="00E65E5C" w:rsidRDefault="00CE23AC" w:rsidP="00E65E5C">
      <w:pPr>
        <w:tabs>
          <w:tab w:val="center" w:pos="3762"/>
          <w:tab w:val="right" w:pos="8240"/>
        </w:tabs>
        <w:spacing w:line="360" w:lineRule="auto"/>
        <w:ind w:right="-1"/>
        <w:jc w:val="center"/>
      </w:pPr>
      <w:r w:rsidRPr="00E65E5C">
        <w:t>Attēls Nr.42”</w:t>
      </w:r>
    </w:p>
    <w:p w14:paraId="065238A5" w14:textId="061083CB" w:rsidR="00074DCF" w:rsidRPr="00E65E5C" w:rsidRDefault="00074DCF" w:rsidP="00C4557B">
      <w:pPr>
        <w:tabs>
          <w:tab w:val="center" w:pos="3762"/>
          <w:tab w:val="right" w:pos="8240"/>
        </w:tabs>
        <w:ind w:left="284" w:hanging="284"/>
      </w:pPr>
      <w:r w:rsidRPr="00E65E5C">
        <w:lastRenderedPageBreak/>
        <w:t>2</w:t>
      </w:r>
      <w:r w:rsidR="007E7DC6">
        <w:t>3</w:t>
      </w:r>
      <w:r w:rsidRPr="00E65E5C">
        <w:t>.</w:t>
      </w:r>
      <w:bookmarkStart w:id="1" w:name="_Hlk165986138"/>
      <w:r w:rsidRPr="00E65E5C">
        <w:t xml:space="preserve"> Svītrot</w:t>
      </w:r>
      <w:r w:rsidR="00D77CB9">
        <w:t xml:space="preserve"> pielikuma 2.punkta </w:t>
      </w:r>
      <w:r w:rsidR="00362B36" w:rsidRPr="00E65E5C">
        <w:t>tabulas 8.rindu</w:t>
      </w:r>
      <w:bookmarkEnd w:id="1"/>
      <w:r w:rsidRPr="00E65E5C">
        <w:t>.</w:t>
      </w:r>
    </w:p>
    <w:p w14:paraId="1B53C891" w14:textId="40F8B52B" w:rsidR="00074DCF" w:rsidRPr="00E65E5C" w:rsidRDefault="00074DCF" w:rsidP="00C4557B">
      <w:pPr>
        <w:tabs>
          <w:tab w:val="center" w:pos="3762"/>
          <w:tab w:val="right" w:pos="8240"/>
        </w:tabs>
        <w:ind w:left="284" w:hanging="284"/>
      </w:pPr>
      <w:r w:rsidRPr="00E65E5C">
        <w:t>2</w:t>
      </w:r>
      <w:r w:rsidR="007E7DC6">
        <w:t>4</w:t>
      </w:r>
      <w:r w:rsidRPr="00E65E5C">
        <w:t>. Svītrot</w:t>
      </w:r>
      <w:r w:rsidR="00362B36" w:rsidRPr="00E65E5C">
        <w:t xml:space="preserve"> pielikuma</w:t>
      </w:r>
      <w:r w:rsidRPr="00E65E5C">
        <w:t xml:space="preserve"> </w:t>
      </w:r>
      <w:r w:rsidR="00362B36" w:rsidRPr="00E65E5C">
        <w:t>3.punkta tabulas 8.rindu</w:t>
      </w:r>
      <w:r w:rsidRPr="00E65E5C">
        <w:t>.</w:t>
      </w:r>
    </w:p>
    <w:p w14:paraId="5910923A" w14:textId="778C1AAB" w:rsidR="00E345D1" w:rsidRPr="00E65E5C" w:rsidRDefault="007E7DC6" w:rsidP="00C4557B">
      <w:pPr>
        <w:tabs>
          <w:tab w:val="center" w:pos="3762"/>
          <w:tab w:val="right" w:pos="8240"/>
        </w:tabs>
        <w:ind w:left="426" w:hanging="426"/>
        <w:jc w:val="both"/>
      </w:pPr>
      <w:r>
        <w:t>25</w:t>
      </w:r>
      <w:r w:rsidR="00E345D1" w:rsidRPr="00E65E5C">
        <w:t xml:space="preserve">. </w:t>
      </w:r>
      <w:r w:rsidR="002124CE" w:rsidRPr="00E65E5C">
        <w:t xml:space="preserve">Aizstāt  pielikuma </w:t>
      </w:r>
      <w:r w:rsidR="00E345D1" w:rsidRPr="00E65E5C">
        <w:t>paraksta sadaļ</w:t>
      </w:r>
      <w:r w:rsidR="002124CE" w:rsidRPr="00E65E5C">
        <w:t>ā vārdus “Jelgava</w:t>
      </w:r>
      <w:r w:rsidR="00C4557B">
        <w:t>s pilsētas pa</w:t>
      </w:r>
      <w:bookmarkStart w:id="2" w:name="_GoBack"/>
      <w:bookmarkEnd w:id="2"/>
      <w:r w:rsidR="00C4557B">
        <w:t xml:space="preserve">švaldības iestādes </w:t>
      </w:r>
      <w:r w:rsidR="002124CE" w:rsidRPr="00E65E5C">
        <w:t xml:space="preserve">“Jelgavas pilsētas pašvaldības policija” priekšnieks” ar vārdiem </w:t>
      </w:r>
      <w:r w:rsidR="00E345D1" w:rsidRPr="00E65E5C">
        <w:t xml:space="preserve">  “</w:t>
      </w:r>
      <w:r w:rsidR="00F50E93" w:rsidRPr="00E65E5C">
        <w:t>Jelgavas valstspilsētas pašvaldības iestādes “Jelgavas pašvaldības policija” priekšnieks”</w:t>
      </w:r>
      <w:r w:rsidR="001610A8" w:rsidRPr="00E65E5C">
        <w:t>.</w:t>
      </w:r>
    </w:p>
    <w:p w14:paraId="6B2BE9EC" w14:textId="77777777" w:rsidR="00074DCF" w:rsidRDefault="00074DCF" w:rsidP="004728AD">
      <w:pPr>
        <w:tabs>
          <w:tab w:val="left" w:pos="1114"/>
        </w:tabs>
        <w:rPr>
          <w:szCs w:val="20"/>
        </w:rPr>
      </w:pPr>
    </w:p>
    <w:p w14:paraId="05BB3261" w14:textId="77777777" w:rsidR="00C4557B" w:rsidRPr="00E65E5C" w:rsidRDefault="00C4557B" w:rsidP="004728AD">
      <w:pPr>
        <w:tabs>
          <w:tab w:val="left" w:pos="1114"/>
        </w:tabs>
        <w:rPr>
          <w:szCs w:val="20"/>
        </w:rPr>
      </w:pPr>
    </w:p>
    <w:p w14:paraId="77D7467C" w14:textId="77777777" w:rsidR="00C44C98" w:rsidRPr="00DE726A" w:rsidRDefault="00C44C98" w:rsidP="00C44C98">
      <w:pPr>
        <w:rPr>
          <w:bCs/>
          <w:color w:val="000000"/>
        </w:rPr>
      </w:pPr>
      <w:r w:rsidRPr="00DE726A">
        <w:rPr>
          <w:bCs/>
          <w:color w:val="000000"/>
        </w:rPr>
        <w:t>Domes priekšsēdētājs</w:t>
      </w:r>
      <w:r w:rsidRPr="00DE726A">
        <w:rPr>
          <w:bCs/>
          <w:color w:val="000000"/>
        </w:rPr>
        <w:tab/>
      </w:r>
      <w:r w:rsidRPr="00DE726A">
        <w:rPr>
          <w:bCs/>
          <w:color w:val="000000"/>
        </w:rPr>
        <w:tab/>
      </w:r>
      <w:r w:rsidRPr="00DE726A">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r w:rsidRPr="00DE726A">
        <w:rPr>
          <w:bCs/>
          <w:i/>
          <w:color w:val="000000"/>
        </w:rPr>
        <w:tab/>
      </w:r>
      <w:proofErr w:type="spellStart"/>
      <w:r w:rsidRPr="00DE726A">
        <w:rPr>
          <w:bCs/>
          <w:color w:val="000000"/>
        </w:rPr>
        <w:t>A.Rāviņš</w:t>
      </w:r>
      <w:proofErr w:type="spellEnd"/>
    </w:p>
    <w:p w14:paraId="18B80E1E" w14:textId="77777777" w:rsidR="00C44C98" w:rsidRPr="00DE726A" w:rsidRDefault="00C44C98" w:rsidP="00C44C98">
      <w:pPr>
        <w:rPr>
          <w:color w:val="000000"/>
          <w:lang w:eastAsia="lv-LV"/>
        </w:rPr>
      </w:pPr>
    </w:p>
    <w:p w14:paraId="68024D2B" w14:textId="77777777" w:rsidR="00C44C98" w:rsidRPr="00DE726A" w:rsidRDefault="00C44C98" w:rsidP="00C44C98">
      <w:pPr>
        <w:rPr>
          <w:color w:val="000000"/>
          <w:lang w:eastAsia="lv-LV"/>
        </w:rPr>
      </w:pPr>
    </w:p>
    <w:p w14:paraId="3B575445" w14:textId="77777777" w:rsidR="00C44C98" w:rsidRPr="00DE726A" w:rsidRDefault="00C44C98" w:rsidP="00C44C98">
      <w:pPr>
        <w:shd w:val="clear" w:color="auto" w:fill="FFFFFF"/>
        <w:jc w:val="both"/>
        <w:rPr>
          <w:bCs/>
        </w:rPr>
      </w:pPr>
      <w:r w:rsidRPr="00DE726A">
        <w:rPr>
          <w:bCs/>
        </w:rPr>
        <w:t>NORAKSTS PAREIZS</w:t>
      </w:r>
    </w:p>
    <w:p w14:paraId="2048B941" w14:textId="77777777" w:rsidR="00C44C98" w:rsidRPr="00DE726A" w:rsidRDefault="00C44C98" w:rsidP="00C44C98">
      <w:pPr>
        <w:shd w:val="clear" w:color="auto" w:fill="FFFFFF"/>
        <w:jc w:val="both"/>
        <w:rPr>
          <w:bCs/>
        </w:rPr>
      </w:pPr>
      <w:r w:rsidRPr="00DE726A">
        <w:rPr>
          <w:bCs/>
        </w:rPr>
        <w:t xml:space="preserve">Jelgavas </w:t>
      </w:r>
      <w:proofErr w:type="spellStart"/>
      <w:r w:rsidRPr="00DE726A">
        <w:rPr>
          <w:bCs/>
        </w:rPr>
        <w:t>valstspilsētas</w:t>
      </w:r>
      <w:proofErr w:type="spellEnd"/>
      <w:r w:rsidRPr="00DE726A">
        <w:rPr>
          <w:bCs/>
        </w:rPr>
        <w:t xml:space="preserve"> pašvaldības</w:t>
      </w:r>
    </w:p>
    <w:p w14:paraId="20F7B274" w14:textId="77777777" w:rsidR="00C44C98" w:rsidRPr="00DE726A" w:rsidRDefault="00C44C98" w:rsidP="00C44C98">
      <w:pPr>
        <w:shd w:val="clear" w:color="auto" w:fill="FFFFFF"/>
        <w:jc w:val="both"/>
        <w:rPr>
          <w:bCs/>
        </w:rPr>
      </w:pPr>
      <w:r w:rsidRPr="00DE726A">
        <w:rPr>
          <w:bCs/>
        </w:rPr>
        <w:t>Iestādes “Centrālā pārvalde”</w:t>
      </w:r>
    </w:p>
    <w:p w14:paraId="5985DCB0" w14:textId="77777777" w:rsidR="00C44C98" w:rsidRPr="00DE726A" w:rsidRDefault="00C44C98" w:rsidP="00C44C98">
      <w:pPr>
        <w:shd w:val="clear" w:color="auto" w:fill="FFFFFF"/>
        <w:jc w:val="both"/>
        <w:rPr>
          <w:bCs/>
        </w:rPr>
      </w:pPr>
      <w:r w:rsidRPr="00DE726A">
        <w:rPr>
          <w:bCs/>
        </w:rPr>
        <w:t>Administratīvā departamenta</w:t>
      </w:r>
    </w:p>
    <w:p w14:paraId="7F702FE3" w14:textId="77777777" w:rsidR="00C44C98" w:rsidRPr="00DE726A" w:rsidRDefault="00C44C98" w:rsidP="00C44C98">
      <w:pPr>
        <w:shd w:val="clear" w:color="auto" w:fill="FFFFFF"/>
        <w:jc w:val="both"/>
        <w:rPr>
          <w:bCs/>
        </w:rPr>
      </w:pPr>
      <w:r w:rsidRPr="00DE726A">
        <w:rPr>
          <w:bCs/>
        </w:rPr>
        <w:t>Lietvedības nodaļas vadītāja</w:t>
      </w:r>
      <w:r w:rsidRPr="00DE726A">
        <w:rPr>
          <w:bCs/>
        </w:rPr>
        <w:tab/>
      </w:r>
      <w:r w:rsidRPr="00DE726A">
        <w:rPr>
          <w:bCs/>
        </w:rPr>
        <w:tab/>
      </w:r>
      <w:r w:rsidRPr="00DE726A">
        <w:rPr>
          <w:bCs/>
        </w:rPr>
        <w:tab/>
      </w:r>
      <w:r w:rsidRPr="00DE726A">
        <w:rPr>
          <w:bCs/>
          <w:i/>
        </w:rPr>
        <w:tab/>
      </w:r>
      <w:r w:rsidRPr="00DE726A">
        <w:rPr>
          <w:bCs/>
        </w:rPr>
        <w:tab/>
      </w:r>
      <w:r w:rsidRPr="00DE726A">
        <w:rPr>
          <w:bCs/>
        </w:rPr>
        <w:tab/>
      </w:r>
      <w:r w:rsidRPr="00DE726A">
        <w:rPr>
          <w:bCs/>
        </w:rPr>
        <w:tab/>
      </w:r>
      <w:proofErr w:type="spellStart"/>
      <w:r w:rsidRPr="00DE726A">
        <w:rPr>
          <w:bCs/>
        </w:rPr>
        <w:t>B.Jēkabsone</w:t>
      </w:r>
      <w:proofErr w:type="spellEnd"/>
    </w:p>
    <w:p w14:paraId="037BC4FD" w14:textId="6A60F86F" w:rsidR="008B2FEE" w:rsidRPr="00C44C98" w:rsidRDefault="00C44C98" w:rsidP="00C44C98">
      <w:r w:rsidRPr="00DE726A">
        <w:t xml:space="preserve">2024. gada </w:t>
      </w:r>
      <w:r>
        <w:t>23</w:t>
      </w:r>
      <w:r w:rsidRPr="00DE726A">
        <w:t xml:space="preserve">. </w:t>
      </w:r>
      <w:r>
        <w:t>maijā</w:t>
      </w:r>
    </w:p>
    <w:sectPr w:rsidR="008B2FEE" w:rsidRPr="00C44C98" w:rsidSect="00C4557B">
      <w:footerReference w:type="default" r:id="rId12"/>
      <w:headerReference w:type="first" r:id="rId13"/>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A1117" w14:textId="77777777" w:rsidR="009A6CCE" w:rsidRDefault="009A6CCE">
      <w:r>
        <w:separator/>
      </w:r>
    </w:p>
  </w:endnote>
  <w:endnote w:type="continuationSeparator" w:id="0">
    <w:p w14:paraId="4D0DADBF" w14:textId="77777777" w:rsidR="009A6CCE" w:rsidRDefault="009A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0076779"/>
      <w:docPartObj>
        <w:docPartGallery w:val="Page Numbers (Bottom of Page)"/>
        <w:docPartUnique/>
      </w:docPartObj>
    </w:sdtPr>
    <w:sdtEndPr>
      <w:rPr>
        <w:noProof/>
      </w:rPr>
    </w:sdtEndPr>
    <w:sdtContent>
      <w:p w14:paraId="4744E723" w14:textId="2FCFB221" w:rsidR="00AD591C" w:rsidRPr="00C44C98" w:rsidRDefault="00AD591C" w:rsidP="00C44C98">
        <w:pPr>
          <w:pStyle w:val="Footer"/>
          <w:jc w:val="center"/>
        </w:pPr>
        <w:r>
          <w:fldChar w:fldCharType="begin"/>
        </w:r>
        <w:r>
          <w:instrText xml:space="preserve"> PAGE   \* MERGEFORMAT </w:instrText>
        </w:r>
        <w:r>
          <w:fldChar w:fldCharType="separate"/>
        </w:r>
        <w:r w:rsidR="00D77CB9">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3CEEF" w14:textId="77777777" w:rsidR="009A6CCE" w:rsidRDefault="009A6CCE">
      <w:r>
        <w:separator/>
      </w:r>
    </w:p>
  </w:footnote>
  <w:footnote w:type="continuationSeparator" w:id="0">
    <w:p w14:paraId="5AE549E0" w14:textId="77777777" w:rsidR="009A6CCE" w:rsidRDefault="009A6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77F0F"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62A92094" wp14:editId="0D53C3EE">
          <wp:extent cx="704850" cy="847725"/>
          <wp:effectExtent l="0" t="0" r="0"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47725"/>
                  </a:xfrm>
                  <a:prstGeom prst="rect">
                    <a:avLst/>
                  </a:prstGeom>
                  <a:noFill/>
                  <a:ln>
                    <a:noFill/>
                  </a:ln>
                </pic:spPr>
              </pic:pic>
            </a:graphicData>
          </a:graphic>
        </wp:inline>
      </w:drawing>
    </w:r>
  </w:p>
  <w:p w14:paraId="738230D2"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6497E857" w14:textId="1A41E129" w:rsidR="00FB6B06" w:rsidRPr="00B11769" w:rsidRDefault="00FB6B06" w:rsidP="007F54F5">
    <w:pPr>
      <w:pStyle w:val="Header"/>
      <w:tabs>
        <w:tab w:val="clear" w:pos="4320"/>
        <w:tab w:val="clear" w:pos="8640"/>
      </w:tabs>
      <w:jc w:val="center"/>
      <w:rPr>
        <w:rFonts w:ascii="Arial" w:hAnsi="Arial" w:cs="Arial"/>
        <w:b/>
        <w:sz w:val="44"/>
        <w:szCs w:val="44"/>
        <w:lang w:val="lv-LV"/>
      </w:rPr>
    </w:pPr>
    <w:r w:rsidRPr="00B11769">
      <w:rPr>
        <w:rFonts w:ascii="Arial" w:hAnsi="Arial" w:cs="Arial"/>
        <w:b/>
        <w:sz w:val="44"/>
        <w:szCs w:val="44"/>
        <w:lang w:val="lv-LV"/>
      </w:rPr>
      <w:t xml:space="preserve">Jelgavas </w:t>
    </w:r>
    <w:r w:rsidR="006679C5" w:rsidRPr="00B11769">
      <w:rPr>
        <w:rFonts w:ascii="Arial" w:hAnsi="Arial" w:cs="Arial"/>
        <w:b/>
        <w:sz w:val="44"/>
        <w:szCs w:val="44"/>
        <w:lang w:val="lv-LV"/>
      </w:rPr>
      <w:t>valsts</w:t>
    </w:r>
    <w:r w:rsidRPr="00B11769">
      <w:rPr>
        <w:rFonts w:ascii="Arial" w:hAnsi="Arial" w:cs="Arial"/>
        <w:b/>
        <w:sz w:val="44"/>
        <w:szCs w:val="44"/>
        <w:lang w:val="lv-LV"/>
      </w:rPr>
      <w:t>pilsētas</w:t>
    </w:r>
    <w:r w:rsidR="00B11769" w:rsidRPr="00B11769">
      <w:rPr>
        <w:rFonts w:ascii="Arial" w:hAnsi="Arial" w:cs="Arial"/>
        <w:b/>
        <w:sz w:val="44"/>
        <w:szCs w:val="44"/>
        <w:lang w:val="lv-LV"/>
      </w:rPr>
      <w:t xml:space="preserve"> pašvaldības</w:t>
    </w:r>
    <w:r w:rsidRPr="00B11769">
      <w:rPr>
        <w:rFonts w:ascii="Arial" w:hAnsi="Arial" w:cs="Arial"/>
        <w:b/>
        <w:sz w:val="44"/>
        <w:szCs w:val="44"/>
        <w:lang w:val="lv-LV"/>
      </w:rPr>
      <w:t xml:space="preserve"> dome</w:t>
    </w:r>
  </w:p>
  <w:p w14:paraId="32B93BC8" w14:textId="77777777"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 xml:space="preserve">Lielā iela 11, Jelgava, LV 3001, tālrunis: 63005531, 63005538, </w:t>
    </w:r>
    <w:r w:rsidR="006679C5">
      <w:rPr>
        <w:rFonts w:ascii="Arial" w:hAnsi="Arial" w:cs="Arial"/>
        <w:sz w:val="18"/>
        <w:szCs w:val="18"/>
        <w:lang w:val="lv-LV"/>
      </w:rPr>
      <w:t xml:space="preserve">e-pasts: </w:t>
    </w:r>
    <w:hyperlink r:id="rId2" w:history="1">
      <w:r w:rsidR="006679C5" w:rsidRPr="006679C5">
        <w:rPr>
          <w:rStyle w:val="Hyperlink"/>
          <w:rFonts w:ascii="Arial" w:hAnsi="Arial" w:cs="Arial"/>
          <w:color w:val="auto"/>
          <w:sz w:val="18"/>
          <w:szCs w:val="18"/>
          <w:u w:val="none"/>
          <w:lang w:val="lv-LV"/>
        </w:rPr>
        <w:t>pasts@jelgava.lv</w:t>
      </w:r>
    </w:hyperlink>
    <w:r w:rsidR="006679C5" w:rsidRPr="006679C5">
      <w:rPr>
        <w:rFonts w:ascii="Arial" w:hAnsi="Arial" w:cs="Arial"/>
        <w:sz w:val="18"/>
        <w:szCs w:val="18"/>
        <w:lang w:val="lv-LV"/>
      </w:rPr>
      <w:t xml:space="preserve"> </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6A4EFF8B" w14:textId="77777777" w:rsidTr="004728AD">
      <w:trPr>
        <w:jc w:val="center"/>
      </w:trPr>
      <w:tc>
        <w:tcPr>
          <w:tcW w:w="8528" w:type="dxa"/>
        </w:tcPr>
        <w:p w14:paraId="073729E6" w14:textId="77777777" w:rsidR="00FB6B06" w:rsidRDefault="00FB6B06" w:rsidP="007F54F5">
          <w:pPr>
            <w:pStyle w:val="Header"/>
            <w:tabs>
              <w:tab w:val="clear" w:pos="4320"/>
              <w:tab w:val="clear" w:pos="8640"/>
            </w:tabs>
            <w:jc w:val="center"/>
            <w:rPr>
              <w:rFonts w:ascii="Arial" w:hAnsi="Arial"/>
              <w:sz w:val="20"/>
              <w:lang w:val="lv-LV"/>
            </w:rPr>
          </w:pPr>
        </w:p>
      </w:tc>
    </w:tr>
  </w:tbl>
  <w:p w14:paraId="73AE7107" w14:textId="77777777" w:rsidR="00FB6B06" w:rsidRPr="00C9728B" w:rsidRDefault="00FB6B06" w:rsidP="007F54F5">
    <w:pPr>
      <w:pStyle w:val="Header"/>
      <w:tabs>
        <w:tab w:val="clear" w:pos="4320"/>
        <w:tab w:val="clear" w:pos="8640"/>
      </w:tabs>
      <w:jc w:val="center"/>
      <w:rPr>
        <w:rFonts w:ascii="Arial" w:hAnsi="Arial" w:cs="Arial"/>
        <w:b/>
        <w:sz w:val="42"/>
        <w:szCs w:val="42"/>
        <w:lang w:val="lv-LV"/>
      </w:rPr>
    </w:pPr>
    <w:smartTag w:uri="schemas-tilde-lv/tildestengine" w:element="veidnes">
      <w:smartTagPr>
        <w:attr w:name="id" w:val="-1"/>
        <w:attr w:name="baseform" w:val="lēmums"/>
        <w:attr w:name="text" w:val="LĒMUMS&#10;"/>
      </w:smartTagPr>
      <w:r w:rsidRPr="00C9728B">
        <w:rPr>
          <w:rFonts w:ascii="Arial" w:hAnsi="Arial" w:cs="Arial"/>
          <w:b/>
          <w:sz w:val="42"/>
          <w:szCs w:val="42"/>
          <w:lang w:val="lv-LV"/>
        </w:rPr>
        <w:t>LĒMUMS</w:t>
      </w:r>
    </w:smartTag>
  </w:p>
  <w:p w14:paraId="06330B37" w14:textId="77777777"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02124"/>
    <w:multiLevelType w:val="multilevel"/>
    <w:tmpl w:val="BB7E5C3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A262C1"/>
    <w:multiLevelType w:val="hybridMultilevel"/>
    <w:tmpl w:val="71B4969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F949C2"/>
    <w:multiLevelType w:val="hybridMultilevel"/>
    <w:tmpl w:val="C9D0B54C"/>
    <w:lvl w:ilvl="0" w:tplc="DD024D34">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047E1"/>
    <w:multiLevelType w:val="multilevel"/>
    <w:tmpl w:val="4BBA9C9A"/>
    <w:lvl w:ilvl="0">
      <w:start w:val="1"/>
      <w:numFmt w:val="decimal"/>
      <w:lvlText w:val="%1."/>
      <w:lvlJc w:val="left"/>
      <w:pPr>
        <w:ind w:left="720" w:hanging="360"/>
      </w:pPr>
    </w:lvl>
    <w:lvl w:ilvl="1">
      <w:start w:val="1"/>
      <w:numFmt w:val="decimal"/>
      <w:lvlText w:val="%1.%2."/>
      <w:lvlJc w:val="left"/>
      <w:pPr>
        <w:ind w:left="1152" w:hanging="432"/>
      </w:pPr>
      <w:rPr>
        <w:b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3B41604D"/>
    <w:multiLevelType w:val="multilevel"/>
    <w:tmpl w:val="C734A4EA"/>
    <w:lvl w:ilvl="0">
      <w:start w:val="1"/>
      <w:numFmt w:val="decimal"/>
      <w:lvlText w:val="%1."/>
      <w:lvlJc w:val="left"/>
      <w:pPr>
        <w:ind w:left="502" w:hanging="360"/>
      </w:pPr>
      <w:rPr>
        <w:b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F446C3"/>
    <w:multiLevelType w:val="hybridMultilevel"/>
    <w:tmpl w:val="BDF4D3E4"/>
    <w:lvl w:ilvl="0" w:tplc="3B8E3B86">
      <w:start w:val="1"/>
      <w:numFmt w:val="decimal"/>
      <w:lvlText w:val="%1."/>
      <w:lvlJc w:val="left"/>
      <w:pPr>
        <w:tabs>
          <w:tab w:val="num" w:pos="1440"/>
        </w:tabs>
        <w:ind w:left="1440" w:hanging="360"/>
      </w:pPr>
      <w:rPr>
        <w:rFonts w:hint="default"/>
      </w:rPr>
    </w:lvl>
    <w:lvl w:ilvl="1" w:tplc="04260005">
      <w:start w:val="1"/>
      <w:numFmt w:val="bullet"/>
      <w:lvlText w:val=""/>
      <w:lvlJc w:val="left"/>
      <w:pPr>
        <w:tabs>
          <w:tab w:val="num" w:pos="2160"/>
        </w:tabs>
        <w:ind w:left="2160" w:hanging="360"/>
      </w:pPr>
      <w:rPr>
        <w:rFonts w:ascii="Wingdings" w:hAnsi="Wingdings" w:hint="default"/>
      </w:r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6" w15:restartNumberingAfterBreak="0">
    <w:nsid w:val="3EB43B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28B5469"/>
    <w:multiLevelType w:val="hybridMultilevel"/>
    <w:tmpl w:val="38DEFC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BEE0306"/>
    <w:multiLevelType w:val="hybridMultilevel"/>
    <w:tmpl w:val="4650F31E"/>
    <w:lvl w:ilvl="0" w:tplc="228820BC">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5176B"/>
    <w:multiLevelType w:val="multilevel"/>
    <w:tmpl w:val="1FA8B988"/>
    <w:lvl w:ilvl="0">
      <w:start w:val="1"/>
      <w:numFmt w:val="decimal"/>
      <w:lvlText w:val="%1."/>
      <w:lvlJc w:val="left"/>
      <w:pPr>
        <w:ind w:left="720" w:hanging="360"/>
      </w:pPr>
      <w:rPr>
        <w:rFonts w:eastAsia="Arial Unicode MS" w:cs="Arial Unicode MS" w:hint="default"/>
        <w:color w:val="auto"/>
        <w:sz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8"/>
  </w:num>
  <w:num w:numId="4">
    <w:abstractNumId w:val="2"/>
  </w:num>
  <w:num w:numId="5">
    <w:abstractNumId w:val="3"/>
  </w:num>
  <w:num w:numId="6">
    <w:abstractNumId w:val="6"/>
  </w:num>
  <w:num w:numId="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B02"/>
    <w:rsid w:val="00024593"/>
    <w:rsid w:val="00030EE6"/>
    <w:rsid w:val="00074DCF"/>
    <w:rsid w:val="00086975"/>
    <w:rsid w:val="000C4CB0"/>
    <w:rsid w:val="000C598F"/>
    <w:rsid w:val="000E4EB6"/>
    <w:rsid w:val="000F5F16"/>
    <w:rsid w:val="00102E95"/>
    <w:rsid w:val="001100C6"/>
    <w:rsid w:val="0011261D"/>
    <w:rsid w:val="00114D64"/>
    <w:rsid w:val="00122763"/>
    <w:rsid w:val="00156007"/>
    <w:rsid w:val="00157FB5"/>
    <w:rsid w:val="001610A8"/>
    <w:rsid w:val="00175860"/>
    <w:rsid w:val="00197F0A"/>
    <w:rsid w:val="001B2E18"/>
    <w:rsid w:val="001E4AAA"/>
    <w:rsid w:val="001F01BB"/>
    <w:rsid w:val="002051D3"/>
    <w:rsid w:val="00210149"/>
    <w:rsid w:val="00211814"/>
    <w:rsid w:val="002124CE"/>
    <w:rsid w:val="00232D23"/>
    <w:rsid w:val="002438AA"/>
    <w:rsid w:val="0028666A"/>
    <w:rsid w:val="002A71EA"/>
    <w:rsid w:val="002C5AED"/>
    <w:rsid w:val="002D4D54"/>
    <w:rsid w:val="002D745A"/>
    <w:rsid w:val="002F0E51"/>
    <w:rsid w:val="002F5CBB"/>
    <w:rsid w:val="00311A97"/>
    <w:rsid w:val="0031251F"/>
    <w:rsid w:val="00314A69"/>
    <w:rsid w:val="00341588"/>
    <w:rsid w:val="00362B36"/>
    <w:rsid w:val="00372B8B"/>
    <w:rsid w:val="00374E08"/>
    <w:rsid w:val="0039001A"/>
    <w:rsid w:val="003959A1"/>
    <w:rsid w:val="003A0160"/>
    <w:rsid w:val="003A3344"/>
    <w:rsid w:val="003C5753"/>
    <w:rsid w:val="003C6251"/>
    <w:rsid w:val="003C6EFB"/>
    <w:rsid w:val="003C7E4C"/>
    <w:rsid w:val="003D12D3"/>
    <w:rsid w:val="003D5C89"/>
    <w:rsid w:val="00407AF9"/>
    <w:rsid w:val="0042116A"/>
    <w:rsid w:val="004407DF"/>
    <w:rsid w:val="0044759D"/>
    <w:rsid w:val="004728AD"/>
    <w:rsid w:val="00473CF6"/>
    <w:rsid w:val="004809AA"/>
    <w:rsid w:val="004822E5"/>
    <w:rsid w:val="004B4B92"/>
    <w:rsid w:val="004C0EE7"/>
    <w:rsid w:val="004C586D"/>
    <w:rsid w:val="004C692E"/>
    <w:rsid w:val="004D47D9"/>
    <w:rsid w:val="00515038"/>
    <w:rsid w:val="00521764"/>
    <w:rsid w:val="00540422"/>
    <w:rsid w:val="00577970"/>
    <w:rsid w:val="00577971"/>
    <w:rsid w:val="00582615"/>
    <w:rsid w:val="005860DA"/>
    <w:rsid w:val="005A37BA"/>
    <w:rsid w:val="005C487F"/>
    <w:rsid w:val="005E02FD"/>
    <w:rsid w:val="0060175D"/>
    <w:rsid w:val="00604CC3"/>
    <w:rsid w:val="00616B02"/>
    <w:rsid w:val="006207A9"/>
    <w:rsid w:val="00622032"/>
    <w:rsid w:val="0063151B"/>
    <w:rsid w:val="00631B8B"/>
    <w:rsid w:val="006457D0"/>
    <w:rsid w:val="00660888"/>
    <w:rsid w:val="0066324F"/>
    <w:rsid w:val="006679C5"/>
    <w:rsid w:val="00686F3E"/>
    <w:rsid w:val="006904DF"/>
    <w:rsid w:val="006D235E"/>
    <w:rsid w:val="006D62C3"/>
    <w:rsid w:val="00705AC3"/>
    <w:rsid w:val="007109D9"/>
    <w:rsid w:val="00720161"/>
    <w:rsid w:val="00732F30"/>
    <w:rsid w:val="007419F0"/>
    <w:rsid w:val="007463F0"/>
    <w:rsid w:val="0075181B"/>
    <w:rsid w:val="00752A20"/>
    <w:rsid w:val="0076543C"/>
    <w:rsid w:val="0077312F"/>
    <w:rsid w:val="00783975"/>
    <w:rsid w:val="007B603E"/>
    <w:rsid w:val="007C63D6"/>
    <w:rsid w:val="007D1F13"/>
    <w:rsid w:val="007E5184"/>
    <w:rsid w:val="007E647D"/>
    <w:rsid w:val="007E7DC6"/>
    <w:rsid w:val="007F54F5"/>
    <w:rsid w:val="007F59D5"/>
    <w:rsid w:val="00807AB7"/>
    <w:rsid w:val="00827057"/>
    <w:rsid w:val="00833904"/>
    <w:rsid w:val="00833C58"/>
    <w:rsid w:val="008559D8"/>
    <w:rsid w:val="008562DC"/>
    <w:rsid w:val="00857D79"/>
    <w:rsid w:val="00880030"/>
    <w:rsid w:val="0088606C"/>
    <w:rsid w:val="00892EB6"/>
    <w:rsid w:val="008B2FEE"/>
    <w:rsid w:val="008C1D99"/>
    <w:rsid w:val="008D30D9"/>
    <w:rsid w:val="008E1A4C"/>
    <w:rsid w:val="008F2D0E"/>
    <w:rsid w:val="009007F8"/>
    <w:rsid w:val="009130D5"/>
    <w:rsid w:val="0093535A"/>
    <w:rsid w:val="00946181"/>
    <w:rsid w:val="00947A35"/>
    <w:rsid w:val="0097415D"/>
    <w:rsid w:val="00984568"/>
    <w:rsid w:val="00984BDA"/>
    <w:rsid w:val="00992833"/>
    <w:rsid w:val="009A3FC8"/>
    <w:rsid w:val="009A43B6"/>
    <w:rsid w:val="009A6CCE"/>
    <w:rsid w:val="009B1F01"/>
    <w:rsid w:val="009B20AE"/>
    <w:rsid w:val="009B2523"/>
    <w:rsid w:val="009B7611"/>
    <w:rsid w:val="009C00E0"/>
    <w:rsid w:val="00A44741"/>
    <w:rsid w:val="00A5749A"/>
    <w:rsid w:val="00A81EC5"/>
    <w:rsid w:val="00A867C4"/>
    <w:rsid w:val="00A96D21"/>
    <w:rsid w:val="00AA27B2"/>
    <w:rsid w:val="00AA2D60"/>
    <w:rsid w:val="00AA3F75"/>
    <w:rsid w:val="00AA7DE3"/>
    <w:rsid w:val="00AB4F44"/>
    <w:rsid w:val="00AC2325"/>
    <w:rsid w:val="00AD591C"/>
    <w:rsid w:val="00AE02FF"/>
    <w:rsid w:val="00AE3FD5"/>
    <w:rsid w:val="00AF5E05"/>
    <w:rsid w:val="00AF6B2C"/>
    <w:rsid w:val="00B03FD3"/>
    <w:rsid w:val="00B11769"/>
    <w:rsid w:val="00B178AB"/>
    <w:rsid w:val="00B35B4C"/>
    <w:rsid w:val="00B51C9C"/>
    <w:rsid w:val="00B614F8"/>
    <w:rsid w:val="00B64D4D"/>
    <w:rsid w:val="00B94620"/>
    <w:rsid w:val="00B94DF5"/>
    <w:rsid w:val="00BB3D90"/>
    <w:rsid w:val="00BB72E8"/>
    <w:rsid w:val="00BB795F"/>
    <w:rsid w:val="00C02BA8"/>
    <w:rsid w:val="00C2679A"/>
    <w:rsid w:val="00C3058B"/>
    <w:rsid w:val="00C346FA"/>
    <w:rsid w:val="00C36D3B"/>
    <w:rsid w:val="00C415A8"/>
    <w:rsid w:val="00C44C98"/>
    <w:rsid w:val="00C4557B"/>
    <w:rsid w:val="00C516D8"/>
    <w:rsid w:val="00C65701"/>
    <w:rsid w:val="00C75E2C"/>
    <w:rsid w:val="00C86BBA"/>
    <w:rsid w:val="00C9728B"/>
    <w:rsid w:val="00CA0990"/>
    <w:rsid w:val="00CA6E72"/>
    <w:rsid w:val="00CC3592"/>
    <w:rsid w:val="00CD139B"/>
    <w:rsid w:val="00CE23AC"/>
    <w:rsid w:val="00CE6419"/>
    <w:rsid w:val="00CF39AF"/>
    <w:rsid w:val="00CF57AC"/>
    <w:rsid w:val="00D00D85"/>
    <w:rsid w:val="00D05845"/>
    <w:rsid w:val="00D07C59"/>
    <w:rsid w:val="00D1121C"/>
    <w:rsid w:val="00D16EB9"/>
    <w:rsid w:val="00D34195"/>
    <w:rsid w:val="00D77CB9"/>
    <w:rsid w:val="00D825AF"/>
    <w:rsid w:val="00D92B2E"/>
    <w:rsid w:val="00D93767"/>
    <w:rsid w:val="00DA6194"/>
    <w:rsid w:val="00DB0201"/>
    <w:rsid w:val="00DC5428"/>
    <w:rsid w:val="00DE41F1"/>
    <w:rsid w:val="00DE6AD3"/>
    <w:rsid w:val="00E1353C"/>
    <w:rsid w:val="00E1355A"/>
    <w:rsid w:val="00E20E4A"/>
    <w:rsid w:val="00E345D1"/>
    <w:rsid w:val="00E61AB9"/>
    <w:rsid w:val="00E65E5C"/>
    <w:rsid w:val="00E74948"/>
    <w:rsid w:val="00EA770A"/>
    <w:rsid w:val="00EB10AE"/>
    <w:rsid w:val="00EB5720"/>
    <w:rsid w:val="00EB5A75"/>
    <w:rsid w:val="00EC1062"/>
    <w:rsid w:val="00EC4C76"/>
    <w:rsid w:val="00EC518D"/>
    <w:rsid w:val="00ED3050"/>
    <w:rsid w:val="00EE01E3"/>
    <w:rsid w:val="00EF04F5"/>
    <w:rsid w:val="00EF284C"/>
    <w:rsid w:val="00EF4E6B"/>
    <w:rsid w:val="00F00572"/>
    <w:rsid w:val="00F1317C"/>
    <w:rsid w:val="00F308BA"/>
    <w:rsid w:val="00F3610D"/>
    <w:rsid w:val="00F45CF1"/>
    <w:rsid w:val="00F50E93"/>
    <w:rsid w:val="00F848CF"/>
    <w:rsid w:val="00FA6144"/>
    <w:rsid w:val="00FB1F3F"/>
    <w:rsid w:val="00FB6B06"/>
    <w:rsid w:val="00FB7367"/>
    <w:rsid w:val="00FC09E4"/>
    <w:rsid w:val="00FD02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50427DE0"/>
  <w15:docId w15:val="{1EDFBF6B-CCDE-4C6C-91AB-604E9A9B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uiPriority w:val="99"/>
    <w:rsid w:val="00AD591C"/>
    <w:rPr>
      <w:sz w:val="24"/>
      <w:lang w:val="en-US"/>
    </w:rPr>
  </w:style>
  <w:style w:type="character" w:customStyle="1" w:styleId="FooterChar">
    <w:name w:val="Footer Char"/>
    <w:basedOn w:val="DefaultParagraphFont"/>
    <w:link w:val="Footer"/>
    <w:uiPriority w:val="99"/>
    <w:rsid w:val="00AD591C"/>
    <w:rPr>
      <w:sz w:val="24"/>
      <w:szCs w:val="24"/>
      <w:lang w:eastAsia="en-US"/>
    </w:rPr>
  </w:style>
  <w:style w:type="paragraph" w:styleId="ListParagraph">
    <w:name w:val="List Paragraph"/>
    <w:basedOn w:val="Normal"/>
    <w:uiPriority w:val="34"/>
    <w:qFormat/>
    <w:rsid w:val="00A5749A"/>
    <w:pPr>
      <w:ind w:left="720"/>
      <w:contextualSpacing/>
    </w:pPr>
    <w:rPr>
      <w:lang w:eastAsia="lv-LV"/>
    </w:rPr>
  </w:style>
  <w:style w:type="paragraph" w:customStyle="1" w:styleId="xmsobodytext">
    <w:name w:val="x_msobodytext"/>
    <w:basedOn w:val="Normal"/>
    <w:rsid w:val="009130D5"/>
    <w:pPr>
      <w:spacing w:before="100" w:beforeAutospacing="1" w:after="100" w:afterAutospacing="1"/>
    </w:pPr>
    <w:rPr>
      <w:lang w:val="en-US"/>
    </w:rPr>
  </w:style>
  <w:style w:type="paragraph" w:styleId="BodyText2">
    <w:name w:val="Body Text 2"/>
    <w:basedOn w:val="Normal"/>
    <w:link w:val="BodyText2Char"/>
    <w:unhideWhenUsed/>
    <w:rsid w:val="00210149"/>
    <w:pPr>
      <w:spacing w:after="120" w:line="480" w:lineRule="auto"/>
    </w:pPr>
  </w:style>
  <w:style w:type="character" w:customStyle="1" w:styleId="BodyText2Char">
    <w:name w:val="Body Text 2 Char"/>
    <w:basedOn w:val="DefaultParagraphFont"/>
    <w:link w:val="BodyText2"/>
    <w:rsid w:val="00210149"/>
    <w:rPr>
      <w:sz w:val="24"/>
      <w:szCs w:val="24"/>
      <w:lang w:eastAsia="en-US"/>
    </w:rPr>
  </w:style>
  <w:style w:type="character" w:styleId="Hyperlink">
    <w:name w:val="Hyperlink"/>
    <w:basedOn w:val="DefaultParagraphFont"/>
    <w:unhideWhenUsed/>
    <w:rsid w:val="006679C5"/>
    <w:rPr>
      <w:color w:val="0563C1" w:themeColor="hyperlink"/>
      <w:u w:val="single"/>
    </w:rPr>
  </w:style>
  <w:style w:type="character" w:customStyle="1" w:styleId="BodyTextChar">
    <w:name w:val="Body Text Char"/>
    <w:basedOn w:val="DefaultParagraphFont"/>
    <w:link w:val="BodyText"/>
    <w:rsid w:val="008B2FEE"/>
    <w:rPr>
      <w:sz w:val="24"/>
      <w:lang w:eastAsia="en-US"/>
    </w:rPr>
  </w:style>
  <w:style w:type="paragraph" w:styleId="Revision">
    <w:name w:val="Revision"/>
    <w:hidden/>
    <w:uiPriority w:val="99"/>
    <w:semiHidden/>
    <w:rsid w:val="00984568"/>
    <w:rPr>
      <w:sz w:val="24"/>
      <w:szCs w:val="24"/>
      <w:lang w:eastAsia="en-US"/>
    </w:rPr>
  </w:style>
  <w:style w:type="character" w:styleId="CommentReference">
    <w:name w:val="annotation reference"/>
    <w:basedOn w:val="DefaultParagraphFont"/>
    <w:semiHidden/>
    <w:unhideWhenUsed/>
    <w:rsid w:val="007F59D5"/>
    <w:rPr>
      <w:sz w:val="16"/>
      <w:szCs w:val="16"/>
    </w:rPr>
  </w:style>
  <w:style w:type="paragraph" w:styleId="CommentText">
    <w:name w:val="annotation text"/>
    <w:basedOn w:val="Normal"/>
    <w:link w:val="CommentTextChar"/>
    <w:unhideWhenUsed/>
    <w:rsid w:val="007F59D5"/>
    <w:rPr>
      <w:sz w:val="20"/>
      <w:szCs w:val="20"/>
    </w:rPr>
  </w:style>
  <w:style w:type="character" w:customStyle="1" w:styleId="CommentTextChar">
    <w:name w:val="Comment Text Char"/>
    <w:basedOn w:val="DefaultParagraphFont"/>
    <w:link w:val="CommentText"/>
    <w:rsid w:val="007F59D5"/>
    <w:rPr>
      <w:lang w:eastAsia="en-US"/>
    </w:rPr>
  </w:style>
  <w:style w:type="paragraph" w:styleId="CommentSubject">
    <w:name w:val="annotation subject"/>
    <w:basedOn w:val="CommentText"/>
    <w:next w:val="CommentText"/>
    <w:link w:val="CommentSubjectChar"/>
    <w:semiHidden/>
    <w:unhideWhenUsed/>
    <w:rsid w:val="005C487F"/>
    <w:rPr>
      <w:b/>
      <w:bCs/>
    </w:rPr>
  </w:style>
  <w:style w:type="character" w:customStyle="1" w:styleId="CommentSubjectChar">
    <w:name w:val="Comment Subject Char"/>
    <w:basedOn w:val="CommentTextChar"/>
    <w:link w:val="CommentSubject"/>
    <w:semiHidden/>
    <w:rsid w:val="005C487F"/>
    <w:rPr>
      <w:b/>
      <w:bCs/>
      <w:lang w:eastAsia="en-US"/>
    </w:rPr>
  </w:style>
  <w:style w:type="paragraph" w:styleId="NormalWeb">
    <w:name w:val="Normal (Web)"/>
    <w:basedOn w:val="Normal"/>
    <w:link w:val="NormalWebChar"/>
    <w:rsid w:val="00D07C59"/>
    <w:pPr>
      <w:spacing w:before="100" w:beforeAutospacing="1" w:after="100" w:afterAutospacing="1"/>
      <w:jc w:val="both"/>
    </w:pPr>
    <w:rPr>
      <w:rFonts w:ascii="Arial Unicode MS" w:eastAsia="Arial Unicode MS" w:hAnsi="Arial Unicode MS" w:cs="Arial Unicode MS"/>
      <w:lang w:val="en-GB"/>
    </w:rPr>
  </w:style>
  <w:style w:type="character" w:customStyle="1" w:styleId="NormalWebChar">
    <w:name w:val="Normal (Web) Char"/>
    <w:link w:val="NormalWeb"/>
    <w:locked/>
    <w:rsid w:val="00D07C59"/>
    <w:rPr>
      <w:rFonts w:ascii="Arial Unicode MS" w:eastAsia="Arial Unicode MS" w:hAnsi="Arial Unicode MS" w:cs="Arial Unicode M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0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pasts@jelgava.lv" TargetMode="External"/><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123E1-1CA2-4578-8D70-724E8967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3972</Words>
  <Characters>2265</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1-28</vt:lpstr>
      <vt:lpstr>1-28</vt:lpstr>
    </vt:vector>
  </TitlesOfParts>
  <Company>Dome</Company>
  <LinksUpToDate>false</LinksUpToDate>
  <CharactersWithSpaces>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cp:revision>6</cp:revision>
  <cp:lastPrinted>2024-05-15T13:32:00Z</cp:lastPrinted>
  <dcterms:created xsi:type="dcterms:W3CDTF">2024-05-22T12:29:00Z</dcterms:created>
  <dcterms:modified xsi:type="dcterms:W3CDTF">2024-05-23T10:59:00Z</dcterms:modified>
</cp:coreProperties>
</file>