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89A38" w14:textId="3AEE1875" w:rsidR="00FC7821" w:rsidRDefault="00FC7821" w:rsidP="00FC7821">
      <w:pPr>
        <w:spacing w:after="0" w:line="240" w:lineRule="auto"/>
        <w:jc w:val="center"/>
        <w:rPr>
          <w:rFonts w:ascii="Times New Roman" w:hAnsi="Times New Roman" w:cs="Times New Roman"/>
          <w:b/>
          <w:bCs/>
          <w:sz w:val="24"/>
          <w:szCs w:val="24"/>
        </w:rPr>
      </w:pPr>
      <w:bookmarkStart w:id="0" w:name="632898"/>
      <w:bookmarkEnd w:id="0"/>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31683A">
        <w:rPr>
          <w:rFonts w:ascii="Times New Roman" w:hAnsi="Times New Roman" w:cs="Times New Roman"/>
          <w:b/>
          <w:bCs/>
          <w:sz w:val="24"/>
          <w:szCs w:val="24"/>
        </w:rPr>
        <w:t>4</w:t>
      </w:r>
      <w:r>
        <w:rPr>
          <w:rFonts w:ascii="Times New Roman" w:hAnsi="Times New Roman" w:cs="Times New Roman"/>
          <w:b/>
          <w:bCs/>
          <w:sz w:val="24"/>
          <w:szCs w:val="24"/>
        </w:rPr>
        <w:t>.</w:t>
      </w:r>
      <w:r w:rsidR="00FF4C8E">
        <w:rPr>
          <w:rFonts w:ascii="Times New Roman" w:hAnsi="Times New Roman" w:cs="Times New Roman"/>
          <w:b/>
          <w:bCs/>
          <w:sz w:val="24"/>
          <w:szCs w:val="24"/>
        </w:rPr>
        <w:t xml:space="preserve"> </w:t>
      </w:r>
      <w:r>
        <w:rPr>
          <w:rFonts w:ascii="Times New Roman" w:hAnsi="Times New Roman" w:cs="Times New Roman"/>
          <w:b/>
          <w:bCs/>
          <w:sz w:val="24"/>
          <w:szCs w:val="24"/>
        </w:rPr>
        <w:t xml:space="preserve">GADA </w:t>
      </w:r>
      <w:r w:rsidR="00A255BC">
        <w:rPr>
          <w:rFonts w:ascii="Times New Roman" w:hAnsi="Times New Roman" w:cs="Times New Roman"/>
          <w:b/>
          <w:bCs/>
          <w:sz w:val="24"/>
          <w:szCs w:val="24"/>
        </w:rPr>
        <w:t>23</w:t>
      </w:r>
      <w:r w:rsidR="0031683A">
        <w:rPr>
          <w:rFonts w:ascii="Times New Roman" w:hAnsi="Times New Roman" w:cs="Times New Roman"/>
          <w:b/>
          <w:bCs/>
          <w:sz w:val="24"/>
          <w:szCs w:val="24"/>
        </w:rPr>
        <w:t>.</w:t>
      </w:r>
      <w:r w:rsidR="000E107F">
        <w:rPr>
          <w:rFonts w:ascii="Times New Roman" w:hAnsi="Times New Roman" w:cs="Times New Roman"/>
          <w:b/>
          <w:bCs/>
          <w:sz w:val="24"/>
          <w:szCs w:val="24"/>
        </w:rPr>
        <w:t xml:space="preserve"> </w:t>
      </w:r>
      <w:r w:rsidR="00A255BC">
        <w:rPr>
          <w:rFonts w:ascii="Times New Roman" w:hAnsi="Times New Roman" w:cs="Times New Roman"/>
          <w:b/>
          <w:bCs/>
          <w:sz w:val="24"/>
          <w:szCs w:val="24"/>
        </w:rPr>
        <w:t>MAIJA</w:t>
      </w:r>
      <w:r w:rsidR="000B294A">
        <w:rPr>
          <w:rFonts w:ascii="Times New Roman" w:hAnsi="Times New Roman" w:cs="Times New Roman"/>
          <w:b/>
          <w:bCs/>
          <w:sz w:val="24"/>
          <w:szCs w:val="24"/>
        </w:rPr>
        <w:t xml:space="preserve"> </w:t>
      </w:r>
    </w:p>
    <w:p w14:paraId="332106D3" w14:textId="5DC26FA2"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NR</w:t>
      </w:r>
      <w:r w:rsidR="00C672D3">
        <w:rPr>
          <w:rFonts w:ascii="Times New Roman" w:hAnsi="Times New Roman" w:cs="Times New Roman"/>
          <w:b/>
          <w:bCs/>
          <w:sz w:val="24"/>
          <w:szCs w:val="24"/>
        </w:rPr>
        <w:t>.</w:t>
      </w:r>
      <w:r w:rsidR="00222E79" w:rsidRPr="00222E79">
        <w:rPr>
          <w:rFonts w:ascii="Times New Roman" w:hAnsi="Times New Roman" w:cs="Times New Roman"/>
          <w:b/>
          <w:bCs/>
          <w:sz w:val="24"/>
          <w:szCs w:val="24"/>
        </w:rPr>
        <w:t>24-21</w:t>
      </w:r>
    </w:p>
    <w:p w14:paraId="150F9423" w14:textId="2B993C16" w:rsidR="00FC7821" w:rsidRDefault="00FC7821" w:rsidP="00FC7821">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00180799">
        <w:rPr>
          <w:rFonts w:ascii="Times New Roman" w:hAnsi="Times New Roman" w:cs="Times New Roman"/>
          <w:b/>
          <w:sz w:val="24"/>
          <w:szCs w:val="24"/>
        </w:rPr>
        <w:t>ALKOHOLISKO DZĒRIENU MAZUMTIRDZNIECĪBA NOVIETNĒS</w:t>
      </w:r>
      <w:r>
        <w:rPr>
          <w:rFonts w:ascii="Times New Roman" w:hAnsi="Times New Roman" w:cs="Times New Roman"/>
          <w:b/>
          <w:sz w:val="24"/>
          <w:szCs w:val="24"/>
        </w:rPr>
        <w:t xml:space="preserve">” </w:t>
      </w:r>
    </w:p>
    <w:p w14:paraId="11B2C122"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ECD5F12" w14:textId="77777777" w:rsidR="00FC7821" w:rsidRDefault="00FC7821" w:rsidP="00FC7821">
      <w:pPr>
        <w:spacing w:after="0"/>
        <w:rPr>
          <w:rFonts w:ascii="Times New Roman" w:eastAsia="Times New Roman" w:hAnsi="Times New Roman" w:cs="Times New Roman"/>
          <w:sz w:val="24"/>
          <w:szCs w:val="24"/>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EB0D70" w:rsidRPr="00EB0D70" w14:paraId="3AE7EB3A"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54E071"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F333794" w14:textId="7777777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EB0D70" w:rsidRPr="00EB0D70" w14:paraId="7718A0AE" w14:textId="77777777" w:rsidTr="00C3701B">
        <w:trPr>
          <w:trHeight w:val="7076"/>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37EE54" w14:textId="66EE198A" w:rsidR="00B902BE"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Mērķis un nepieciešamības pamatojums </w:t>
            </w:r>
          </w:p>
          <w:p w14:paraId="6CE0C50F" w14:textId="77777777" w:rsidR="00B902BE" w:rsidRPr="00B902BE" w:rsidRDefault="00B902BE" w:rsidP="00B902BE">
            <w:pPr>
              <w:rPr>
                <w:rFonts w:ascii="Times New Roman" w:eastAsia="Times New Roman" w:hAnsi="Times New Roman" w:cs="Times New Roman"/>
                <w:sz w:val="24"/>
                <w:szCs w:val="24"/>
                <w:lang w:eastAsia="lv-LV"/>
              </w:rPr>
            </w:pPr>
          </w:p>
          <w:p w14:paraId="191E2936" w14:textId="77777777" w:rsidR="00B902BE" w:rsidRPr="00B902BE" w:rsidRDefault="00B902BE" w:rsidP="00B902BE">
            <w:pPr>
              <w:rPr>
                <w:rFonts w:ascii="Times New Roman" w:eastAsia="Times New Roman" w:hAnsi="Times New Roman" w:cs="Times New Roman"/>
                <w:sz w:val="24"/>
                <w:szCs w:val="24"/>
                <w:lang w:eastAsia="lv-LV"/>
              </w:rPr>
            </w:pPr>
          </w:p>
          <w:p w14:paraId="1EBE5758" w14:textId="77777777" w:rsidR="00B902BE" w:rsidRPr="00B902BE" w:rsidRDefault="00B902BE" w:rsidP="00B902BE">
            <w:pPr>
              <w:rPr>
                <w:rFonts w:ascii="Times New Roman" w:eastAsia="Times New Roman" w:hAnsi="Times New Roman" w:cs="Times New Roman"/>
                <w:sz w:val="24"/>
                <w:szCs w:val="24"/>
                <w:lang w:eastAsia="lv-LV"/>
              </w:rPr>
            </w:pPr>
          </w:p>
          <w:p w14:paraId="62EF5304" w14:textId="77777777" w:rsidR="00B902BE" w:rsidRPr="00B902BE" w:rsidRDefault="00B902BE" w:rsidP="00B902BE">
            <w:pPr>
              <w:rPr>
                <w:rFonts w:ascii="Times New Roman" w:eastAsia="Times New Roman" w:hAnsi="Times New Roman" w:cs="Times New Roman"/>
                <w:sz w:val="24"/>
                <w:szCs w:val="24"/>
                <w:lang w:eastAsia="lv-LV"/>
              </w:rPr>
            </w:pPr>
          </w:p>
          <w:p w14:paraId="3D946EDF" w14:textId="77777777" w:rsidR="00B902BE" w:rsidRPr="00B902BE" w:rsidRDefault="00B902BE" w:rsidP="00B902BE">
            <w:pPr>
              <w:rPr>
                <w:rFonts w:ascii="Times New Roman" w:eastAsia="Times New Roman" w:hAnsi="Times New Roman" w:cs="Times New Roman"/>
                <w:sz w:val="24"/>
                <w:szCs w:val="24"/>
                <w:lang w:eastAsia="lv-LV"/>
              </w:rPr>
            </w:pPr>
          </w:p>
          <w:p w14:paraId="56791589" w14:textId="77777777" w:rsidR="00B902BE" w:rsidRPr="00B902BE" w:rsidRDefault="00B902BE" w:rsidP="00B902BE">
            <w:pPr>
              <w:rPr>
                <w:rFonts w:ascii="Times New Roman" w:eastAsia="Times New Roman" w:hAnsi="Times New Roman" w:cs="Times New Roman"/>
                <w:sz w:val="24"/>
                <w:szCs w:val="24"/>
                <w:lang w:eastAsia="lv-LV"/>
              </w:rPr>
            </w:pPr>
          </w:p>
          <w:p w14:paraId="5FDB1C3B" w14:textId="77777777" w:rsidR="00B902BE" w:rsidRPr="00B902BE" w:rsidRDefault="00B902BE" w:rsidP="00B902BE">
            <w:pPr>
              <w:rPr>
                <w:rFonts w:ascii="Times New Roman" w:eastAsia="Times New Roman" w:hAnsi="Times New Roman" w:cs="Times New Roman"/>
                <w:sz w:val="24"/>
                <w:szCs w:val="24"/>
                <w:lang w:eastAsia="lv-LV"/>
              </w:rPr>
            </w:pPr>
          </w:p>
          <w:p w14:paraId="19CD603C" w14:textId="77777777" w:rsidR="00B902BE" w:rsidRPr="00B902BE" w:rsidRDefault="00B902BE" w:rsidP="00B902BE">
            <w:pPr>
              <w:rPr>
                <w:rFonts w:ascii="Times New Roman" w:eastAsia="Times New Roman" w:hAnsi="Times New Roman" w:cs="Times New Roman"/>
                <w:sz w:val="24"/>
                <w:szCs w:val="24"/>
                <w:lang w:eastAsia="lv-LV"/>
              </w:rPr>
            </w:pPr>
          </w:p>
          <w:p w14:paraId="2FBD554E" w14:textId="77777777" w:rsidR="00B902BE" w:rsidRPr="00B902BE" w:rsidRDefault="00B902BE" w:rsidP="00B902BE">
            <w:pPr>
              <w:rPr>
                <w:rFonts w:ascii="Times New Roman" w:eastAsia="Times New Roman" w:hAnsi="Times New Roman" w:cs="Times New Roman"/>
                <w:sz w:val="24"/>
                <w:szCs w:val="24"/>
                <w:lang w:eastAsia="lv-LV"/>
              </w:rPr>
            </w:pPr>
          </w:p>
          <w:p w14:paraId="44897E8A" w14:textId="77777777" w:rsidR="00B902BE" w:rsidRPr="00B902BE" w:rsidRDefault="00B902BE" w:rsidP="00B902BE">
            <w:pPr>
              <w:rPr>
                <w:rFonts w:ascii="Times New Roman" w:eastAsia="Times New Roman" w:hAnsi="Times New Roman" w:cs="Times New Roman"/>
                <w:sz w:val="24"/>
                <w:szCs w:val="24"/>
                <w:lang w:eastAsia="lv-LV"/>
              </w:rPr>
            </w:pPr>
          </w:p>
          <w:p w14:paraId="43B1E326" w14:textId="77777777" w:rsidR="00B902BE" w:rsidRPr="00B902BE" w:rsidRDefault="00B902BE" w:rsidP="00B902BE">
            <w:pPr>
              <w:rPr>
                <w:rFonts w:ascii="Times New Roman" w:eastAsia="Times New Roman" w:hAnsi="Times New Roman" w:cs="Times New Roman"/>
                <w:sz w:val="24"/>
                <w:szCs w:val="24"/>
                <w:lang w:eastAsia="lv-LV"/>
              </w:rPr>
            </w:pPr>
          </w:p>
          <w:p w14:paraId="07C0DCE5" w14:textId="77777777" w:rsidR="00B902BE" w:rsidRPr="00B902BE" w:rsidRDefault="00B902BE" w:rsidP="00B902BE">
            <w:pPr>
              <w:rPr>
                <w:rFonts w:ascii="Times New Roman" w:eastAsia="Times New Roman" w:hAnsi="Times New Roman" w:cs="Times New Roman"/>
                <w:sz w:val="24"/>
                <w:szCs w:val="24"/>
                <w:lang w:eastAsia="lv-LV"/>
              </w:rPr>
            </w:pPr>
          </w:p>
          <w:p w14:paraId="1488CC54" w14:textId="77777777" w:rsidR="00B902BE" w:rsidRPr="00B902BE" w:rsidRDefault="00B902BE" w:rsidP="00B902BE">
            <w:pPr>
              <w:rPr>
                <w:rFonts w:ascii="Times New Roman" w:eastAsia="Times New Roman" w:hAnsi="Times New Roman" w:cs="Times New Roman"/>
                <w:sz w:val="24"/>
                <w:szCs w:val="24"/>
                <w:lang w:eastAsia="lv-LV"/>
              </w:rPr>
            </w:pPr>
          </w:p>
          <w:p w14:paraId="423FD7BB" w14:textId="77777777" w:rsidR="00EB0D70" w:rsidRPr="00B902BE" w:rsidRDefault="00EB0D70" w:rsidP="00B902BE">
            <w:pPr>
              <w:jc w:val="center"/>
              <w:rPr>
                <w:rFonts w:ascii="Times New Roman" w:eastAsia="Times New Roman" w:hAnsi="Times New Roman" w:cs="Times New Roman"/>
                <w:sz w:val="24"/>
                <w:szCs w:val="24"/>
                <w:lang w:eastAsia="lv-LV"/>
              </w:rPr>
            </w:pP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033A54F" w14:textId="0BFA970F" w:rsidR="00C560E3" w:rsidRDefault="00C560E3" w:rsidP="00EB0D70">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Alkoholisko dzērienu aprites likuma 8.panta trešā daļa nosaka, ja pašvaldība atļauj alkoholisko dzērienu mazumtirdzniecību novietnēs, tā izdod saistošos noteikumus par laika periodu, uz kādu atļauta alkoholisko dzērienu mazumtirdzniecība novietnēs, kārtību, kādā saskaņojama alkoholisko dzērienu mazumtirdzniecības novietnes vieta.</w:t>
            </w:r>
          </w:p>
          <w:p w14:paraId="0E756E48" w14:textId="0179EF78" w:rsidR="004F63DF" w:rsidRDefault="00EB0D70" w:rsidP="00EB0D70">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sz w:val="24"/>
                <w:szCs w:val="24"/>
                <w:lang w:eastAsia="lv-LV"/>
              </w:rPr>
              <w:t xml:space="preserve">Saistošo noteikumu projekts </w:t>
            </w:r>
            <w:r w:rsidR="00B902BE">
              <w:rPr>
                <w:rFonts w:ascii="Times New Roman" w:eastAsia="Times New Roman" w:hAnsi="Times New Roman" w:cs="Times New Roman"/>
                <w:sz w:val="24"/>
                <w:szCs w:val="24"/>
                <w:lang w:eastAsia="lv-LV"/>
              </w:rPr>
              <w:t>“</w:t>
            </w:r>
            <w:r w:rsidR="005A3532">
              <w:rPr>
                <w:rFonts w:ascii="Times New Roman" w:eastAsia="Times New Roman" w:hAnsi="Times New Roman" w:cs="Times New Roman"/>
                <w:sz w:val="24"/>
                <w:szCs w:val="24"/>
                <w:lang w:eastAsia="lv-LV"/>
              </w:rPr>
              <w:t>Alkoholisko dzērienu mazumtirdzniecība novietnēs</w:t>
            </w:r>
            <w:r w:rsidR="00B902BE">
              <w:rPr>
                <w:rFonts w:ascii="Times New Roman" w:eastAsia="Times New Roman" w:hAnsi="Times New Roman" w:cs="Times New Roman"/>
                <w:sz w:val="24"/>
                <w:szCs w:val="24"/>
                <w:lang w:eastAsia="lv-LV"/>
              </w:rPr>
              <w:t>”</w:t>
            </w:r>
            <w:r w:rsidRPr="00EB0D70">
              <w:rPr>
                <w:rFonts w:ascii="Times New Roman" w:eastAsia="Times New Roman" w:hAnsi="Times New Roman" w:cs="Times New Roman"/>
                <w:sz w:val="24"/>
                <w:szCs w:val="24"/>
                <w:lang w:eastAsia="lv-LV"/>
              </w:rPr>
              <w:t xml:space="preserve"> </w:t>
            </w:r>
            <w:r w:rsidR="00117C3B">
              <w:rPr>
                <w:rFonts w:ascii="Times New Roman" w:eastAsia="Times New Roman" w:hAnsi="Times New Roman" w:cs="Times New Roman"/>
                <w:sz w:val="24"/>
                <w:szCs w:val="24"/>
                <w:lang w:eastAsia="lv-LV"/>
              </w:rPr>
              <w:t xml:space="preserve">(turpmāk </w:t>
            </w:r>
            <w:r w:rsidR="00CA77C7">
              <w:rPr>
                <w:rFonts w:ascii="Times New Roman" w:eastAsia="Times New Roman" w:hAnsi="Times New Roman" w:cs="Times New Roman"/>
                <w:sz w:val="24"/>
                <w:szCs w:val="24"/>
                <w:lang w:eastAsia="lv-LV"/>
              </w:rPr>
              <w:t>–</w:t>
            </w:r>
            <w:r w:rsidR="00117C3B">
              <w:rPr>
                <w:rFonts w:ascii="Times New Roman" w:eastAsia="Times New Roman" w:hAnsi="Times New Roman" w:cs="Times New Roman"/>
                <w:sz w:val="24"/>
                <w:szCs w:val="24"/>
                <w:lang w:eastAsia="lv-LV"/>
              </w:rPr>
              <w:t xml:space="preserve"> </w:t>
            </w:r>
            <w:r w:rsidR="00A54388">
              <w:rPr>
                <w:rFonts w:ascii="Times New Roman" w:eastAsia="Times New Roman" w:hAnsi="Times New Roman" w:cs="Times New Roman"/>
                <w:sz w:val="24"/>
                <w:szCs w:val="24"/>
                <w:lang w:eastAsia="lv-LV"/>
              </w:rPr>
              <w:t>saistošie noteikumi</w:t>
            </w:r>
            <w:r w:rsidR="00117C3B">
              <w:rPr>
                <w:rFonts w:ascii="Times New Roman" w:eastAsia="Times New Roman" w:hAnsi="Times New Roman" w:cs="Times New Roman"/>
                <w:sz w:val="24"/>
                <w:szCs w:val="24"/>
                <w:lang w:eastAsia="lv-LV"/>
              </w:rPr>
              <w:t xml:space="preserve">) </w:t>
            </w:r>
            <w:r w:rsidRPr="00EB0D70">
              <w:rPr>
                <w:rFonts w:ascii="Times New Roman" w:eastAsia="Times New Roman" w:hAnsi="Times New Roman" w:cs="Times New Roman"/>
                <w:sz w:val="24"/>
                <w:szCs w:val="24"/>
                <w:lang w:eastAsia="lv-LV"/>
              </w:rPr>
              <w:t>izstrādāts</w:t>
            </w:r>
            <w:r>
              <w:rPr>
                <w:rFonts w:ascii="Times New Roman" w:eastAsia="Times New Roman" w:hAnsi="Times New Roman" w:cs="Times New Roman"/>
                <w:sz w:val="24"/>
                <w:szCs w:val="24"/>
                <w:lang w:eastAsia="lv-LV"/>
              </w:rPr>
              <w:t xml:space="preserve"> ar </w:t>
            </w:r>
            <w:r w:rsidRPr="00B902BE">
              <w:rPr>
                <w:rFonts w:ascii="Times New Roman" w:eastAsia="Times New Roman" w:hAnsi="Times New Roman" w:cs="Times New Roman"/>
                <w:sz w:val="24"/>
                <w:szCs w:val="24"/>
                <w:lang w:eastAsia="lv-LV"/>
              </w:rPr>
              <w:t xml:space="preserve">mērķi </w:t>
            </w:r>
            <w:r w:rsidR="00B70731" w:rsidRPr="00B902BE">
              <w:rPr>
                <w:rFonts w:ascii="Times New Roman" w:eastAsia="Times New Roman" w:hAnsi="Times New Roman" w:cs="Times New Roman"/>
                <w:sz w:val="24"/>
                <w:szCs w:val="24"/>
                <w:lang w:eastAsia="lv-LV"/>
              </w:rPr>
              <w:t xml:space="preserve">izdot </w:t>
            </w:r>
            <w:hyperlink r:id="rId7" w:history="1">
              <w:r w:rsidR="006A3849" w:rsidRPr="00B902BE">
                <w:rPr>
                  <w:rFonts w:ascii="Times New Roman" w:hAnsi="Times New Roman" w:cs="Times New Roman"/>
                  <w:sz w:val="24"/>
                  <w:szCs w:val="24"/>
                </w:rPr>
                <w:t>Pašvaldības likumā</w:t>
              </w:r>
            </w:hyperlink>
            <w:r w:rsidR="006A3849" w:rsidRPr="00B902BE">
              <w:rPr>
                <w:rFonts w:ascii="Times New Roman" w:eastAsia="Times New Roman" w:hAnsi="Times New Roman" w:cs="Times New Roman"/>
                <w:sz w:val="24"/>
                <w:szCs w:val="24"/>
                <w:lang w:eastAsia="lv-LV"/>
              </w:rPr>
              <w:t xml:space="preserve"> ietvertajam</w:t>
            </w:r>
            <w:r w:rsidR="006A3849" w:rsidRPr="00B70731">
              <w:rPr>
                <w:rFonts w:ascii="Times New Roman" w:eastAsia="Times New Roman" w:hAnsi="Times New Roman" w:cs="Times New Roman"/>
                <w:sz w:val="24"/>
                <w:szCs w:val="24"/>
                <w:lang w:eastAsia="lv-LV"/>
              </w:rPr>
              <w:t xml:space="preserve"> pilnvarojumam</w:t>
            </w:r>
            <w:r w:rsidR="006A3849">
              <w:rPr>
                <w:rFonts w:ascii="Times New Roman" w:eastAsia="Times New Roman" w:hAnsi="Times New Roman" w:cs="Times New Roman"/>
                <w:sz w:val="24"/>
                <w:szCs w:val="24"/>
                <w:lang w:eastAsia="lv-LV"/>
              </w:rPr>
              <w:t xml:space="preserve"> atbilstošu</w:t>
            </w:r>
            <w:r w:rsidR="0031683A">
              <w:rPr>
                <w:rFonts w:ascii="Times New Roman" w:eastAsia="Times New Roman" w:hAnsi="Times New Roman" w:cs="Times New Roman"/>
                <w:sz w:val="24"/>
                <w:szCs w:val="24"/>
                <w:lang w:eastAsia="lv-LV"/>
              </w:rPr>
              <w:t>s</w:t>
            </w:r>
            <w:r w:rsidR="00B70731" w:rsidRPr="00B70731">
              <w:rPr>
                <w:rFonts w:ascii="Times New Roman" w:eastAsia="Times New Roman" w:hAnsi="Times New Roman" w:cs="Times New Roman"/>
                <w:sz w:val="24"/>
                <w:szCs w:val="24"/>
                <w:lang w:eastAsia="lv-LV"/>
              </w:rPr>
              <w:t xml:space="preserve"> Jelgavas </w:t>
            </w:r>
            <w:proofErr w:type="spellStart"/>
            <w:r w:rsidR="00B70731" w:rsidRPr="00B70731">
              <w:rPr>
                <w:rFonts w:ascii="Times New Roman" w:eastAsia="Times New Roman" w:hAnsi="Times New Roman" w:cs="Times New Roman"/>
                <w:sz w:val="24"/>
                <w:szCs w:val="24"/>
                <w:lang w:eastAsia="lv-LV"/>
              </w:rPr>
              <w:t>valstspilsētas</w:t>
            </w:r>
            <w:proofErr w:type="spellEnd"/>
            <w:r w:rsidR="00B70731" w:rsidRPr="00B70731">
              <w:rPr>
                <w:rFonts w:ascii="Times New Roman" w:eastAsia="Times New Roman" w:hAnsi="Times New Roman" w:cs="Times New Roman"/>
                <w:sz w:val="24"/>
                <w:szCs w:val="24"/>
                <w:lang w:eastAsia="lv-LV"/>
              </w:rPr>
              <w:t xml:space="preserve"> pašvaldības </w:t>
            </w:r>
            <w:r w:rsidR="00F33165">
              <w:rPr>
                <w:rFonts w:ascii="Times New Roman" w:eastAsia="Times New Roman" w:hAnsi="Times New Roman" w:cs="Times New Roman"/>
                <w:sz w:val="24"/>
                <w:szCs w:val="24"/>
                <w:lang w:eastAsia="lv-LV"/>
              </w:rPr>
              <w:t xml:space="preserve">(turpmāk – pašvaldība) </w:t>
            </w:r>
            <w:r w:rsidR="0031683A">
              <w:rPr>
                <w:rFonts w:ascii="Times New Roman" w:eastAsia="Times New Roman" w:hAnsi="Times New Roman" w:cs="Times New Roman"/>
                <w:sz w:val="24"/>
                <w:szCs w:val="24"/>
                <w:lang w:eastAsia="lv-LV"/>
              </w:rPr>
              <w:t xml:space="preserve">saistošos noteikumus par </w:t>
            </w:r>
            <w:r w:rsidR="005A3532">
              <w:rPr>
                <w:rFonts w:ascii="Times New Roman" w:eastAsia="Times New Roman" w:hAnsi="Times New Roman" w:cs="Times New Roman"/>
                <w:sz w:val="24"/>
                <w:szCs w:val="24"/>
                <w:lang w:eastAsia="lv-LV"/>
              </w:rPr>
              <w:t xml:space="preserve">alkoholisko dzērienu mazumtirdzniecību novietnēs Jelgavas </w:t>
            </w:r>
            <w:proofErr w:type="spellStart"/>
            <w:r w:rsidR="005A3532">
              <w:rPr>
                <w:rFonts w:ascii="Times New Roman" w:eastAsia="Times New Roman" w:hAnsi="Times New Roman" w:cs="Times New Roman"/>
                <w:sz w:val="24"/>
                <w:szCs w:val="24"/>
                <w:lang w:eastAsia="lv-LV"/>
              </w:rPr>
              <w:t>valstspilsētā</w:t>
            </w:r>
            <w:proofErr w:type="spellEnd"/>
            <w:r w:rsidR="005D0FE3">
              <w:rPr>
                <w:rFonts w:ascii="Times New Roman" w:eastAsia="Times New Roman" w:hAnsi="Times New Roman" w:cs="Times New Roman"/>
                <w:sz w:val="24"/>
                <w:szCs w:val="24"/>
                <w:lang w:eastAsia="lv-LV"/>
              </w:rPr>
              <w:t>.</w:t>
            </w:r>
          </w:p>
          <w:p w14:paraId="7853AE4E" w14:textId="6AE88431" w:rsidR="006A3849" w:rsidRDefault="004F63DF" w:rsidP="00EB0D70">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w:t>
            </w:r>
            <w:r w:rsidR="006A3849">
              <w:rPr>
                <w:rFonts w:ascii="Times New Roman" w:eastAsia="Times New Roman" w:hAnsi="Times New Roman" w:cs="Times New Roman"/>
                <w:sz w:val="24"/>
                <w:szCs w:val="24"/>
                <w:lang w:eastAsia="lv-LV"/>
              </w:rPr>
              <w:t>obrīd spēkā esoš</w:t>
            </w:r>
            <w:r w:rsidR="00A54388">
              <w:rPr>
                <w:rFonts w:ascii="Times New Roman" w:eastAsia="Times New Roman" w:hAnsi="Times New Roman" w:cs="Times New Roman"/>
                <w:sz w:val="24"/>
                <w:szCs w:val="24"/>
                <w:lang w:eastAsia="lv-LV"/>
              </w:rPr>
              <w:t>ie</w:t>
            </w:r>
            <w:r w:rsidR="006A3849">
              <w:rPr>
                <w:rFonts w:ascii="Times New Roman" w:eastAsia="Times New Roman" w:hAnsi="Times New Roman" w:cs="Times New Roman"/>
                <w:sz w:val="24"/>
                <w:szCs w:val="24"/>
                <w:lang w:eastAsia="lv-LV"/>
              </w:rPr>
              <w:t xml:space="preserve"> Jelgavas pilsētas pašvaldības </w:t>
            </w:r>
            <w:r w:rsidR="00A54388">
              <w:rPr>
                <w:rFonts w:ascii="Times New Roman" w:eastAsia="Times New Roman" w:hAnsi="Times New Roman" w:cs="Times New Roman"/>
                <w:sz w:val="24"/>
                <w:szCs w:val="24"/>
                <w:lang w:eastAsia="lv-LV"/>
              </w:rPr>
              <w:t>201</w:t>
            </w:r>
            <w:r w:rsidR="004A7856">
              <w:rPr>
                <w:rFonts w:ascii="Times New Roman" w:eastAsia="Times New Roman" w:hAnsi="Times New Roman" w:cs="Times New Roman"/>
                <w:sz w:val="24"/>
                <w:szCs w:val="24"/>
                <w:lang w:eastAsia="lv-LV"/>
              </w:rPr>
              <w:t>0</w:t>
            </w:r>
            <w:r w:rsidR="00A54388">
              <w:rPr>
                <w:rFonts w:ascii="Times New Roman" w:eastAsia="Times New Roman" w:hAnsi="Times New Roman" w:cs="Times New Roman"/>
                <w:sz w:val="24"/>
                <w:szCs w:val="24"/>
                <w:lang w:eastAsia="lv-LV"/>
              </w:rPr>
              <w:t>.</w:t>
            </w:r>
            <w:r w:rsidR="000E107F">
              <w:rPr>
                <w:rFonts w:ascii="Times New Roman" w:eastAsia="Times New Roman" w:hAnsi="Times New Roman" w:cs="Times New Roman"/>
                <w:sz w:val="24"/>
                <w:szCs w:val="24"/>
                <w:lang w:eastAsia="lv-LV"/>
              </w:rPr>
              <w:t xml:space="preserve"> </w:t>
            </w:r>
            <w:r w:rsidR="00A54388">
              <w:rPr>
                <w:rFonts w:ascii="Times New Roman" w:eastAsia="Times New Roman" w:hAnsi="Times New Roman" w:cs="Times New Roman"/>
                <w:sz w:val="24"/>
                <w:szCs w:val="24"/>
                <w:lang w:eastAsia="lv-LV"/>
              </w:rPr>
              <w:t xml:space="preserve">gada </w:t>
            </w:r>
            <w:r w:rsidR="004A7856">
              <w:rPr>
                <w:rFonts w:ascii="Times New Roman" w:eastAsia="Times New Roman" w:hAnsi="Times New Roman" w:cs="Times New Roman"/>
                <w:sz w:val="24"/>
                <w:szCs w:val="24"/>
                <w:lang w:eastAsia="lv-LV"/>
              </w:rPr>
              <w:t>22.</w:t>
            </w:r>
            <w:r w:rsidR="000E107F">
              <w:rPr>
                <w:rFonts w:ascii="Times New Roman" w:eastAsia="Times New Roman" w:hAnsi="Times New Roman" w:cs="Times New Roman"/>
                <w:sz w:val="24"/>
                <w:szCs w:val="24"/>
                <w:lang w:eastAsia="lv-LV"/>
              </w:rPr>
              <w:t xml:space="preserve"> </w:t>
            </w:r>
            <w:r w:rsidR="004A7856">
              <w:rPr>
                <w:rFonts w:ascii="Times New Roman" w:eastAsia="Times New Roman" w:hAnsi="Times New Roman" w:cs="Times New Roman"/>
                <w:sz w:val="24"/>
                <w:szCs w:val="24"/>
                <w:lang w:eastAsia="lv-LV"/>
              </w:rPr>
              <w:t>jūlija</w:t>
            </w:r>
            <w:r w:rsidR="00A54388">
              <w:rPr>
                <w:rFonts w:ascii="Times New Roman" w:eastAsia="Times New Roman" w:hAnsi="Times New Roman" w:cs="Times New Roman"/>
                <w:sz w:val="24"/>
                <w:szCs w:val="24"/>
                <w:lang w:eastAsia="lv-LV"/>
              </w:rPr>
              <w:t xml:space="preserve"> saistošie noteikumi Nr.1</w:t>
            </w:r>
            <w:r w:rsidR="004A7856">
              <w:rPr>
                <w:rFonts w:ascii="Times New Roman" w:eastAsia="Times New Roman" w:hAnsi="Times New Roman" w:cs="Times New Roman"/>
                <w:sz w:val="24"/>
                <w:szCs w:val="24"/>
                <w:lang w:eastAsia="lv-LV"/>
              </w:rPr>
              <w:t>0</w:t>
            </w:r>
            <w:r w:rsidR="00A54388">
              <w:rPr>
                <w:rFonts w:ascii="Times New Roman" w:eastAsia="Times New Roman" w:hAnsi="Times New Roman" w:cs="Times New Roman"/>
                <w:sz w:val="24"/>
                <w:szCs w:val="24"/>
                <w:lang w:eastAsia="lv-LV"/>
              </w:rPr>
              <w:t>-</w:t>
            </w:r>
            <w:r w:rsidR="004A7856">
              <w:rPr>
                <w:rFonts w:ascii="Times New Roman" w:eastAsia="Times New Roman" w:hAnsi="Times New Roman" w:cs="Times New Roman"/>
                <w:sz w:val="24"/>
                <w:szCs w:val="24"/>
                <w:lang w:eastAsia="lv-LV"/>
              </w:rPr>
              <w:t>11</w:t>
            </w:r>
            <w:r w:rsidR="00A54388">
              <w:rPr>
                <w:rFonts w:ascii="Times New Roman" w:eastAsia="Times New Roman" w:hAnsi="Times New Roman" w:cs="Times New Roman"/>
                <w:sz w:val="24"/>
                <w:szCs w:val="24"/>
                <w:lang w:eastAsia="lv-LV"/>
              </w:rPr>
              <w:t xml:space="preserve"> “</w:t>
            </w:r>
            <w:r w:rsidR="004A7856">
              <w:rPr>
                <w:rFonts w:ascii="Times New Roman" w:eastAsia="Times New Roman" w:hAnsi="Times New Roman" w:cs="Times New Roman"/>
                <w:sz w:val="24"/>
                <w:szCs w:val="24"/>
                <w:lang w:eastAsia="lv-LV"/>
              </w:rPr>
              <w:t xml:space="preserve">Alkoholisko dzērienu mazumtirdzniecība novietnēs Jelgavas </w:t>
            </w:r>
            <w:proofErr w:type="spellStart"/>
            <w:r w:rsidR="004A7856">
              <w:rPr>
                <w:rFonts w:ascii="Times New Roman" w:eastAsia="Times New Roman" w:hAnsi="Times New Roman" w:cs="Times New Roman"/>
                <w:sz w:val="24"/>
                <w:szCs w:val="24"/>
                <w:lang w:eastAsia="lv-LV"/>
              </w:rPr>
              <w:t>valstspilsētā</w:t>
            </w:r>
            <w:proofErr w:type="spellEnd"/>
            <w:r w:rsidR="00A54388">
              <w:rPr>
                <w:rFonts w:ascii="Times New Roman" w:eastAsia="Times New Roman" w:hAnsi="Times New Roman" w:cs="Times New Roman"/>
                <w:sz w:val="24"/>
                <w:szCs w:val="24"/>
                <w:lang w:eastAsia="lv-LV"/>
              </w:rPr>
              <w:t>”</w:t>
            </w:r>
            <w:r w:rsidR="00A54388" w:rsidRPr="00EB0D70">
              <w:rPr>
                <w:rFonts w:ascii="Times New Roman" w:eastAsia="Times New Roman" w:hAnsi="Times New Roman" w:cs="Times New Roman"/>
                <w:sz w:val="24"/>
                <w:szCs w:val="24"/>
                <w:lang w:eastAsia="lv-LV"/>
              </w:rPr>
              <w:t xml:space="preserve"> </w:t>
            </w:r>
            <w:r w:rsidR="00A54388">
              <w:rPr>
                <w:rFonts w:ascii="Times New Roman" w:eastAsia="Times New Roman" w:hAnsi="Times New Roman" w:cs="Times New Roman"/>
                <w:sz w:val="24"/>
                <w:szCs w:val="24"/>
                <w:lang w:eastAsia="lv-LV"/>
              </w:rPr>
              <w:t xml:space="preserve">  </w:t>
            </w:r>
            <w:r w:rsidR="006A3849">
              <w:rPr>
                <w:rFonts w:ascii="Times New Roman" w:eastAsia="Times New Roman" w:hAnsi="Times New Roman" w:cs="Times New Roman"/>
                <w:sz w:val="24"/>
                <w:szCs w:val="24"/>
                <w:lang w:eastAsia="lv-LV"/>
              </w:rPr>
              <w:t>ir izdot</w:t>
            </w:r>
            <w:r w:rsidR="00A54388">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 pamatojoties</w:t>
            </w:r>
            <w:r w:rsidR="006A3849">
              <w:rPr>
                <w:rFonts w:ascii="Times New Roman" w:eastAsia="Times New Roman" w:hAnsi="Times New Roman" w:cs="Times New Roman"/>
                <w:sz w:val="24"/>
                <w:szCs w:val="24"/>
                <w:lang w:eastAsia="lv-LV"/>
              </w:rPr>
              <w:t xml:space="preserve"> </w:t>
            </w:r>
            <w:r w:rsidR="006A3849" w:rsidRPr="006A3849">
              <w:rPr>
                <w:rFonts w:ascii="Times New Roman" w:eastAsia="Times New Roman" w:hAnsi="Times New Roman" w:cs="Times New Roman"/>
                <w:sz w:val="24"/>
                <w:szCs w:val="24"/>
                <w:lang w:eastAsia="lv-LV"/>
              </w:rPr>
              <w:t xml:space="preserve">uz </w:t>
            </w:r>
            <w:r w:rsidR="006A3849" w:rsidRPr="00B902BE">
              <w:rPr>
                <w:rFonts w:ascii="Times New Roman" w:eastAsia="Times New Roman" w:hAnsi="Times New Roman" w:cs="Times New Roman"/>
                <w:sz w:val="24"/>
                <w:szCs w:val="24"/>
                <w:lang w:eastAsia="lv-LV"/>
              </w:rPr>
              <w:t xml:space="preserve">likuma </w:t>
            </w:r>
            <w:r w:rsidR="00B902BE" w:rsidRPr="00B902BE">
              <w:rPr>
                <w:rFonts w:ascii="Times New Roman" w:eastAsia="Times New Roman" w:hAnsi="Times New Roman" w:cs="Times New Roman"/>
                <w:sz w:val="24"/>
                <w:szCs w:val="24"/>
                <w:lang w:eastAsia="lv-LV"/>
              </w:rPr>
              <w:t>“</w:t>
            </w:r>
            <w:hyperlink r:id="rId8" w:tgtFrame="_blank" w:history="1">
              <w:r w:rsidR="006A3849" w:rsidRPr="00B902BE">
                <w:rPr>
                  <w:rFonts w:ascii="Times New Roman" w:hAnsi="Times New Roman" w:cs="Times New Roman"/>
                  <w:sz w:val="24"/>
                  <w:szCs w:val="24"/>
                </w:rPr>
                <w:t>Par pašvaldībām</w:t>
              </w:r>
            </w:hyperlink>
            <w:r w:rsidR="00B902BE" w:rsidRPr="00B902BE">
              <w:rPr>
                <w:rFonts w:ascii="Times New Roman" w:eastAsia="Times New Roman" w:hAnsi="Times New Roman" w:cs="Times New Roman"/>
                <w:sz w:val="24"/>
                <w:szCs w:val="24"/>
                <w:lang w:eastAsia="lv-LV"/>
              </w:rPr>
              <w:t>”</w:t>
            </w:r>
            <w:r w:rsidR="006A3849" w:rsidRPr="006A3849">
              <w:rPr>
                <w:rFonts w:ascii="Times New Roman" w:eastAsia="Times New Roman" w:hAnsi="Times New Roman" w:cs="Times New Roman"/>
                <w:sz w:val="24"/>
                <w:szCs w:val="24"/>
                <w:lang w:eastAsia="lv-LV"/>
              </w:rPr>
              <w:t xml:space="preserve"> normu pamata</w:t>
            </w:r>
            <w:r w:rsidR="0015683E">
              <w:rPr>
                <w:rFonts w:ascii="Times New Roman" w:eastAsia="Times New Roman" w:hAnsi="Times New Roman" w:cs="Times New Roman"/>
                <w:sz w:val="24"/>
                <w:szCs w:val="24"/>
                <w:lang w:eastAsia="lv-LV"/>
              </w:rPr>
              <w:t>, kas ir zaudējušas spēku,</w:t>
            </w:r>
            <w:r>
              <w:rPr>
                <w:rFonts w:ascii="Times New Roman" w:eastAsia="Times New Roman" w:hAnsi="Times New Roman" w:cs="Times New Roman"/>
                <w:sz w:val="24"/>
                <w:szCs w:val="24"/>
                <w:lang w:eastAsia="lv-LV"/>
              </w:rPr>
              <w:t xml:space="preserve"> </w:t>
            </w:r>
            <w:r w:rsidR="0015683E">
              <w:rPr>
                <w:rFonts w:ascii="Times New Roman" w:eastAsia="Times New Roman" w:hAnsi="Times New Roman" w:cs="Times New Roman"/>
                <w:sz w:val="24"/>
                <w:szCs w:val="24"/>
                <w:lang w:eastAsia="lv-LV"/>
              </w:rPr>
              <w:t xml:space="preserve">kā rezultātā </w:t>
            </w:r>
            <w:r w:rsidR="00A54388">
              <w:rPr>
                <w:rFonts w:ascii="Times New Roman" w:eastAsia="Times New Roman" w:hAnsi="Times New Roman" w:cs="Times New Roman"/>
                <w:sz w:val="24"/>
                <w:szCs w:val="24"/>
                <w:lang w:eastAsia="lv-LV"/>
              </w:rPr>
              <w:t>saistošie noteikumi</w:t>
            </w:r>
            <w:r>
              <w:rPr>
                <w:rFonts w:ascii="Times New Roman" w:eastAsia="Times New Roman" w:hAnsi="Times New Roman" w:cs="Times New Roman"/>
                <w:sz w:val="24"/>
                <w:szCs w:val="24"/>
                <w:lang w:eastAsia="lv-LV"/>
              </w:rPr>
              <w:t xml:space="preserve"> </w:t>
            </w:r>
            <w:r w:rsidR="0015683E">
              <w:rPr>
                <w:rFonts w:ascii="Times New Roman" w:eastAsia="Times New Roman" w:hAnsi="Times New Roman" w:cs="Times New Roman"/>
                <w:sz w:val="24"/>
                <w:szCs w:val="24"/>
                <w:lang w:eastAsia="lv-LV"/>
              </w:rPr>
              <w:t>ir piemērojam</w:t>
            </w:r>
            <w:r w:rsidR="00A54388">
              <w:rPr>
                <w:rFonts w:ascii="Times New Roman" w:eastAsia="Times New Roman" w:hAnsi="Times New Roman" w:cs="Times New Roman"/>
                <w:sz w:val="24"/>
                <w:szCs w:val="24"/>
                <w:lang w:eastAsia="lv-LV"/>
              </w:rPr>
              <w:t>i</w:t>
            </w:r>
            <w:r w:rsidR="0015683E">
              <w:rPr>
                <w:rFonts w:ascii="Times New Roman" w:eastAsia="Times New Roman" w:hAnsi="Times New Roman" w:cs="Times New Roman"/>
                <w:sz w:val="24"/>
                <w:szCs w:val="24"/>
                <w:lang w:eastAsia="lv-LV"/>
              </w:rPr>
              <w:t xml:space="preserve"> pamatojoties uz Pašvaldību likuma pārejas noteikumu 6.punktu, </w:t>
            </w:r>
            <w:r w:rsidR="006A3849" w:rsidRPr="006A3849">
              <w:rPr>
                <w:rFonts w:ascii="Times New Roman" w:eastAsia="Times New Roman" w:hAnsi="Times New Roman" w:cs="Times New Roman"/>
                <w:sz w:val="24"/>
                <w:szCs w:val="24"/>
                <w:lang w:eastAsia="lv-LV"/>
              </w:rPr>
              <w:t>ciktāl t</w:t>
            </w:r>
            <w:r w:rsidR="006A3849">
              <w:rPr>
                <w:rFonts w:ascii="Times New Roman" w:eastAsia="Times New Roman" w:hAnsi="Times New Roman" w:cs="Times New Roman"/>
                <w:sz w:val="24"/>
                <w:szCs w:val="24"/>
                <w:lang w:eastAsia="lv-LV"/>
              </w:rPr>
              <w:t>as</w:t>
            </w:r>
            <w:r w:rsidR="006A3849" w:rsidRPr="006A3849">
              <w:rPr>
                <w:rFonts w:ascii="Times New Roman" w:eastAsia="Times New Roman" w:hAnsi="Times New Roman" w:cs="Times New Roman"/>
                <w:sz w:val="24"/>
                <w:szCs w:val="24"/>
                <w:lang w:eastAsia="lv-LV"/>
              </w:rPr>
              <w:t xml:space="preserve"> nav pretrunā ar </w:t>
            </w:r>
            <w:r w:rsidR="006A3849">
              <w:rPr>
                <w:rFonts w:ascii="Times New Roman" w:eastAsia="Times New Roman" w:hAnsi="Times New Roman" w:cs="Times New Roman"/>
                <w:sz w:val="24"/>
                <w:szCs w:val="24"/>
                <w:lang w:eastAsia="lv-LV"/>
              </w:rPr>
              <w:t>Pašvaldību</w:t>
            </w:r>
            <w:r w:rsidR="006A3849" w:rsidRPr="006A3849">
              <w:rPr>
                <w:rFonts w:ascii="Times New Roman" w:eastAsia="Times New Roman" w:hAnsi="Times New Roman" w:cs="Times New Roman"/>
                <w:sz w:val="24"/>
                <w:szCs w:val="24"/>
                <w:lang w:eastAsia="lv-LV"/>
              </w:rPr>
              <w:t xml:space="preserve"> likumu</w:t>
            </w:r>
            <w:r w:rsidR="006A3849">
              <w:rPr>
                <w:rFonts w:ascii="Times New Roman" w:eastAsia="Times New Roman" w:hAnsi="Times New Roman" w:cs="Times New Roman"/>
                <w:sz w:val="24"/>
                <w:szCs w:val="24"/>
                <w:lang w:eastAsia="lv-LV"/>
              </w:rPr>
              <w:t xml:space="preserve">, bet </w:t>
            </w:r>
            <w:r w:rsidR="006A3849" w:rsidRPr="006A3849">
              <w:rPr>
                <w:rFonts w:ascii="Times New Roman" w:eastAsia="Times New Roman" w:hAnsi="Times New Roman" w:cs="Times New Roman"/>
                <w:sz w:val="24"/>
                <w:szCs w:val="24"/>
                <w:lang w:eastAsia="lv-LV"/>
              </w:rPr>
              <w:t>ne ilgāk</w:t>
            </w:r>
            <w:r w:rsidR="006A3849">
              <w:rPr>
                <w:rFonts w:ascii="Times New Roman" w:eastAsia="Times New Roman" w:hAnsi="Times New Roman" w:cs="Times New Roman"/>
                <w:sz w:val="24"/>
                <w:szCs w:val="24"/>
                <w:lang w:eastAsia="lv-LV"/>
              </w:rPr>
              <w:t xml:space="preserve"> kā līdz 2024. gada 30. jūnijam.</w:t>
            </w:r>
          </w:p>
          <w:p w14:paraId="3859CCFE" w14:textId="2ACDFBA8" w:rsidR="004F63DF" w:rsidRDefault="00117C3B" w:rsidP="00EB0D70">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117C3B">
              <w:rPr>
                <w:rFonts w:ascii="Times New Roman" w:eastAsia="Times New Roman" w:hAnsi="Times New Roman" w:cs="Times New Roman"/>
                <w:sz w:val="24"/>
                <w:szCs w:val="24"/>
                <w:lang w:eastAsia="lv-LV"/>
              </w:rPr>
              <w:t>Saistoš</w:t>
            </w:r>
            <w:r w:rsidR="00FB369C">
              <w:rPr>
                <w:rFonts w:ascii="Times New Roman" w:eastAsia="Times New Roman" w:hAnsi="Times New Roman" w:cs="Times New Roman"/>
                <w:sz w:val="24"/>
                <w:szCs w:val="24"/>
                <w:lang w:eastAsia="lv-LV"/>
              </w:rPr>
              <w:t>o</w:t>
            </w:r>
            <w:r w:rsidRPr="00117C3B">
              <w:rPr>
                <w:rFonts w:ascii="Times New Roman" w:eastAsia="Times New Roman" w:hAnsi="Times New Roman" w:cs="Times New Roman"/>
                <w:sz w:val="24"/>
                <w:szCs w:val="24"/>
                <w:lang w:eastAsia="lv-LV"/>
              </w:rPr>
              <w:t xml:space="preserve"> noteikum</w:t>
            </w:r>
            <w:r w:rsidR="00FB369C">
              <w:rPr>
                <w:rFonts w:ascii="Times New Roman" w:eastAsia="Times New Roman" w:hAnsi="Times New Roman" w:cs="Times New Roman"/>
                <w:sz w:val="24"/>
                <w:szCs w:val="24"/>
                <w:lang w:eastAsia="lv-LV"/>
              </w:rPr>
              <w:t>u</w:t>
            </w:r>
            <w:r w:rsidRPr="00117C3B">
              <w:rPr>
                <w:rFonts w:ascii="Times New Roman" w:eastAsia="Times New Roman" w:hAnsi="Times New Roman" w:cs="Times New Roman"/>
                <w:sz w:val="24"/>
                <w:szCs w:val="24"/>
                <w:lang w:eastAsia="lv-LV"/>
              </w:rPr>
              <w:t xml:space="preserve"> </w:t>
            </w:r>
            <w:r w:rsidR="00FB369C">
              <w:rPr>
                <w:rFonts w:ascii="Times New Roman" w:eastAsia="Times New Roman" w:hAnsi="Times New Roman" w:cs="Times New Roman"/>
                <w:sz w:val="24"/>
                <w:szCs w:val="24"/>
                <w:lang w:eastAsia="lv-LV"/>
              </w:rPr>
              <w:t xml:space="preserve">projekts </w:t>
            </w:r>
            <w:r w:rsidRPr="00117C3B">
              <w:rPr>
                <w:rFonts w:ascii="Times New Roman" w:eastAsia="Times New Roman" w:hAnsi="Times New Roman" w:cs="Times New Roman"/>
                <w:sz w:val="24"/>
                <w:szCs w:val="24"/>
                <w:lang w:eastAsia="lv-LV"/>
              </w:rPr>
              <w:t xml:space="preserve">nosaka </w:t>
            </w:r>
            <w:r w:rsidR="004A7856">
              <w:rPr>
                <w:rFonts w:ascii="Times New Roman" w:eastAsia="Times New Roman" w:hAnsi="Times New Roman" w:cs="Times New Roman"/>
                <w:sz w:val="24"/>
                <w:szCs w:val="24"/>
                <w:lang w:eastAsia="lv-LV"/>
              </w:rPr>
              <w:t>alkoholisko dzērienu mazumtirdzniecības novietnēs</w:t>
            </w:r>
            <w:r w:rsidR="00A54388">
              <w:rPr>
                <w:rFonts w:ascii="Times New Roman" w:eastAsia="Times New Roman" w:hAnsi="Times New Roman" w:cs="Times New Roman"/>
                <w:sz w:val="24"/>
                <w:szCs w:val="24"/>
                <w:lang w:eastAsia="lv-LV"/>
              </w:rPr>
              <w:t xml:space="preserve"> kārtību</w:t>
            </w:r>
            <w:r w:rsidR="00032827">
              <w:rPr>
                <w:rFonts w:ascii="Times New Roman" w:eastAsia="Times New Roman" w:hAnsi="Times New Roman" w:cs="Times New Roman"/>
                <w:sz w:val="24"/>
                <w:szCs w:val="24"/>
                <w:lang w:eastAsia="lv-LV"/>
              </w:rPr>
              <w:t xml:space="preserve"> Jelgavas </w:t>
            </w:r>
            <w:proofErr w:type="spellStart"/>
            <w:r w:rsidR="00032827">
              <w:rPr>
                <w:rFonts w:ascii="Times New Roman" w:eastAsia="Times New Roman" w:hAnsi="Times New Roman" w:cs="Times New Roman"/>
                <w:sz w:val="24"/>
                <w:szCs w:val="24"/>
                <w:lang w:eastAsia="lv-LV"/>
              </w:rPr>
              <w:t>valstspilsētā</w:t>
            </w:r>
            <w:proofErr w:type="spellEnd"/>
            <w:r w:rsidR="00ED2517">
              <w:rPr>
                <w:rFonts w:ascii="Times New Roman" w:eastAsia="Times New Roman" w:hAnsi="Times New Roman" w:cs="Times New Roman"/>
                <w:sz w:val="24"/>
                <w:szCs w:val="24"/>
                <w:lang w:eastAsia="lv-LV"/>
              </w:rPr>
              <w:t>.</w:t>
            </w:r>
          </w:p>
          <w:p w14:paraId="4A8B5EEC" w14:textId="5979C35B" w:rsidR="003C2A53" w:rsidRDefault="001A608F" w:rsidP="003C2A53">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w:t>
            </w:r>
            <w:r w:rsidR="00686D1F">
              <w:rPr>
                <w:rFonts w:ascii="Times New Roman" w:eastAsia="Times New Roman" w:hAnsi="Times New Roman" w:cs="Times New Roman"/>
                <w:sz w:val="24"/>
                <w:szCs w:val="24"/>
                <w:lang w:eastAsia="lv-LV"/>
              </w:rPr>
              <w:t xml:space="preserve"> projektā ietvertās normas izstrādātas atbilstoši </w:t>
            </w:r>
            <w:r w:rsidR="003C2A53">
              <w:rPr>
                <w:rFonts w:ascii="Times New Roman" w:eastAsia="Times New Roman" w:hAnsi="Times New Roman" w:cs="Times New Roman"/>
                <w:sz w:val="24"/>
                <w:szCs w:val="24"/>
                <w:lang w:eastAsia="lv-LV"/>
              </w:rPr>
              <w:t>Pašvaldības likumā dot</w:t>
            </w:r>
            <w:r w:rsidR="00686D1F">
              <w:rPr>
                <w:rFonts w:ascii="Times New Roman" w:eastAsia="Times New Roman" w:hAnsi="Times New Roman" w:cs="Times New Roman"/>
                <w:sz w:val="24"/>
                <w:szCs w:val="24"/>
                <w:lang w:eastAsia="lv-LV"/>
              </w:rPr>
              <w:t>ā</w:t>
            </w:r>
            <w:r w:rsidR="003C2A53">
              <w:rPr>
                <w:rFonts w:ascii="Times New Roman" w:eastAsia="Times New Roman" w:hAnsi="Times New Roman" w:cs="Times New Roman"/>
                <w:sz w:val="24"/>
                <w:szCs w:val="24"/>
                <w:lang w:eastAsia="lv-LV"/>
              </w:rPr>
              <w:t xml:space="preserve"> pilnvarojuma</w:t>
            </w:r>
            <w:r w:rsidR="00686D1F">
              <w:rPr>
                <w:rFonts w:ascii="Times New Roman" w:eastAsia="Times New Roman" w:hAnsi="Times New Roman" w:cs="Times New Roman"/>
                <w:sz w:val="24"/>
                <w:szCs w:val="24"/>
                <w:lang w:eastAsia="lv-LV"/>
              </w:rPr>
              <w:t xml:space="preserve"> apjomam, nosakot</w:t>
            </w:r>
            <w:r w:rsidR="003C2A53">
              <w:rPr>
                <w:rFonts w:ascii="Times New Roman" w:eastAsia="Times New Roman" w:hAnsi="Times New Roman" w:cs="Times New Roman"/>
                <w:sz w:val="24"/>
                <w:szCs w:val="24"/>
                <w:lang w:eastAsia="lv-LV"/>
              </w:rPr>
              <w:t>:</w:t>
            </w:r>
          </w:p>
          <w:p w14:paraId="6444551B" w14:textId="69E125FC" w:rsidR="003C2A53" w:rsidRDefault="003C2A53" w:rsidP="003C2A53">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projektu un tam pievienoto paskaidrojuma rakstu publicēšan</w:t>
            </w:r>
            <w:r w:rsidR="00ED2517">
              <w:rPr>
                <w:rFonts w:ascii="Times New Roman" w:eastAsia="Times New Roman" w:hAnsi="Times New Roman" w:cs="Times New Roman"/>
                <w:sz w:val="24"/>
                <w:szCs w:val="24"/>
                <w:lang w:eastAsia="lv-LV"/>
              </w:rPr>
              <w:t>as kārtību</w:t>
            </w:r>
            <w:r>
              <w:rPr>
                <w:rFonts w:ascii="Times New Roman" w:eastAsia="Times New Roman" w:hAnsi="Times New Roman" w:cs="Times New Roman"/>
                <w:sz w:val="24"/>
                <w:szCs w:val="24"/>
                <w:lang w:eastAsia="lv-LV"/>
              </w:rPr>
              <w:t xml:space="preserve"> sabiedrības viedokļa noskaidrošanai;</w:t>
            </w:r>
          </w:p>
          <w:p w14:paraId="30CF2213" w14:textId="77777777" w:rsidR="003C2A53" w:rsidRDefault="003C2A53" w:rsidP="003C2A53">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publiskās apspriešanas organizēšanas kārtību;</w:t>
            </w:r>
          </w:p>
          <w:p w14:paraId="3D68C349" w14:textId="305CDCCD" w:rsidR="006B34F0" w:rsidRPr="00B65A4D" w:rsidRDefault="003C2A53" w:rsidP="00B65A4D">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pašvaldības administrācijas izdoto administratīvo aktu apstrīdēšanas kārtību.</w:t>
            </w:r>
          </w:p>
        </w:tc>
      </w:tr>
      <w:tr w:rsidR="00EB0D70" w:rsidRPr="00EB0D70" w14:paraId="479FBC4B" w14:textId="77777777" w:rsidTr="00C3701B">
        <w:tc>
          <w:tcPr>
            <w:tcW w:w="2475"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hideMark/>
          </w:tcPr>
          <w:p w14:paraId="06D93943" w14:textId="4EB92B77" w:rsidR="00EB0D70" w:rsidRPr="00326959"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Fiskālā ietekme uz pašvaldības budžetu </w:t>
            </w:r>
          </w:p>
        </w:tc>
        <w:tc>
          <w:tcPr>
            <w:tcW w:w="6720"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hideMark/>
          </w:tcPr>
          <w:p w14:paraId="47CF38E3" w14:textId="77777777" w:rsidR="00031D48" w:rsidRDefault="00031D48" w:rsidP="00031D48">
            <w:pPr>
              <w:widowControl w:val="0"/>
              <w:numPr>
                <w:ilvl w:val="0"/>
                <w:numId w:val="10"/>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Tiks palielināta</w:t>
            </w:r>
            <w:bookmarkStart w:id="1" w:name="_GoBack"/>
            <w:bookmarkEnd w:id="1"/>
            <w:r>
              <w:rPr>
                <w:rFonts w:ascii="Times New Roman" w:eastAsia="Times New Roman" w:hAnsi="Times New Roman" w:cs="Times New Roman"/>
                <w:sz w:val="24"/>
                <w:szCs w:val="24"/>
                <w:lang w:eastAsia="lv-LV"/>
              </w:rPr>
              <w:t xml:space="preserve"> ieņēmumu daļa, iekasējot nodevas par tirdzniecības atļauju izsniegšanu.</w:t>
            </w:r>
          </w:p>
          <w:p w14:paraId="2807A05C" w14:textId="73C62E35" w:rsidR="00EB0D70" w:rsidRPr="001A608F" w:rsidRDefault="00031D48" w:rsidP="00031D48">
            <w:pPr>
              <w:widowControl w:val="0"/>
              <w:numPr>
                <w:ilvl w:val="0"/>
                <w:numId w:val="10"/>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Papildus resursi sakarā ar jaunu institūciju vai darba vietu veidošanu, esošo institūciju kompetences paplašināšanu, lai nodrošinātu saistošo noteikumu izpildi, nav nepieciešami.</w:t>
            </w:r>
          </w:p>
        </w:tc>
      </w:tr>
      <w:tr w:rsidR="00EB0D70" w:rsidRPr="00EB0D70" w14:paraId="79C442D2" w14:textId="77777777" w:rsidTr="00C3701B">
        <w:tc>
          <w:tcPr>
            <w:tcW w:w="2475" w:type="dxa"/>
            <w:tcBorders>
              <w:top w:val="single" w:sz="4"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075F0A" w14:textId="243C258D" w:rsidR="00EB0D70" w:rsidRPr="00326959"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 xml:space="preserve">Sociālā ietekme, ietekme uz vidi, iedzīvotāju veselību, uzņēmējdarbības vidi pašvaldības </w:t>
            </w:r>
            <w:r w:rsidRPr="00326959">
              <w:rPr>
                <w:rFonts w:ascii="Times New Roman" w:eastAsia="Times New Roman" w:hAnsi="Times New Roman" w:cs="Times New Roman"/>
                <w:b/>
                <w:sz w:val="24"/>
                <w:szCs w:val="24"/>
                <w:lang w:eastAsia="lv-LV"/>
              </w:rPr>
              <w:lastRenderedPageBreak/>
              <w:t>teritorijā, kā arī plānotā regulējuma ietekme uz konkurenci </w:t>
            </w:r>
          </w:p>
        </w:tc>
        <w:tc>
          <w:tcPr>
            <w:tcW w:w="6720" w:type="dxa"/>
            <w:tcBorders>
              <w:top w:val="single" w:sz="4"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D5DBA5" w14:textId="66EAA935" w:rsidR="00EB0D70" w:rsidRPr="00EB0D70" w:rsidRDefault="00843115" w:rsidP="00EB0D70">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lastRenderedPageBreak/>
              <w:t>S</w:t>
            </w:r>
            <w:r w:rsidR="00EB0D70" w:rsidRPr="00EB0D70">
              <w:rPr>
                <w:rFonts w:ascii="Times New Roman" w:eastAsia="Times New Roman" w:hAnsi="Times New Roman" w:cs="Times New Roman"/>
                <w:sz w:val="24"/>
                <w:szCs w:val="24"/>
                <w:lang w:eastAsia="lv-LV"/>
              </w:rPr>
              <w:t>ociālā ietekme</w:t>
            </w:r>
            <w:r>
              <w:rPr>
                <w:rFonts w:ascii="Times New Roman" w:eastAsia="Times New Roman" w:hAnsi="Times New Roman" w:cs="Times New Roman"/>
                <w:sz w:val="24"/>
                <w:szCs w:val="24"/>
                <w:lang w:eastAsia="lv-LV"/>
              </w:rPr>
              <w:t xml:space="preserve"> – ierobežota alkohola pieejamība dažādām sociālajām grupām.</w:t>
            </w:r>
          </w:p>
          <w:p w14:paraId="6E58410D" w14:textId="77ACC09B" w:rsidR="00EB0D70" w:rsidRPr="00EB0D70" w:rsidRDefault="00843115" w:rsidP="00EB0D70">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I</w:t>
            </w:r>
            <w:r w:rsidR="00EB0D70" w:rsidRPr="00EB0D70">
              <w:rPr>
                <w:rFonts w:ascii="Times New Roman" w:eastAsia="Times New Roman" w:hAnsi="Times New Roman" w:cs="Times New Roman"/>
                <w:sz w:val="24"/>
                <w:szCs w:val="24"/>
                <w:lang w:eastAsia="lv-LV"/>
              </w:rPr>
              <w:t>etekme</w:t>
            </w:r>
            <w:r w:rsidR="00C9217B">
              <w:rPr>
                <w:rFonts w:ascii="Times New Roman" w:eastAsia="Times New Roman" w:hAnsi="Times New Roman" w:cs="Times New Roman"/>
                <w:sz w:val="24"/>
                <w:szCs w:val="24"/>
                <w:lang w:eastAsia="lv-LV"/>
              </w:rPr>
              <w:t>s uz vidi</w:t>
            </w:r>
            <w:r>
              <w:rPr>
                <w:rFonts w:ascii="Times New Roman" w:eastAsia="Times New Roman" w:hAnsi="Times New Roman" w:cs="Times New Roman"/>
                <w:sz w:val="24"/>
                <w:szCs w:val="24"/>
                <w:lang w:eastAsia="lv-LV"/>
              </w:rPr>
              <w:t xml:space="preserve"> – nerada ietekmi uz vidi.</w:t>
            </w:r>
          </w:p>
          <w:p w14:paraId="10ADC74D" w14:textId="58849B1A" w:rsidR="00EB0D70" w:rsidRPr="00843115" w:rsidRDefault="00843115" w:rsidP="00C9217B">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I</w:t>
            </w:r>
            <w:r w:rsidR="00EB0D70" w:rsidRPr="00EB0D70">
              <w:rPr>
                <w:rFonts w:ascii="Times New Roman" w:eastAsia="Times New Roman" w:hAnsi="Times New Roman" w:cs="Times New Roman"/>
                <w:sz w:val="24"/>
                <w:szCs w:val="24"/>
                <w:lang w:eastAsia="lv-LV"/>
              </w:rPr>
              <w:t>etekme</w:t>
            </w:r>
            <w:r w:rsidR="00C9217B">
              <w:rPr>
                <w:rFonts w:ascii="Times New Roman" w:eastAsia="Times New Roman" w:hAnsi="Times New Roman" w:cs="Times New Roman"/>
                <w:sz w:val="24"/>
                <w:szCs w:val="24"/>
                <w:lang w:eastAsia="lv-LV"/>
              </w:rPr>
              <w:t xml:space="preserve"> uz iedzīvotāju veselību</w:t>
            </w:r>
            <w:r>
              <w:rPr>
                <w:rFonts w:ascii="Times New Roman" w:eastAsia="Times New Roman" w:hAnsi="Times New Roman" w:cs="Times New Roman"/>
                <w:sz w:val="24"/>
                <w:szCs w:val="24"/>
                <w:lang w:eastAsia="lv-LV"/>
              </w:rPr>
              <w:t xml:space="preserve"> – mazina alkohola iespējamo pašpatēriņu.</w:t>
            </w:r>
          </w:p>
          <w:p w14:paraId="5024C4C9" w14:textId="2FB6F6DE" w:rsidR="00843115" w:rsidRPr="00EB0D70" w:rsidRDefault="00843115" w:rsidP="00C9217B">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Ietekme uz uzņēmējdarbības vidi – var veicināt </w:t>
            </w:r>
            <w:r>
              <w:rPr>
                <w:rFonts w:ascii="Times New Roman" w:eastAsia="Times New Roman" w:hAnsi="Times New Roman" w:cs="Times New Roman"/>
                <w:sz w:val="24"/>
                <w:szCs w:val="24"/>
                <w:lang w:eastAsia="lv-LV"/>
              </w:rPr>
              <w:lastRenderedPageBreak/>
              <w:t>uzņēmējdarbības paplašināšanos jaunu novietņu izvietošanā.</w:t>
            </w:r>
          </w:p>
          <w:p w14:paraId="19297F0A" w14:textId="68A03DB0" w:rsidR="00843115" w:rsidRPr="00843115" w:rsidRDefault="00843115" w:rsidP="00C9217B">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Cs/>
                <w:sz w:val="24"/>
                <w:szCs w:val="24"/>
                <w:lang w:eastAsia="lv-LV"/>
              </w:rPr>
            </w:pPr>
            <w:r w:rsidRPr="00843115">
              <w:rPr>
                <w:rFonts w:ascii="Times New Roman" w:eastAsia="Times New Roman" w:hAnsi="Times New Roman" w:cs="Times New Roman"/>
                <w:bCs/>
                <w:sz w:val="24"/>
                <w:szCs w:val="24"/>
                <w:lang w:eastAsia="lv-LV"/>
              </w:rPr>
              <w:t>Ietekme uz konkurenci – pozitīva ietekme, noteikumi neierobežo</w:t>
            </w:r>
            <w:r>
              <w:rPr>
                <w:rFonts w:ascii="Times New Roman" w:eastAsia="Times New Roman" w:hAnsi="Times New Roman" w:cs="Times New Roman"/>
                <w:bCs/>
                <w:sz w:val="24"/>
                <w:szCs w:val="24"/>
                <w:lang w:eastAsia="lv-LV"/>
              </w:rPr>
              <w:t xml:space="preserve"> tirgus dalībnieku skaitu.</w:t>
            </w:r>
          </w:p>
          <w:p w14:paraId="465D0637" w14:textId="7D4A9474" w:rsidR="00F823A4" w:rsidRPr="00EB0D70" w:rsidRDefault="00F823A4" w:rsidP="00643271">
            <w:pPr>
              <w:widowControl w:val="0"/>
              <w:spacing w:after="0" w:line="240" w:lineRule="auto"/>
              <w:ind w:left="557" w:right="102"/>
              <w:contextualSpacing/>
              <w:jc w:val="both"/>
              <w:textAlignment w:val="baseline"/>
              <w:rPr>
                <w:rFonts w:ascii="Times New Roman" w:eastAsia="Times New Roman" w:hAnsi="Times New Roman" w:cs="Times New Roman"/>
                <w:b/>
                <w:bCs/>
                <w:sz w:val="24"/>
                <w:szCs w:val="24"/>
                <w:lang w:eastAsia="lv-LV"/>
              </w:rPr>
            </w:pPr>
          </w:p>
        </w:tc>
      </w:tr>
      <w:tr w:rsidR="00EB0D70" w:rsidRPr="00EB0D70" w14:paraId="500FD1CF"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446021" w14:textId="77777777" w:rsidR="00EB0D70" w:rsidRPr="00326959"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773A259" w14:textId="56FE4172" w:rsidR="00230659" w:rsidRPr="00230659" w:rsidRDefault="00230659" w:rsidP="00230659">
            <w:pPr>
              <w:pStyle w:val="ListParagraph"/>
              <w:widowControl w:val="0"/>
              <w:numPr>
                <w:ilvl w:val="1"/>
                <w:numId w:val="23"/>
              </w:numPr>
              <w:spacing w:after="0" w:line="240" w:lineRule="auto"/>
              <w:ind w:left="550" w:right="102" w:hanging="425"/>
              <w:jc w:val="both"/>
              <w:textAlignment w:val="baseline"/>
              <w:rPr>
                <w:rFonts w:ascii="Times New Roman" w:eastAsia="Times New Roman" w:hAnsi="Times New Roman" w:cs="Times New Roman"/>
                <w:sz w:val="24"/>
                <w:szCs w:val="24"/>
                <w:lang w:eastAsia="lv-LV"/>
              </w:rPr>
            </w:pPr>
            <w:r w:rsidRPr="00230659">
              <w:rPr>
                <w:rFonts w:ascii="Times New Roman" w:hAnsi="Times New Roman" w:cs="Times New Roman"/>
                <w:sz w:val="24"/>
                <w:szCs w:val="24"/>
              </w:rPr>
              <w:t xml:space="preserve">Atļaujas saņemšanai persona klātienē pašvaldības Klientu apkalpošanas centrā iesniedz iesniegumu vai </w:t>
            </w:r>
            <w:proofErr w:type="spellStart"/>
            <w:r w:rsidRPr="00230659">
              <w:rPr>
                <w:rFonts w:ascii="Times New Roman" w:hAnsi="Times New Roman" w:cs="Times New Roman"/>
                <w:sz w:val="24"/>
                <w:szCs w:val="24"/>
              </w:rPr>
              <w:t>nosūta</w:t>
            </w:r>
            <w:proofErr w:type="spellEnd"/>
            <w:r w:rsidRPr="00230659">
              <w:rPr>
                <w:rFonts w:ascii="Times New Roman" w:hAnsi="Times New Roman" w:cs="Times New Roman"/>
                <w:sz w:val="24"/>
                <w:szCs w:val="24"/>
              </w:rPr>
              <w:t xml:space="preserve"> elektroniski, </w:t>
            </w:r>
            <w:r w:rsidRPr="00230659">
              <w:rPr>
                <w:rStyle w:val="Hyperlink"/>
                <w:rFonts w:ascii="Times New Roman" w:hAnsi="Times New Roman" w:cs="Times New Roman"/>
                <w:color w:val="auto"/>
                <w:sz w:val="24"/>
                <w:szCs w:val="24"/>
                <w:u w:val="none"/>
              </w:rPr>
              <w:t>izmantojot tiešsaistes formu valsts pārvaldes pakalpojumu portālā</w:t>
            </w:r>
            <w:r w:rsidRPr="00230659">
              <w:rPr>
                <w:rStyle w:val="Hyperlink"/>
                <w:rFonts w:ascii="Times New Roman" w:hAnsi="Times New Roman" w:cs="Times New Roman"/>
                <w:color w:val="auto"/>
                <w:sz w:val="24"/>
                <w:szCs w:val="24"/>
              </w:rPr>
              <w:t xml:space="preserve"> </w:t>
            </w:r>
            <w:hyperlink r:id="rId9" w:history="1">
              <w:r w:rsidRPr="00230659">
                <w:rPr>
                  <w:rStyle w:val="Hyperlink"/>
                  <w:rFonts w:ascii="Times New Roman" w:hAnsi="Times New Roman" w:cs="Times New Roman"/>
                  <w:sz w:val="24"/>
                  <w:szCs w:val="24"/>
                </w:rPr>
                <w:t>www.latvija.gov.lv</w:t>
              </w:r>
            </w:hyperlink>
            <w:r w:rsidRPr="00230659">
              <w:rPr>
                <w:rStyle w:val="Hyperlink"/>
                <w:rFonts w:ascii="Times New Roman" w:hAnsi="Times New Roman" w:cs="Times New Roman"/>
                <w:sz w:val="24"/>
                <w:szCs w:val="24"/>
              </w:rPr>
              <w:t xml:space="preserve"> </w:t>
            </w:r>
            <w:r w:rsidRPr="00230659">
              <w:rPr>
                <w:rFonts w:ascii="Times New Roman" w:hAnsi="Times New Roman" w:cs="Times New Roman"/>
                <w:sz w:val="24"/>
                <w:szCs w:val="24"/>
              </w:rPr>
              <w:t>).</w:t>
            </w:r>
          </w:p>
          <w:p w14:paraId="480A5947" w14:textId="38835D04" w:rsidR="00EB0D70" w:rsidRPr="008C2990" w:rsidRDefault="00230659" w:rsidP="008C2990">
            <w:pPr>
              <w:pStyle w:val="ListParagraph"/>
              <w:widowControl w:val="0"/>
              <w:numPr>
                <w:ilvl w:val="1"/>
                <w:numId w:val="23"/>
              </w:numPr>
              <w:spacing w:after="0" w:line="240" w:lineRule="auto"/>
              <w:ind w:left="550" w:right="102" w:hanging="425"/>
              <w:jc w:val="both"/>
              <w:textAlignment w:val="baseline"/>
              <w:rPr>
                <w:rFonts w:ascii="Times New Roman" w:eastAsia="Times New Roman" w:hAnsi="Times New Roman" w:cs="Times New Roman"/>
                <w:sz w:val="24"/>
                <w:szCs w:val="24"/>
                <w:lang w:eastAsia="lv-LV"/>
              </w:rPr>
            </w:pPr>
            <w:r w:rsidRPr="00230659">
              <w:rPr>
                <w:rFonts w:ascii="Times New Roman" w:hAnsi="Times New Roman" w:cs="Times New Roman"/>
                <w:sz w:val="24"/>
                <w:szCs w:val="24"/>
              </w:rPr>
              <w:t xml:space="preserve">Atļauja </w:t>
            </w:r>
            <w:r w:rsidR="00D861F3">
              <w:rPr>
                <w:rFonts w:ascii="Times New Roman" w:hAnsi="Times New Roman" w:cs="Times New Roman"/>
                <w:sz w:val="24"/>
                <w:szCs w:val="24"/>
              </w:rPr>
              <w:t>alkoholisko dzērienu mazumtirdzniecībai novietnēs</w:t>
            </w:r>
            <w:r w:rsidRPr="00230659">
              <w:rPr>
                <w:rFonts w:ascii="Times New Roman" w:hAnsi="Times New Roman" w:cs="Times New Roman"/>
                <w:sz w:val="24"/>
                <w:szCs w:val="24"/>
              </w:rPr>
              <w:t xml:space="preserve"> tiek izsniegta </w:t>
            </w:r>
            <w:r w:rsidR="00D861F3">
              <w:rPr>
                <w:rFonts w:ascii="Times New Roman" w:hAnsi="Times New Roman" w:cs="Times New Roman"/>
                <w:sz w:val="24"/>
                <w:szCs w:val="24"/>
              </w:rPr>
              <w:t>10</w:t>
            </w:r>
            <w:r w:rsidRPr="00230659">
              <w:rPr>
                <w:rFonts w:ascii="Times New Roman" w:hAnsi="Times New Roman" w:cs="Times New Roman"/>
                <w:sz w:val="24"/>
                <w:szCs w:val="24"/>
              </w:rPr>
              <w:t xml:space="preserve"> (</w:t>
            </w:r>
            <w:r w:rsidR="00D861F3">
              <w:rPr>
                <w:rFonts w:ascii="Times New Roman" w:hAnsi="Times New Roman" w:cs="Times New Roman"/>
                <w:sz w:val="24"/>
                <w:szCs w:val="24"/>
              </w:rPr>
              <w:t>desmit</w:t>
            </w:r>
            <w:r w:rsidRPr="00230659">
              <w:rPr>
                <w:rFonts w:ascii="Times New Roman" w:hAnsi="Times New Roman" w:cs="Times New Roman"/>
                <w:sz w:val="24"/>
                <w:szCs w:val="24"/>
              </w:rPr>
              <w:t>) darba dienu laikā.</w:t>
            </w:r>
          </w:p>
        </w:tc>
      </w:tr>
      <w:tr w:rsidR="00EB0D70" w:rsidRPr="00EB0D70" w14:paraId="675531F8"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F0C3F3" w14:textId="77777777" w:rsidR="00EB0D70" w:rsidRPr="00326959"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DA23CD" w14:textId="77777777" w:rsidR="00FF582B" w:rsidRDefault="00CA77C7" w:rsidP="00CA77C7">
            <w:pPr>
              <w:widowControl w:val="0"/>
              <w:numPr>
                <w:ilvl w:val="0"/>
                <w:numId w:val="14"/>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izstrādāti pašvaldības autonomo funkciju izpildei, kas paredz izsniegt atļaujas komercdarbībai.</w:t>
            </w:r>
          </w:p>
          <w:p w14:paraId="4A1F46B6" w14:textId="77777777" w:rsidR="00CA77C7" w:rsidRDefault="00CA77C7" w:rsidP="00CA77C7">
            <w:pPr>
              <w:widowControl w:val="0"/>
              <w:numPr>
                <w:ilvl w:val="0"/>
                <w:numId w:val="14"/>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neietekmēs citas pašvaldības funkcijas.</w:t>
            </w:r>
          </w:p>
          <w:p w14:paraId="52497688" w14:textId="4E82C70C" w:rsidR="00CA77C7" w:rsidRPr="001327FB" w:rsidRDefault="00643271" w:rsidP="00CA77C7">
            <w:pPr>
              <w:widowControl w:val="0"/>
              <w:numPr>
                <w:ilvl w:val="0"/>
                <w:numId w:val="14"/>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CA77C7">
              <w:rPr>
                <w:rFonts w:ascii="Times New Roman" w:eastAsia="Times New Roman" w:hAnsi="Times New Roman" w:cs="Times New Roman"/>
                <w:sz w:val="24"/>
                <w:szCs w:val="24"/>
                <w:lang w:eastAsia="lv-LV"/>
              </w:rPr>
              <w:t>aistošo noteikumu izpilde neietekmēs pašvaldībai pieejamos cilvēkresursus un tiks īstenota esošo funkciju un resursu ietvaros.</w:t>
            </w:r>
          </w:p>
        </w:tc>
      </w:tr>
      <w:tr w:rsidR="00EB0D70" w:rsidRPr="00EB0D70" w14:paraId="74ABE3E6"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6AECE1" w14:textId="77777777" w:rsidR="00EB0D70" w:rsidRPr="00326959"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281AD1" w14:textId="77777777" w:rsidR="00CE47D4" w:rsidRDefault="00CE47D4" w:rsidP="009C36F0">
            <w:pPr>
              <w:widowControl w:val="0"/>
              <w:numPr>
                <w:ilvl w:val="0"/>
                <w:numId w:val="15"/>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EB0D70">
              <w:rPr>
                <w:rFonts w:ascii="Times New Roman" w:eastAsia="Times New Roman" w:hAnsi="Times New Roman" w:cs="Times New Roman"/>
                <w:sz w:val="24"/>
                <w:szCs w:val="24"/>
                <w:lang w:eastAsia="lv-LV"/>
              </w:rPr>
              <w:t>aistošo noteikumu</w:t>
            </w:r>
            <w:r>
              <w:rPr>
                <w:rFonts w:ascii="Times New Roman" w:eastAsia="Times New Roman" w:hAnsi="Times New Roman" w:cs="Times New Roman"/>
                <w:sz w:val="24"/>
                <w:szCs w:val="24"/>
                <w:lang w:eastAsia="lv-LV"/>
              </w:rPr>
              <w:t xml:space="preserve"> izpildes nodrošināšanai nav nepieciešami papildus resursi.</w:t>
            </w:r>
          </w:p>
          <w:p w14:paraId="59DC54BE" w14:textId="0F62429B" w:rsidR="009126A7" w:rsidRPr="00EB0D70" w:rsidRDefault="009126A7" w:rsidP="005B5594">
            <w:pPr>
              <w:widowControl w:val="0"/>
              <w:numPr>
                <w:ilvl w:val="0"/>
                <w:numId w:val="15"/>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Kontroli par saistošo noteikumu prasību ievērošanu veiks 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iestāde “</w:t>
            </w:r>
            <w:r w:rsidR="005B5594">
              <w:rPr>
                <w:rFonts w:ascii="Times New Roman" w:eastAsia="Times New Roman" w:hAnsi="Times New Roman" w:cs="Times New Roman"/>
                <w:sz w:val="24"/>
                <w:szCs w:val="24"/>
                <w:lang w:eastAsia="lv-LV"/>
              </w:rPr>
              <w:t>Jelgavas p</w:t>
            </w:r>
            <w:r>
              <w:rPr>
                <w:rFonts w:ascii="Times New Roman" w:eastAsia="Times New Roman" w:hAnsi="Times New Roman" w:cs="Times New Roman"/>
                <w:sz w:val="24"/>
                <w:szCs w:val="24"/>
                <w:lang w:eastAsia="lv-LV"/>
              </w:rPr>
              <w:t>ašvaldības policija”.</w:t>
            </w:r>
          </w:p>
        </w:tc>
      </w:tr>
      <w:tr w:rsidR="00EB0D70" w:rsidRPr="00EB0D70" w14:paraId="26632A81"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52EE76" w14:textId="77777777" w:rsidR="00EB0D70" w:rsidRPr="00326959"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728B9F" w14:textId="38AD9902" w:rsidR="00EB0D70" w:rsidRPr="00EB0D70" w:rsidRDefault="002821A8" w:rsidP="002821A8">
            <w:pPr>
              <w:widowControl w:val="0"/>
              <w:numPr>
                <w:ilvl w:val="0"/>
                <w:numId w:val="16"/>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EB0D70" w:rsidRPr="00EB0D70">
              <w:rPr>
                <w:rFonts w:ascii="Times New Roman" w:eastAsia="Times New Roman" w:hAnsi="Times New Roman" w:cs="Times New Roman"/>
                <w:sz w:val="24"/>
                <w:szCs w:val="24"/>
                <w:lang w:eastAsia="lv-LV"/>
              </w:rPr>
              <w:t>aistošie noteikumi ir piemēroti iecerētā mērķa sasniegšanas nodrošināšanai un paredz tikai to, kas ir vaja</w:t>
            </w:r>
            <w:r>
              <w:rPr>
                <w:rFonts w:ascii="Times New Roman" w:eastAsia="Times New Roman" w:hAnsi="Times New Roman" w:cs="Times New Roman"/>
                <w:sz w:val="24"/>
                <w:szCs w:val="24"/>
                <w:lang w:eastAsia="lv-LV"/>
              </w:rPr>
              <w:t>dzīgs minētā mērķa sasniegšanai.</w:t>
            </w:r>
            <w:r w:rsidR="00EB0D70" w:rsidRPr="00EB0D70">
              <w:rPr>
                <w:rFonts w:ascii="Times New Roman" w:eastAsia="Times New Roman" w:hAnsi="Times New Roman" w:cs="Times New Roman"/>
                <w:sz w:val="24"/>
                <w:szCs w:val="24"/>
                <w:lang w:eastAsia="lv-LV"/>
              </w:rPr>
              <w:t> </w:t>
            </w:r>
          </w:p>
        </w:tc>
      </w:tr>
      <w:tr w:rsidR="00EB0D70" w:rsidRPr="00EB0D70" w14:paraId="19F972DF"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62653D" w14:textId="77777777" w:rsidR="00EB0D70" w:rsidRPr="00326959"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1AC1D81" w14:textId="7B374F93" w:rsidR="00B71C0D" w:rsidRDefault="006060B0" w:rsidP="006555F6">
            <w:pPr>
              <w:widowControl w:val="0"/>
              <w:numPr>
                <w:ilvl w:val="0"/>
                <w:numId w:val="18"/>
              </w:numPr>
              <w:spacing w:after="0" w:line="240" w:lineRule="auto"/>
              <w:ind w:left="555"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w:t>
            </w:r>
            <w:r w:rsidRPr="00C3701B">
              <w:rPr>
                <w:rFonts w:ascii="Times New Roman" w:eastAsia="Times New Roman" w:hAnsi="Times New Roman" w:cs="Times New Roman"/>
                <w:sz w:val="24"/>
                <w:szCs w:val="24"/>
                <w:lang w:eastAsia="lv-LV"/>
              </w:rPr>
              <w:t xml:space="preserve">Pašvaldību likuma 46.panta trešo daļu </w:t>
            </w:r>
            <w:r w:rsidR="00B71C0D" w:rsidRPr="00C3701B">
              <w:rPr>
                <w:rFonts w:ascii="Times New Roman" w:eastAsia="Times New Roman" w:hAnsi="Times New Roman" w:cs="Times New Roman"/>
                <w:sz w:val="24"/>
                <w:szCs w:val="24"/>
                <w:lang w:eastAsia="lv-LV"/>
              </w:rPr>
              <w:t xml:space="preserve">Saistošo noteikumu projekts un tam pievienotais paskaidrojuma raksts </w:t>
            </w:r>
            <w:r w:rsidR="00B77B17">
              <w:rPr>
                <w:rFonts w:ascii="Times New Roman" w:eastAsia="Times New Roman" w:hAnsi="Times New Roman" w:cs="Times New Roman"/>
                <w:sz w:val="24"/>
                <w:szCs w:val="24"/>
                <w:lang w:eastAsia="lv-LV"/>
              </w:rPr>
              <w:t>02.05</w:t>
            </w:r>
            <w:r w:rsidR="00B71C0D" w:rsidRPr="00C3701B">
              <w:rPr>
                <w:rFonts w:ascii="Times New Roman" w:eastAsia="Times New Roman" w:hAnsi="Times New Roman" w:cs="Times New Roman"/>
                <w:sz w:val="24"/>
                <w:szCs w:val="24"/>
                <w:lang w:eastAsia="lv-LV"/>
              </w:rPr>
              <w:t>.202</w:t>
            </w:r>
            <w:r w:rsidR="00B07912" w:rsidRPr="00C3701B">
              <w:rPr>
                <w:rFonts w:ascii="Times New Roman" w:eastAsia="Times New Roman" w:hAnsi="Times New Roman" w:cs="Times New Roman"/>
                <w:sz w:val="24"/>
                <w:szCs w:val="24"/>
                <w:lang w:eastAsia="lv-LV"/>
              </w:rPr>
              <w:t>4</w:t>
            </w:r>
            <w:r w:rsidR="00B71C0D" w:rsidRPr="00C3701B">
              <w:rPr>
                <w:rFonts w:ascii="Times New Roman" w:eastAsia="Times New Roman" w:hAnsi="Times New Roman" w:cs="Times New Roman"/>
                <w:sz w:val="24"/>
                <w:szCs w:val="24"/>
                <w:lang w:eastAsia="lv-LV"/>
              </w:rPr>
              <w:t xml:space="preserve">. publicēts pašvaldības oficiālajā tīmekļvietnē </w:t>
            </w:r>
            <w:hyperlink r:id="rId10" w:history="1">
              <w:r w:rsidR="00B71C0D" w:rsidRPr="00C3701B">
                <w:rPr>
                  <w:rFonts w:ascii="Times New Roman" w:hAnsi="Times New Roman" w:cs="Times New Roman"/>
                  <w:sz w:val="24"/>
                  <w:szCs w:val="24"/>
                </w:rPr>
                <w:t>www.jelgava.lv</w:t>
              </w:r>
            </w:hyperlink>
            <w:r w:rsidR="00B71C0D" w:rsidRPr="00C3701B">
              <w:rPr>
                <w:rFonts w:ascii="Times New Roman" w:eastAsia="Times New Roman" w:hAnsi="Times New Roman" w:cs="Times New Roman"/>
                <w:sz w:val="24"/>
                <w:szCs w:val="24"/>
                <w:lang w:eastAsia="lv-LV"/>
              </w:rPr>
              <w:t xml:space="preserve"> sabiedrības viedokļa noskaidrošanai, paredzot </w:t>
            </w:r>
            <w:r w:rsidR="00B71C0D" w:rsidRPr="00B71C0D">
              <w:rPr>
                <w:rFonts w:ascii="Times New Roman" w:eastAsia="Times New Roman" w:hAnsi="Times New Roman" w:cs="Times New Roman"/>
                <w:sz w:val="24"/>
                <w:szCs w:val="24"/>
                <w:lang w:eastAsia="lv-LV"/>
              </w:rPr>
              <w:t xml:space="preserve">termiņu viedokļu sniegšanai līdz </w:t>
            </w:r>
            <w:r w:rsidR="00C56A1A">
              <w:rPr>
                <w:rFonts w:ascii="Times New Roman" w:eastAsia="Times New Roman" w:hAnsi="Times New Roman" w:cs="Times New Roman"/>
                <w:sz w:val="24"/>
                <w:szCs w:val="24"/>
                <w:lang w:eastAsia="lv-LV"/>
              </w:rPr>
              <w:t>1</w:t>
            </w:r>
            <w:r w:rsidR="007C7474">
              <w:rPr>
                <w:rFonts w:ascii="Times New Roman" w:eastAsia="Times New Roman" w:hAnsi="Times New Roman" w:cs="Times New Roman"/>
                <w:sz w:val="24"/>
                <w:szCs w:val="24"/>
                <w:lang w:eastAsia="lv-LV"/>
              </w:rPr>
              <w:t>6</w:t>
            </w:r>
            <w:r w:rsidR="00B71C0D" w:rsidRPr="00B71C0D">
              <w:rPr>
                <w:rFonts w:ascii="Times New Roman" w:eastAsia="Times New Roman" w:hAnsi="Times New Roman" w:cs="Times New Roman"/>
                <w:sz w:val="24"/>
                <w:szCs w:val="24"/>
                <w:lang w:eastAsia="lv-LV"/>
              </w:rPr>
              <w:t>.</w:t>
            </w:r>
            <w:r w:rsidR="00C56A1A">
              <w:rPr>
                <w:rFonts w:ascii="Times New Roman" w:eastAsia="Times New Roman" w:hAnsi="Times New Roman" w:cs="Times New Roman"/>
                <w:sz w:val="24"/>
                <w:szCs w:val="24"/>
                <w:lang w:eastAsia="lv-LV"/>
              </w:rPr>
              <w:t>05</w:t>
            </w:r>
            <w:r w:rsidR="00B71C0D" w:rsidRPr="00B71C0D">
              <w:rPr>
                <w:rFonts w:ascii="Times New Roman" w:eastAsia="Times New Roman" w:hAnsi="Times New Roman" w:cs="Times New Roman"/>
                <w:sz w:val="24"/>
                <w:szCs w:val="24"/>
                <w:lang w:eastAsia="lv-LV"/>
              </w:rPr>
              <w:t>.202</w:t>
            </w:r>
            <w:r w:rsidR="00B07912">
              <w:rPr>
                <w:rFonts w:ascii="Times New Roman" w:eastAsia="Times New Roman" w:hAnsi="Times New Roman" w:cs="Times New Roman"/>
                <w:sz w:val="24"/>
                <w:szCs w:val="24"/>
                <w:lang w:eastAsia="lv-LV"/>
              </w:rPr>
              <w:t>4</w:t>
            </w:r>
            <w:r w:rsidR="00B71C0D" w:rsidRPr="00B71C0D">
              <w:rPr>
                <w:rFonts w:ascii="Times New Roman" w:eastAsia="Times New Roman" w:hAnsi="Times New Roman" w:cs="Times New Roman"/>
                <w:sz w:val="24"/>
                <w:szCs w:val="24"/>
                <w:lang w:eastAsia="lv-LV"/>
              </w:rPr>
              <w:t>.</w:t>
            </w:r>
          </w:p>
          <w:p w14:paraId="5C2531EF" w14:textId="3FFE7591" w:rsidR="00EB0D70" w:rsidRPr="00EB0D70" w:rsidRDefault="00004313" w:rsidP="00DD0610">
            <w:pPr>
              <w:widowControl w:val="0"/>
              <w:numPr>
                <w:ilvl w:val="0"/>
                <w:numId w:val="18"/>
              </w:numPr>
              <w:spacing w:after="0" w:line="240" w:lineRule="auto"/>
              <w:ind w:left="555" w:right="102" w:hanging="425"/>
              <w:jc w:val="both"/>
              <w:textAlignment w:val="baseline"/>
              <w:rPr>
                <w:rFonts w:ascii="Times New Roman" w:eastAsia="Times New Roman" w:hAnsi="Times New Roman" w:cs="Times New Roman"/>
                <w:sz w:val="24"/>
                <w:szCs w:val="24"/>
                <w:lang w:eastAsia="lv-LV"/>
              </w:rPr>
            </w:pPr>
            <w:r w:rsidRPr="009C0CA1">
              <w:rPr>
                <w:rFonts w:ascii="Times New Roman" w:eastAsia="Times New Roman" w:hAnsi="Times New Roman" w:cs="Times New Roman"/>
                <w:sz w:val="24"/>
                <w:szCs w:val="24"/>
                <w:lang w:eastAsia="lv-LV"/>
              </w:rPr>
              <w:t>P</w:t>
            </w:r>
            <w:r w:rsidR="00A32089" w:rsidRPr="009C0CA1">
              <w:rPr>
                <w:rFonts w:ascii="Times New Roman" w:eastAsia="Times New Roman" w:hAnsi="Times New Roman" w:cs="Times New Roman"/>
                <w:sz w:val="24"/>
                <w:szCs w:val="24"/>
                <w:lang w:eastAsia="lv-LV"/>
              </w:rPr>
              <w:t>ašvaldīb</w:t>
            </w:r>
            <w:r w:rsidR="00050447" w:rsidRPr="009C0CA1">
              <w:rPr>
                <w:rFonts w:ascii="Times New Roman" w:eastAsia="Times New Roman" w:hAnsi="Times New Roman" w:cs="Times New Roman"/>
                <w:sz w:val="24"/>
                <w:szCs w:val="24"/>
                <w:lang w:eastAsia="lv-LV"/>
              </w:rPr>
              <w:t>ā</w:t>
            </w:r>
            <w:r w:rsidR="00A32089" w:rsidRPr="009C0CA1">
              <w:rPr>
                <w:rFonts w:ascii="Times New Roman" w:eastAsia="Times New Roman" w:hAnsi="Times New Roman" w:cs="Times New Roman"/>
                <w:sz w:val="24"/>
                <w:szCs w:val="24"/>
                <w:lang w:eastAsia="lv-LV"/>
              </w:rPr>
              <w:t xml:space="preserve"> </w:t>
            </w:r>
            <w:r w:rsidR="00DD0610">
              <w:rPr>
                <w:rFonts w:ascii="Times New Roman" w:eastAsia="Times New Roman" w:hAnsi="Times New Roman" w:cs="Times New Roman"/>
                <w:sz w:val="24"/>
                <w:szCs w:val="24"/>
                <w:lang w:eastAsia="lv-LV"/>
              </w:rPr>
              <w:t>nav</w:t>
            </w:r>
            <w:r w:rsidR="00A32089" w:rsidRPr="009C0CA1">
              <w:rPr>
                <w:rFonts w:ascii="Times New Roman" w:eastAsia="Times New Roman" w:hAnsi="Times New Roman" w:cs="Times New Roman"/>
                <w:sz w:val="24"/>
                <w:szCs w:val="24"/>
                <w:lang w:eastAsia="lv-LV"/>
              </w:rPr>
              <w:t xml:space="preserve"> s</w:t>
            </w:r>
            <w:r w:rsidR="006555F6" w:rsidRPr="009C0CA1">
              <w:rPr>
                <w:rFonts w:ascii="Times New Roman" w:eastAsia="Times New Roman" w:hAnsi="Times New Roman" w:cs="Times New Roman"/>
                <w:sz w:val="24"/>
                <w:szCs w:val="24"/>
                <w:lang w:eastAsia="lv-LV"/>
              </w:rPr>
              <w:t>aņ</w:t>
            </w:r>
            <w:r w:rsidR="00050447" w:rsidRPr="009C0CA1">
              <w:rPr>
                <w:rFonts w:ascii="Times New Roman" w:eastAsia="Times New Roman" w:hAnsi="Times New Roman" w:cs="Times New Roman"/>
                <w:sz w:val="24"/>
                <w:szCs w:val="24"/>
                <w:lang w:eastAsia="lv-LV"/>
              </w:rPr>
              <w:t>emti</w:t>
            </w:r>
            <w:r w:rsidR="00A32089" w:rsidRPr="009C0CA1">
              <w:rPr>
                <w:rFonts w:ascii="Times New Roman" w:eastAsia="Times New Roman" w:hAnsi="Times New Roman" w:cs="Times New Roman"/>
                <w:sz w:val="24"/>
                <w:szCs w:val="24"/>
                <w:lang w:eastAsia="lv-LV"/>
              </w:rPr>
              <w:t xml:space="preserve"> sabiedrības</w:t>
            </w:r>
            <w:r w:rsidR="006555F6" w:rsidRPr="009C0CA1">
              <w:rPr>
                <w:rFonts w:ascii="Times New Roman" w:eastAsia="Times New Roman" w:hAnsi="Times New Roman" w:cs="Times New Roman"/>
                <w:sz w:val="24"/>
                <w:szCs w:val="24"/>
                <w:lang w:eastAsia="lv-LV"/>
              </w:rPr>
              <w:t xml:space="preserve"> viedokļ</w:t>
            </w:r>
            <w:r w:rsidR="00050447" w:rsidRPr="009C0CA1">
              <w:rPr>
                <w:rFonts w:ascii="Times New Roman" w:eastAsia="Times New Roman" w:hAnsi="Times New Roman" w:cs="Times New Roman"/>
                <w:sz w:val="24"/>
                <w:szCs w:val="24"/>
                <w:lang w:eastAsia="lv-LV"/>
              </w:rPr>
              <w:t>i</w:t>
            </w:r>
            <w:r w:rsidR="006555F6" w:rsidRPr="009C0CA1">
              <w:rPr>
                <w:rFonts w:ascii="Times New Roman" w:eastAsia="Times New Roman" w:hAnsi="Times New Roman" w:cs="Times New Roman"/>
                <w:sz w:val="24"/>
                <w:szCs w:val="24"/>
                <w:lang w:eastAsia="lv-LV"/>
              </w:rPr>
              <w:t xml:space="preserve"> par saistošo noteikumu projektu.</w:t>
            </w:r>
          </w:p>
        </w:tc>
      </w:tr>
    </w:tbl>
    <w:p w14:paraId="7891FED5" w14:textId="77777777" w:rsidR="00EB0D70" w:rsidRDefault="00EB0D70" w:rsidP="00FC7821">
      <w:pPr>
        <w:spacing w:after="0"/>
        <w:rPr>
          <w:rFonts w:ascii="Times New Roman" w:eastAsia="Times New Roman" w:hAnsi="Times New Roman" w:cs="Times New Roman"/>
          <w:sz w:val="24"/>
          <w:szCs w:val="24"/>
          <w:lang w:eastAsia="lv-LV"/>
        </w:rPr>
      </w:pPr>
    </w:p>
    <w:p w14:paraId="13EA20A7" w14:textId="77777777" w:rsidR="00EB0D70" w:rsidRDefault="00EB0D70" w:rsidP="00FC7821">
      <w:pPr>
        <w:spacing w:after="0"/>
        <w:rPr>
          <w:rFonts w:ascii="Times New Roman" w:eastAsia="Times New Roman" w:hAnsi="Times New Roman" w:cs="Times New Roman"/>
          <w:sz w:val="24"/>
          <w:szCs w:val="24"/>
          <w:lang w:eastAsia="lv-LV"/>
        </w:rPr>
      </w:pPr>
    </w:p>
    <w:p w14:paraId="3F8DC44F" w14:textId="6CDD9622" w:rsidR="008C7558" w:rsidRPr="000E107F" w:rsidRDefault="000E107F" w:rsidP="000E107F">
      <w:pPr>
        <w:tabs>
          <w:tab w:val="left" w:pos="7371"/>
        </w:tabs>
        <w:spacing w:after="0"/>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d</w:t>
      </w:r>
      <w:r w:rsidR="006A6FC2">
        <w:rPr>
          <w:rFonts w:ascii="Times New Roman" w:eastAsia="Times New Roman" w:hAnsi="Times New Roman" w:cs="Times New Roman"/>
          <w:sz w:val="24"/>
          <w:szCs w:val="24"/>
          <w:lang w:eastAsia="lv-LV"/>
        </w:rPr>
        <w:t>omes priekšsēdētājs</w:t>
      </w:r>
      <w:r>
        <w:rPr>
          <w:rFonts w:ascii="Times New Roman" w:eastAsia="Times New Roman" w:hAnsi="Times New Roman" w:cs="Times New Roman"/>
          <w:sz w:val="24"/>
          <w:szCs w:val="24"/>
          <w:lang w:eastAsia="lv-LV"/>
        </w:rPr>
        <w:tab/>
      </w:r>
      <w:r w:rsidR="00326959">
        <w:rPr>
          <w:rFonts w:ascii="Times New Roman" w:eastAsia="Times New Roman" w:hAnsi="Times New Roman" w:cs="Times New Roman"/>
          <w:sz w:val="24"/>
          <w:szCs w:val="24"/>
          <w:lang w:eastAsia="lv-LV"/>
        </w:rPr>
        <w:tab/>
      </w:r>
      <w:proofErr w:type="spellStart"/>
      <w:r w:rsidR="006A6FC2">
        <w:rPr>
          <w:rFonts w:ascii="Times New Roman" w:eastAsia="Times New Roman" w:hAnsi="Times New Roman" w:cs="Times New Roman"/>
          <w:iCs/>
          <w:sz w:val="24"/>
          <w:szCs w:val="24"/>
          <w:lang w:eastAsia="lv-LV"/>
        </w:rPr>
        <w:t>A.Rāviņš</w:t>
      </w:r>
      <w:proofErr w:type="spellEnd"/>
    </w:p>
    <w:sectPr w:rsidR="008C7558" w:rsidRPr="000E107F" w:rsidSect="00766BC6">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EBB44" w14:textId="77777777" w:rsidR="00D04511" w:rsidRDefault="00D04511" w:rsidP="008438A6">
      <w:pPr>
        <w:spacing w:after="0" w:line="240" w:lineRule="auto"/>
      </w:pPr>
      <w:r>
        <w:separator/>
      </w:r>
    </w:p>
  </w:endnote>
  <w:endnote w:type="continuationSeparator" w:id="0">
    <w:p w14:paraId="04A2D4C5" w14:textId="77777777" w:rsidR="00D04511" w:rsidRDefault="00D04511"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097931"/>
      <w:docPartObj>
        <w:docPartGallery w:val="Page Numbers (Bottom of Page)"/>
        <w:docPartUnique/>
      </w:docPartObj>
    </w:sdtPr>
    <w:sdtEndPr>
      <w:rPr>
        <w:noProof/>
      </w:rPr>
    </w:sdtEndPr>
    <w:sdtContent>
      <w:p w14:paraId="4F9B535D" w14:textId="1D8DB683" w:rsidR="00FF4C8E" w:rsidRPr="00222E79" w:rsidRDefault="000068C7" w:rsidP="00222E79">
        <w:pPr>
          <w:pStyle w:val="Footer"/>
          <w:jc w:val="center"/>
        </w:pPr>
        <w:r>
          <w:fldChar w:fldCharType="begin"/>
        </w:r>
        <w:r>
          <w:instrText xml:space="preserve"> PAGE   \* MERGEFORMAT </w:instrText>
        </w:r>
        <w:r>
          <w:fldChar w:fldCharType="separate"/>
        </w:r>
        <w:r w:rsidR="00222E79">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F2032B" w14:textId="77777777" w:rsidR="00D04511" w:rsidRDefault="00D04511" w:rsidP="008438A6">
      <w:pPr>
        <w:spacing w:after="0" w:line="240" w:lineRule="auto"/>
      </w:pPr>
      <w:r>
        <w:separator/>
      </w:r>
    </w:p>
  </w:footnote>
  <w:footnote w:type="continuationSeparator" w:id="0">
    <w:p w14:paraId="793BA6A4" w14:textId="77777777" w:rsidR="00D04511" w:rsidRDefault="00D04511"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643" w:hanging="360"/>
      </w:pPr>
      <w:rPr>
        <w:rFonts w:hint="default"/>
      </w:rPr>
    </w:lvl>
    <w:lvl w:ilvl="1" w:tplc="04260019" w:tentative="1">
      <w:start w:val="1"/>
      <w:numFmt w:val="lowerLetter"/>
      <w:lvlText w:val="%2."/>
      <w:lvlJc w:val="left"/>
      <w:pPr>
        <w:ind w:left="1363" w:hanging="360"/>
      </w:pPr>
    </w:lvl>
    <w:lvl w:ilvl="2" w:tplc="0426001B" w:tentative="1">
      <w:start w:val="1"/>
      <w:numFmt w:val="lowerRoman"/>
      <w:lvlText w:val="%3."/>
      <w:lvlJc w:val="right"/>
      <w:pPr>
        <w:ind w:left="2083" w:hanging="180"/>
      </w:pPr>
    </w:lvl>
    <w:lvl w:ilvl="3" w:tplc="0426000F" w:tentative="1">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6"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1636"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1"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320691E"/>
    <w:multiLevelType w:val="multilevel"/>
    <w:tmpl w:val="FDB80988"/>
    <w:lvl w:ilvl="0">
      <w:start w:val="4"/>
      <w:numFmt w:val="decimal"/>
      <w:lvlText w:val="%1."/>
      <w:lvlJc w:val="left"/>
      <w:pPr>
        <w:ind w:left="360" w:hanging="360"/>
      </w:pPr>
      <w:rPr>
        <w:rFonts w:eastAsiaTheme="minorHAnsi" w:hint="default"/>
      </w:rPr>
    </w:lvl>
    <w:lvl w:ilvl="1">
      <w:start w:val="1"/>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21"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3"/>
  </w:num>
  <w:num w:numId="3">
    <w:abstractNumId w:val="12"/>
  </w:num>
  <w:num w:numId="4">
    <w:abstractNumId w:val="16"/>
  </w:num>
  <w:num w:numId="5">
    <w:abstractNumId w:val="21"/>
  </w:num>
  <w:num w:numId="6">
    <w:abstractNumId w:val="14"/>
  </w:num>
  <w:num w:numId="7">
    <w:abstractNumId w:val="4"/>
  </w:num>
  <w:num w:numId="8">
    <w:abstractNumId w:val="17"/>
  </w:num>
  <w:num w:numId="9">
    <w:abstractNumId w:val="2"/>
  </w:num>
  <w:num w:numId="10">
    <w:abstractNumId w:val="8"/>
  </w:num>
  <w:num w:numId="11">
    <w:abstractNumId w:val="7"/>
  </w:num>
  <w:num w:numId="12">
    <w:abstractNumId w:val="5"/>
  </w:num>
  <w:num w:numId="13">
    <w:abstractNumId w:val="11"/>
  </w:num>
  <w:num w:numId="14">
    <w:abstractNumId w:val="1"/>
  </w:num>
  <w:num w:numId="15">
    <w:abstractNumId w:val="19"/>
  </w:num>
  <w:num w:numId="16">
    <w:abstractNumId w:val="3"/>
  </w:num>
  <w:num w:numId="17">
    <w:abstractNumId w:val="18"/>
  </w:num>
  <w:num w:numId="18">
    <w:abstractNumId w:val="15"/>
  </w:num>
  <w:num w:numId="19">
    <w:abstractNumId w:val="22"/>
  </w:num>
  <w:num w:numId="20">
    <w:abstractNumId w:val="0"/>
  </w:num>
  <w:num w:numId="21">
    <w:abstractNumId w:val="9"/>
  </w:num>
  <w:num w:numId="22">
    <w:abstractNumId w:val="1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313"/>
    <w:rsid w:val="000068C7"/>
    <w:rsid w:val="00031D48"/>
    <w:rsid w:val="00032827"/>
    <w:rsid w:val="00050447"/>
    <w:rsid w:val="00056C58"/>
    <w:rsid w:val="0009727B"/>
    <w:rsid w:val="000A4B4E"/>
    <w:rsid w:val="000B294A"/>
    <w:rsid w:val="000B6255"/>
    <w:rsid w:val="000C156E"/>
    <w:rsid w:val="000C7312"/>
    <w:rsid w:val="000E107F"/>
    <w:rsid w:val="000F47F7"/>
    <w:rsid w:val="0010206C"/>
    <w:rsid w:val="00112DB1"/>
    <w:rsid w:val="001172FB"/>
    <w:rsid w:val="00117C3B"/>
    <w:rsid w:val="001205C2"/>
    <w:rsid w:val="00122DA2"/>
    <w:rsid w:val="001271B0"/>
    <w:rsid w:val="001273F7"/>
    <w:rsid w:val="001327FB"/>
    <w:rsid w:val="0015683E"/>
    <w:rsid w:val="00180799"/>
    <w:rsid w:val="001950CA"/>
    <w:rsid w:val="001A608F"/>
    <w:rsid w:val="001B2F49"/>
    <w:rsid w:val="001B5924"/>
    <w:rsid w:val="001B64F0"/>
    <w:rsid w:val="001F4B0A"/>
    <w:rsid w:val="002072BE"/>
    <w:rsid w:val="00217EE4"/>
    <w:rsid w:val="00222E79"/>
    <w:rsid w:val="00230659"/>
    <w:rsid w:val="00247DE4"/>
    <w:rsid w:val="00263062"/>
    <w:rsid w:val="00276A09"/>
    <w:rsid w:val="002821A8"/>
    <w:rsid w:val="00292C60"/>
    <w:rsid w:val="00297A08"/>
    <w:rsid w:val="002A156A"/>
    <w:rsid w:val="002A1BBA"/>
    <w:rsid w:val="002C009E"/>
    <w:rsid w:val="0031683A"/>
    <w:rsid w:val="00322D0B"/>
    <w:rsid w:val="00326959"/>
    <w:rsid w:val="0034115D"/>
    <w:rsid w:val="003420A6"/>
    <w:rsid w:val="003849C8"/>
    <w:rsid w:val="003A5F65"/>
    <w:rsid w:val="003C2A53"/>
    <w:rsid w:val="003C2E01"/>
    <w:rsid w:val="003D4910"/>
    <w:rsid w:val="003E7DD6"/>
    <w:rsid w:val="004035EA"/>
    <w:rsid w:val="00406296"/>
    <w:rsid w:val="0042622D"/>
    <w:rsid w:val="004577D1"/>
    <w:rsid w:val="00483CD2"/>
    <w:rsid w:val="004951E3"/>
    <w:rsid w:val="00496E09"/>
    <w:rsid w:val="004A7856"/>
    <w:rsid w:val="004D78EB"/>
    <w:rsid w:val="004F1009"/>
    <w:rsid w:val="004F63DF"/>
    <w:rsid w:val="005537E6"/>
    <w:rsid w:val="00565FBD"/>
    <w:rsid w:val="005A1CC0"/>
    <w:rsid w:val="005A3532"/>
    <w:rsid w:val="005A6F8A"/>
    <w:rsid w:val="005B5594"/>
    <w:rsid w:val="005B7447"/>
    <w:rsid w:val="005C6238"/>
    <w:rsid w:val="005D0FE3"/>
    <w:rsid w:val="005E1AD6"/>
    <w:rsid w:val="005F6C71"/>
    <w:rsid w:val="006060B0"/>
    <w:rsid w:val="00606599"/>
    <w:rsid w:val="00643271"/>
    <w:rsid w:val="006458EA"/>
    <w:rsid w:val="006555F6"/>
    <w:rsid w:val="00662EB9"/>
    <w:rsid w:val="00686D1F"/>
    <w:rsid w:val="006A197D"/>
    <w:rsid w:val="006A3162"/>
    <w:rsid w:val="006A3849"/>
    <w:rsid w:val="006A6FC2"/>
    <w:rsid w:val="006B34F0"/>
    <w:rsid w:val="006B59B2"/>
    <w:rsid w:val="006C43AF"/>
    <w:rsid w:val="006D53A3"/>
    <w:rsid w:val="006F3368"/>
    <w:rsid w:val="00701945"/>
    <w:rsid w:val="00717E36"/>
    <w:rsid w:val="007355B8"/>
    <w:rsid w:val="00762D57"/>
    <w:rsid w:val="00766BC6"/>
    <w:rsid w:val="007864A1"/>
    <w:rsid w:val="0079230F"/>
    <w:rsid w:val="007B0B0B"/>
    <w:rsid w:val="007C7474"/>
    <w:rsid w:val="007E3142"/>
    <w:rsid w:val="00843115"/>
    <w:rsid w:val="008438A6"/>
    <w:rsid w:val="00860E13"/>
    <w:rsid w:val="00863894"/>
    <w:rsid w:val="008700A2"/>
    <w:rsid w:val="00876366"/>
    <w:rsid w:val="008B09AE"/>
    <w:rsid w:val="008C2990"/>
    <w:rsid w:val="008C5921"/>
    <w:rsid w:val="008C7558"/>
    <w:rsid w:val="009126A7"/>
    <w:rsid w:val="0091399E"/>
    <w:rsid w:val="00947714"/>
    <w:rsid w:val="0096069F"/>
    <w:rsid w:val="0097482D"/>
    <w:rsid w:val="00976868"/>
    <w:rsid w:val="00983D12"/>
    <w:rsid w:val="009963A4"/>
    <w:rsid w:val="009C0CA1"/>
    <w:rsid w:val="009C18B2"/>
    <w:rsid w:val="009C36F0"/>
    <w:rsid w:val="009E5BF2"/>
    <w:rsid w:val="009F07E2"/>
    <w:rsid w:val="00A255BC"/>
    <w:rsid w:val="00A32089"/>
    <w:rsid w:val="00A36452"/>
    <w:rsid w:val="00A435AA"/>
    <w:rsid w:val="00A54388"/>
    <w:rsid w:val="00A65223"/>
    <w:rsid w:val="00A73309"/>
    <w:rsid w:val="00A73B62"/>
    <w:rsid w:val="00AB0100"/>
    <w:rsid w:val="00AC2DDE"/>
    <w:rsid w:val="00AD720F"/>
    <w:rsid w:val="00AE338A"/>
    <w:rsid w:val="00B0571D"/>
    <w:rsid w:val="00B07912"/>
    <w:rsid w:val="00B61668"/>
    <w:rsid w:val="00B635A8"/>
    <w:rsid w:val="00B638C4"/>
    <w:rsid w:val="00B65A4D"/>
    <w:rsid w:val="00B70731"/>
    <w:rsid w:val="00B71C0D"/>
    <w:rsid w:val="00B7282E"/>
    <w:rsid w:val="00B77B17"/>
    <w:rsid w:val="00B85B16"/>
    <w:rsid w:val="00B902BE"/>
    <w:rsid w:val="00BA11A9"/>
    <w:rsid w:val="00BA7CC3"/>
    <w:rsid w:val="00BB73F1"/>
    <w:rsid w:val="00BD6F12"/>
    <w:rsid w:val="00BF1EA6"/>
    <w:rsid w:val="00BF3086"/>
    <w:rsid w:val="00BF4234"/>
    <w:rsid w:val="00C24606"/>
    <w:rsid w:val="00C309B7"/>
    <w:rsid w:val="00C3701B"/>
    <w:rsid w:val="00C47C61"/>
    <w:rsid w:val="00C560E3"/>
    <w:rsid w:val="00C56409"/>
    <w:rsid w:val="00C56A1A"/>
    <w:rsid w:val="00C62F3E"/>
    <w:rsid w:val="00C672D3"/>
    <w:rsid w:val="00C7367C"/>
    <w:rsid w:val="00C8516C"/>
    <w:rsid w:val="00C86B7A"/>
    <w:rsid w:val="00C9217B"/>
    <w:rsid w:val="00CA77C7"/>
    <w:rsid w:val="00CB3606"/>
    <w:rsid w:val="00CE1143"/>
    <w:rsid w:val="00CE47D4"/>
    <w:rsid w:val="00CF619B"/>
    <w:rsid w:val="00D04511"/>
    <w:rsid w:val="00D52F2E"/>
    <w:rsid w:val="00D66D87"/>
    <w:rsid w:val="00D861F3"/>
    <w:rsid w:val="00D96E13"/>
    <w:rsid w:val="00DC06B1"/>
    <w:rsid w:val="00DC1D97"/>
    <w:rsid w:val="00DC3FC3"/>
    <w:rsid w:val="00DD0610"/>
    <w:rsid w:val="00E13999"/>
    <w:rsid w:val="00E17C32"/>
    <w:rsid w:val="00E32809"/>
    <w:rsid w:val="00E401A7"/>
    <w:rsid w:val="00E61D28"/>
    <w:rsid w:val="00E705C8"/>
    <w:rsid w:val="00E70972"/>
    <w:rsid w:val="00E80491"/>
    <w:rsid w:val="00E835D5"/>
    <w:rsid w:val="00EB0D70"/>
    <w:rsid w:val="00EB175F"/>
    <w:rsid w:val="00EB1FFA"/>
    <w:rsid w:val="00EC3D11"/>
    <w:rsid w:val="00ED2517"/>
    <w:rsid w:val="00ED4AF4"/>
    <w:rsid w:val="00F33165"/>
    <w:rsid w:val="00F60220"/>
    <w:rsid w:val="00F66907"/>
    <w:rsid w:val="00F67C5D"/>
    <w:rsid w:val="00F710E9"/>
    <w:rsid w:val="00F72C5D"/>
    <w:rsid w:val="00F742F4"/>
    <w:rsid w:val="00F823A4"/>
    <w:rsid w:val="00FB369C"/>
    <w:rsid w:val="00FB665D"/>
    <w:rsid w:val="00FC1772"/>
    <w:rsid w:val="00FC7821"/>
    <w:rsid w:val="00FE4D42"/>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F92D"/>
  <w15:chartTrackingRefBased/>
  <w15:docId w15:val="{5006969E-ECA0-4C52-B241-676F01D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paragraph" w:styleId="Revision">
    <w:name w:val="Revision"/>
    <w:hidden/>
    <w:uiPriority w:val="99"/>
    <w:semiHidden/>
    <w:rsid w:val="00A255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jelgava.lv" TargetMode="External"/><Relationship Id="rId4" Type="http://schemas.openxmlformats.org/officeDocument/2006/relationships/webSettings" Target="webSettings.xml"/><Relationship Id="rId9" Type="http://schemas.openxmlformats.org/officeDocument/2006/relationships/hyperlink" Target="http://www.latvij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2976</Words>
  <Characters>1697</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2023-02-20T07:33:00Z</cp:lastPrinted>
  <dcterms:created xsi:type="dcterms:W3CDTF">2024-05-22T12:15:00Z</dcterms:created>
  <dcterms:modified xsi:type="dcterms:W3CDTF">2024-05-22T12:15:00Z</dcterms:modified>
</cp:coreProperties>
</file>