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89A38" w14:textId="21CD27BA" w:rsidR="00FC7821" w:rsidRDefault="00FC7821" w:rsidP="00FC78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JELGAVAS </w:t>
      </w:r>
      <w:r w:rsidR="00BB73F1">
        <w:rPr>
          <w:rFonts w:ascii="Times New Roman" w:hAnsi="Times New Roman" w:cs="Times New Roman"/>
          <w:b/>
          <w:bCs/>
          <w:sz w:val="24"/>
          <w:szCs w:val="24"/>
        </w:rPr>
        <w:t>VALSTS</w:t>
      </w:r>
      <w:r>
        <w:rPr>
          <w:rFonts w:ascii="Times New Roman" w:hAnsi="Times New Roman" w:cs="Times New Roman"/>
          <w:b/>
          <w:bCs/>
          <w:sz w:val="24"/>
          <w:szCs w:val="24"/>
        </w:rPr>
        <w:t xml:space="preserve">PILSĒTAS PAŠVALDĪBAS </w:t>
      </w:r>
      <w:r w:rsidR="000B294A">
        <w:rPr>
          <w:rFonts w:ascii="Times New Roman" w:hAnsi="Times New Roman" w:cs="Times New Roman"/>
          <w:b/>
          <w:bCs/>
          <w:sz w:val="24"/>
          <w:szCs w:val="24"/>
        </w:rPr>
        <w:t>202</w:t>
      </w:r>
      <w:r w:rsidR="0031683A">
        <w:rPr>
          <w:rFonts w:ascii="Times New Roman" w:hAnsi="Times New Roman" w:cs="Times New Roman"/>
          <w:b/>
          <w:bCs/>
          <w:sz w:val="24"/>
          <w:szCs w:val="24"/>
        </w:rPr>
        <w:t>4</w:t>
      </w:r>
      <w:r>
        <w:rPr>
          <w:rFonts w:ascii="Times New Roman" w:hAnsi="Times New Roman" w:cs="Times New Roman"/>
          <w:b/>
          <w:bCs/>
          <w:sz w:val="24"/>
          <w:szCs w:val="24"/>
        </w:rPr>
        <w:t>.</w:t>
      </w:r>
      <w:r w:rsidR="00FF4C8E">
        <w:rPr>
          <w:rFonts w:ascii="Times New Roman" w:hAnsi="Times New Roman" w:cs="Times New Roman"/>
          <w:b/>
          <w:bCs/>
          <w:sz w:val="24"/>
          <w:szCs w:val="24"/>
        </w:rPr>
        <w:t xml:space="preserve"> </w:t>
      </w:r>
      <w:r>
        <w:rPr>
          <w:rFonts w:ascii="Times New Roman" w:hAnsi="Times New Roman" w:cs="Times New Roman"/>
          <w:b/>
          <w:bCs/>
          <w:sz w:val="24"/>
          <w:szCs w:val="24"/>
        </w:rPr>
        <w:t xml:space="preserve">GADA </w:t>
      </w:r>
      <w:r w:rsidR="00555D75">
        <w:rPr>
          <w:rFonts w:ascii="Times New Roman" w:hAnsi="Times New Roman" w:cs="Times New Roman"/>
          <w:b/>
          <w:bCs/>
          <w:sz w:val="24"/>
          <w:szCs w:val="24"/>
        </w:rPr>
        <w:t>2</w:t>
      </w:r>
      <w:r w:rsidR="00214DA9">
        <w:rPr>
          <w:rFonts w:ascii="Times New Roman" w:hAnsi="Times New Roman" w:cs="Times New Roman"/>
          <w:b/>
          <w:bCs/>
          <w:sz w:val="24"/>
          <w:szCs w:val="24"/>
        </w:rPr>
        <w:t>3.MAIJA</w:t>
      </w:r>
    </w:p>
    <w:p w14:paraId="332106D3" w14:textId="18A4B6B7" w:rsidR="00FC7821" w:rsidRDefault="00FC7821" w:rsidP="00FC78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SAISTOŠO NOTEIKUMU NR</w:t>
      </w:r>
      <w:r w:rsidR="00C672D3">
        <w:rPr>
          <w:rFonts w:ascii="Times New Roman" w:hAnsi="Times New Roman" w:cs="Times New Roman"/>
          <w:b/>
          <w:bCs/>
          <w:sz w:val="24"/>
          <w:szCs w:val="24"/>
        </w:rPr>
        <w:t>.</w:t>
      </w:r>
      <w:r w:rsidR="00214DA9">
        <w:rPr>
          <w:rFonts w:ascii="Times New Roman" w:hAnsi="Times New Roman" w:cs="Times New Roman"/>
          <w:b/>
          <w:bCs/>
          <w:sz w:val="24"/>
          <w:szCs w:val="24"/>
        </w:rPr>
        <w:t>24-20</w:t>
      </w:r>
    </w:p>
    <w:p w14:paraId="150F9423" w14:textId="2515B2E2" w:rsidR="00FC7821" w:rsidRDefault="00FC7821" w:rsidP="00FC7821">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w:t>
      </w:r>
      <w:r w:rsidR="0031683A">
        <w:rPr>
          <w:rFonts w:ascii="Times New Roman" w:hAnsi="Times New Roman" w:cs="Times New Roman"/>
          <w:b/>
          <w:sz w:val="24"/>
          <w:szCs w:val="24"/>
        </w:rPr>
        <w:t>KĀRTĪBA, KĀDĀ TIEK SASKAŅOTA UN ORGANIZĒTA IELU TIRDZNIECĪBA</w:t>
      </w:r>
      <w:r w:rsidR="006A1212">
        <w:rPr>
          <w:rFonts w:ascii="Times New Roman" w:hAnsi="Times New Roman" w:cs="Times New Roman"/>
          <w:b/>
          <w:sz w:val="24"/>
          <w:szCs w:val="24"/>
        </w:rPr>
        <w:t xml:space="preserve"> UN TIRGUS STATUSA PIEŠĶIRŠANA</w:t>
      </w:r>
      <w:r w:rsidR="0031683A">
        <w:rPr>
          <w:rFonts w:ascii="Times New Roman" w:hAnsi="Times New Roman" w:cs="Times New Roman"/>
          <w:b/>
          <w:sz w:val="24"/>
          <w:szCs w:val="24"/>
        </w:rPr>
        <w:t xml:space="preserve"> </w:t>
      </w:r>
      <w:r w:rsidR="006A1212">
        <w:rPr>
          <w:rFonts w:ascii="Times New Roman" w:hAnsi="Times New Roman" w:cs="Times New Roman"/>
          <w:b/>
          <w:sz w:val="24"/>
          <w:szCs w:val="24"/>
        </w:rPr>
        <w:t>JELGAVA</w:t>
      </w:r>
      <w:r w:rsidR="002043D9">
        <w:rPr>
          <w:rFonts w:ascii="Times New Roman" w:hAnsi="Times New Roman" w:cs="Times New Roman"/>
          <w:b/>
          <w:sz w:val="24"/>
          <w:szCs w:val="24"/>
        </w:rPr>
        <w:t>S</w:t>
      </w:r>
      <w:r w:rsidR="006A1212">
        <w:rPr>
          <w:rFonts w:ascii="Times New Roman" w:hAnsi="Times New Roman" w:cs="Times New Roman"/>
          <w:b/>
          <w:sz w:val="24"/>
          <w:szCs w:val="24"/>
        </w:rPr>
        <w:t xml:space="preserve"> VALSTSPILSĒTAS</w:t>
      </w:r>
      <w:r w:rsidR="002B57AA">
        <w:rPr>
          <w:rFonts w:ascii="Times New Roman" w:hAnsi="Times New Roman" w:cs="Times New Roman"/>
          <w:b/>
          <w:sz w:val="24"/>
          <w:szCs w:val="24"/>
        </w:rPr>
        <w:t xml:space="preserve"> PAŠVALDĪBAS</w:t>
      </w:r>
      <w:r w:rsidR="006A1212">
        <w:rPr>
          <w:rFonts w:ascii="Times New Roman" w:hAnsi="Times New Roman" w:cs="Times New Roman"/>
          <w:b/>
          <w:sz w:val="24"/>
          <w:szCs w:val="24"/>
        </w:rPr>
        <w:t xml:space="preserve"> ADMINISTRATĪVAJĀ TERITORIJĀ</w:t>
      </w:r>
      <w:r>
        <w:rPr>
          <w:rFonts w:ascii="Times New Roman" w:hAnsi="Times New Roman" w:cs="Times New Roman"/>
          <w:b/>
          <w:sz w:val="24"/>
          <w:szCs w:val="24"/>
        </w:rPr>
        <w:t xml:space="preserve">” </w:t>
      </w:r>
    </w:p>
    <w:p w14:paraId="11B2C122" w14:textId="77777777" w:rsidR="00FC7821" w:rsidRDefault="00FC7821" w:rsidP="00FC7821">
      <w:pPr>
        <w:spacing w:after="0" w:line="240" w:lineRule="auto"/>
        <w:jc w:val="center"/>
        <w:rPr>
          <w:rFonts w:ascii="Times New Roman" w:eastAsia="Times New Roman" w:hAnsi="Times New Roman" w:cs="Times New Roman"/>
          <w:b/>
          <w:bCs/>
          <w:sz w:val="24"/>
          <w:szCs w:val="24"/>
          <w:lang w:eastAsia="lv-LV"/>
        </w:rPr>
      </w:pPr>
      <w:r>
        <w:rPr>
          <w:rFonts w:ascii="Times New Roman" w:hAnsi="Times New Roman" w:cs="Times New Roman"/>
          <w:b/>
          <w:sz w:val="24"/>
          <w:szCs w:val="24"/>
        </w:rPr>
        <w:t>P</w:t>
      </w:r>
      <w:r>
        <w:rPr>
          <w:rFonts w:ascii="Times New Roman" w:eastAsia="Times New Roman" w:hAnsi="Times New Roman" w:cs="Times New Roman"/>
          <w:b/>
          <w:bCs/>
          <w:sz w:val="24"/>
          <w:szCs w:val="24"/>
          <w:lang w:eastAsia="lv-LV"/>
        </w:rPr>
        <w:t>ASKAIDROJUMA RAKSTS</w:t>
      </w:r>
    </w:p>
    <w:p w14:paraId="3ECD5F12" w14:textId="77777777" w:rsidR="00FC7821" w:rsidRDefault="00FC7821" w:rsidP="00FC7821">
      <w:pPr>
        <w:spacing w:after="0"/>
        <w:rPr>
          <w:rFonts w:ascii="Times New Roman" w:eastAsia="Times New Roman" w:hAnsi="Times New Roman" w:cs="Times New Roman"/>
          <w:sz w:val="24"/>
          <w:szCs w:val="24"/>
          <w:lang w:eastAsia="lv-LV"/>
        </w:rPr>
      </w:pPr>
    </w:p>
    <w:tbl>
      <w:tblPr>
        <w:tblW w:w="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EB0D70" w:rsidRPr="00EB0D70" w14:paraId="3AE7EB3A"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C54E071" w14:textId="77777777" w:rsidR="00EB0D70" w:rsidRPr="00EB0D70"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b/>
                <w:bCs/>
                <w:sz w:val="24"/>
                <w:szCs w:val="24"/>
                <w:lang w:eastAsia="lv-LV"/>
              </w:rPr>
              <w:t>Paskaidrojuma raksta sadaļa</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0F333794" w14:textId="77777777" w:rsidR="00EB0D70" w:rsidRPr="00EB0D70"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EB0D70">
              <w:rPr>
                <w:rFonts w:ascii="Times New Roman" w:eastAsia="Times New Roman" w:hAnsi="Times New Roman" w:cs="Times New Roman"/>
                <w:b/>
                <w:bCs/>
                <w:sz w:val="24"/>
                <w:szCs w:val="24"/>
                <w:lang w:eastAsia="lv-LV"/>
              </w:rPr>
              <w:t>Norādāmā informācija </w:t>
            </w:r>
          </w:p>
        </w:tc>
      </w:tr>
      <w:tr w:rsidR="00EB0D70" w:rsidRPr="00EB0D70" w14:paraId="7718A0AE" w14:textId="77777777" w:rsidTr="006A4199">
        <w:trPr>
          <w:trHeight w:val="2622"/>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E37EE54" w14:textId="66EE198A" w:rsidR="00B902BE" w:rsidRDefault="00EB0D70" w:rsidP="00EB0D70">
            <w:pPr>
              <w:widowControl w:val="0"/>
              <w:numPr>
                <w:ilvl w:val="0"/>
                <w:numId w:val="1"/>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Mērķis un nepieciešamības pamatojums </w:t>
            </w:r>
          </w:p>
          <w:p w14:paraId="6CE0C50F" w14:textId="77777777" w:rsidR="00B902BE" w:rsidRPr="00B902BE" w:rsidRDefault="00B902BE" w:rsidP="00B902BE">
            <w:pPr>
              <w:rPr>
                <w:rFonts w:ascii="Times New Roman" w:eastAsia="Times New Roman" w:hAnsi="Times New Roman" w:cs="Times New Roman"/>
                <w:sz w:val="24"/>
                <w:szCs w:val="24"/>
                <w:lang w:eastAsia="lv-LV"/>
              </w:rPr>
            </w:pPr>
          </w:p>
          <w:p w14:paraId="191E2936" w14:textId="77777777" w:rsidR="00B902BE" w:rsidRPr="00B902BE" w:rsidRDefault="00B902BE" w:rsidP="00B902BE">
            <w:pPr>
              <w:rPr>
                <w:rFonts w:ascii="Times New Roman" w:eastAsia="Times New Roman" w:hAnsi="Times New Roman" w:cs="Times New Roman"/>
                <w:sz w:val="24"/>
                <w:szCs w:val="24"/>
                <w:lang w:eastAsia="lv-LV"/>
              </w:rPr>
            </w:pPr>
          </w:p>
          <w:p w14:paraId="1EBE5758" w14:textId="77777777" w:rsidR="00B902BE" w:rsidRPr="00B902BE" w:rsidRDefault="00B902BE" w:rsidP="00B902BE">
            <w:pPr>
              <w:rPr>
                <w:rFonts w:ascii="Times New Roman" w:eastAsia="Times New Roman" w:hAnsi="Times New Roman" w:cs="Times New Roman"/>
                <w:sz w:val="24"/>
                <w:szCs w:val="24"/>
                <w:lang w:eastAsia="lv-LV"/>
              </w:rPr>
            </w:pPr>
          </w:p>
          <w:p w14:paraId="62EF5304" w14:textId="77777777" w:rsidR="00B902BE" w:rsidRPr="00B902BE" w:rsidRDefault="00B902BE" w:rsidP="00B902BE">
            <w:pPr>
              <w:rPr>
                <w:rFonts w:ascii="Times New Roman" w:eastAsia="Times New Roman" w:hAnsi="Times New Roman" w:cs="Times New Roman"/>
                <w:sz w:val="24"/>
                <w:szCs w:val="24"/>
                <w:lang w:eastAsia="lv-LV"/>
              </w:rPr>
            </w:pPr>
          </w:p>
          <w:p w14:paraId="3D946EDF" w14:textId="77777777" w:rsidR="00B902BE" w:rsidRPr="00B902BE" w:rsidRDefault="00B902BE" w:rsidP="00B902BE">
            <w:pPr>
              <w:rPr>
                <w:rFonts w:ascii="Times New Roman" w:eastAsia="Times New Roman" w:hAnsi="Times New Roman" w:cs="Times New Roman"/>
                <w:sz w:val="24"/>
                <w:szCs w:val="24"/>
                <w:lang w:eastAsia="lv-LV"/>
              </w:rPr>
            </w:pPr>
          </w:p>
          <w:p w14:paraId="56791589" w14:textId="77777777" w:rsidR="00B902BE" w:rsidRPr="00B902BE" w:rsidRDefault="00B902BE" w:rsidP="00B902BE">
            <w:pPr>
              <w:rPr>
                <w:rFonts w:ascii="Times New Roman" w:eastAsia="Times New Roman" w:hAnsi="Times New Roman" w:cs="Times New Roman"/>
                <w:sz w:val="24"/>
                <w:szCs w:val="24"/>
                <w:lang w:eastAsia="lv-LV"/>
              </w:rPr>
            </w:pPr>
          </w:p>
          <w:p w14:paraId="5FDB1C3B" w14:textId="77777777" w:rsidR="00B902BE" w:rsidRPr="00B902BE" w:rsidRDefault="00B902BE" w:rsidP="00B902BE">
            <w:pPr>
              <w:rPr>
                <w:rFonts w:ascii="Times New Roman" w:eastAsia="Times New Roman" w:hAnsi="Times New Roman" w:cs="Times New Roman"/>
                <w:sz w:val="24"/>
                <w:szCs w:val="24"/>
                <w:lang w:eastAsia="lv-LV"/>
              </w:rPr>
            </w:pPr>
          </w:p>
          <w:p w14:paraId="19CD603C" w14:textId="77777777" w:rsidR="00B902BE" w:rsidRPr="00B902BE" w:rsidRDefault="00B902BE" w:rsidP="00B902BE">
            <w:pPr>
              <w:rPr>
                <w:rFonts w:ascii="Times New Roman" w:eastAsia="Times New Roman" w:hAnsi="Times New Roman" w:cs="Times New Roman"/>
                <w:sz w:val="24"/>
                <w:szCs w:val="24"/>
                <w:lang w:eastAsia="lv-LV"/>
              </w:rPr>
            </w:pPr>
          </w:p>
          <w:p w14:paraId="2FBD554E" w14:textId="77777777" w:rsidR="00B902BE" w:rsidRPr="00B902BE" w:rsidRDefault="00B902BE" w:rsidP="00B902BE">
            <w:pPr>
              <w:rPr>
                <w:rFonts w:ascii="Times New Roman" w:eastAsia="Times New Roman" w:hAnsi="Times New Roman" w:cs="Times New Roman"/>
                <w:sz w:val="24"/>
                <w:szCs w:val="24"/>
                <w:lang w:eastAsia="lv-LV"/>
              </w:rPr>
            </w:pPr>
          </w:p>
          <w:p w14:paraId="44897E8A" w14:textId="77777777" w:rsidR="00B902BE" w:rsidRPr="00B902BE" w:rsidRDefault="00B902BE" w:rsidP="00B902BE">
            <w:pPr>
              <w:rPr>
                <w:rFonts w:ascii="Times New Roman" w:eastAsia="Times New Roman" w:hAnsi="Times New Roman" w:cs="Times New Roman"/>
                <w:sz w:val="24"/>
                <w:szCs w:val="24"/>
                <w:lang w:eastAsia="lv-LV"/>
              </w:rPr>
            </w:pPr>
          </w:p>
          <w:p w14:paraId="43B1E326" w14:textId="77777777" w:rsidR="00B902BE" w:rsidRPr="00B902BE" w:rsidRDefault="00B902BE" w:rsidP="00B902BE">
            <w:pPr>
              <w:rPr>
                <w:rFonts w:ascii="Times New Roman" w:eastAsia="Times New Roman" w:hAnsi="Times New Roman" w:cs="Times New Roman"/>
                <w:sz w:val="24"/>
                <w:szCs w:val="24"/>
                <w:lang w:eastAsia="lv-LV"/>
              </w:rPr>
            </w:pPr>
          </w:p>
          <w:p w14:paraId="07C0DCE5" w14:textId="77777777" w:rsidR="00B902BE" w:rsidRPr="00B902BE" w:rsidRDefault="00B902BE" w:rsidP="00B902BE">
            <w:pPr>
              <w:rPr>
                <w:rFonts w:ascii="Times New Roman" w:eastAsia="Times New Roman" w:hAnsi="Times New Roman" w:cs="Times New Roman"/>
                <w:sz w:val="24"/>
                <w:szCs w:val="24"/>
                <w:lang w:eastAsia="lv-LV"/>
              </w:rPr>
            </w:pPr>
          </w:p>
          <w:p w14:paraId="1488CC54" w14:textId="77777777" w:rsidR="00B902BE" w:rsidRPr="00B902BE" w:rsidRDefault="00B902BE" w:rsidP="00B902BE">
            <w:pPr>
              <w:rPr>
                <w:rFonts w:ascii="Times New Roman" w:eastAsia="Times New Roman" w:hAnsi="Times New Roman" w:cs="Times New Roman"/>
                <w:sz w:val="24"/>
                <w:szCs w:val="24"/>
                <w:lang w:eastAsia="lv-LV"/>
              </w:rPr>
            </w:pPr>
          </w:p>
          <w:p w14:paraId="423FD7BB" w14:textId="0FA22224" w:rsidR="00444A16" w:rsidRDefault="00444A16" w:rsidP="00B902BE">
            <w:pPr>
              <w:jc w:val="center"/>
              <w:rPr>
                <w:rFonts w:ascii="Times New Roman" w:eastAsia="Times New Roman" w:hAnsi="Times New Roman" w:cs="Times New Roman"/>
                <w:sz w:val="24"/>
                <w:szCs w:val="24"/>
                <w:lang w:eastAsia="lv-LV"/>
              </w:rPr>
            </w:pPr>
          </w:p>
          <w:p w14:paraId="2D0E4DDD" w14:textId="77777777" w:rsidR="00444A16" w:rsidRPr="00444A16" w:rsidRDefault="00444A16" w:rsidP="00444A16">
            <w:pPr>
              <w:rPr>
                <w:rFonts w:ascii="Times New Roman" w:eastAsia="Times New Roman" w:hAnsi="Times New Roman" w:cs="Times New Roman"/>
                <w:sz w:val="24"/>
                <w:szCs w:val="24"/>
                <w:lang w:eastAsia="lv-LV"/>
              </w:rPr>
            </w:pPr>
          </w:p>
          <w:p w14:paraId="2BFF1475" w14:textId="77777777" w:rsidR="00444A16" w:rsidRPr="00444A16" w:rsidRDefault="00444A16" w:rsidP="00444A16">
            <w:pPr>
              <w:rPr>
                <w:rFonts w:ascii="Times New Roman" w:eastAsia="Times New Roman" w:hAnsi="Times New Roman" w:cs="Times New Roman"/>
                <w:sz w:val="24"/>
                <w:szCs w:val="24"/>
                <w:lang w:eastAsia="lv-LV"/>
              </w:rPr>
            </w:pPr>
          </w:p>
          <w:p w14:paraId="40C5CF20" w14:textId="77777777" w:rsidR="00444A16" w:rsidRPr="00444A16" w:rsidRDefault="00444A16" w:rsidP="00444A16">
            <w:pPr>
              <w:rPr>
                <w:rFonts w:ascii="Times New Roman" w:eastAsia="Times New Roman" w:hAnsi="Times New Roman" w:cs="Times New Roman"/>
                <w:sz w:val="24"/>
                <w:szCs w:val="24"/>
                <w:lang w:eastAsia="lv-LV"/>
              </w:rPr>
            </w:pPr>
          </w:p>
          <w:p w14:paraId="62A43BDF" w14:textId="77777777" w:rsidR="00444A16" w:rsidRPr="00444A16" w:rsidRDefault="00444A16" w:rsidP="00444A16">
            <w:pPr>
              <w:rPr>
                <w:rFonts w:ascii="Times New Roman" w:eastAsia="Times New Roman" w:hAnsi="Times New Roman" w:cs="Times New Roman"/>
                <w:sz w:val="24"/>
                <w:szCs w:val="24"/>
                <w:lang w:eastAsia="lv-LV"/>
              </w:rPr>
            </w:pPr>
          </w:p>
          <w:p w14:paraId="5A046824" w14:textId="5199B5F3" w:rsidR="00444A16" w:rsidRDefault="00444A16" w:rsidP="00444A16">
            <w:pPr>
              <w:rPr>
                <w:rFonts w:ascii="Times New Roman" w:eastAsia="Times New Roman" w:hAnsi="Times New Roman" w:cs="Times New Roman"/>
                <w:sz w:val="24"/>
                <w:szCs w:val="24"/>
                <w:lang w:eastAsia="lv-LV"/>
              </w:rPr>
            </w:pPr>
          </w:p>
          <w:p w14:paraId="10E60040" w14:textId="77777777" w:rsidR="00EB0D70" w:rsidRPr="00444A16" w:rsidRDefault="00EB0D70" w:rsidP="00444A16">
            <w:pPr>
              <w:ind w:firstLine="720"/>
              <w:rPr>
                <w:rFonts w:ascii="Times New Roman" w:eastAsia="Times New Roman" w:hAnsi="Times New Roman" w:cs="Times New Roman"/>
                <w:sz w:val="24"/>
                <w:szCs w:val="24"/>
                <w:lang w:eastAsia="lv-LV"/>
              </w:rPr>
            </w:pP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E756E48" w14:textId="33BE44B5" w:rsidR="004F63DF" w:rsidRPr="00E556AF" w:rsidRDefault="00EB0D70" w:rsidP="00A53638">
            <w:pPr>
              <w:widowControl w:val="0"/>
              <w:numPr>
                <w:ilvl w:val="0"/>
                <w:numId w:val="9"/>
              </w:numPr>
              <w:spacing w:after="0" w:line="240" w:lineRule="auto"/>
              <w:ind w:left="550" w:right="102" w:hanging="425"/>
              <w:jc w:val="both"/>
              <w:textAlignment w:val="baseline"/>
              <w:rPr>
                <w:rFonts w:ascii="Times New Roman" w:eastAsia="Times New Roman" w:hAnsi="Times New Roman" w:cs="Times New Roman"/>
                <w:sz w:val="24"/>
                <w:szCs w:val="24"/>
                <w:lang w:eastAsia="lv-LV"/>
              </w:rPr>
            </w:pPr>
            <w:r w:rsidRPr="00E556AF">
              <w:rPr>
                <w:rFonts w:ascii="Times New Roman" w:eastAsia="Times New Roman" w:hAnsi="Times New Roman" w:cs="Times New Roman"/>
                <w:sz w:val="24"/>
                <w:szCs w:val="24"/>
                <w:lang w:eastAsia="lv-LV"/>
              </w:rPr>
              <w:t xml:space="preserve">Saistošo noteikumu projekts </w:t>
            </w:r>
            <w:r w:rsidR="00B902BE" w:rsidRPr="00E556AF">
              <w:rPr>
                <w:rFonts w:ascii="Times New Roman" w:eastAsia="Times New Roman" w:hAnsi="Times New Roman" w:cs="Times New Roman"/>
                <w:sz w:val="24"/>
                <w:szCs w:val="24"/>
                <w:lang w:eastAsia="lv-LV"/>
              </w:rPr>
              <w:t>“</w:t>
            </w:r>
            <w:r w:rsidR="0031683A" w:rsidRPr="00E556AF">
              <w:rPr>
                <w:rFonts w:ascii="Times New Roman" w:eastAsia="Times New Roman" w:hAnsi="Times New Roman" w:cs="Times New Roman"/>
                <w:sz w:val="24"/>
                <w:szCs w:val="24"/>
                <w:lang w:eastAsia="lv-LV"/>
              </w:rPr>
              <w:t xml:space="preserve">Kārtība, kādā tiek saskaņota un organizēta ielu tirdzniecība </w:t>
            </w:r>
            <w:r w:rsidR="002043D9" w:rsidRPr="00E556AF">
              <w:rPr>
                <w:rFonts w:ascii="Times New Roman" w:eastAsia="Times New Roman" w:hAnsi="Times New Roman" w:cs="Times New Roman"/>
                <w:sz w:val="24"/>
                <w:szCs w:val="24"/>
                <w:lang w:eastAsia="lv-LV"/>
              </w:rPr>
              <w:t>un tirgus statusa piešķiršana Jelgavas valstspilsētas</w:t>
            </w:r>
            <w:r w:rsidR="00BD7B34" w:rsidRPr="00E556AF">
              <w:rPr>
                <w:rFonts w:ascii="Times New Roman" w:eastAsia="Times New Roman" w:hAnsi="Times New Roman" w:cs="Times New Roman"/>
                <w:sz w:val="24"/>
                <w:szCs w:val="24"/>
                <w:lang w:eastAsia="lv-LV"/>
              </w:rPr>
              <w:t xml:space="preserve"> pašvaldības</w:t>
            </w:r>
            <w:r w:rsidR="002043D9" w:rsidRPr="00E556AF">
              <w:rPr>
                <w:rFonts w:ascii="Times New Roman" w:eastAsia="Times New Roman" w:hAnsi="Times New Roman" w:cs="Times New Roman"/>
                <w:sz w:val="24"/>
                <w:szCs w:val="24"/>
                <w:lang w:eastAsia="lv-LV"/>
              </w:rPr>
              <w:t xml:space="preserve"> administratīvajā teritorijā</w:t>
            </w:r>
            <w:r w:rsidR="00B902BE" w:rsidRPr="00E556AF">
              <w:rPr>
                <w:rFonts w:ascii="Times New Roman" w:eastAsia="Times New Roman" w:hAnsi="Times New Roman" w:cs="Times New Roman"/>
                <w:sz w:val="24"/>
                <w:szCs w:val="24"/>
                <w:lang w:eastAsia="lv-LV"/>
              </w:rPr>
              <w:t>”</w:t>
            </w:r>
            <w:r w:rsidRPr="00E556AF">
              <w:rPr>
                <w:rFonts w:ascii="Times New Roman" w:eastAsia="Times New Roman" w:hAnsi="Times New Roman" w:cs="Times New Roman"/>
                <w:sz w:val="24"/>
                <w:szCs w:val="24"/>
                <w:lang w:eastAsia="lv-LV"/>
              </w:rPr>
              <w:t xml:space="preserve"> </w:t>
            </w:r>
            <w:r w:rsidR="00117C3B" w:rsidRPr="00E556AF">
              <w:rPr>
                <w:rFonts w:ascii="Times New Roman" w:eastAsia="Times New Roman" w:hAnsi="Times New Roman" w:cs="Times New Roman"/>
                <w:sz w:val="24"/>
                <w:szCs w:val="24"/>
                <w:lang w:eastAsia="lv-LV"/>
              </w:rPr>
              <w:t xml:space="preserve">(turpmāk </w:t>
            </w:r>
            <w:r w:rsidR="00CA77C7" w:rsidRPr="00E556AF">
              <w:rPr>
                <w:rFonts w:ascii="Times New Roman" w:eastAsia="Times New Roman" w:hAnsi="Times New Roman" w:cs="Times New Roman"/>
                <w:sz w:val="24"/>
                <w:szCs w:val="24"/>
                <w:lang w:eastAsia="lv-LV"/>
              </w:rPr>
              <w:t>–</w:t>
            </w:r>
            <w:r w:rsidR="00117C3B" w:rsidRPr="00E556AF">
              <w:rPr>
                <w:rFonts w:ascii="Times New Roman" w:eastAsia="Times New Roman" w:hAnsi="Times New Roman" w:cs="Times New Roman"/>
                <w:sz w:val="24"/>
                <w:szCs w:val="24"/>
                <w:lang w:eastAsia="lv-LV"/>
              </w:rPr>
              <w:t xml:space="preserve"> </w:t>
            </w:r>
            <w:r w:rsidR="00A54388" w:rsidRPr="00E556AF">
              <w:rPr>
                <w:rFonts w:ascii="Times New Roman" w:eastAsia="Times New Roman" w:hAnsi="Times New Roman" w:cs="Times New Roman"/>
                <w:sz w:val="24"/>
                <w:szCs w:val="24"/>
                <w:lang w:eastAsia="lv-LV"/>
              </w:rPr>
              <w:t>saistošie noteikumi</w:t>
            </w:r>
            <w:r w:rsidR="00117C3B" w:rsidRPr="00E556AF">
              <w:rPr>
                <w:rFonts w:ascii="Times New Roman" w:eastAsia="Times New Roman" w:hAnsi="Times New Roman" w:cs="Times New Roman"/>
                <w:sz w:val="24"/>
                <w:szCs w:val="24"/>
                <w:lang w:eastAsia="lv-LV"/>
              </w:rPr>
              <w:t xml:space="preserve">) </w:t>
            </w:r>
            <w:r w:rsidRPr="00E556AF">
              <w:rPr>
                <w:rFonts w:ascii="Times New Roman" w:eastAsia="Times New Roman" w:hAnsi="Times New Roman" w:cs="Times New Roman"/>
                <w:sz w:val="24"/>
                <w:szCs w:val="24"/>
                <w:lang w:eastAsia="lv-LV"/>
              </w:rPr>
              <w:t xml:space="preserve">izstrādāts ar mērķi </w:t>
            </w:r>
            <w:r w:rsidR="00B70731" w:rsidRPr="00E556AF">
              <w:rPr>
                <w:rFonts w:ascii="Times New Roman" w:eastAsia="Times New Roman" w:hAnsi="Times New Roman" w:cs="Times New Roman"/>
                <w:sz w:val="24"/>
                <w:szCs w:val="24"/>
                <w:lang w:eastAsia="lv-LV"/>
              </w:rPr>
              <w:t>izdot</w:t>
            </w:r>
            <w:r w:rsidR="001E5906" w:rsidRPr="00E556AF">
              <w:rPr>
                <w:rFonts w:ascii="Times New Roman" w:eastAsia="Times New Roman" w:hAnsi="Times New Roman" w:cs="Times New Roman"/>
                <w:sz w:val="24"/>
                <w:szCs w:val="24"/>
                <w:lang w:eastAsia="lv-LV"/>
              </w:rPr>
              <w:t>,</w:t>
            </w:r>
            <w:r w:rsidR="00B70731" w:rsidRPr="00E556AF">
              <w:rPr>
                <w:rFonts w:ascii="Times New Roman" w:eastAsia="Times New Roman" w:hAnsi="Times New Roman" w:cs="Times New Roman"/>
                <w:sz w:val="24"/>
                <w:szCs w:val="24"/>
                <w:lang w:eastAsia="lv-LV"/>
              </w:rPr>
              <w:t xml:space="preserve"> </w:t>
            </w:r>
            <w:hyperlink r:id="rId7" w:history="1">
              <w:r w:rsidR="006A3849" w:rsidRPr="00E556AF">
                <w:rPr>
                  <w:rFonts w:ascii="Times New Roman" w:hAnsi="Times New Roman" w:cs="Times New Roman"/>
                  <w:sz w:val="24"/>
                  <w:szCs w:val="24"/>
                </w:rPr>
                <w:t>Pašvaldīb</w:t>
              </w:r>
              <w:r w:rsidR="00661400" w:rsidRPr="00E556AF">
                <w:rPr>
                  <w:rFonts w:ascii="Times New Roman" w:hAnsi="Times New Roman" w:cs="Times New Roman"/>
                  <w:sz w:val="24"/>
                  <w:szCs w:val="24"/>
                </w:rPr>
                <w:t>u</w:t>
              </w:r>
              <w:r w:rsidR="006A3849" w:rsidRPr="00E556AF">
                <w:rPr>
                  <w:rFonts w:ascii="Times New Roman" w:hAnsi="Times New Roman" w:cs="Times New Roman"/>
                  <w:sz w:val="24"/>
                  <w:szCs w:val="24"/>
                </w:rPr>
                <w:t xml:space="preserve"> likumā</w:t>
              </w:r>
            </w:hyperlink>
            <w:r w:rsidR="006A3849" w:rsidRPr="00E556AF">
              <w:rPr>
                <w:rFonts w:ascii="Times New Roman" w:eastAsia="Times New Roman" w:hAnsi="Times New Roman" w:cs="Times New Roman"/>
                <w:sz w:val="24"/>
                <w:szCs w:val="24"/>
                <w:lang w:eastAsia="lv-LV"/>
              </w:rPr>
              <w:t xml:space="preserve"> </w:t>
            </w:r>
            <w:r w:rsidR="0005029E">
              <w:rPr>
                <w:rFonts w:ascii="Times New Roman" w:eastAsia="Times New Roman" w:hAnsi="Times New Roman" w:cs="Times New Roman"/>
                <w:sz w:val="24"/>
                <w:szCs w:val="24"/>
                <w:lang w:eastAsia="lv-LV"/>
              </w:rPr>
              <w:t xml:space="preserve">un </w:t>
            </w:r>
            <w:r w:rsidR="00E556AF" w:rsidRPr="00E556AF">
              <w:rPr>
                <w:rFonts w:ascii="Times New Roman" w:eastAsia="Times New Roman" w:hAnsi="Times New Roman" w:cs="Times New Roman"/>
                <w:sz w:val="24"/>
                <w:szCs w:val="24"/>
                <w:lang w:eastAsia="lv-LV"/>
              </w:rPr>
              <w:t>Ministru kabineta noteikum</w:t>
            </w:r>
            <w:r w:rsidR="0005029E">
              <w:rPr>
                <w:rFonts w:ascii="Times New Roman" w:eastAsia="Times New Roman" w:hAnsi="Times New Roman" w:cs="Times New Roman"/>
                <w:sz w:val="24"/>
                <w:szCs w:val="24"/>
                <w:lang w:eastAsia="lv-LV"/>
              </w:rPr>
              <w:t>os</w:t>
            </w:r>
            <w:r w:rsidR="00E556AF" w:rsidRPr="00E556AF">
              <w:rPr>
                <w:rFonts w:ascii="Times New Roman" w:eastAsia="Times New Roman" w:hAnsi="Times New Roman" w:cs="Times New Roman"/>
                <w:sz w:val="24"/>
                <w:szCs w:val="24"/>
                <w:lang w:eastAsia="lv-LV"/>
              </w:rPr>
              <w:t xml:space="preserve"> Nr. 440 </w:t>
            </w:r>
            <w:r w:rsidR="00AC227D">
              <w:rPr>
                <w:rFonts w:ascii="Times New Roman" w:eastAsia="Times New Roman" w:hAnsi="Times New Roman" w:cs="Times New Roman"/>
                <w:sz w:val="24"/>
                <w:szCs w:val="24"/>
                <w:lang w:eastAsia="lv-LV"/>
              </w:rPr>
              <w:t>“</w:t>
            </w:r>
            <w:r w:rsidR="00E556AF" w:rsidRPr="00E556AF">
              <w:rPr>
                <w:rFonts w:ascii="Times New Roman" w:eastAsia="Times New Roman" w:hAnsi="Times New Roman" w:cs="Times New Roman"/>
                <w:sz w:val="24"/>
                <w:szCs w:val="24"/>
                <w:lang w:eastAsia="lv-LV"/>
              </w:rPr>
              <w:t>Noteikumi par tirdzniecības veidiem, kas saskaņojami ar pašvaldību, un tirdzniecības organizēšanas kārtību</w:t>
            </w:r>
            <w:r w:rsidR="00AC227D">
              <w:rPr>
                <w:rFonts w:ascii="Times New Roman" w:eastAsia="Times New Roman" w:hAnsi="Times New Roman" w:cs="Times New Roman"/>
                <w:sz w:val="24"/>
                <w:szCs w:val="24"/>
                <w:lang w:eastAsia="lv-LV"/>
              </w:rPr>
              <w:t>”</w:t>
            </w:r>
            <w:r w:rsidR="00E556AF" w:rsidRPr="00E556AF">
              <w:rPr>
                <w:rFonts w:ascii="Times New Roman" w:eastAsia="Times New Roman" w:hAnsi="Times New Roman" w:cs="Times New Roman"/>
                <w:sz w:val="24"/>
                <w:szCs w:val="24"/>
                <w:lang w:eastAsia="lv-LV"/>
              </w:rPr>
              <w:t xml:space="preserve">  </w:t>
            </w:r>
            <w:r w:rsidR="006A3849" w:rsidRPr="00E556AF">
              <w:rPr>
                <w:rFonts w:ascii="Times New Roman" w:eastAsia="Times New Roman" w:hAnsi="Times New Roman" w:cs="Times New Roman"/>
                <w:sz w:val="24"/>
                <w:szCs w:val="24"/>
                <w:lang w:eastAsia="lv-LV"/>
              </w:rPr>
              <w:t>ietvertajam pilnvarojumam</w:t>
            </w:r>
            <w:r w:rsidR="001E5906" w:rsidRPr="00E556AF">
              <w:rPr>
                <w:rFonts w:ascii="Times New Roman" w:eastAsia="Times New Roman" w:hAnsi="Times New Roman" w:cs="Times New Roman"/>
                <w:sz w:val="24"/>
                <w:szCs w:val="24"/>
                <w:lang w:eastAsia="lv-LV"/>
              </w:rPr>
              <w:t>,</w:t>
            </w:r>
            <w:r w:rsidR="00BD7B34" w:rsidRPr="00E556AF">
              <w:rPr>
                <w:rFonts w:ascii="Times New Roman" w:eastAsia="Times New Roman" w:hAnsi="Times New Roman" w:cs="Times New Roman"/>
                <w:sz w:val="24"/>
                <w:szCs w:val="24"/>
                <w:lang w:eastAsia="lv-LV"/>
              </w:rPr>
              <w:t xml:space="preserve"> </w:t>
            </w:r>
            <w:r w:rsidR="006A3849" w:rsidRPr="00E556AF">
              <w:rPr>
                <w:rFonts w:ascii="Times New Roman" w:eastAsia="Times New Roman" w:hAnsi="Times New Roman" w:cs="Times New Roman"/>
                <w:sz w:val="24"/>
                <w:szCs w:val="24"/>
                <w:lang w:eastAsia="lv-LV"/>
              </w:rPr>
              <w:t>atbilstošu</w:t>
            </w:r>
            <w:r w:rsidR="0031683A" w:rsidRPr="00E556AF">
              <w:rPr>
                <w:rFonts w:ascii="Times New Roman" w:eastAsia="Times New Roman" w:hAnsi="Times New Roman" w:cs="Times New Roman"/>
                <w:sz w:val="24"/>
                <w:szCs w:val="24"/>
                <w:lang w:eastAsia="lv-LV"/>
              </w:rPr>
              <w:t>s</w:t>
            </w:r>
            <w:r w:rsidR="00B70731" w:rsidRPr="00E556AF">
              <w:rPr>
                <w:rFonts w:ascii="Times New Roman" w:eastAsia="Times New Roman" w:hAnsi="Times New Roman" w:cs="Times New Roman"/>
                <w:sz w:val="24"/>
                <w:szCs w:val="24"/>
                <w:lang w:eastAsia="lv-LV"/>
              </w:rPr>
              <w:t xml:space="preserve"> Jelgavas valstspilsētas pašvaldības</w:t>
            </w:r>
            <w:r w:rsidR="00F33165" w:rsidRPr="00E556AF">
              <w:rPr>
                <w:rFonts w:ascii="Times New Roman" w:eastAsia="Times New Roman" w:hAnsi="Times New Roman" w:cs="Times New Roman"/>
                <w:sz w:val="24"/>
                <w:szCs w:val="24"/>
                <w:lang w:eastAsia="lv-LV"/>
              </w:rPr>
              <w:t xml:space="preserve"> </w:t>
            </w:r>
            <w:r w:rsidR="0031683A" w:rsidRPr="00E556AF">
              <w:rPr>
                <w:rFonts w:ascii="Times New Roman" w:eastAsia="Times New Roman" w:hAnsi="Times New Roman" w:cs="Times New Roman"/>
                <w:sz w:val="24"/>
                <w:szCs w:val="24"/>
                <w:lang w:eastAsia="lv-LV"/>
              </w:rPr>
              <w:t>saistošos noteikumus par tirdzniecību publiskajās vietās</w:t>
            </w:r>
            <w:r w:rsidR="002268E7" w:rsidRPr="00E556AF">
              <w:rPr>
                <w:rFonts w:ascii="Times New Roman" w:eastAsia="Times New Roman" w:hAnsi="Times New Roman" w:cs="Times New Roman"/>
                <w:sz w:val="24"/>
                <w:szCs w:val="24"/>
                <w:lang w:eastAsia="lv-LV"/>
              </w:rPr>
              <w:t xml:space="preserve"> un noteikt kārtību tirgus statusa iegūšanai</w:t>
            </w:r>
            <w:r w:rsidR="005D0FE3" w:rsidRPr="00E556AF">
              <w:rPr>
                <w:rFonts w:ascii="Times New Roman" w:eastAsia="Times New Roman" w:hAnsi="Times New Roman" w:cs="Times New Roman"/>
                <w:sz w:val="24"/>
                <w:szCs w:val="24"/>
                <w:lang w:eastAsia="lv-LV"/>
              </w:rPr>
              <w:t>.</w:t>
            </w:r>
          </w:p>
          <w:p w14:paraId="7853AE4E" w14:textId="04E5E677" w:rsidR="006A3849" w:rsidRDefault="004F63DF" w:rsidP="00EB0D70">
            <w:pPr>
              <w:widowControl w:val="0"/>
              <w:numPr>
                <w:ilvl w:val="0"/>
                <w:numId w:val="9"/>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Š</w:t>
            </w:r>
            <w:r w:rsidR="006A3849">
              <w:rPr>
                <w:rFonts w:ascii="Times New Roman" w:eastAsia="Times New Roman" w:hAnsi="Times New Roman" w:cs="Times New Roman"/>
                <w:sz w:val="24"/>
                <w:szCs w:val="24"/>
                <w:lang w:eastAsia="lv-LV"/>
              </w:rPr>
              <w:t>obrīd spēkā esoš</w:t>
            </w:r>
            <w:r w:rsidR="00A54388">
              <w:rPr>
                <w:rFonts w:ascii="Times New Roman" w:eastAsia="Times New Roman" w:hAnsi="Times New Roman" w:cs="Times New Roman"/>
                <w:sz w:val="24"/>
                <w:szCs w:val="24"/>
                <w:lang w:eastAsia="lv-LV"/>
              </w:rPr>
              <w:t>ie</w:t>
            </w:r>
            <w:r w:rsidR="006A3849">
              <w:rPr>
                <w:rFonts w:ascii="Times New Roman" w:eastAsia="Times New Roman" w:hAnsi="Times New Roman" w:cs="Times New Roman"/>
                <w:sz w:val="24"/>
                <w:szCs w:val="24"/>
                <w:lang w:eastAsia="lv-LV"/>
              </w:rPr>
              <w:t xml:space="preserve"> Jelgavas pilsētas pašvaldības </w:t>
            </w:r>
            <w:r w:rsidR="00A54388">
              <w:rPr>
                <w:rFonts w:ascii="Times New Roman" w:eastAsia="Times New Roman" w:hAnsi="Times New Roman" w:cs="Times New Roman"/>
                <w:sz w:val="24"/>
                <w:szCs w:val="24"/>
                <w:lang w:eastAsia="lv-LV"/>
              </w:rPr>
              <w:t>2012.gada 26.janvāra saistošie noteikumi Nr.12-4 “Kārtība, kādā tiek saskaņota un organizēta ielu tirdzniecība publiskās vietās”</w:t>
            </w:r>
            <w:r w:rsidR="00A54388" w:rsidRPr="00EB0D70">
              <w:rPr>
                <w:rFonts w:ascii="Times New Roman" w:eastAsia="Times New Roman" w:hAnsi="Times New Roman" w:cs="Times New Roman"/>
                <w:sz w:val="24"/>
                <w:szCs w:val="24"/>
                <w:lang w:eastAsia="lv-LV"/>
              </w:rPr>
              <w:t xml:space="preserve"> </w:t>
            </w:r>
            <w:r w:rsidR="00A54388">
              <w:rPr>
                <w:rFonts w:ascii="Times New Roman" w:eastAsia="Times New Roman" w:hAnsi="Times New Roman" w:cs="Times New Roman"/>
                <w:sz w:val="24"/>
                <w:szCs w:val="24"/>
                <w:lang w:eastAsia="lv-LV"/>
              </w:rPr>
              <w:t xml:space="preserve">  </w:t>
            </w:r>
            <w:r w:rsidR="006A3849">
              <w:rPr>
                <w:rFonts w:ascii="Times New Roman" w:eastAsia="Times New Roman" w:hAnsi="Times New Roman" w:cs="Times New Roman"/>
                <w:sz w:val="24"/>
                <w:szCs w:val="24"/>
                <w:lang w:eastAsia="lv-LV"/>
              </w:rPr>
              <w:t>ir izdot</w:t>
            </w:r>
            <w:r w:rsidR="00A54388">
              <w:rPr>
                <w:rFonts w:ascii="Times New Roman" w:eastAsia="Times New Roman" w:hAnsi="Times New Roman" w:cs="Times New Roman"/>
                <w:sz w:val="24"/>
                <w:szCs w:val="24"/>
                <w:lang w:eastAsia="lv-LV"/>
              </w:rPr>
              <w:t>i</w:t>
            </w:r>
            <w:r>
              <w:rPr>
                <w:rFonts w:ascii="Times New Roman" w:eastAsia="Times New Roman" w:hAnsi="Times New Roman" w:cs="Times New Roman"/>
                <w:sz w:val="24"/>
                <w:szCs w:val="24"/>
                <w:lang w:eastAsia="lv-LV"/>
              </w:rPr>
              <w:t xml:space="preserve"> pamatojoties</w:t>
            </w:r>
            <w:r w:rsidR="006A3849">
              <w:rPr>
                <w:rFonts w:ascii="Times New Roman" w:eastAsia="Times New Roman" w:hAnsi="Times New Roman" w:cs="Times New Roman"/>
                <w:sz w:val="24"/>
                <w:szCs w:val="24"/>
                <w:lang w:eastAsia="lv-LV"/>
              </w:rPr>
              <w:t xml:space="preserve"> </w:t>
            </w:r>
            <w:r w:rsidR="006A3849" w:rsidRPr="006A3849">
              <w:rPr>
                <w:rFonts w:ascii="Times New Roman" w:eastAsia="Times New Roman" w:hAnsi="Times New Roman" w:cs="Times New Roman"/>
                <w:sz w:val="24"/>
                <w:szCs w:val="24"/>
                <w:lang w:eastAsia="lv-LV"/>
              </w:rPr>
              <w:t xml:space="preserve">uz </w:t>
            </w:r>
            <w:r w:rsidR="006A3849" w:rsidRPr="00B902BE">
              <w:rPr>
                <w:rFonts w:ascii="Times New Roman" w:eastAsia="Times New Roman" w:hAnsi="Times New Roman" w:cs="Times New Roman"/>
                <w:sz w:val="24"/>
                <w:szCs w:val="24"/>
                <w:lang w:eastAsia="lv-LV"/>
              </w:rPr>
              <w:t xml:space="preserve">likuma </w:t>
            </w:r>
            <w:r w:rsidR="00B902BE" w:rsidRPr="00B902BE">
              <w:rPr>
                <w:rFonts w:ascii="Times New Roman" w:eastAsia="Times New Roman" w:hAnsi="Times New Roman" w:cs="Times New Roman"/>
                <w:sz w:val="24"/>
                <w:szCs w:val="24"/>
                <w:lang w:eastAsia="lv-LV"/>
              </w:rPr>
              <w:t>“</w:t>
            </w:r>
            <w:hyperlink r:id="rId8" w:tgtFrame="_blank" w:history="1">
              <w:r w:rsidR="006A3849" w:rsidRPr="00B902BE">
                <w:rPr>
                  <w:rFonts w:ascii="Times New Roman" w:hAnsi="Times New Roman" w:cs="Times New Roman"/>
                  <w:sz w:val="24"/>
                  <w:szCs w:val="24"/>
                </w:rPr>
                <w:t>Par pašvaldībām</w:t>
              </w:r>
            </w:hyperlink>
            <w:r w:rsidR="00B902BE" w:rsidRPr="00B902BE">
              <w:rPr>
                <w:rFonts w:ascii="Times New Roman" w:eastAsia="Times New Roman" w:hAnsi="Times New Roman" w:cs="Times New Roman"/>
                <w:sz w:val="24"/>
                <w:szCs w:val="24"/>
                <w:lang w:eastAsia="lv-LV"/>
              </w:rPr>
              <w:t>”</w:t>
            </w:r>
            <w:r w:rsidR="006A3849" w:rsidRPr="006A3849">
              <w:rPr>
                <w:rFonts w:ascii="Times New Roman" w:eastAsia="Times New Roman" w:hAnsi="Times New Roman" w:cs="Times New Roman"/>
                <w:sz w:val="24"/>
                <w:szCs w:val="24"/>
                <w:lang w:eastAsia="lv-LV"/>
              </w:rPr>
              <w:t xml:space="preserve"> normu pamata</w:t>
            </w:r>
            <w:r w:rsidR="0015683E">
              <w:rPr>
                <w:rFonts w:ascii="Times New Roman" w:eastAsia="Times New Roman" w:hAnsi="Times New Roman" w:cs="Times New Roman"/>
                <w:sz w:val="24"/>
                <w:szCs w:val="24"/>
                <w:lang w:eastAsia="lv-LV"/>
              </w:rPr>
              <w:t>, kas ir zaudējušas spēku,</w:t>
            </w:r>
            <w:r>
              <w:rPr>
                <w:rFonts w:ascii="Times New Roman" w:eastAsia="Times New Roman" w:hAnsi="Times New Roman" w:cs="Times New Roman"/>
                <w:sz w:val="24"/>
                <w:szCs w:val="24"/>
                <w:lang w:eastAsia="lv-LV"/>
              </w:rPr>
              <w:t xml:space="preserve"> </w:t>
            </w:r>
            <w:r w:rsidR="0015683E">
              <w:rPr>
                <w:rFonts w:ascii="Times New Roman" w:eastAsia="Times New Roman" w:hAnsi="Times New Roman" w:cs="Times New Roman"/>
                <w:sz w:val="24"/>
                <w:szCs w:val="24"/>
                <w:lang w:eastAsia="lv-LV"/>
              </w:rPr>
              <w:t xml:space="preserve">kā rezultātā </w:t>
            </w:r>
            <w:r w:rsidR="00A54388">
              <w:rPr>
                <w:rFonts w:ascii="Times New Roman" w:eastAsia="Times New Roman" w:hAnsi="Times New Roman" w:cs="Times New Roman"/>
                <w:sz w:val="24"/>
                <w:szCs w:val="24"/>
                <w:lang w:eastAsia="lv-LV"/>
              </w:rPr>
              <w:t>saistošie noteikumi</w:t>
            </w:r>
            <w:r>
              <w:rPr>
                <w:rFonts w:ascii="Times New Roman" w:eastAsia="Times New Roman" w:hAnsi="Times New Roman" w:cs="Times New Roman"/>
                <w:sz w:val="24"/>
                <w:szCs w:val="24"/>
                <w:lang w:eastAsia="lv-LV"/>
              </w:rPr>
              <w:t xml:space="preserve"> </w:t>
            </w:r>
            <w:r w:rsidR="0015683E">
              <w:rPr>
                <w:rFonts w:ascii="Times New Roman" w:eastAsia="Times New Roman" w:hAnsi="Times New Roman" w:cs="Times New Roman"/>
                <w:sz w:val="24"/>
                <w:szCs w:val="24"/>
                <w:lang w:eastAsia="lv-LV"/>
              </w:rPr>
              <w:t>ir piemērojam</w:t>
            </w:r>
            <w:r w:rsidR="00A54388">
              <w:rPr>
                <w:rFonts w:ascii="Times New Roman" w:eastAsia="Times New Roman" w:hAnsi="Times New Roman" w:cs="Times New Roman"/>
                <w:sz w:val="24"/>
                <w:szCs w:val="24"/>
                <w:lang w:eastAsia="lv-LV"/>
              </w:rPr>
              <w:t>i</w:t>
            </w:r>
            <w:r w:rsidR="0015683E">
              <w:rPr>
                <w:rFonts w:ascii="Times New Roman" w:eastAsia="Times New Roman" w:hAnsi="Times New Roman" w:cs="Times New Roman"/>
                <w:sz w:val="24"/>
                <w:szCs w:val="24"/>
                <w:lang w:eastAsia="lv-LV"/>
              </w:rPr>
              <w:t xml:space="preserve"> pamatojoties uz Pašvaldību likuma pārejas noteikumu 6.punktu, </w:t>
            </w:r>
            <w:r w:rsidR="006A3849" w:rsidRPr="006A3849">
              <w:rPr>
                <w:rFonts w:ascii="Times New Roman" w:eastAsia="Times New Roman" w:hAnsi="Times New Roman" w:cs="Times New Roman"/>
                <w:sz w:val="24"/>
                <w:szCs w:val="24"/>
                <w:lang w:eastAsia="lv-LV"/>
              </w:rPr>
              <w:t>ciktāl t</w:t>
            </w:r>
            <w:r w:rsidR="006A3849">
              <w:rPr>
                <w:rFonts w:ascii="Times New Roman" w:eastAsia="Times New Roman" w:hAnsi="Times New Roman" w:cs="Times New Roman"/>
                <w:sz w:val="24"/>
                <w:szCs w:val="24"/>
                <w:lang w:eastAsia="lv-LV"/>
              </w:rPr>
              <w:t>as</w:t>
            </w:r>
            <w:r w:rsidR="006A3849" w:rsidRPr="006A3849">
              <w:rPr>
                <w:rFonts w:ascii="Times New Roman" w:eastAsia="Times New Roman" w:hAnsi="Times New Roman" w:cs="Times New Roman"/>
                <w:sz w:val="24"/>
                <w:szCs w:val="24"/>
                <w:lang w:eastAsia="lv-LV"/>
              </w:rPr>
              <w:t xml:space="preserve"> nav pretrunā ar </w:t>
            </w:r>
            <w:r w:rsidR="006A3849">
              <w:rPr>
                <w:rFonts w:ascii="Times New Roman" w:eastAsia="Times New Roman" w:hAnsi="Times New Roman" w:cs="Times New Roman"/>
                <w:sz w:val="24"/>
                <w:szCs w:val="24"/>
                <w:lang w:eastAsia="lv-LV"/>
              </w:rPr>
              <w:t>Pašvaldību</w:t>
            </w:r>
            <w:r w:rsidR="006A3849" w:rsidRPr="006A3849">
              <w:rPr>
                <w:rFonts w:ascii="Times New Roman" w:eastAsia="Times New Roman" w:hAnsi="Times New Roman" w:cs="Times New Roman"/>
                <w:sz w:val="24"/>
                <w:szCs w:val="24"/>
                <w:lang w:eastAsia="lv-LV"/>
              </w:rPr>
              <w:t xml:space="preserve"> likumu</w:t>
            </w:r>
            <w:r w:rsidR="006A3849">
              <w:rPr>
                <w:rFonts w:ascii="Times New Roman" w:eastAsia="Times New Roman" w:hAnsi="Times New Roman" w:cs="Times New Roman"/>
                <w:sz w:val="24"/>
                <w:szCs w:val="24"/>
                <w:lang w:eastAsia="lv-LV"/>
              </w:rPr>
              <w:t xml:space="preserve">, bet </w:t>
            </w:r>
            <w:r w:rsidR="006A3849" w:rsidRPr="006A3849">
              <w:rPr>
                <w:rFonts w:ascii="Times New Roman" w:eastAsia="Times New Roman" w:hAnsi="Times New Roman" w:cs="Times New Roman"/>
                <w:sz w:val="24"/>
                <w:szCs w:val="24"/>
                <w:lang w:eastAsia="lv-LV"/>
              </w:rPr>
              <w:t>ne ilgāk</w:t>
            </w:r>
            <w:r w:rsidR="006A3849">
              <w:rPr>
                <w:rFonts w:ascii="Times New Roman" w:eastAsia="Times New Roman" w:hAnsi="Times New Roman" w:cs="Times New Roman"/>
                <w:sz w:val="24"/>
                <w:szCs w:val="24"/>
                <w:lang w:eastAsia="lv-LV"/>
              </w:rPr>
              <w:t xml:space="preserve"> kā līdz 2024. gada 30. jūnijam.</w:t>
            </w:r>
          </w:p>
          <w:p w14:paraId="6DC2484C" w14:textId="528E705E" w:rsidR="00C764CE" w:rsidRDefault="00117C3B" w:rsidP="002D7CFA">
            <w:pPr>
              <w:widowControl w:val="0"/>
              <w:numPr>
                <w:ilvl w:val="0"/>
                <w:numId w:val="9"/>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sidRPr="00117C3B">
              <w:rPr>
                <w:rFonts w:ascii="Times New Roman" w:eastAsia="Times New Roman" w:hAnsi="Times New Roman" w:cs="Times New Roman"/>
                <w:sz w:val="24"/>
                <w:szCs w:val="24"/>
                <w:lang w:eastAsia="lv-LV"/>
              </w:rPr>
              <w:t>Saistoš</w:t>
            </w:r>
            <w:r w:rsidR="00FB369C">
              <w:rPr>
                <w:rFonts w:ascii="Times New Roman" w:eastAsia="Times New Roman" w:hAnsi="Times New Roman" w:cs="Times New Roman"/>
                <w:sz w:val="24"/>
                <w:szCs w:val="24"/>
                <w:lang w:eastAsia="lv-LV"/>
              </w:rPr>
              <w:t>o</w:t>
            </w:r>
            <w:r w:rsidRPr="00117C3B">
              <w:rPr>
                <w:rFonts w:ascii="Times New Roman" w:eastAsia="Times New Roman" w:hAnsi="Times New Roman" w:cs="Times New Roman"/>
                <w:sz w:val="24"/>
                <w:szCs w:val="24"/>
                <w:lang w:eastAsia="lv-LV"/>
              </w:rPr>
              <w:t xml:space="preserve"> noteikum</w:t>
            </w:r>
            <w:r w:rsidR="00FB369C">
              <w:rPr>
                <w:rFonts w:ascii="Times New Roman" w:eastAsia="Times New Roman" w:hAnsi="Times New Roman" w:cs="Times New Roman"/>
                <w:sz w:val="24"/>
                <w:szCs w:val="24"/>
                <w:lang w:eastAsia="lv-LV"/>
              </w:rPr>
              <w:t>u</w:t>
            </w:r>
            <w:r w:rsidRPr="00117C3B">
              <w:rPr>
                <w:rFonts w:ascii="Times New Roman" w:eastAsia="Times New Roman" w:hAnsi="Times New Roman" w:cs="Times New Roman"/>
                <w:sz w:val="24"/>
                <w:szCs w:val="24"/>
                <w:lang w:eastAsia="lv-LV"/>
              </w:rPr>
              <w:t xml:space="preserve"> </w:t>
            </w:r>
            <w:r w:rsidR="00FB369C">
              <w:rPr>
                <w:rFonts w:ascii="Times New Roman" w:eastAsia="Times New Roman" w:hAnsi="Times New Roman" w:cs="Times New Roman"/>
                <w:sz w:val="24"/>
                <w:szCs w:val="24"/>
                <w:lang w:eastAsia="lv-LV"/>
              </w:rPr>
              <w:t xml:space="preserve">projekts </w:t>
            </w:r>
            <w:r w:rsidRPr="00117C3B">
              <w:rPr>
                <w:rFonts w:ascii="Times New Roman" w:eastAsia="Times New Roman" w:hAnsi="Times New Roman" w:cs="Times New Roman"/>
                <w:sz w:val="24"/>
                <w:szCs w:val="24"/>
                <w:lang w:eastAsia="lv-LV"/>
              </w:rPr>
              <w:t xml:space="preserve">nosaka </w:t>
            </w:r>
            <w:r w:rsidR="0077460E">
              <w:rPr>
                <w:rFonts w:ascii="Times New Roman" w:eastAsia="Times New Roman" w:hAnsi="Times New Roman" w:cs="Times New Roman"/>
                <w:sz w:val="24"/>
                <w:szCs w:val="24"/>
                <w:lang w:eastAsia="lv-LV"/>
              </w:rPr>
              <w:t xml:space="preserve">kārtību, kādā Jelgavas valstspilsētas administratīvajā teritorijā tiek veikta vai organizēta </w:t>
            </w:r>
            <w:r w:rsidR="00A54388">
              <w:rPr>
                <w:rFonts w:ascii="Times New Roman" w:eastAsia="Times New Roman" w:hAnsi="Times New Roman" w:cs="Times New Roman"/>
                <w:sz w:val="24"/>
                <w:szCs w:val="24"/>
                <w:lang w:eastAsia="lv-LV"/>
              </w:rPr>
              <w:t>ielu tirdzniecība</w:t>
            </w:r>
            <w:r w:rsidR="0077460E">
              <w:rPr>
                <w:rFonts w:ascii="Times New Roman" w:eastAsia="Times New Roman" w:hAnsi="Times New Roman" w:cs="Times New Roman"/>
                <w:sz w:val="24"/>
                <w:szCs w:val="24"/>
                <w:lang w:eastAsia="lv-LV"/>
              </w:rPr>
              <w:t>, tirdzniecības vietu iekārtošana un sabiedriskās ēdināšanas pakalpojumu sniegšana; tirdzniecības vietās realizējamo preču grupas</w:t>
            </w:r>
            <w:r w:rsidR="004B072D">
              <w:rPr>
                <w:rFonts w:ascii="Times New Roman" w:eastAsia="Times New Roman" w:hAnsi="Times New Roman" w:cs="Times New Roman"/>
                <w:sz w:val="24"/>
                <w:szCs w:val="24"/>
                <w:lang w:eastAsia="lv-LV"/>
              </w:rPr>
              <w:t xml:space="preserve">, </w:t>
            </w:r>
            <w:r w:rsidR="0077460E">
              <w:rPr>
                <w:rFonts w:ascii="Times New Roman" w:eastAsia="Times New Roman" w:hAnsi="Times New Roman" w:cs="Times New Roman"/>
                <w:sz w:val="24"/>
                <w:szCs w:val="24"/>
                <w:lang w:eastAsia="lv-LV"/>
              </w:rPr>
              <w:t>tirdzniecības dalībnieka un tirdzniecības organizatora pienākumus kārtības nodrošināšanai</w:t>
            </w:r>
            <w:r w:rsidR="003D4CE7">
              <w:rPr>
                <w:rFonts w:ascii="Times New Roman" w:eastAsia="Times New Roman" w:hAnsi="Times New Roman" w:cs="Times New Roman"/>
                <w:sz w:val="24"/>
                <w:szCs w:val="24"/>
                <w:lang w:eastAsia="lv-LV"/>
              </w:rPr>
              <w:t>; nosacījumus pašvaldības izsniegtās atļaujas darbības apturēšanai uz laiku</w:t>
            </w:r>
            <w:r w:rsidR="00C13968">
              <w:rPr>
                <w:rFonts w:ascii="Times New Roman" w:eastAsia="Times New Roman" w:hAnsi="Times New Roman" w:cs="Times New Roman"/>
                <w:sz w:val="24"/>
                <w:szCs w:val="24"/>
                <w:lang w:eastAsia="lv-LV"/>
              </w:rPr>
              <w:t>,</w:t>
            </w:r>
            <w:r w:rsidR="004B072D">
              <w:rPr>
                <w:rFonts w:ascii="Times New Roman" w:eastAsia="Times New Roman" w:hAnsi="Times New Roman" w:cs="Times New Roman"/>
                <w:sz w:val="24"/>
                <w:szCs w:val="24"/>
                <w:lang w:eastAsia="lv-LV"/>
              </w:rPr>
              <w:t xml:space="preserve"> vai anulēšanai un</w:t>
            </w:r>
            <w:r w:rsidR="00C13968">
              <w:rPr>
                <w:rFonts w:ascii="Times New Roman" w:eastAsia="Times New Roman" w:hAnsi="Times New Roman" w:cs="Times New Roman"/>
                <w:sz w:val="24"/>
                <w:szCs w:val="24"/>
                <w:lang w:eastAsia="lv-LV"/>
              </w:rPr>
              <w:t xml:space="preserve"> vienotu kārtību par tirgus statusa piešķiršanu</w:t>
            </w:r>
            <w:r w:rsidR="003D4CE7">
              <w:rPr>
                <w:rFonts w:ascii="Times New Roman" w:eastAsia="Times New Roman" w:hAnsi="Times New Roman" w:cs="Times New Roman"/>
                <w:sz w:val="24"/>
                <w:szCs w:val="24"/>
                <w:lang w:eastAsia="lv-LV"/>
              </w:rPr>
              <w:t>.</w:t>
            </w:r>
          </w:p>
          <w:p w14:paraId="1AE837B4" w14:textId="49BC0497" w:rsidR="00F0626A" w:rsidRPr="00F95D4D" w:rsidRDefault="006A4199" w:rsidP="003422A0">
            <w:pPr>
              <w:widowControl w:val="0"/>
              <w:numPr>
                <w:ilvl w:val="0"/>
                <w:numId w:val="9"/>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sidRPr="00F0626A">
              <w:rPr>
                <w:rFonts w:ascii="Times New Roman" w:eastAsia="Times New Roman" w:hAnsi="Times New Roman" w:cs="Times New Roman"/>
                <w:sz w:val="24"/>
                <w:szCs w:val="24"/>
                <w:lang w:eastAsia="lv-LV"/>
              </w:rPr>
              <w:t xml:space="preserve">Saistošo noteikumu </w:t>
            </w:r>
            <w:r w:rsidRPr="00F0626A">
              <w:rPr>
                <w:rFonts w:ascii="Times New Roman" w:hAnsi="Times New Roman" w:cs="Times New Roman"/>
                <w:sz w:val="24"/>
                <w:szCs w:val="24"/>
              </w:rPr>
              <w:t>projekta izdošanas tiesiskais pamats ir noteikts Pašvaldību likuma  44. panta otrajā daļā, kas nosaka, ka dome var izdot saistošos noteikumus, lai nodrošinātu pašvaldības autonomo funkciju un brīvprātīgo iniciatīvu izpildi, ievērojot likumos vai Ministru kabineta noteikumos paredzēto funkciju izpildes kārtību</w:t>
            </w:r>
            <w:r w:rsidR="00F0626A" w:rsidRPr="00F0626A">
              <w:rPr>
                <w:rFonts w:ascii="Times New Roman" w:hAnsi="Times New Roman" w:cs="Times New Roman"/>
                <w:sz w:val="24"/>
                <w:szCs w:val="24"/>
              </w:rPr>
              <w:t xml:space="preserve"> un </w:t>
            </w:r>
            <w:r w:rsidR="00F0626A" w:rsidRPr="003422A0">
              <w:rPr>
                <w:rFonts w:ascii="Times New Roman" w:hAnsi="Times New Roman" w:cs="Times New Roman"/>
                <w:iCs/>
                <w:sz w:val="24"/>
                <w:szCs w:val="24"/>
                <w:shd w:val="clear" w:color="auto" w:fill="FFFFFF"/>
              </w:rPr>
              <w:t xml:space="preserve">Ministru kabineta 2010.gada 12.maija  noteikumu Nr. 440 </w:t>
            </w:r>
            <w:r w:rsidR="00F0626A" w:rsidRPr="00A405FB">
              <w:rPr>
                <w:rFonts w:ascii="Times New Roman" w:hAnsi="Times New Roman" w:cs="Times New Roman"/>
                <w:iCs/>
                <w:sz w:val="24"/>
                <w:szCs w:val="24"/>
                <w:shd w:val="clear" w:color="auto" w:fill="FFFFFF"/>
              </w:rPr>
              <w:t>"</w:t>
            </w:r>
            <w:hyperlink r:id="rId9" w:tgtFrame="_blank" w:history="1">
              <w:r w:rsidR="00F0626A" w:rsidRPr="00A405FB">
                <w:rPr>
                  <w:rStyle w:val="Hyperlink"/>
                  <w:rFonts w:ascii="Times New Roman" w:hAnsi="Times New Roman" w:cs="Times New Roman"/>
                  <w:iCs/>
                  <w:color w:val="auto"/>
                  <w:sz w:val="24"/>
                  <w:szCs w:val="24"/>
                  <w:u w:val="none"/>
                  <w:shd w:val="clear" w:color="auto" w:fill="FFFFFF"/>
                </w:rPr>
                <w:t>Noteikumi pa</w:t>
              </w:r>
              <w:r w:rsidR="003422A0" w:rsidRPr="00A405FB">
                <w:rPr>
                  <w:rStyle w:val="Hyperlink"/>
                  <w:rFonts w:ascii="Times New Roman" w:hAnsi="Times New Roman" w:cs="Times New Roman"/>
                  <w:iCs/>
                  <w:color w:val="auto"/>
                  <w:sz w:val="24"/>
                  <w:szCs w:val="24"/>
                  <w:u w:val="none"/>
                  <w:shd w:val="clear" w:color="auto" w:fill="FFFFFF"/>
                </w:rPr>
                <w:t xml:space="preserve">r tirdzniecības </w:t>
              </w:r>
              <w:r w:rsidR="00F0626A" w:rsidRPr="00A405FB">
                <w:rPr>
                  <w:rStyle w:val="Hyperlink"/>
                  <w:rFonts w:ascii="Times New Roman" w:hAnsi="Times New Roman" w:cs="Times New Roman"/>
                  <w:iCs/>
                  <w:color w:val="auto"/>
                  <w:sz w:val="24"/>
                  <w:szCs w:val="24"/>
                  <w:u w:val="none"/>
                  <w:shd w:val="clear" w:color="auto" w:fill="FFFFFF"/>
                </w:rPr>
                <w:t>veidiem,</w:t>
              </w:r>
              <w:r w:rsidR="00F95D4D">
                <w:rPr>
                  <w:rStyle w:val="Hyperlink"/>
                  <w:rFonts w:ascii="Times New Roman" w:hAnsi="Times New Roman" w:cs="Times New Roman"/>
                  <w:iCs/>
                  <w:color w:val="auto"/>
                  <w:sz w:val="24"/>
                  <w:szCs w:val="24"/>
                  <w:u w:val="none"/>
                  <w:shd w:val="clear" w:color="auto" w:fill="FFFFFF"/>
                </w:rPr>
                <w:t xml:space="preserve"> </w:t>
              </w:r>
              <w:r w:rsidR="00F0626A" w:rsidRPr="00A405FB">
                <w:rPr>
                  <w:rStyle w:val="Hyperlink"/>
                  <w:rFonts w:ascii="Times New Roman" w:hAnsi="Times New Roman" w:cs="Times New Roman"/>
                  <w:iCs/>
                  <w:color w:val="auto"/>
                  <w:sz w:val="24"/>
                  <w:szCs w:val="24"/>
                  <w:u w:val="none"/>
                  <w:shd w:val="clear" w:color="auto" w:fill="FFFFFF"/>
                </w:rPr>
                <w:t>kas saskaņojami ar pašvaldību, un tirdzniecības</w:t>
              </w:r>
              <w:r w:rsidR="00F95D4D">
                <w:rPr>
                  <w:rStyle w:val="Hyperlink"/>
                  <w:rFonts w:ascii="Times New Roman" w:hAnsi="Times New Roman" w:cs="Times New Roman"/>
                  <w:iCs/>
                  <w:color w:val="auto"/>
                  <w:sz w:val="24"/>
                  <w:szCs w:val="24"/>
                  <w:u w:val="none"/>
                  <w:shd w:val="clear" w:color="auto" w:fill="FFFFFF"/>
                </w:rPr>
                <w:t xml:space="preserve"> </w:t>
              </w:r>
              <w:r w:rsidR="00F0626A" w:rsidRPr="00A405FB">
                <w:rPr>
                  <w:rStyle w:val="Hyperlink"/>
                  <w:rFonts w:ascii="Times New Roman" w:hAnsi="Times New Roman" w:cs="Times New Roman"/>
                  <w:iCs/>
                  <w:color w:val="auto"/>
                  <w:sz w:val="24"/>
                  <w:szCs w:val="24"/>
                  <w:u w:val="none"/>
                  <w:shd w:val="clear" w:color="auto" w:fill="FFFFFF"/>
                </w:rPr>
                <w:t>organizēšanas kārtību</w:t>
              </w:r>
            </w:hyperlink>
            <w:r w:rsidR="00F0626A" w:rsidRPr="00A405FB">
              <w:rPr>
                <w:rFonts w:ascii="Times New Roman" w:hAnsi="Times New Roman" w:cs="Times New Roman"/>
                <w:iCs/>
                <w:sz w:val="24"/>
                <w:szCs w:val="24"/>
                <w:shd w:val="clear" w:color="auto" w:fill="FFFFFF"/>
              </w:rPr>
              <w:t xml:space="preserve">"  </w:t>
            </w:r>
            <w:hyperlink r:id="rId10" w:anchor="p8" w:tgtFrame="_blank" w:history="1">
              <w:r w:rsidR="00F0626A" w:rsidRPr="00A405FB">
                <w:rPr>
                  <w:rStyle w:val="Hyperlink"/>
                  <w:rFonts w:ascii="Times New Roman" w:hAnsi="Times New Roman" w:cs="Times New Roman"/>
                  <w:iCs/>
                  <w:color w:val="auto"/>
                  <w:sz w:val="24"/>
                  <w:szCs w:val="24"/>
                  <w:u w:val="none"/>
                  <w:shd w:val="clear" w:color="auto" w:fill="FFFFFF"/>
                </w:rPr>
                <w:t>8.</w:t>
              </w:r>
            </w:hyperlink>
            <w:r w:rsidR="00F0626A" w:rsidRPr="00A405FB">
              <w:rPr>
                <w:rFonts w:ascii="Times New Roman" w:hAnsi="Times New Roman" w:cs="Times New Roman"/>
                <w:iCs/>
                <w:sz w:val="24"/>
                <w:szCs w:val="24"/>
                <w:shd w:val="clear" w:color="auto" w:fill="FFFFFF"/>
              </w:rPr>
              <w:t>, 8.</w:t>
            </w:r>
            <w:r w:rsidR="00F0626A" w:rsidRPr="00A405FB">
              <w:rPr>
                <w:rFonts w:ascii="Times New Roman" w:hAnsi="Times New Roman" w:cs="Times New Roman"/>
                <w:iCs/>
                <w:sz w:val="24"/>
                <w:szCs w:val="24"/>
                <w:shd w:val="clear" w:color="auto" w:fill="FFFFFF"/>
                <w:vertAlign w:val="superscript"/>
              </w:rPr>
              <w:t>1</w:t>
            </w:r>
            <w:r w:rsidR="00F0626A" w:rsidRPr="00A405FB">
              <w:rPr>
                <w:rFonts w:ascii="Times New Roman" w:hAnsi="Times New Roman" w:cs="Times New Roman"/>
                <w:iCs/>
                <w:sz w:val="24"/>
                <w:szCs w:val="24"/>
                <w:shd w:val="clear" w:color="auto" w:fill="FFFFFF"/>
              </w:rPr>
              <w:t xml:space="preserve">, </w:t>
            </w:r>
            <w:hyperlink r:id="rId11" w:anchor="p9" w:tgtFrame="_blank" w:history="1">
              <w:r w:rsidR="00F0626A" w:rsidRPr="00A405FB">
                <w:rPr>
                  <w:rStyle w:val="Hyperlink"/>
                  <w:rFonts w:ascii="Times New Roman" w:hAnsi="Times New Roman" w:cs="Times New Roman"/>
                  <w:iCs/>
                  <w:color w:val="auto"/>
                  <w:sz w:val="24"/>
                  <w:szCs w:val="24"/>
                  <w:u w:val="none"/>
                  <w:shd w:val="clear" w:color="auto" w:fill="FFFFFF"/>
                </w:rPr>
                <w:t>9. punktu</w:t>
              </w:r>
            </w:hyperlink>
            <w:r w:rsidR="00F0626A" w:rsidRPr="00A405FB">
              <w:rPr>
                <w:rFonts w:ascii="Times New Roman" w:hAnsi="Times New Roman" w:cs="Times New Roman"/>
                <w:iCs/>
                <w:sz w:val="24"/>
                <w:szCs w:val="24"/>
                <w:shd w:val="clear" w:color="auto" w:fill="FFFFFF"/>
              </w:rPr>
              <w:t xml:space="preserve"> un 15.8.apakšpunktu.</w:t>
            </w:r>
          </w:p>
          <w:p w14:paraId="6D5B9725" w14:textId="16D2B561" w:rsidR="00C764CE" w:rsidRPr="00DD3FDD" w:rsidRDefault="003D4CE7" w:rsidP="00C764CE">
            <w:pPr>
              <w:widowControl w:val="0"/>
              <w:numPr>
                <w:ilvl w:val="0"/>
                <w:numId w:val="9"/>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sidRPr="00DD3FDD">
              <w:rPr>
                <w:rFonts w:ascii="Times New Roman" w:eastAsia="Times New Roman" w:hAnsi="Times New Roman" w:cs="Times New Roman"/>
                <w:sz w:val="24"/>
                <w:szCs w:val="24"/>
                <w:lang w:eastAsia="lv-LV"/>
              </w:rPr>
              <w:t xml:space="preserve"> </w:t>
            </w:r>
            <w:r w:rsidR="00C764CE" w:rsidRPr="00DD3FDD">
              <w:rPr>
                <w:rFonts w:ascii="Times New Roman" w:eastAsia="Times New Roman" w:hAnsi="Times New Roman" w:cs="Times New Roman"/>
                <w:sz w:val="24"/>
                <w:szCs w:val="24"/>
                <w:lang w:eastAsia="lv-LV"/>
              </w:rPr>
              <w:t xml:space="preserve">Saistošie noteikumi </w:t>
            </w:r>
            <w:r w:rsidR="00C764CE" w:rsidRPr="00DD3FDD">
              <w:rPr>
                <w:rFonts w:ascii="Times New Roman" w:hAnsi="Times New Roman" w:cs="Times New Roman"/>
                <w:sz w:val="24"/>
                <w:szCs w:val="24"/>
              </w:rPr>
              <w:t>stājas spēkā nākamajā dienā pēc to izsludināšanas oficiālajā izdevumā “Latvijas Vēstnesis”.</w:t>
            </w:r>
          </w:p>
          <w:p w14:paraId="001673E7" w14:textId="6DFB0168" w:rsidR="00C764CE" w:rsidRPr="00C764CE" w:rsidRDefault="00C764CE" w:rsidP="00C764CE">
            <w:pPr>
              <w:widowControl w:val="0"/>
              <w:numPr>
                <w:ilvl w:val="0"/>
                <w:numId w:val="9"/>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Ar saistošo noteikumu </w:t>
            </w:r>
            <w:r w:rsidRPr="00C764CE">
              <w:rPr>
                <w:rFonts w:ascii="Times New Roman" w:hAnsi="Times New Roman" w:cs="Times New Roman"/>
                <w:sz w:val="24"/>
                <w:szCs w:val="24"/>
              </w:rPr>
              <w:t>spēkā stāšanos  tiek atzīti par spēku zaudējušiem Jelgavas pilsētas pašvaldības 2012.gada 26.janvāra saistošos noteikumus Nr.12-4 ”Kārtība, kādā tiek saskaņota un organizēta ielu tirdzniecība publiskās vietās”</w:t>
            </w:r>
            <w:r>
              <w:rPr>
                <w:rFonts w:ascii="Times New Roman" w:hAnsi="Times New Roman" w:cs="Times New Roman"/>
                <w:sz w:val="24"/>
                <w:szCs w:val="24"/>
              </w:rPr>
              <w:t>.</w:t>
            </w:r>
          </w:p>
          <w:p w14:paraId="2FD683E3" w14:textId="3CBF483D" w:rsidR="00C764CE" w:rsidRPr="00C764CE" w:rsidRDefault="00C764CE" w:rsidP="00C764CE">
            <w:pPr>
              <w:widowControl w:val="0"/>
              <w:numPr>
                <w:ilvl w:val="0"/>
                <w:numId w:val="9"/>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Ar </w:t>
            </w:r>
            <w:r w:rsidRPr="00C764CE">
              <w:rPr>
                <w:rFonts w:ascii="Times New Roman" w:eastAsia="Times New Roman" w:hAnsi="Times New Roman" w:cs="Times New Roman"/>
                <w:sz w:val="24"/>
                <w:szCs w:val="24"/>
                <w:lang w:eastAsia="lv-LV"/>
              </w:rPr>
              <w:t xml:space="preserve">saistošo </w:t>
            </w:r>
            <w:r w:rsidRPr="00C764CE">
              <w:rPr>
                <w:rFonts w:ascii="Times New Roman" w:hAnsi="Times New Roman" w:cs="Times New Roman"/>
                <w:sz w:val="24"/>
                <w:szCs w:val="24"/>
              </w:rPr>
              <w:t>spēkā stāšanos atzīt par spēku zaudējušiem Jelgavas pilsētas pašvaldības 2012.gada 28.jūnija saistošos noteikumus Nr.12-19 ”Kārtība, kādā tiek piešķirts tirgus statuss un saskaņoti tirgus noteikumi</w:t>
            </w:r>
            <w:r>
              <w:rPr>
                <w:rFonts w:ascii="Times New Roman" w:hAnsi="Times New Roman" w:cs="Times New Roman"/>
                <w:sz w:val="24"/>
                <w:szCs w:val="24"/>
              </w:rPr>
              <w:t>”.</w:t>
            </w:r>
          </w:p>
          <w:p w14:paraId="3D68C349" w14:textId="77492BB6" w:rsidR="00C764CE" w:rsidRPr="00DD3FDD" w:rsidRDefault="00433675" w:rsidP="002A0B6C">
            <w:pPr>
              <w:widowControl w:val="0"/>
              <w:numPr>
                <w:ilvl w:val="0"/>
                <w:numId w:val="9"/>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sidRPr="00DD3FDD">
              <w:rPr>
                <w:rFonts w:ascii="Times New Roman" w:hAnsi="Times New Roman" w:cs="Times New Roman"/>
                <w:sz w:val="24"/>
                <w:szCs w:val="24"/>
              </w:rPr>
              <w:t xml:space="preserve">Precizējumi </w:t>
            </w:r>
            <w:r w:rsidR="00C764CE" w:rsidRPr="00DD3FDD">
              <w:rPr>
                <w:rFonts w:ascii="Times New Roman" w:hAnsi="Times New Roman" w:cs="Times New Roman"/>
                <w:sz w:val="24"/>
                <w:szCs w:val="24"/>
              </w:rPr>
              <w:t xml:space="preserve">saistošajos noteikumos </w:t>
            </w:r>
            <w:r w:rsidR="001C237B" w:rsidRPr="00DD3FDD">
              <w:rPr>
                <w:rFonts w:ascii="Times New Roman" w:hAnsi="Times New Roman" w:cs="Times New Roman"/>
                <w:sz w:val="24"/>
                <w:szCs w:val="24"/>
              </w:rPr>
              <w:t>veikti</w:t>
            </w:r>
            <w:r w:rsidR="00C764CE" w:rsidRPr="00DD3FDD">
              <w:rPr>
                <w:rFonts w:ascii="Times New Roman" w:hAnsi="Times New Roman" w:cs="Times New Roman"/>
                <w:sz w:val="24"/>
                <w:szCs w:val="24"/>
              </w:rPr>
              <w:t xml:space="preserve">, ievērojot Vides aizsardzības un reģionālās attīstības ministrijas  </w:t>
            </w:r>
            <w:r w:rsidR="006749BD" w:rsidRPr="00DD3FDD">
              <w:rPr>
                <w:rFonts w:ascii="Times New Roman" w:hAnsi="Times New Roman" w:cs="Times New Roman"/>
                <w:sz w:val="24"/>
                <w:szCs w:val="24"/>
              </w:rPr>
              <w:t xml:space="preserve">2024.gada 29.maija </w:t>
            </w:r>
            <w:r w:rsidR="00C764CE" w:rsidRPr="00DD3FDD">
              <w:rPr>
                <w:rFonts w:ascii="Times New Roman" w:hAnsi="Times New Roman" w:cs="Times New Roman"/>
                <w:sz w:val="24"/>
                <w:szCs w:val="24"/>
              </w:rPr>
              <w:t xml:space="preserve"> atzinumu Nr.1-18/3348 “Par saistošajiem  noteikumiem Nr.24-20”. </w:t>
            </w:r>
            <w:r w:rsidRPr="00DD3FDD">
              <w:rPr>
                <w:rFonts w:ascii="Times New Roman" w:hAnsi="Times New Roman" w:cs="Times New Roman"/>
                <w:sz w:val="24"/>
                <w:szCs w:val="24"/>
              </w:rPr>
              <w:t>V</w:t>
            </w:r>
            <w:r w:rsidR="00247084" w:rsidRPr="00DD3FDD">
              <w:rPr>
                <w:rFonts w:ascii="Times New Roman" w:hAnsi="Times New Roman" w:cs="Times New Roman"/>
                <w:sz w:val="24"/>
                <w:szCs w:val="24"/>
              </w:rPr>
              <w:t>eikti redakcionāli</w:t>
            </w:r>
            <w:r w:rsidRPr="00DD3FDD">
              <w:rPr>
                <w:rFonts w:ascii="Times New Roman" w:hAnsi="Times New Roman" w:cs="Times New Roman"/>
                <w:sz w:val="24"/>
                <w:szCs w:val="24"/>
              </w:rPr>
              <w:t xml:space="preserve"> un tehniski </w:t>
            </w:r>
            <w:r w:rsidR="00247084" w:rsidRPr="00DD3FDD">
              <w:rPr>
                <w:rFonts w:ascii="Times New Roman" w:hAnsi="Times New Roman" w:cs="Times New Roman"/>
                <w:sz w:val="24"/>
                <w:szCs w:val="24"/>
              </w:rPr>
              <w:t xml:space="preserve"> labojumi</w:t>
            </w:r>
            <w:r w:rsidRPr="00DD3FDD">
              <w:rPr>
                <w:rFonts w:ascii="Times New Roman" w:hAnsi="Times New Roman" w:cs="Times New Roman"/>
                <w:sz w:val="24"/>
                <w:szCs w:val="24"/>
              </w:rPr>
              <w:t xml:space="preserve">, </w:t>
            </w:r>
            <w:r w:rsidR="00247084" w:rsidRPr="00DD3FDD">
              <w:rPr>
                <w:rFonts w:ascii="Times New Roman" w:hAnsi="Times New Roman" w:cs="Times New Roman"/>
                <w:sz w:val="24"/>
                <w:szCs w:val="24"/>
              </w:rPr>
              <w:t>p</w:t>
            </w:r>
            <w:r w:rsidR="00C764CE" w:rsidRPr="00DD3FDD">
              <w:rPr>
                <w:rFonts w:ascii="Times New Roman" w:hAnsi="Times New Roman" w:cs="Times New Roman"/>
                <w:sz w:val="24"/>
                <w:szCs w:val="24"/>
              </w:rPr>
              <w:t>recizēts saistošo noteikumu izdošanas tiesiskais pamatojums</w:t>
            </w:r>
            <w:r w:rsidR="00247084" w:rsidRPr="00DD3FDD">
              <w:rPr>
                <w:rFonts w:ascii="Times New Roman" w:hAnsi="Times New Roman" w:cs="Times New Roman"/>
                <w:sz w:val="24"/>
                <w:szCs w:val="24"/>
              </w:rPr>
              <w:t>, svītroti saistošo noteikumu punkti, kas neizriet no pašvaldībai dotā likumdevēja pilnvarojuma, precizētas</w:t>
            </w:r>
            <w:r w:rsidRPr="00DD3FDD">
              <w:rPr>
                <w:rFonts w:ascii="Times New Roman" w:hAnsi="Times New Roman" w:cs="Times New Roman"/>
                <w:sz w:val="24"/>
                <w:szCs w:val="24"/>
              </w:rPr>
              <w:t xml:space="preserve"> (nodalītas)</w:t>
            </w:r>
            <w:r w:rsidR="00247084" w:rsidRPr="00DD3FDD">
              <w:rPr>
                <w:rFonts w:ascii="Times New Roman" w:hAnsi="Times New Roman" w:cs="Times New Roman"/>
                <w:sz w:val="24"/>
                <w:szCs w:val="24"/>
              </w:rPr>
              <w:t xml:space="preserve"> preču grupas atkarībā no tā, vai persona ir vai nav reģistrējusi savu saimniecisko darbību. T</w:t>
            </w:r>
            <w:r w:rsidR="002A0B6C" w:rsidRPr="00DD3FDD">
              <w:rPr>
                <w:rFonts w:ascii="Times New Roman" w:hAnsi="Times New Roman" w:cs="Times New Roman"/>
                <w:sz w:val="24"/>
                <w:szCs w:val="24"/>
              </w:rPr>
              <w:t>āpat saistošajos noteikumos iestrādāta kārtība, kas noteic, ka pašvaldības pieņemtos lēmumus var apstrīdēt un pārsūdzēt Administratīvā procesa likuma noteiktajā kārtībā.</w:t>
            </w:r>
          </w:p>
        </w:tc>
      </w:tr>
      <w:tr w:rsidR="00EB0D70" w:rsidRPr="00EB0D70" w14:paraId="479FBC4B" w14:textId="77777777" w:rsidTr="00C3701B">
        <w:tc>
          <w:tcPr>
            <w:tcW w:w="2475" w:type="dxa"/>
            <w:tcBorders>
              <w:top w:val="single" w:sz="6" w:space="0" w:color="auto"/>
              <w:left w:val="single" w:sz="6" w:space="0" w:color="auto"/>
              <w:bottom w:val="single" w:sz="4" w:space="0" w:color="auto"/>
              <w:right w:val="single" w:sz="6" w:space="0" w:color="auto"/>
            </w:tcBorders>
            <w:shd w:val="clear" w:color="auto" w:fill="auto"/>
            <w:tcMar>
              <w:top w:w="57" w:type="dxa"/>
              <w:left w:w="57" w:type="dxa"/>
              <w:bottom w:w="57" w:type="dxa"/>
              <w:right w:w="57" w:type="dxa"/>
            </w:tcMar>
            <w:hideMark/>
          </w:tcPr>
          <w:p w14:paraId="06D93943" w14:textId="65CCDEFD" w:rsidR="00EB0D70" w:rsidRPr="00326959" w:rsidRDefault="00EB0D70" w:rsidP="00EB0D70">
            <w:pPr>
              <w:widowControl w:val="0"/>
              <w:numPr>
                <w:ilvl w:val="0"/>
                <w:numId w:val="2"/>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lastRenderedPageBreak/>
              <w:t>Fiskālā ietekme uz pašvaldības budžetu </w:t>
            </w:r>
          </w:p>
        </w:tc>
        <w:tc>
          <w:tcPr>
            <w:tcW w:w="6720" w:type="dxa"/>
            <w:tcBorders>
              <w:top w:val="single" w:sz="6" w:space="0" w:color="auto"/>
              <w:left w:val="single" w:sz="6" w:space="0" w:color="auto"/>
              <w:bottom w:val="single" w:sz="4" w:space="0" w:color="auto"/>
              <w:right w:val="single" w:sz="6" w:space="0" w:color="auto"/>
            </w:tcBorders>
            <w:shd w:val="clear" w:color="auto" w:fill="auto"/>
            <w:tcMar>
              <w:top w:w="57" w:type="dxa"/>
              <w:left w:w="57" w:type="dxa"/>
              <w:bottom w:w="57" w:type="dxa"/>
              <w:right w:w="57" w:type="dxa"/>
            </w:tcMar>
            <w:hideMark/>
          </w:tcPr>
          <w:p w14:paraId="195BC120" w14:textId="77777777" w:rsidR="003D4CE7" w:rsidRDefault="003D4CE7" w:rsidP="003D4CE7">
            <w:pPr>
              <w:widowControl w:val="0"/>
              <w:numPr>
                <w:ilvl w:val="0"/>
                <w:numId w:val="10"/>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Papildus resursi sakarā ar jaunu institūciju vai darba vietu veidošanu, esošo institūciju kompetences paplašināšanu, lai nodrošinātu saistošo noteikumu izpildi</w:t>
            </w:r>
            <w:r w:rsidR="00BD6693">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nav nepieciešami.</w:t>
            </w:r>
          </w:p>
          <w:p w14:paraId="2807A05C" w14:textId="365F1149" w:rsidR="006A4199" w:rsidRPr="001A608F" w:rsidRDefault="006A4199" w:rsidP="003D4CE7">
            <w:pPr>
              <w:widowControl w:val="0"/>
              <w:numPr>
                <w:ilvl w:val="0"/>
                <w:numId w:val="10"/>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Ietekme </w:t>
            </w:r>
            <w:r w:rsidRPr="000C1DE1">
              <w:rPr>
                <w:rFonts w:ascii="Times New Roman" w:eastAsia="Times New Roman" w:hAnsi="Times New Roman" w:cs="Times New Roman"/>
                <w:sz w:val="24"/>
                <w:szCs w:val="24"/>
                <w:lang w:eastAsia="lv-LV"/>
              </w:rPr>
              <w:t>uz citām pozīcijām budžeta ieņēmumu vai izdevumu daļā nav paredzēta.</w:t>
            </w:r>
            <w:r>
              <w:rPr>
                <w:rFonts w:ascii="Times New Roman" w:eastAsia="Times New Roman" w:hAnsi="Times New Roman" w:cs="Times New Roman"/>
                <w:sz w:val="24"/>
                <w:szCs w:val="24"/>
                <w:lang w:eastAsia="lv-LV"/>
              </w:rPr>
              <w:t xml:space="preserve"> </w:t>
            </w:r>
          </w:p>
        </w:tc>
      </w:tr>
      <w:tr w:rsidR="00EB0D70" w:rsidRPr="00EB0D70" w14:paraId="79C442D2" w14:textId="77777777" w:rsidTr="00C3701B">
        <w:tc>
          <w:tcPr>
            <w:tcW w:w="2475" w:type="dxa"/>
            <w:tcBorders>
              <w:top w:val="single" w:sz="4"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075F0A" w14:textId="243C258D" w:rsidR="00EB0D70" w:rsidRPr="00326959" w:rsidRDefault="00EB0D70" w:rsidP="00EB0D70">
            <w:pPr>
              <w:widowControl w:val="0"/>
              <w:numPr>
                <w:ilvl w:val="0"/>
                <w:numId w:val="3"/>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Sociālā ietekme, ietekme uz vidi, iedzīvotāju veselību, uzņēmējdarbības vidi pašvaldības teritorijā, kā arī plānotā regulējuma ietekme uz konkurenci </w:t>
            </w:r>
          </w:p>
        </w:tc>
        <w:tc>
          <w:tcPr>
            <w:tcW w:w="6720" w:type="dxa"/>
            <w:tcBorders>
              <w:top w:val="single" w:sz="4"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3D5DBA5" w14:textId="40FB8773" w:rsidR="00EB0D70" w:rsidRPr="00EB0D70" w:rsidRDefault="00B0571D" w:rsidP="00EB0D70">
            <w:pPr>
              <w:widowControl w:val="0"/>
              <w:numPr>
                <w:ilvl w:val="0"/>
                <w:numId w:val="20"/>
              </w:numPr>
              <w:spacing w:after="0" w:line="240" w:lineRule="auto"/>
              <w:ind w:left="557" w:right="102" w:hanging="425"/>
              <w:contextualSpacing/>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Nav s</w:t>
            </w:r>
            <w:r w:rsidR="00EB0D70" w:rsidRPr="00EB0D70">
              <w:rPr>
                <w:rFonts w:ascii="Times New Roman" w:eastAsia="Times New Roman" w:hAnsi="Times New Roman" w:cs="Times New Roman"/>
                <w:sz w:val="24"/>
                <w:szCs w:val="24"/>
                <w:lang w:eastAsia="lv-LV"/>
              </w:rPr>
              <w:t>ociālā ietekme</w:t>
            </w:r>
            <w:r w:rsidR="00C9217B">
              <w:rPr>
                <w:rFonts w:ascii="Times New Roman" w:eastAsia="Times New Roman" w:hAnsi="Times New Roman" w:cs="Times New Roman"/>
                <w:sz w:val="24"/>
                <w:szCs w:val="24"/>
                <w:lang w:eastAsia="lv-LV"/>
              </w:rPr>
              <w:t>.</w:t>
            </w:r>
          </w:p>
          <w:p w14:paraId="6E58410D" w14:textId="34FD81BD" w:rsidR="00EB0D70" w:rsidRPr="00EB0D70" w:rsidRDefault="00C9217B" w:rsidP="00EB0D70">
            <w:pPr>
              <w:widowControl w:val="0"/>
              <w:numPr>
                <w:ilvl w:val="0"/>
                <w:numId w:val="20"/>
              </w:numPr>
              <w:spacing w:after="0" w:line="240" w:lineRule="auto"/>
              <w:ind w:left="557" w:right="102" w:hanging="425"/>
              <w:contextualSpacing/>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 xml:space="preserve">Nav </w:t>
            </w:r>
            <w:r w:rsidR="00EB0D70" w:rsidRPr="00EB0D70">
              <w:rPr>
                <w:rFonts w:ascii="Times New Roman" w:eastAsia="Times New Roman" w:hAnsi="Times New Roman" w:cs="Times New Roman"/>
                <w:sz w:val="24"/>
                <w:szCs w:val="24"/>
                <w:lang w:eastAsia="lv-LV"/>
              </w:rPr>
              <w:t>ietekme</w:t>
            </w:r>
            <w:r>
              <w:rPr>
                <w:rFonts w:ascii="Times New Roman" w:eastAsia="Times New Roman" w:hAnsi="Times New Roman" w:cs="Times New Roman"/>
                <w:sz w:val="24"/>
                <w:szCs w:val="24"/>
                <w:lang w:eastAsia="lv-LV"/>
              </w:rPr>
              <w:t>s uz vidi.</w:t>
            </w:r>
          </w:p>
          <w:p w14:paraId="10ADC74D" w14:textId="73BE72F2" w:rsidR="00EB0D70" w:rsidRPr="0011682C" w:rsidRDefault="00C9217B" w:rsidP="00C9217B">
            <w:pPr>
              <w:widowControl w:val="0"/>
              <w:numPr>
                <w:ilvl w:val="0"/>
                <w:numId w:val="20"/>
              </w:numPr>
              <w:spacing w:after="0" w:line="240" w:lineRule="auto"/>
              <w:ind w:left="557" w:right="102" w:hanging="425"/>
              <w:contextualSpacing/>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 xml:space="preserve">Nav </w:t>
            </w:r>
            <w:r w:rsidR="00EB0D70" w:rsidRPr="00EB0D70">
              <w:rPr>
                <w:rFonts w:ascii="Times New Roman" w:eastAsia="Times New Roman" w:hAnsi="Times New Roman" w:cs="Times New Roman"/>
                <w:sz w:val="24"/>
                <w:szCs w:val="24"/>
                <w:lang w:eastAsia="lv-LV"/>
              </w:rPr>
              <w:t>ietekme</w:t>
            </w:r>
            <w:r>
              <w:rPr>
                <w:rFonts w:ascii="Times New Roman" w:eastAsia="Times New Roman" w:hAnsi="Times New Roman" w:cs="Times New Roman"/>
                <w:sz w:val="24"/>
                <w:szCs w:val="24"/>
                <w:lang w:eastAsia="lv-LV"/>
              </w:rPr>
              <w:t>s uz iedzīvotāju veselību.</w:t>
            </w:r>
          </w:p>
          <w:p w14:paraId="3D7A6A34" w14:textId="4F140827" w:rsidR="0011682C" w:rsidRPr="00352542" w:rsidRDefault="0011682C" w:rsidP="00C9217B">
            <w:pPr>
              <w:widowControl w:val="0"/>
              <w:numPr>
                <w:ilvl w:val="0"/>
                <w:numId w:val="20"/>
              </w:numPr>
              <w:spacing w:after="0" w:line="240" w:lineRule="auto"/>
              <w:ind w:left="557" w:right="102" w:hanging="425"/>
              <w:contextualSpacing/>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Saistošie noteikumi ietekmē uzņēmējdarbības vidi un konkurenci, paredzot tirdzniecības veikšanas kārtību, atļauju saņemšanas nepieciešamību, kā arī nosakot pre</w:t>
            </w:r>
            <w:r w:rsidR="003008E8">
              <w:rPr>
                <w:rFonts w:ascii="Times New Roman" w:eastAsia="Times New Roman" w:hAnsi="Times New Roman" w:cs="Times New Roman"/>
                <w:sz w:val="24"/>
                <w:szCs w:val="24"/>
                <w:lang w:eastAsia="lv-LV"/>
              </w:rPr>
              <w:t>č</w:t>
            </w:r>
            <w:r>
              <w:rPr>
                <w:rFonts w:ascii="Times New Roman" w:eastAsia="Times New Roman" w:hAnsi="Times New Roman" w:cs="Times New Roman"/>
                <w:sz w:val="24"/>
                <w:szCs w:val="24"/>
                <w:lang w:eastAsia="lv-LV"/>
              </w:rPr>
              <w:t>u grupas, kas tiek tirgotas.</w:t>
            </w:r>
          </w:p>
          <w:p w14:paraId="465D0637" w14:textId="7BC5E4D0" w:rsidR="00F823A4" w:rsidRPr="00E979F9" w:rsidRDefault="00352542" w:rsidP="00E556AF">
            <w:pPr>
              <w:widowControl w:val="0"/>
              <w:numPr>
                <w:ilvl w:val="0"/>
                <w:numId w:val="20"/>
              </w:numPr>
              <w:spacing w:after="0" w:line="240" w:lineRule="auto"/>
              <w:ind w:left="557" w:right="102" w:hanging="425"/>
              <w:contextualSpacing/>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Ar saistošajiem noteikumiem tiek noteikta vienota kārtība tirdzniecība</w:t>
            </w:r>
            <w:r w:rsidR="003008E8">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xml:space="preserve"> veikšanai Jelgavas valstspilsētas teritorijā, tādejādi pozitīvi ietekmējot brīvu un godīgu konkurenci un nodrošinot vienlīdzīgas tiesības visiem uzņēmējiem.</w:t>
            </w:r>
          </w:p>
        </w:tc>
      </w:tr>
      <w:tr w:rsidR="00EB0D70" w:rsidRPr="00EB0D70" w14:paraId="500FD1CF"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9446021" w14:textId="77777777" w:rsidR="00EB0D70" w:rsidRPr="00326959" w:rsidRDefault="00EB0D70" w:rsidP="00EB0D70">
            <w:pPr>
              <w:widowControl w:val="0"/>
              <w:numPr>
                <w:ilvl w:val="0"/>
                <w:numId w:val="4"/>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4D052F" w14:textId="087E40BB" w:rsidR="00EB0D70" w:rsidRPr="001C601F" w:rsidRDefault="006F27EC" w:rsidP="001C601F">
            <w:pPr>
              <w:widowControl w:val="0"/>
              <w:numPr>
                <w:ilvl w:val="0"/>
                <w:numId w:val="12"/>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hAnsi="Times New Roman" w:cs="Times New Roman"/>
                <w:sz w:val="24"/>
                <w:szCs w:val="24"/>
              </w:rPr>
              <w:t xml:space="preserve">Atļaujas saņemšanai </w:t>
            </w:r>
            <w:r w:rsidRPr="006F27EC">
              <w:rPr>
                <w:rFonts w:ascii="Times New Roman" w:hAnsi="Times New Roman" w:cs="Times New Roman"/>
                <w:sz w:val="24"/>
                <w:szCs w:val="24"/>
              </w:rPr>
              <w:t>persona</w:t>
            </w:r>
            <w:r w:rsidR="00BC1C0B">
              <w:rPr>
                <w:rFonts w:ascii="Times New Roman" w:hAnsi="Times New Roman" w:cs="Times New Roman"/>
                <w:sz w:val="24"/>
                <w:szCs w:val="24"/>
              </w:rPr>
              <w:t xml:space="preserve"> klātienē</w:t>
            </w:r>
            <w:r w:rsidRPr="006F27EC">
              <w:rPr>
                <w:rFonts w:ascii="Times New Roman" w:hAnsi="Times New Roman" w:cs="Times New Roman"/>
                <w:sz w:val="24"/>
                <w:szCs w:val="24"/>
              </w:rPr>
              <w:t xml:space="preserve"> </w:t>
            </w:r>
            <w:r w:rsidR="00BC1C0B">
              <w:rPr>
                <w:rFonts w:ascii="Times New Roman" w:hAnsi="Times New Roman" w:cs="Times New Roman"/>
                <w:sz w:val="24"/>
                <w:szCs w:val="24"/>
              </w:rPr>
              <w:t xml:space="preserve">pašvaldības </w:t>
            </w:r>
            <w:r w:rsidRPr="006F27EC">
              <w:rPr>
                <w:rFonts w:ascii="Times New Roman" w:hAnsi="Times New Roman" w:cs="Times New Roman"/>
                <w:sz w:val="24"/>
                <w:szCs w:val="24"/>
              </w:rPr>
              <w:t>Klientu apkalpošanas centrā iesniedz iesniegumu</w:t>
            </w:r>
            <w:r w:rsidR="00BC1C0B">
              <w:rPr>
                <w:rFonts w:ascii="Times New Roman" w:hAnsi="Times New Roman" w:cs="Times New Roman"/>
                <w:sz w:val="24"/>
                <w:szCs w:val="24"/>
              </w:rPr>
              <w:t xml:space="preserve"> </w:t>
            </w:r>
            <w:r w:rsidRPr="006F27EC">
              <w:rPr>
                <w:rFonts w:ascii="Times New Roman" w:hAnsi="Times New Roman" w:cs="Times New Roman"/>
                <w:sz w:val="24"/>
                <w:szCs w:val="24"/>
              </w:rPr>
              <w:t xml:space="preserve">vai </w:t>
            </w:r>
            <w:r w:rsidR="00BC1C0B">
              <w:rPr>
                <w:rFonts w:ascii="Times New Roman" w:hAnsi="Times New Roman" w:cs="Times New Roman"/>
                <w:sz w:val="24"/>
                <w:szCs w:val="24"/>
              </w:rPr>
              <w:t xml:space="preserve">nosūta </w:t>
            </w:r>
            <w:r w:rsidRPr="006F27EC">
              <w:rPr>
                <w:rFonts w:ascii="Times New Roman" w:hAnsi="Times New Roman" w:cs="Times New Roman"/>
                <w:sz w:val="24"/>
                <w:szCs w:val="24"/>
              </w:rPr>
              <w:t>elektroniski</w:t>
            </w:r>
            <w:r w:rsidR="00BC1C0B">
              <w:rPr>
                <w:rFonts w:ascii="Times New Roman" w:hAnsi="Times New Roman" w:cs="Times New Roman"/>
                <w:sz w:val="24"/>
                <w:szCs w:val="24"/>
              </w:rPr>
              <w:t xml:space="preserve">, </w:t>
            </w:r>
            <w:r w:rsidRPr="001C601F">
              <w:rPr>
                <w:rStyle w:val="Hyperlink"/>
                <w:rFonts w:ascii="Times New Roman" w:hAnsi="Times New Roman" w:cs="Times New Roman"/>
                <w:color w:val="auto"/>
                <w:sz w:val="24"/>
                <w:szCs w:val="24"/>
                <w:u w:val="none"/>
              </w:rPr>
              <w:t>izmantojot tiešsaistes formu valsts pārvaldes pakalpojumu portālā</w:t>
            </w:r>
            <w:r w:rsidRPr="001C601F">
              <w:rPr>
                <w:rStyle w:val="Hyperlink"/>
                <w:rFonts w:ascii="Times New Roman" w:hAnsi="Times New Roman" w:cs="Times New Roman"/>
                <w:color w:val="auto"/>
                <w:sz w:val="24"/>
                <w:szCs w:val="24"/>
              </w:rPr>
              <w:t xml:space="preserve"> </w:t>
            </w:r>
            <w:hyperlink r:id="rId12" w:history="1">
              <w:r w:rsidRPr="006F27EC">
                <w:rPr>
                  <w:rStyle w:val="Hyperlink"/>
                  <w:rFonts w:ascii="Times New Roman" w:hAnsi="Times New Roman" w:cs="Times New Roman"/>
                  <w:sz w:val="24"/>
                  <w:szCs w:val="24"/>
                </w:rPr>
                <w:t>www.latvija.gov.lv</w:t>
              </w:r>
            </w:hyperlink>
            <w:r w:rsidRPr="006F27EC">
              <w:rPr>
                <w:rStyle w:val="Hyperlink"/>
                <w:rFonts w:ascii="Times New Roman" w:hAnsi="Times New Roman" w:cs="Times New Roman"/>
                <w:sz w:val="24"/>
                <w:szCs w:val="24"/>
              </w:rPr>
              <w:t xml:space="preserve"> </w:t>
            </w:r>
            <w:r w:rsidRPr="006F27EC">
              <w:rPr>
                <w:rFonts w:ascii="Times New Roman" w:hAnsi="Times New Roman" w:cs="Times New Roman"/>
                <w:sz w:val="24"/>
                <w:szCs w:val="24"/>
              </w:rPr>
              <w:t>)</w:t>
            </w:r>
            <w:r w:rsidR="001C601F">
              <w:rPr>
                <w:rFonts w:ascii="Times New Roman" w:hAnsi="Times New Roman" w:cs="Times New Roman"/>
                <w:sz w:val="24"/>
                <w:szCs w:val="24"/>
              </w:rPr>
              <w:t>.</w:t>
            </w:r>
          </w:p>
          <w:p w14:paraId="480A5947" w14:textId="267A33BE" w:rsidR="001C601F" w:rsidRPr="001C601F" w:rsidRDefault="001C601F" w:rsidP="00E556AF">
            <w:pPr>
              <w:widowControl w:val="0"/>
              <w:numPr>
                <w:ilvl w:val="0"/>
                <w:numId w:val="12"/>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hAnsi="Times New Roman" w:cs="Times New Roman"/>
                <w:sz w:val="24"/>
                <w:szCs w:val="24"/>
              </w:rPr>
              <w:t xml:space="preserve">Atļauja ielu tirdzniecībai vai ielu tirdzniecības organizēšanai tiek izsniegta </w:t>
            </w:r>
            <w:r w:rsidR="00F06074">
              <w:rPr>
                <w:rFonts w:ascii="Times New Roman" w:hAnsi="Times New Roman" w:cs="Times New Roman"/>
                <w:sz w:val="24"/>
                <w:szCs w:val="24"/>
              </w:rPr>
              <w:t>5 (</w:t>
            </w:r>
            <w:r>
              <w:rPr>
                <w:rFonts w:ascii="Times New Roman" w:hAnsi="Times New Roman" w:cs="Times New Roman"/>
                <w:sz w:val="24"/>
                <w:szCs w:val="24"/>
              </w:rPr>
              <w:t>piecu</w:t>
            </w:r>
            <w:r w:rsidR="00F221FE">
              <w:rPr>
                <w:rFonts w:ascii="Times New Roman" w:hAnsi="Times New Roman" w:cs="Times New Roman"/>
                <w:sz w:val="24"/>
                <w:szCs w:val="24"/>
              </w:rPr>
              <w:t>)</w:t>
            </w:r>
            <w:r>
              <w:rPr>
                <w:rFonts w:ascii="Times New Roman" w:hAnsi="Times New Roman" w:cs="Times New Roman"/>
                <w:sz w:val="24"/>
                <w:szCs w:val="24"/>
              </w:rPr>
              <w:t xml:space="preserve"> darb</w:t>
            </w:r>
            <w:r w:rsidR="00F221FE">
              <w:rPr>
                <w:rFonts w:ascii="Times New Roman" w:hAnsi="Times New Roman" w:cs="Times New Roman"/>
                <w:sz w:val="24"/>
                <w:szCs w:val="24"/>
              </w:rPr>
              <w:t xml:space="preserve">a </w:t>
            </w:r>
            <w:r>
              <w:rPr>
                <w:rFonts w:ascii="Times New Roman" w:hAnsi="Times New Roman" w:cs="Times New Roman"/>
                <w:sz w:val="24"/>
                <w:szCs w:val="24"/>
              </w:rPr>
              <w:t>dienu laikā.</w:t>
            </w:r>
          </w:p>
        </w:tc>
      </w:tr>
      <w:tr w:rsidR="00EB0D70" w:rsidRPr="00EB0D70" w14:paraId="675531F8"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9F0C3F3" w14:textId="67CC9578" w:rsidR="00EB0D70" w:rsidRPr="00326959" w:rsidRDefault="00EB0D70" w:rsidP="00EB0D70">
            <w:pPr>
              <w:widowControl w:val="0"/>
              <w:numPr>
                <w:ilvl w:val="0"/>
                <w:numId w:val="5"/>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CF5903A" w14:textId="1B2BB004" w:rsidR="000E2817" w:rsidRDefault="000E2817" w:rsidP="00CA77C7">
            <w:pPr>
              <w:widowControl w:val="0"/>
              <w:numPr>
                <w:ilvl w:val="0"/>
                <w:numId w:val="14"/>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Pašvaldību funkcijas, kuru izpildei tiek izstrādāti šie saistošie noteikumi – pašvaldību autonomā funkcija saskaņā ar Pašvaldību likuma 4.</w:t>
            </w:r>
            <w:r w:rsidR="00AA3A6A">
              <w:rPr>
                <w:rFonts w:ascii="Times New Roman" w:eastAsia="Times New Roman" w:hAnsi="Times New Roman" w:cs="Times New Roman"/>
                <w:sz w:val="24"/>
                <w:szCs w:val="24"/>
                <w:lang w:eastAsia="lv-LV"/>
              </w:rPr>
              <w:t>panta pirmās daļas 13.punktā saistībā ar atļauju un licenču komercdarbībai izsniegšanu.</w:t>
            </w:r>
          </w:p>
          <w:p w14:paraId="4A1F46B6" w14:textId="77777777" w:rsidR="00CA77C7" w:rsidRDefault="00CA77C7" w:rsidP="00CA77C7">
            <w:pPr>
              <w:widowControl w:val="0"/>
              <w:numPr>
                <w:ilvl w:val="0"/>
                <w:numId w:val="14"/>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Saistošie noteikumi neietekmēs citas pašvaldības funkcijas.</w:t>
            </w:r>
          </w:p>
          <w:p w14:paraId="52497688" w14:textId="04543157" w:rsidR="00CA77C7" w:rsidRPr="001327FB" w:rsidRDefault="000E2817" w:rsidP="00CA77C7">
            <w:pPr>
              <w:widowControl w:val="0"/>
              <w:numPr>
                <w:ilvl w:val="0"/>
                <w:numId w:val="14"/>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CA77C7">
              <w:rPr>
                <w:rFonts w:ascii="Times New Roman" w:eastAsia="Times New Roman" w:hAnsi="Times New Roman" w:cs="Times New Roman"/>
                <w:sz w:val="24"/>
                <w:szCs w:val="24"/>
                <w:lang w:eastAsia="lv-LV"/>
              </w:rPr>
              <w:t>aistošo noteikumu izpilde neietekmēs pašvaldībai pieejamos cilvēkresursus un tiks īstenota esošo funkciju un resursu ietvaros.</w:t>
            </w:r>
          </w:p>
        </w:tc>
      </w:tr>
      <w:tr w:rsidR="00EB0D70" w:rsidRPr="00EB0D70" w14:paraId="74ABE3E6"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A6AECE1" w14:textId="77777777" w:rsidR="00EB0D70" w:rsidRPr="00326959" w:rsidRDefault="00EB0D70" w:rsidP="00EB0D70">
            <w:pPr>
              <w:widowControl w:val="0"/>
              <w:numPr>
                <w:ilvl w:val="0"/>
                <w:numId w:val="6"/>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Informācija par izpildes nodrošināšanu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EDBBCB2" w14:textId="250C0A51" w:rsidR="00EB0D70" w:rsidRDefault="004D78EB" w:rsidP="009C36F0">
            <w:pPr>
              <w:widowControl w:val="0"/>
              <w:numPr>
                <w:ilvl w:val="0"/>
                <w:numId w:val="15"/>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Pr="00EB0D70">
              <w:rPr>
                <w:rFonts w:ascii="Times New Roman" w:eastAsia="Times New Roman" w:hAnsi="Times New Roman" w:cs="Times New Roman"/>
                <w:sz w:val="24"/>
                <w:szCs w:val="24"/>
                <w:lang w:eastAsia="lv-LV"/>
              </w:rPr>
              <w:t xml:space="preserve">aistošo noteikumu izpildē </w:t>
            </w:r>
            <w:r w:rsidR="00CA77C7">
              <w:rPr>
                <w:rFonts w:ascii="Times New Roman" w:eastAsia="Times New Roman" w:hAnsi="Times New Roman" w:cs="Times New Roman"/>
                <w:sz w:val="24"/>
                <w:szCs w:val="24"/>
                <w:lang w:eastAsia="lv-LV"/>
              </w:rPr>
              <w:t>ir iesaistīta</w:t>
            </w:r>
            <w:r w:rsidR="009C36F0">
              <w:rPr>
                <w:rFonts w:ascii="Times New Roman" w:eastAsia="Times New Roman" w:hAnsi="Times New Roman" w:cs="Times New Roman"/>
                <w:sz w:val="24"/>
                <w:szCs w:val="24"/>
                <w:lang w:eastAsia="lv-LV"/>
              </w:rPr>
              <w:t>s</w:t>
            </w:r>
            <w:r w:rsidR="00CA77C7">
              <w:rPr>
                <w:rFonts w:ascii="Times New Roman" w:eastAsia="Times New Roman" w:hAnsi="Times New Roman" w:cs="Times New Roman"/>
                <w:sz w:val="24"/>
                <w:szCs w:val="24"/>
                <w:lang w:eastAsia="lv-LV"/>
              </w:rPr>
              <w:t xml:space="preserve"> Jelgavas valstspilsētas pašvaldības iestāde</w:t>
            </w:r>
            <w:r w:rsidR="009C36F0">
              <w:rPr>
                <w:rFonts w:ascii="Times New Roman" w:eastAsia="Times New Roman" w:hAnsi="Times New Roman" w:cs="Times New Roman"/>
                <w:sz w:val="24"/>
                <w:szCs w:val="24"/>
                <w:lang w:eastAsia="lv-LV"/>
              </w:rPr>
              <w:t xml:space="preserve">s “Pilsētsaimniecība” </w:t>
            </w:r>
            <w:r w:rsidR="00E556AF">
              <w:rPr>
                <w:rFonts w:ascii="Times New Roman" w:eastAsia="Times New Roman" w:hAnsi="Times New Roman" w:cs="Times New Roman"/>
                <w:sz w:val="24"/>
                <w:szCs w:val="24"/>
                <w:lang w:eastAsia="lv-LV"/>
              </w:rPr>
              <w:t>darbinieki</w:t>
            </w:r>
            <w:r w:rsidR="009C36F0">
              <w:rPr>
                <w:rFonts w:ascii="Times New Roman" w:eastAsia="Times New Roman" w:hAnsi="Times New Roman" w:cs="Times New Roman"/>
                <w:sz w:val="24"/>
                <w:szCs w:val="24"/>
                <w:lang w:eastAsia="lv-LV"/>
              </w:rPr>
              <w:t>.</w:t>
            </w:r>
          </w:p>
          <w:p w14:paraId="199F178A" w14:textId="77777777" w:rsidR="00E556AF" w:rsidRPr="00E556AF" w:rsidRDefault="00CE47D4" w:rsidP="009C36F0">
            <w:pPr>
              <w:widowControl w:val="0"/>
              <w:numPr>
                <w:ilvl w:val="0"/>
                <w:numId w:val="15"/>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Pr="00EB0D70">
              <w:rPr>
                <w:rFonts w:ascii="Times New Roman" w:eastAsia="Times New Roman" w:hAnsi="Times New Roman" w:cs="Times New Roman"/>
                <w:sz w:val="24"/>
                <w:szCs w:val="24"/>
                <w:lang w:eastAsia="lv-LV"/>
              </w:rPr>
              <w:t>aistošo noteikumu</w:t>
            </w:r>
            <w:r>
              <w:rPr>
                <w:rFonts w:ascii="Times New Roman" w:eastAsia="Times New Roman" w:hAnsi="Times New Roman" w:cs="Times New Roman"/>
                <w:sz w:val="24"/>
                <w:szCs w:val="24"/>
                <w:lang w:eastAsia="lv-LV"/>
              </w:rPr>
              <w:t xml:space="preserve"> izpildes nodrošināšanai nav nepieciešami papildus resursi.</w:t>
            </w:r>
          </w:p>
          <w:p w14:paraId="59DC54BE" w14:textId="0756C2C2" w:rsidR="00CE47D4" w:rsidRPr="00EB0D70" w:rsidRDefault="00E556AF" w:rsidP="009C36F0">
            <w:pPr>
              <w:widowControl w:val="0"/>
              <w:numPr>
                <w:ilvl w:val="0"/>
                <w:numId w:val="15"/>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sidRPr="001C601F">
              <w:rPr>
                <w:rFonts w:ascii="Times New Roman" w:hAnsi="Times New Roman" w:cs="Times New Roman"/>
                <w:sz w:val="24"/>
                <w:szCs w:val="24"/>
              </w:rPr>
              <w:lastRenderedPageBreak/>
              <w:t>Kontroli par noteikumu izpildi veic Jelgavas valstspilsētas pašvaldības iestāde “Jelgavas pašvaldības policija”.</w:t>
            </w:r>
          </w:p>
        </w:tc>
      </w:tr>
      <w:tr w:rsidR="00EB0D70" w:rsidRPr="00EB0D70" w14:paraId="26632A81"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152EE76" w14:textId="77777777" w:rsidR="00EB0D70" w:rsidRPr="00326959" w:rsidRDefault="00EB0D70" w:rsidP="00EB0D70">
            <w:pPr>
              <w:widowControl w:val="0"/>
              <w:numPr>
                <w:ilvl w:val="0"/>
                <w:numId w:val="7"/>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lastRenderedPageBreak/>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1EE37A2" w14:textId="77777777" w:rsidR="00EB0D70" w:rsidRDefault="002821A8" w:rsidP="002821A8">
            <w:pPr>
              <w:widowControl w:val="0"/>
              <w:numPr>
                <w:ilvl w:val="0"/>
                <w:numId w:val="16"/>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EB0D70" w:rsidRPr="00EB0D70">
              <w:rPr>
                <w:rFonts w:ascii="Times New Roman" w:eastAsia="Times New Roman" w:hAnsi="Times New Roman" w:cs="Times New Roman"/>
                <w:sz w:val="24"/>
                <w:szCs w:val="24"/>
                <w:lang w:eastAsia="lv-LV"/>
              </w:rPr>
              <w:t>aistošie noteikumi ir piemēroti iecerētā mērķa sasniegšanas nodrošināšanai un paredz tikai to, kas ir vaja</w:t>
            </w:r>
            <w:r>
              <w:rPr>
                <w:rFonts w:ascii="Times New Roman" w:eastAsia="Times New Roman" w:hAnsi="Times New Roman" w:cs="Times New Roman"/>
                <w:sz w:val="24"/>
                <w:szCs w:val="24"/>
                <w:lang w:eastAsia="lv-LV"/>
              </w:rPr>
              <w:t>dzīgs minētā mērķa sasniegšanai.</w:t>
            </w:r>
            <w:r w:rsidR="00EB0D70" w:rsidRPr="00EB0D70">
              <w:rPr>
                <w:rFonts w:ascii="Times New Roman" w:eastAsia="Times New Roman" w:hAnsi="Times New Roman" w:cs="Times New Roman"/>
                <w:sz w:val="24"/>
                <w:szCs w:val="24"/>
                <w:lang w:eastAsia="lv-LV"/>
              </w:rPr>
              <w:t> </w:t>
            </w:r>
          </w:p>
          <w:p w14:paraId="55728B9F" w14:textId="3BEAE8E8" w:rsidR="00FB0F4D" w:rsidRPr="00EB0D70" w:rsidRDefault="00FB0F4D" w:rsidP="00FB0F4D">
            <w:pPr>
              <w:widowControl w:val="0"/>
              <w:numPr>
                <w:ilvl w:val="0"/>
                <w:numId w:val="16"/>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prasības un to izpilde neradīs papildus izmaksas pašvaldībai.</w:t>
            </w:r>
          </w:p>
        </w:tc>
      </w:tr>
      <w:tr w:rsidR="00EB0D70" w:rsidRPr="00EB0D70" w14:paraId="19F972DF"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562653D" w14:textId="77777777" w:rsidR="00EB0D70" w:rsidRPr="00326959" w:rsidRDefault="00EB0D70" w:rsidP="00EB0D70">
            <w:pPr>
              <w:widowControl w:val="0"/>
              <w:numPr>
                <w:ilvl w:val="0"/>
                <w:numId w:val="8"/>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Izstrādes gaitā veiktās 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1AC1D81" w14:textId="4D08FD61" w:rsidR="00B71C0D" w:rsidRPr="00846B3C" w:rsidRDefault="006060B0" w:rsidP="006555F6">
            <w:pPr>
              <w:widowControl w:val="0"/>
              <w:numPr>
                <w:ilvl w:val="0"/>
                <w:numId w:val="18"/>
              </w:numPr>
              <w:spacing w:after="0" w:line="240" w:lineRule="auto"/>
              <w:ind w:left="555" w:right="102" w:hanging="425"/>
              <w:jc w:val="both"/>
              <w:textAlignment w:val="baseline"/>
              <w:rPr>
                <w:rFonts w:ascii="Times New Roman" w:eastAsia="Times New Roman" w:hAnsi="Times New Roman" w:cs="Times New Roman"/>
                <w:sz w:val="24"/>
                <w:szCs w:val="24"/>
                <w:lang w:eastAsia="lv-LV"/>
              </w:rPr>
            </w:pPr>
            <w:r w:rsidRPr="00846B3C">
              <w:rPr>
                <w:rFonts w:ascii="Times New Roman" w:eastAsia="Times New Roman" w:hAnsi="Times New Roman" w:cs="Times New Roman"/>
                <w:sz w:val="24"/>
                <w:szCs w:val="24"/>
                <w:lang w:eastAsia="lv-LV"/>
              </w:rPr>
              <w:t xml:space="preserve">Saskaņā ar Pašvaldību likuma 46.panta trešo daļu </w:t>
            </w:r>
            <w:r w:rsidR="00B71C0D" w:rsidRPr="00846B3C">
              <w:rPr>
                <w:rFonts w:ascii="Times New Roman" w:eastAsia="Times New Roman" w:hAnsi="Times New Roman" w:cs="Times New Roman"/>
                <w:sz w:val="24"/>
                <w:szCs w:val="24"/>
                <w:lang w:eastAsia="lv-LV"/>
              </w:rPr>
              <w:t xml:space="preserve">Saistošo noteikumu projekts un tam pievienotais paskaidrojuma raksts </w:t>
            </w:r>
            <w:r w:rsidR="00E556AF" w:rsidRPr="00846B3C">
              <w:rPr>
                <w:rFonts w:ascii="Times New Roman" w:eastAsia="Times New Roman" w:hAnsi="Times New Roman" w:cs="Times New Roman"/>
                <w:sz w:val="24"/>
                <w:szCs w:val="24"/>
                <w:lang w:eastAsia="lv-LV"/>
              </w:rPr>
              <w:t>02.05</w:t>
            </w:r>
            <w:r w:rsidR="00B71C0D" w:rsidRPr="00846B3C">
              <w:rPr>
                <w:rFonts w:ascii="Times New Roman" w:eastAsia="Times New Roman" w:hAnsi="Times New Roman" w:cs="Times New Roman"/>
                <w:sz w:val="24"/>
                <w:szCs w:val="24"/>
                <w:lang w:eastAsia="lv-LV"/>
              </w:rPr>
              <w:t>.202</w:t>
            </w:r>
            <w:r w:rsidR="00B07912" w:rsidRPr="00846B3C">
              <w:rPr>
                <w:rFonts w:ascii="Times New Roman" w:eastAsia="Times New Roman" w:hAnsi="Times New Roman" w:cs="Times New Roman"/>
                <w:sz w:val="24"/>
                <w:szCs w:val="24"/>
                <w:lang w:eastAsia="lv-LV"/>
              </w:rPr>
              <w:t>4</w:t>
            </w:r>
            <w:r w:rsidR="00B71C0D" w:rsidRPr="00846B3C">
              <w:rPr>
                <w:rFonts w:ascii="Times New Roman" w:eastAsia="Times New Roman" w:hAnsi="Times New Roman" w:cs="Times New Roman"/>
                <w:sz w:val="24"/>
                <w:szCs w:val="24"/>
                <w:lang w:eastAsia="lv-LV"/>
              </w:rPr>
              <w:t>. publicēts pašv</w:t>
            </w:r>
            <w:r w:rsidR="00FF5699" w:rsidRPr="00846B3C">
              <w:rPr>
                <w:rFonts w:ascii="Times New Roman" w:eastAsia="Times New Roman" w:hAnsi="Times New Roman" w:cs="Times New Roman"/>
                <w:sz w:val="24"/>
                <w:szCs w:val="24"/>
                <w:lang w:eastAsia="lv-LV"/>
              </w:rPr>
              <w:t xml:space="preserve">aldības oficiālajā tīmekļvietnē </w:t>
            </w:r>
            <w:hyperlink r:id="rId13" w:history="1">
              <w:r w:rsidR="00FF5699" w:rsidRPr="00846B3C">
                <w:rPr>
                  <w:rStyle w:val="Hyperlink"/>
                  <w:rFonts w:ascii="Times New Roman" w:hAnsi="Times New Roman" w:cs="Times New Roman"/>
                  <w:sz w:val="24"/>
                  <w:szCs w:val="24"/>
                </w:rPr>
                <w:t>www.jelgava.lv</w:t>
              </w:r>
            </w:hyperlink>
            <w:r w:rsidR="00FF5699" w:rsidRPr="00846B3C">
              <w:rPr>
                <w:rFonts w:ascii="Times New Roman" w:hAnsi="Times New Roman" w:cs="Times New Roman"/>
                <w:sz w:val="24"/>
                <w:szCs w:val="24"/>
              </w:rPr>
              <w:t xml:space="preserve"> </w:t>
            </w:r>
            <w:r w:rsidR="00B71C0D" w:rsidRPr="00846B3C">
              <w:rPr>
                <w:rFonts w:ascii="Times New Roman" w:eastAsia="Times New Roman" w:hAnsi="Times New Roman" w:cs="Times New Roman"/>
                <w:sz w:val="24"/>
                <w:szCs w:val="24"/>
                <w:lang w:eastAsia="lv-LV"/>
              </w:rPr>
              <w:t xml:space="preserve">sabiedrības viedokļa noskaidrošanai, paredzot termiņu viedokļu sniegšanai līdz </w:t>
            </w:r>
            <w:r w:rsidR="00B363B3" w:rsidRPr="00846B3C">
              <w:rPr>
                <w:rFonts w:ascii="Times New Roman" w:eastAsia="Times New Roman" w:hAnsi="Times New Roman" w:cs="Times New Roman"/>
                <w:sz w:val="24"/>
                <w:szCs w:val="24"/>
                <w:lang w:eastAsia="lv-LV"/>
              </w:rPr>
              <w:t>1</w:t>
            </w:r>
            <w:r w:rsidR="005D630B" w:rsidRPr="00846B3C">
              <w:rPr>
                <w:rFonts w:ascii="Times New Roman" w:eastAsia="Times New Roman" w:hAnsi="Times New Roman" w:cs="Times New Roman"/>
                <w:sz w:val="24"/>
                <w:szCs w:val="24"/>
                <w:lang w:eastAsia="lv-LV"/>
              </w:rPr>
              <w:t>6</w:t>
            </w:r>
            <w:r w:rsidR="00B71C0D" w:rsidRPr="00846B3C">
              <w:rPr>
                <w:rFonts w:ascii="Times New Roman" w:eastAsia="Times New Roman" w:hAnsi="Times New Roman" w:cs="Times New Roman"/>
                <w:sz w:val="24"/>
                <w:szCs w:val="24"/>
                <w:lang w:eastAsia="lv-LV"/>
              </w:rPr>
              <w:t>.</w:t>
            </w:r>
            <w:r w:rsidR="00B363B3" w:rsidRPr="00846B3C">
              <w:rPr>
                <w:rFonts w:ascii="Times New Roman" w:eastAsia="Times New Roman" w:hAnsi="Times New Roman" w:cs="Times New Roman"/>
                <w:sz w:val="24"/>
                <w:szCs w:val="24"/>
                <w:lang w:eastAsia="lv-LV"/>
              </w:rPr>
              <w:t>05</w:t>
            </w:r>
            <w:r w:rsidR="00B71C0D" w:rsidRPr="00846B3C">
              <w:rPr>
                <w:rFonts w:ascii="Times New Roman" w:eastAsia="Times New Roman" w:hAnsi="Times New Roman" w:cs="Times New Roman"/>
                <w:sz w:val="24"/>
                <w:szCs w:val="24"/>
                <w:lang w:eastAsia="lv-LV"/>
              </w:rPr>
              <w:t>.202</w:t>
            </w:r>
            <w:r w:rsidR="00B07912" w:rsidRPr="00846B3C">
              <w:rPr>
                <w:rFonts w:ascii="Times New Roman" w:eastAsia="Times New Roman" w:hAnsi="Times New Roman" w:cs="Times New Roman"/>
                <w:sz w:val="24"/>
                <w:szCs w:val="24"/>
                <w:lang w:eastAsia="lv-LV"/>
              </w:rPr>
              <w:t>4</w:t>
            </w:r>
            <w:r w:rsidR="00B71C0D" w:rsidRPr="00846B3C">
              <w:rPr>
                <w:rFonts w:ascii="Times New Roman" w:eastAsia="Times New Roman" w:hAnsi="Times New Roman" w:cs="Times New Roman"/>
                <w:sz w:val="24"/>
                <w:szCs w:val="24"/>
                <w:lang w:eastAsia="lv-LV"/>
              </w:rPr>
              <w:t>.</w:t>
            </w:r>
          </w:p>
          <w:p w14:paraId="5C2531EF" w14:textId="511C0D98" w:rsidR="00EB0D70" w:rsidRPr="00EB0D70" w:rsidRDefault="00004313" w:rsidP="000A3E33">
            <w:pPr>
              <w:widowControl w:val="0"/>
              <w:numPr>
                <w:ilvl w:val="0"/>
                <w:numId w:val="18"/>
              </w:numPr>
              <w:spacing w:after="0" w:line="240" w:lineRule="auto"/>
              <w:ind w:left="555" w:right="102" w:hanging="425"/>
              <w:jc w:val="both"/>
              <w:textAlignment w:val="baseline"/>
              <w:rPr>
                <w:rFonts w:ascii="Times New Roman" w:eastAsia="Times New Roman" w:hAnsi="Times New Roman" w:cs="Times New Roman"/>
                <w:sz w:val="24"/>
                <w:szCs w:val="24"/>
                <w:lang w:eastAsia="lv-LV"/>
              </w:rPr>
            </w:pPr>
            <w:r w:rsidRPr="00846B3C">
              <w:rPr>
                <w:rFonts w:ascii="Times New Roman" w:eastAsia="Times New Roman" w:hAnsi="Times New Roman" w:cs="Times New Roman"/>
                <w:sz w:val="24"/>
                <w:szCs w:val="24"/>
                <w:lang w:eastAsia="lv-LV"/>
              </w:rPr>
              <w:t>P</w:t>
            </w:r>
            <w:r w:rsidR="00A32089" w:rsidRPr="00846B3C">
              <w:rPr>
                <w:rFonts w:ascii="Times New Roman" w:eastAsia="Times New Roman" w:hAnsi="Times New Roman" w:cs="Times New Roman"/>
                <w:sz w:val="24"/>
                <w:szCs w:val="24"/>
                <w:lang w:eastAsia="lv-LV"/>
              </w:rPr>
              <w:t>ašvaldīb</w:t>
            </w:r>
            <w:r w:rsidR="00050447" w:rsidRPr="00846B3C">
              <w:rPr>
                <w:rFonts w:ascii="Times New Roman" w:eastAsia="Times New Roman" w:hAnsi="Times New Roman" w:cs="Times New Roman"/>
                <w:sz w:val="24"/>
                <w:szCs w:val="24"/>
                <w:lang w:eastAsia="lv-LV"/>
              </w:rPr>
              <w:t>ā</w:t>
            </w:r>
            <w:r w:rsidR="00A32089" w:rsidRPr="00846B3C">
              <w:rPr>
                <w:rFonts w:ascii="Times New Roman" w:eastAsia="Times New Roman" w:hAnsi="Times New Roman" w:cs="Times New Roman"/>
                <w:sz w:val="24"/>
                <w:szCs w:val="24"/>
                <w:lang w:eastAsia="lv-LV"/>
              </w:rPr>
              <w:t xml:space="preserve"> </w:t>
            </w:r>
            <w:r w:rsidR="000A3E33" w:rsidRPr="00846B3C">
              <w:rPr>
                <w:rFonts w:ascii="Times New Roman" w:eastAsia="Times New Roman" w:hAnsi="Times New Roman" w:cs="Times New Roman"/>
                <w:sz w:val="24"/>
                <w:szCs w:val="24"/>
                <w:lang w:eastAsia="lv-LV"/>
              </w:rPr>
              <w:t>nav</w:t>
            </w:r>
            <w:r w:rsidR="00A32089" w:rsidRPr="00846B3C">
              <w:rPr>
                <w:rFonts w:ascii="Times New Roman" w:eastAsia="Times New Roman" w:hAnsi="Times New Roman" w:cs="Times New Roman"/>
                <w:sz w:val="24"/>
                <w:szCs w:val="24"/>
                <w:lang w:eastAsia="lv-LV"/>
              </w:rPr>
              <w:t xml:space="preserve"> s</w:t>
            </w:r>
            <w:r w:rsidR="006555F6" w:rsidRPr="00846B3C">
              <w:rPr>
                <w:rFonts w:ascii="Times New Roman" w:eastAsia="Times New Roman" w:hAnsi="Times New Roman" w:cs="Times New Roman"/>
                <w:sz w:val="24"/>
                <w:szCs w:val="24"/>
                <w:lang w:eastAsia="lv-LV"/>
              </w:rPr>
              <w:t>aņ</w:t>
            </w:r>
            <w:r w:rsidR="00050447" w:rsidRPr="00846B3C">
              <w:rPr>
                <w:rFonts w:ascii="Times New Roman" w:eastAsia="Times New Roman" w:hAnsi="Times New Roman" w:cs="Times New Roman"/>
                <w:sz w:val="24"/>
                <w:szCs w:val="24"/>
                <w:lang w:eastAsia="lv-LV"/>
              </w:rPr>
              <w:t>emti</w:t>
            </w:r>
            <w:r w:rsidR="00A32089" w:rsidRPr="00846B3C">
              <w:rPr>
                <w:rFonts w:ascii="Times New Roman" w:eastAsia="Times New Roman" w:hAnsi="Times New Roman" w:cs="Times New Roman"/>
                <w:sz w:val="24"/>
                <w:szCs w:val="24"/>
                <w:lang w:eastAsia="lv-LV"/>
              </w:rPr>
              <w:t xml:space="preserve"> sabiedrības</w:t>
            </w:r>
            <w:r w:rsidR="006555F6" w:rsidRPr="00846B3C">
              <w:rPr>
                <w:rFonts w:ascii="Times New Roman" w:eastAsia="Times New Roman" w:hAnsi="Times New Roman" w:cs="Times New Roman"/>
                <w:sz w:val="24"/>
                <w:szCs w:val="24"/>
                <w:lang w:eastAsia="lv-LV"/>
              </w:rPr>
              <w:t xml:space="preserve"> viedokļ</w:t>
            </w:r>
            <w:r w:rsidR="00050447" w:rsidRPr="00846B3C">
              <w:rPr>
                <w:rFonts w:ascii="Times New Roman" w:eastAsia="Times New Roman" w:hAnsi="Times New Roman" w:cs="Times New Roman"/>
                <w:sz w:val="24"/>
                <w:szCs w:val="24"/>
                <w:lang w:eastAsia="lv-LV"/>
              </w:rPr>
              <w:t>i</w:t>
            </w:r>
            <w:r w:rsidR="006555F6" w:rsidRPr="00846B3C">
              <w:rPr>
                <w:rFonts w:ascii="Times New Roman" w:eastAsia="Times New Roman" w:hAnsi="Times New Roman" w:cs="Times New Roman"/>
                <w:sz w:val="24"/>
                <w:szCs w:val="24"/>
                <w:lang w:eastAsia="lv-LV"/>
              </w:rPr>
              <w:t xml:space="preserve"> par saistošo noteikumu projektu.</w:t>
            </w:r>
          </w:p>
        </w:tc>
      </w:tr>
    </w:tbl>
    <w:p w14:paraId="7891FED5" w14:textId="77777777" w:rsidR="00EB0D70" w:rsidRDefault="00EB0D70" w:rsidP="00FC7821">
      <w:pPr>
        <w:spacing w:after="0"/>
        <w:rPr>
          <w:rFonts w:ascii="Times New Roman" w:eastAsia="Times New Roman" w:hAnsi="Times New Roman" w:cs="Times New Roman"/>
          <w:sz w:val="24"/>
          <w:szCs w:val="24"/>
          <w:lang w:eastAsia="lv-LV"/>
        </w:rPr>
      </w:pPr>
    </w:p>
    <w:p w14:paraId="13EA20A7" w14:textId="77777777" w:rsidR="00EB0D70" w:rsidRDefault="00EB0D70" w:rsidP="00FC7821">
      <w:pPr>
        <w:spacing w:after="0"/>
        <w:rPr>
          <w:rFonts w:ascii="Times New Roman" w:eastAsia="Times New Roman" w:hAnsi="Times New Roman" w:cs="Times New Roman"/>
          <w:sz w:val="24"/>
          <w:szCs w:val="24"/>
          <w:lang w:eastAsia="lv-LV"/>
        </w:rPr>
      </w:pPr>
    </w:p>
    <w:p w14:paraId="67C504F6" w14:textId="361CCA40" w:rsidR="00FC7821" w:rsidRDefault="00AC227D" w:rsidP="00E556AF">
      <w:pPr>
        <w:tabs>
          <w:tab w:val="left" w:pos="7371"/>
        </w:tabs>
        <w:spacing w:after="0"/>
        <w:rPr>
          <w:rFonts w:ascii="Times New Roman" w:hAnsi="Times New Roman" w:cs="Times New Roman"/>
          <w:sz w:val="24"/>
          <w:szCs w:val="24"/>
        </w:rPr>
      </w:pPr>
      <w:r>
        <w:rPr>
          <w:rFonts w:ascii="Times New Roman" w:eastAsia="Times New Roman" w:hAnsi="Times New Roman" w:cs="Times New Roman"/>
          <w:sz w:val="24"/>
          <w:szCs w:val="24"/>
          <w:lang w:eastAsia="lv-LV"/>
        </w:rPr>
        <w:t>Jelgavas valstspilsētas pašvaldības d</w:t>
      </w:r>
      <w:r w:rsidR="006A6FC2">
        <w:rPr>
          <w:rFonts w:ascii="Times New Roman" w:eastAsia="Times New Roman" w:hAnsi="Times New Roman" w:cs="Times New Roman"/>
          <w:sz w:val="24"/>
          <w:szCs w:val="24"/>
          <w:lang w:eastAsia="lv-LV"/>
        </w:rPr>
        <w:t>omes priekšsēdētājs</w:t>
      </w:r>
      <w:r w:rsidR="00FC7821">
        <w:rPr>
          <w:rFonts w:ascii="Times New Roman" w:eastAsia="Times New Roman" w:hAnsi="Times New Roman" w:cs="Times New Roman"/>
          <w:sz w:val="24"/>
          <w:szCs w:val="24"/>
          <w:lang w:eastAsia="lv-LV"/>
        </w:rPr>
        <w:tab/>
      </w:r>
      <w:r w:rsidR="00FC7821">
        <w:rPr>
          <w:rFonts w:ascii="Times New Roman" w:eastAsia="Times New Roman" w:hAnsi="Times New Roman" w:cs="Times New Roman"/>
          <w:sz w:val="24"/>
          <w:szCs w:val="24"/>
          <w:lang w:eastAsia="lv-LV"/>
        </w:rPr>
        <w:tab/>
      </w:r>
      <w:r w:rsidR="006A6FC2">
        <w:rPr>
          <w:rFonts w:ascii="Times New Roman" w:eastAsia="Times New Roman" w:hAnsi="Times New Roman" w:cs="Times New Roman"/>
          <w:iCs/>
          <w:sz w:val="24"/>
          <w:szCs w:val="24"/>
          <w:lang w:eastAsia="lv-LV"/>
        </w:rPr>
        <w:t>A.Rāviņš</w:t>
      </w:r>
    </w:p>
    <w:p w14:paraId="3F8DC44F" w14:textId="77777777" w:rsidR="008C7558" w:rsidRDefault="008C7558"/>
    <w:sectPr w:rsidR="008C7558" w:rsidSect="005572F4">
      <w:headerReference w:type="even" r:id="rId14"/>
      <w:headerReference w:type="default" r:id="rId15"/>
      <w:footerReference w:type="even" r:id="rId16"/>
      <w:footerReference w:type="default" r:id="rId17"/>
      <w:headerReference w:type="first" r:id="rId18"/>
      <w:footerReference w:type="first" r:id="rId19"/>
      <w:pgSz w:w="11906" w:h="16838" w:code="9"/>
      <w:pgMar w:top="851" w:right="1134"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199469B" w16cex:dateUtc="2024-05-02T06:40:00Z"/>
  <w16cex:commentExtensible w16cex:durableId="5B7ABA42" w16cex:dateUtc="2024-05-02T06:30:00Z"/>
  <w16cex:commentExtensible w16cex:durableId="62FDA88B" w16cex:dateUtc="2024-05-02T06: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7CC5985" w16cid:durableId="2199469B"/>
  <w16cid:commentId w16cid:paraId="1B8BB34F" w16cid:durableId="5B7ABA42"/>
  <w16cid:commentId w16cid:paraId="120FBFF2" w16cid:durableId="62FDA88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0877A" w14:textId="77777777" w:rsidR="00F3203A" w:rsidRDefault="00F3203A" w:rsidP="008438A6">
      <w:pPr>
        <w:spacing w:after="0" w:line="240" w:lineRule="auto"/>
      </w:pPr>
      <w:r>
        <w:separator/>
      </w:r>
    </w:p>
  </w:endnote>
  <w:endnote w:type="continuationSeparator" w:id="0">
    <w:p w14:paraId="1195D245" w14:textId="77777777" w:rsidR="00F3203A" w:rsidRDefault="00F3203A"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31E24" w14:textId="77777777" w:rsidR="00444A16" w:rsidRDefault="00444A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395333"/>
      <w:docPartObj>
        <w:docPartGallery w:val="Page Numbers (Bottom of Page)"/>
        <w:docPartUnique/>
      </w:docPartObj>
    </w:sdtPr>
    <w:sdtEndPr>
      <w:rPr>
        <w:rFonts w:ascii="Times New Roman" w:hAnsi="Times New Roman" w:cs="Times New Roman"/>
        <w:noProof/>
        <w:sz w:val="20"/>
        <w:szCs w:val="20"/>
      </w:rPr>
    </w:sdtEndPr>
    <w:sdtContent>
      <w:p w14:paraId="4F9B535D" w14:textId="1EC62110" w:rsidR="00FF4C8E" w:rsidRPr="00B902BE" w:rsidRDefault="00FF4C8E" w:rsidP="00444A16">
        <w:pPr>
          <w:pStyle w:val="Footer"/>
          <w:jc w:val="center"/>
          <w:rPr>
            <w:rFonts w:ascii="Times New Roman" w:hAnsi="Times New Roman" w:cs="Times New Roman"/>
            <w:noProof/>
          </w:rPr>
        </w:pPr>
        <w:r w:rsidRPr="00326959">
          <w:rPr>
            <w:rFonts w:ascii="Times New Roman" w:hAnsi="Times New Roman" w:cs="Times New Roman"/>
          </w:rPr>
          <w:fldChar w:fldCharType="begin"/>
        </w:r>
        <w:r w:rsidRPr="00326959">
          <w:rPr>
            <w:rFonts w:ascii="Times New Roman" w:hAnsi="Times New Roman" w:cs="Times New Roman"/>
          </w:rPr>
          <w:instrText xml:space="preserve"> PAGE   \* MERGEFORMAT </w:instrText>
        </w:r>
        <w:r w:rsidRPr="00326959">
          <w:rPr>
            <w:rFonts w:ascii="Times New Roman" w:hAnsi="Times New Roman" w:cs="Times New Roman"/>
          </w:rPr>
          <w:fldChar w:fldCharType="separate"/>
        </w:r>
        <w:r w:rsidR="00444A16">
          <w:rPr>
            <w:rFonts w:ascii="Times New Roman" w:hAnsi="Times New Roman" w:cs="Times New Roman"/>
            <w:noProof/>
          </w:rPr>
          <w:t>1</w:t>
        </w:r>
        <w:r w:rsidRPr="00326959">
          <w:rPr>
            <w:rFonts w:ascii="Times New Roman" w:hAnsi="Times New Roman" w:cs="Times New Roman"/>
            <w:noProof/>
          </w:rPr>
          <w:fldChar w:fldCharType="end"/>
        </w:r>
      </w:p>
      <w:bookmarkStart w:id="0" w:name="_GoBack" w:displacedByCustomXml="next"/>
      <w:bookmarkEnd w:id="0" w:displacedByCustomXml="nex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D44BE" w14:textId="77777777" w:rsidR="00444A16" w:rsidRDefault="00444A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D09A18" w14:textId="77777777" w:rsidR="00F3203A" w:rsidRDefault="00F3203A" w:rsidP="008438A6">
      <w:pPr>
        <w:spacing w:after="0" w:line="240" w:lineRule="auto"/>
      </w:pPr>
      <w:r>
        <w:separator/>
      </w:r>
    </w:p>
  </w:footnote>
  <w:footnote w:type="continuationSeparator" w:id="0">
    <w:p w14:paraId="2ECDFE4D" w14:textId="77777777" w:rsidR="00F3203A" w:rsidRDefault="00F3203A" w:rsidP="008438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6D489" w14:textId="77777777" w:rsidR="00444A16" w:rsidRDefault="00444A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6DF34" w14:textId="77777777" w:rsidR="00444A16" w:rsidRDefault="00444A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CF36E" w14:textId="77777777" w:rsidR="00444A16" w:rsidRDefault="00444A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1FE53FBE"/>
    <w:multiLevelType w:val="multilevel"/>
    <w:tmpl w:val="BD0E38E8"/>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2."/>
      <w:lvlJc w:val="left"/>
      <w:pPr>
        <w:ind w:left="720" w:hanging="360"/>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13A6629"/>
    <w:multiLevelType w:val="hybridMultilevel"/>
    <w:tmpl w:val="CEBE0BAC"/>
    <w:lvl w:ilvl="0" w:tplc="41FA942C">
      <w:start w:val="1"/>
      <w:numFmt w:val="decimal"/>
      <w:lvlText w:val="1.%1."/>
      <w:lvlJc w:val="left"/>
      <w:pPr>
        <w:ind w:left="2486" w:hanging="360"/>
      </w:pPr>
      <w:rPr>
        <w:rFonts w:hint="default"/>
        <w:b w:val="0"/>
        <w:bCs w:val="0"/>
      </w:rPr>
    </w:lvl>
    <w:lvl w:ilvl="1" w:tplc="AEF22D22">
      <w:start w:val="5"/>
      <w:numFmt w:val="decimal"/>
      <w:lvlText w:val="1.%2."/>
      <w:lvlJc w:val="left"/>
      <w:pPr>
        <w:ind w:left="3206" w:hanging="360"/>
      </w:pPr>
      <w:rPr>
        <w:rFonts w:hint="default"/>
        <w:b w:val="0"/>
        <w:bCs w:val="0"/>
      </w:rPr>
    </w:lvl>
    <w:lvl w:ilvl="2" w:tplc="0426001B" w:tentative="1">
      <w:start w:val="1"/>
      <w:numFmt w:val="lowerRoman"/>
      <w:lvlText w:val="%3."/>
      <w:lvlJc w:val="right"/>
      <w:pPr>
        <w:ind w:left="3926" w:hanging="180"/>
      </w:pPr>
    </w:lvl>
    <w:lvl w:ilvl="3" w:tplc="0426000F" w:tentative="1">
      <w:start w:val="1"/>
      <w:numFmt w:val="decimal"/>
      <w:lvlText w:val="%4."/>
      <w:lvlJc w:val="left"/>
      <w:pPr>
        <w:ind w:left="4646" w:hanging="360"/>
      </w:pPr>
    </w:lvl>
    <w:lvl w:ilvl="4" w:tplc="04260019" w:tentative="1">
      <w:start w:val="1"/>
      <w:numFmt w:val="lowerLetter"/>
      <w:lvlText w:val="%5."/>
      <w:lvlJc w:val="left"/>
      <w:pPr>
        <w:ind w:left="5366" w:hanging="360"/>
      </w:pPr>
    </w:lvl>
    <w:lvl w:ilvl="5" w:tplc="0426001B" w:tentative="1">
      <w:start w:val="1"/>
      <w:numFmt w:val="lowerRoman"/>
      <w:lvlText w:val="%6."/>
      <w:lvlJc w:val="right"/>
      <w:pPr>
        <w:ind w:left="6086" w:hanging="180"/>
      </w:pPr>
    </w:lvl>
    <w:lvl w:ilvl="6" w:tplc="0426000F" w:tentative="1">
      <w:start w:val="1"/>
      <w:numFmt w:val="decimal"/>
      <w:lvlText w:val="%7."/>
      <w:lvlJc w:val="left"/>
      <w:pPr>
        <w:ind w:left="6806" w:hanging="360"/>
      </w:pPr>
    </w:lvl>
    <w:lvl w:ilvl="7" w:tplc="04260019" w:tentative="1">
      <w:start w:val="1"/>
      <w:numFmt w:val="lowerLetter"/>
      <w:lvlText w:val="%8."/>
      <w:lvlJc w:val="left"/>
      <w:pPr>
        <w:ind w:left="7526" w:hanging="360"/>
      </w:pPr>
    </w:lvl>
    <w:lvl w:ilvl="8" w:tplc="0426001B" w:tentative="1">
      <w:start w:val="1"/>
      <w:numFmt w:val="lowerRoman"/>
      <w:lvlText w:val="%9."/>
      <w:lvlJc w:val="right"/>
      <w:pPr>
        <w:ind w:left="8246" w:hanging="180"/>
      </w:pPr>
    </w:lvl>
  </w:abstractNum>
  <w:abstractNum w:abstractNumId="4"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30BC57A0"/>
    <w:multiLevelType w:val="multilevel"/>
    <w:tmpl w:val="F8AA530A"/>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1636"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714581C"/>
    <w:multiLevelType w:val="multilevel"/>
    <w:tmpl w:val="0BFC02E4"/>
    <w:lvl w:ilvl="0">
      <w:start w:val="2"/>
      <w:numFmt w:val="decimal"/>
      <w:lvlText w:val="%1."/>
      <w:lvlJc w:val="left"/>
      <w:pPr>
        <w:ind w:left="720" w:hanging="720"/>
      </w:pPr>
      <w:rPr>
        <w:rFonts w:hint="default"/>
      </w:rPr>
    </w:lvl>
    <w:lvl w:ilvl="1">
      <w:start w:val="1"/>
      <w:numFmt w:val="decimal"/>
      <w:lvlText w:val="%1.%2."/>
      <w:lvlJc w:val="left"/>
      <w:pPr>
        <w:ind w:left="1189" w:hanging="720"/>
      </w:pPr>
      <w:rPr>
        <w:rFonts w:hint="default"/>
      </w:rPr>
    </w:lvl>
    <w:lvl w:ilvl="2">
      <w:start w:val="2"/>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12"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3"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0"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14"/>
  </w:num>
  <w:num w:numId="3">
    <w:abstractNumId w:val="13"/>
  </w:num>
  <w:num w:numId="4">
    <w:abstractNumId w:val="17"/>
  </w:num>
  <w:num w:numId="5">
    <w:abstractNumId w:val="21"/>
  </w:num>
  <w:num w:numId="6">
    <w:abstractNumId w:val="15"/>
  </w:num>
  <w:num w:numId="7">
    <w:abstractNumId w:val="5"/>
  </w:num>
  <w:num w:numId="8">
    <w:abstractNumId w:val="18"/>
  </w:num>
  <w:num w:numId="9">
    <w:abstractNumId w:val="3"/>
  </w:num>
  <w:num w:numId="10">
    <w:abstractNumId w:val="9"/>
  </w:num>
  <w:num w:numId="11">
    <w:abstractNumId w:val="8"/>
  </w:num>
  <w:num w:numId="12">
    <w:abstractNumId w:val="6"/>
  </w:num>
  <w:num w:numId="13">
    <w:abstractNumId w:val="12"/>
  </w:num>
  <w:num w:numId="14">
    <w:abstractNumId w:val="1"/>
  </w:num>
  <w:num w:numId="15">
    <w:abstractNumId w:val="20"/>
  </w:num>
  <w:num w:numId="16">
    <w:abstractNumId w:val="4"/>
  </w:num>
  <w:num w:numId="17">
    <w:abstractNumId w:val="19"/>
  </w:num>
  <w:num w:numId="18">
    <w:abstractNumId w:val="16"/>
  </w:num>
  <w:num w:numId="19">
    <w:abstractNumId w:val="22"/>
  </w:num>
  <w:num w:numId="20">
    <w:abstractNumId w:val="0"/>
  </w:num>
  <w:num w:numId="21">
    <w:abstractNumId w:val="10"/>
  </w:num>
  <w:num w:numId="22">
    <w:abstractNumId w:val="1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21"/>
    <w:rsid w:val="00002409"/>
    <w:rsid w:val="00004313"/>
    <w:rsid w:val="00032827"/>
    <w:rsid w:val="0005029E"/>
    <w:rsid w:val="00050447"/>
    <w:rsid w:val="00056C58"/>
    <w:rsid w:val="00076C82"/>
    <w:rsid w:val="0009727B"/>
    <w:rsid w:val="000A3E33"/>
    <w:rsid w:val="000A4B4E"/>
    <w:rsid w:val="000B294A"/>
    <w:rsid w:val="000B6255"/>
    <w:rsid w:val="000C7312"/>
    <w:rsid w:val="000D50C9"/>
    <w:rsid w:val="000E2817"/>
    <w:rsid w:val="000F47F7"/>
    <w:rsid w:val="0010206C"/>
    <w:rsid w:val="00112DB1"/>
    <w:rsid w:val="0011682C"/>
    <w:rsid w:val="001172FB"/>
    <w:rsid w:val="00117C3B"/>
    <w:rsid w:val="001205C2"/>
    <w:rsid w:val="00122DA2"/>
    <w:rsid w:val="001271B0"/>
    <w:rsid w:val="001273F7"/>
    <w:rsid w:val="001327FB"/>
    <w:rsid w:val="0015683E"/>
    <w:rsid w:val="001950CA"/>
    <w:rsid w:val="001A608F"/>
    <w:rsid w:val="001B2F49"/>
    <w:rsid w:val="001B5924"/>
    <w:rsid w:val="001B64F0"/>
    <w:rsid w:val="001C0F6D"/>
    <w:rsid w:val="001C237B"/>
    <w:rsid w:val="001C601F"/>
    <w:rsid w:val="001E5906"/>
    <w:rsid w:val="001F4B0A"/>
    <w:rsid w:val="002043D9"/>
    <w:rsid w:val="002072BE"/>
    <w:rsid w:val="00214DA9"/>
    <w:rsid w:val="00217EE4"/>
    <w:rsid w:val="002268E7"/>
    <w:rsid w:val="00247084"/>
    <w:rsid w:val="00247DE4"/>
    <w:rsid w:val="00263062"/>
    <w:rsid w:val="00276A09"/>
    <w:rsid w:val="002821A8"/>
    <w:rsid w:val="00286E8C"/>
    <w:rsid w:val="00292C60"/>
    <w:rsid w:val="002968F7"/>
    <w:rsid w:val="002A0B6C"/>
    <w:rsid w:val="002A156A"/>
    <w:rsid w:val="002A1BBA"/>
    <w:rsid w:val="002B57AA"/>
    <w:rsid w:val="002C009E"/>
    <w:rsid w:val="002D7CFA"/>
    <w:rsid w:val="003008E8"/>
    <w:rsid w:val="0031683A"/>
    <w:rsid w:val="00326959"/>
    <w:rsid w:val="003420A6"/>
    <w:rsid w:val="003422A0"/>
    <w:rsid w:val="00352542"/>
    <w:rsid w:val="003849C8"/>
    <w:rsid w:val="003A5F65"/>
    <w:rsid w:val="003C2A53"/>
    <w:rsid w:val="003C2E01"/>
    <w:rsid w:val="003D4910"/>
    <w:rsid w:val="003D4CE7"/>
    <w:rsid w:val="003E7DD6"/>
    <w:rsid w:val="004035EA"/>
    <w:rsid w:val="00406296"/>
    <w:rsid w:val="0042622D"/>
    <w:rsid w:val="00433675"/>
    <w:rsid w:val="00444A16"/>
    <w:rsid w:val="00483CD2"/>
    <w:rsid w:val="004951E3"/>
    <w:rsid w:val="00496E09"/>
    <w:rsid w:val="004B072D"/>
    <w:rsid w:val="004D28CF"/>
    <w:rsid w:val="004D78EB"/>
    <w:rsid w:val="004F1009"/>
    <w:rsid w:val="004F63DF"/>
    <w:rsid w:val="005026B1"/>
    <w:rsid w:val="00531BD6"/>
    <w:rsid w:val="005537E6"/>
    <w:rsid w:val="00555D75"/>
    <w:rsid w:val="005572F4"/>
    <w:rsid w:val="00565FBD"/>
    <w:rsid w:val="005B7447"/>
    <w:rsid w:val="005C6238"/>
    <w:rsid w:val="005D0FE3"/>
    <w:rsid w:val="005D630B"/>
    <w:rsid w:val="005E1AD6"/>
    <w:rsid w:val="005E57B2"/>
    <w:rsid w:val="005F6C71"/>
    <w:rsid w:val="006060B0"/>
    <w:rsid w:val="00606599"/>
    <w:rsid w:val="006458EA"/>
    <w:rsid w:val="006555F6"/>
    <w:rsid w:val="00661400"/>
    <w:rsid w:val="00662EB9"/>
    <w:rsid w:val="006749BD"/>
    <w:rsid w:val="00686D1F"/>
    <w:rsid w:val="006A1212"/>
    <w:rsid w:val="006A3162"/>
    <w:rsid w:val="006A3849"/>
    <w:rsid w:val="006A4199"/>
    <w:rsid w:val="006A6FC2"/>
    <w:rsid w:val="006B34F0"/>
    <w:rsid w:val="006B59B2"/>
    <w:rsid w:val="006C43AF"/>
    <w:rsid w:val="006D53A3"/>
    <w:rsid w:val="006F27EC"/>
    <w:rsid w:val="006F3368"/>
    <w:rsid w:val="00701945"/>
    <w:rsid w:val="00717E36"/>
    <w:rsid w:val="007355B8"/>
    <w:rsid w:val="00762D57"/>
    <w:rsid w:val="0077460E"/>
    <w:rsid w:val="007864A1"/>
    <w:rsid w:val="0079230F"/>
    <w:rsid w:val="007B0B0B"/>
    <w:rsid w:val="007E3142"/>
    <w:rsid w:val="008438A6"/>
    <w:rsid w:val="00846B3C"/>
    <w:rsid w:val="00860E13"/>
    <w:rsid w:val="00863894"/>
    <w:rsid w:val="008700A2"/>
    <w:rsid w:val="00876366"/>
    <w:rsid w:val="008776BC"/>
    <w:rsid w:val="008864F7"/>
    <w:rsid w:val="008B09AE"/>
    <w:rsid w:val="008C5921"/>
    <w:rsid w:val="008C7558"/>
    <w:rsid w:val="0091399E"/>
    <w:rsid w:val="00947714"/>
    <w:rsid w:val="0096069F"/>
    <w:rsid w:val="0096341C"/>
    <w:rsid w:val="00976868"/>
    <w:rsid w:val="00983D12"/>
    <w:rsid w:val="009963A4"/>
    <w:rsid w:val="009C18B2"/>
    <w:rsid w:val="009C36F0"/>
    <w:rsid w:val="009E5BF2"/>
    <w:rsid w:val="009F07E2"/>
    <w:rsid w:val="00A32089"/>
    <w:rsid w:val="00A36452"/>
    <w:rsid w:val="00A405FB"/>
    <w:rsid w:val="00A435AA"/>
    <w:rsid w:val="00A54388"/>
    <w:rsid w:val="00A65223"/>
    <w:rsid w:val="00A73309"/>
    <w:rsid w:val="00A73B62"/>
    <w:rsid w:val="00A76DC2"/>
    <w:rsid w:val="00AA3A6A"/>
    <w:rsid w:val="00AB0100"/>
    <w:rsid w:val="00AC227D"/>
    <w:rsid w:val="00AC2DDE"/>
    <w:rsid w:val="00AD720F"/>
    <w:rsid w:val="00AE338A"/>
    <w:rsid w:val="00B0571D"/>
    <w:rsid w:val="00B07912"/>
    <w:rsid w:val="00B363B3"/>
    <w:rsid w:val="00B635A8"/>
    <w:rsid w:val="00B638C4"/>
    <w:rsid w:val="00B65A4D"/>
    <w:rsid w:val="00B70731"/>
    <w:rsid w:val="00B71C0D"/>
    <w:rsid w:val="00B7282E"/>
    <w:rsid w:val="00B902BE"/>
    <w:rsid w:val="00BA11A9"/>
    <w:rsid w:val="00BA7CC3"/>
    <w:rsid w:val="00BB73F1"/>
    <w:rsid w:val="00BC1C0B"/>
    <w:rsid w:val="00BD6693"/>
    <w:rsid w:val="00BD6F12"/>
    <w:rsid w:val="00BD7B34"/>
    <w:rsid w:val="00BF1EA6"/>
    <w:rsid w:val="00BF3086"/>
    <w:rsid w:val="00BF4234"/>
    <w:rsid w:val="00C02708"/>
    <w:rsid w:val="00C13968"/>
    <w:rsid w:val="00C24606"/>
    <w:rsid w:val="00C3701B"/>
    <w:rsid w:val="00C47C61"/>
    <w:rsid w:val="00C56409"/>
    <w:rsid w:val="00C62F3E"/>
    <w:rsid w:val="00C672D3"/>
    <w:rsid w:val="00C764CE"/>
    <w:rsid w:val="00C8516C"/>
    <w:rsid w:val="00C86B7A"/>
    <w:rsid w:val="00C9217B"/>
    <w:rsid w:val="00CA77C7"/>
    <w:rsid w:val="00CB3606"/>
    <w:rsid w:val="00CE1143"/>
    <w:rsid w:val="00CE47D4"/>
    <w:rsid w:val="00CF619B"/>
    <w:rsid w:val="00D52F2E"/>
    <w:rsid w:val="00D66D87"/>
    <w:rsid w:val="00D96E13"/>
    <w:rsid w:val="00DC06B1"/>
    <w:rsid w:val="00DC1D97"/>
    <w:rsid w:val="00DC3FC3"/>
    <w:rsid w:val="00DD3FDD"/>
    <w:rsid w:val="00E13999"/>
    <w:rsid w:val="00E17C32"/>
    <w:rsid w:val="00E401A7"/>
    <w:rsid w:val="00E556AF"/>
    <w:rsid w:val="00E61D28"/>
    <w:rsid w:val="00E705C8"/>
    <w:rsid w:val="00E70972"/>
    <w:rsid w:val="00E80491"/>
    <w:rsid w:val="00E835D5"/>
    <w:rsid w:val="00E92369"/>
    <w:rsid w:val="00E979F9"/>
    <w:rsid w:val="00EB0D70"/>
    <w:rsid w:val="00EB175F"/>
    <w:rsid w:val="00EB1FFA"/>
    <w:rsid w:val="00EC0EA4"/>
    <w:rsid w:val="00EC3D11"/>
    <w:rsid w:val="00EC6A15"/>
    <w:rsid w:val="00ED2517"/>
    <w:rsid w:val="00ED4AF4"/>
    <w:rsid w:val="00F06074"/>
    <w:rsid w:val="00F0626A"/>
    <w:rsid w:val="00F221FE"/>
    <w:rsid w:val="00F3203A"/>
    <w:rsid w:val="00F33165"/>
    <w:rsid w:val="00F601C3"/>
    <w:rsid w:val="00F60220"/>
    <w:rsid w:val="00F66907"/>
    <w:rsid w:val="00F67C5D"/>
    <w:rsid w:val="00F710E9"/>
    <w:rsid w:val="00F72C5D"/>
    <w:rsid w:val="00F742F4"/>
    <w:rsid w:val="00F823A4"/>
    <w:rsid w:val="00F95D4D"/>
    <w:rsid w:val="00FB0F4D"/>
    <w:rsid w:val="00FB369C"/>
    <w:rsid w:val="00FB665D"/>
    <w:rsid w:val="00FC1772"/>
    <w:rsid w:val="00FC7821"/>
    <w:rsid w:val="00FE4D42"/>
    <w:rsid w:val="00FF4C8E"/>
    <w:rsid w:val="00FF52CE"/>
    <w:rsid w:val="00FF5699"/>
    <w:rsid w:val="00FF58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5EF92D"/>
  <w15:chartTrackingRefBased/>
  <w15:docId w15:val="{5006969E-ECA0-4C52-B241-676F01D3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8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FC78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1D28"/>
    <w:rPr>
      <w:sz w:val="16"/>
      <w:szCs w:val="16"/>
    </w:rPr>
  </w:style>
  <w:style w:type="paragraph" w:styleId="CommentText">
    <w:name w:val="annotation text"/>
    <w:basedOn w:val="Normal"/>
    <w:link w:val="CommentTextChar"/>
    <w:uiPriority w:val="99"/>
    <w:unhideWhenUsed/>
    <w:rsid w:val="00E61D28"/>
    <w:pPr>
      <w:spacing w:line="240" w:lineRule="auto"/>
    </w:pPr>
    <w:rPr>
      <w:sz w:val="20"/>
      <w:szCs w:val="20"/>
    </w:rPr>
  </w:style>
  <w:style w:type="character" w:customStyle="1" w:styleId="CommentTextChar">
    <w:name w:val="Comment Text Char"/>
    <w:basedOn w:val="DefaultParagraphFont"/>
    <w:link w:val="CommentText"/>
    <w:uiPriority w:val="99"/>
    <w:rsid w:val="00E61D28"/>
    <w:rPr>
      <w:sz w:val="20"/>
      <w:szCs w:val="20"/>
    </w:rPr>
  </w:style>
  <w:style w:type="paragraph" w:styleId="CommentSubject">
    <w:name w:val="annotation subject"/>
    <w:basedOn w:val="CommentText"/>
    <w:next w:val="CommentText"/>
    <w:link w:val="CommentSubjectChar"/>
    <w:uiPriority w:val="99"/>
    <w:semiHidden/>
    <w:unhideWhenUsed/>
    <w:rsid w:val="00E61D28"/>
    <w:rPr>
      <w:b/>
      <w:bCs/>
    </w:rPr>
  </w:style>
  <w:style w:type="character" w:customStyle="1" w:styleId="CommentSubjectChar">
    <w:name w:val="Comment Subject Char"/>
    <w:basedOn w:val="CommentTextChar"/>
    <w:link w:val="CommentSubject"/>
    <w:uiPriority w:val="99"/>
    <w:semiHidden/>
    <w:rsid w:val="00E61D28"/>
    <w:rPr>
      <w:b/>
      <w:bCs/>
      <w:sz w:val="20"/>
      <w:szCs w:val="20"/>
    </w:rPr>
  </w:style>
  <w:style w:type="paragraph" w:styleId="BalloonText">
    <w:name w:val="Balloon Text"/>
    <w:basedOn w:val="Normal"/>
    <w:link w:val="BalloonTextChar"/>
    <w:uiPriority w:val="99"/>
    <w:semiHidden/>
    <w:unhideWhenUsed/>
    <w:rsid w:val="00E61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D28"/>
    <w:rPr>
      <w:rFonts w:ascii="Segoe UI" w:hAnsi="Segoe UI" w:cs="Segoe UI"/>
      <w:sz w:val="18"/>
      <w:szCs w:val="18"/>
    </w:rPr>
  </w:style>
  <w:style w:type="paragraph" w:styleId="Header">
    <w:name w:val="header"/>
    <w:basedOn w:val="Normal"/>
    <w:link w:val="HeaderChar"/>
    <w:uiPriority w:val="99"/>
    <w:unhideWhenUsed/>
    <w:rsid w:val="00843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38A6"/>
  </w:style>
  <w:style w:type="paragraph" w:styleId="Footer">
    <w:name w:val="footer"/>
    <w:basedOn w:val="Normal"/>
    <w:link w:val="FooterChar"/>
    <w:uiPriority w:val="99"/>
    <w:unhideWhenUsed/>
    <w:rsid w:val="00843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38A6"/>
  </w:style>
  <w:style w:type="character" w:styleId="Hyperlink">
    <w:name w:val="Hyperlink"/>
    <w:basedOn w:val="DefaultParagraphFont"/>
    <w:uiPriority w:val="99"/>
    <w:unhideWhenUsed/>
    <w:rsid w:val="00EB175F"/>
    <w:rPr>
      <w:color w:val="0563C1" w:themeColor="hyperlink"/>
      <w:u w:val="single"/>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EB0D70"/>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EB0D70"/>
    <w:rPr>
      <w:vertAlign w:val="superscript"/>
    </w:rPr>
  </w:style>
  <w:style w:type="paragraph" w:customStyle="1" w:styleId="CharCharCharChar">
    <w:name w:val="Char Char Char Char"/>
    <w:aliases w:val="Char2"/>
    <w:basedOn w:val="Normal"/>
    <w:next w:val="Normal"/>
    <w:link w:val="FootnoteReference"/>
    <w:uiPriority w:val="99"/>
    <w:semiHidden/>
    <w:rsid w:val="00EB0D70"/>
    <w:pPr>
      <w:keepNext/>
      <w:keepLines/>
      <w:spacing w:before="120" w:line="240" w:lineRule="exact"/>
      <w:jc w:val="both"/>
      <w:outlineLvl w:val="0"/>
    </w:pPr>
    <w:rPr>
      <w:vertAlign w:val="superscript"/>
    </w:rPr>
  </w:style>
  <w:style w:type="paragraph" w:styleId="ListParagraph">
    <w:name w:val="List Paragraph"/>
    <w:basedOn w:val="Normal"/>
    <w:uiPriority w:val="34"/>
    <w:qFormat/>
    <w:rsid w:val="006B34F0"/>
    <w:pPr>
      <w:ind w:left="720"/>
      <w:contextualSpacing/>
    </w:pPr>
  </w:style>
  <w:style w:type="paragraph" w:styleId="NormalWeb">
    <w:name w:val="Normal (Web)"/>
    <w:basedOn w:val="Normal"/>
    <w:rsid w:val="001C601F"/>
    <w:pP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paragraph" w:styleId="Revision">
    <w:name w:val="Revision"/>
    <w:hidden/>
    <w:uiPriority w:val="99"/>
    <w:semiHidden/>
    <w:rsid w:val="00661400"/>
    <w:pPr>
      <w:spacing w:after="0" w:line="240" w:lineRule="auto"/>
    </w:pPr>
  </w:style>
  <w:style w:type="paragraph" w:styleId="NoSpacing">
    <w:name w:val="No Spacing"/>
    <w:uiPriority w:val="1"/>
    <w:qFormat/>
    <w:rsid w:val="00C764CE"/>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0307">
      <w:bodyDiv w:val="1"/>
      <w:marLeft w:val="0"/>
      <w:marRight w:val="0"/>
      <w:marTop w:val="0"/>
      <w:marBottom w:val="0"/>
      <w:divBdr>
        <w:top w:val="none" w:sz="0" w:space="0" w:color="auto"/>
        <w:left w:val="none" w:sz="0" w:space="0" w:color="auto"/>
        <w:bottom w:val="none" w:sz="0" w:space="0" w:color="auto"/>
        <w:right w:val="none" w:sz="0" w:space="0" w:color="auto"/>
      </w:divBdr>
    </w:div>
    <w:div w:id="33496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255-par-pasvaldibam" TargetMode="External"/><Relationship Id="rId13" Type="http://schemas.openxmlformats.org/officeDocument/2006/relationships/hyperlink" Target="http://www.jelgava.lv"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ikumi.lv/ta/id/336956-pasvaldibu-likums" TargetMode="External"/><Relationship Id="rId12" Type="http://schemas.openxmlformats.org/officeDocument/2006/relationships/hyperlink" Target="http://www.latvija.gov.l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210696-noteikumi-par-tirdzniecibas-veidiem-kas-saskanojami-ar-pasvaldibu-un-tirdzniecibas-organizesanas-kartibu" TargetMode="External"/><Relationship Id="rId5" Type="http://schemas.openxmlformats.org/officeDocument/2006/relationships/footnotes" Target="footnotes.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hyperlink" Target="https://likumi.lv/ta/id/210696-noteikumi-par-tirdzniecibas-veidiem-kas-saskanojami-ar-pasvaldibu-un-tirdzniecibas-organizesanas-kartibu"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likumi.lv/ta/id/210696-noteikumi-par-tirdzniecibas-veidiem-kas-saskanojami-ar-pasvaldibu-un-tirdzniecibas-organizesanas-kartibu" TargetMode="External"/><Relationship Id="rId14" Type="http://schemas.openxmlformats.org/officeDocument/2006/relationships/header" Target="head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4707</Words>
  <Characters>2684</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2024-06-07T06:09:00Z</cp:lastPrinted>
  <dcterms:created xsi:type="dcterms:W3CDTF">2024-06-20T08:57:00Z</dcterms:created>
  <dcterms:modified xsi:type="dcterms:W3CDTF">2024-06-20T08:57:00Z</dcterms:modified>
</cp:coreProperties>
</file>