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C6322" w14:textId="64CF98D8" w:rsidR="00D85357" w:rsidRPr="00EE70C4" w:rsidRDefault="00D85357" w:rsidP="00D85357">
      <w:pPr>
        <w:jc w:val="center"/>
        <w:rPr>
          <w:b/>
          <w:bCs/>
          <w:szCs w:val="44"/>
        </w:rPr>
      </w:pPr>
      <w:r w:rsidRPr="00EE70C4">
        <w:rPr>
          <w:b/>
        </w:rPr>
        <w:t xml:space="preserve">JELGAVAS </w:t>
      </w:r>
      <w:r w:rsidR="00A0211A" w:rsidRPr="00EE70C4">
        <w:rPr>
          <w:b/>
        </w:rPr>
        <w:t>VALSTS</w:t>
      </w:r>
      <w:r w:rsidRPr="00EE70C4">
        <w:rPr>
          <w:b/>
        </w:rPr>
        <w:t xml:space="preserve">PILSĒTAS PAŠVALDĪBAS </w:t>
      </w:r>
      <w:r w:rsidR="00FE228F">
        <w:rPr>
          <w:b/>
          <w:bCs/>
          <w:szCs w:val="44"/>
        </w:rPr>
        <w:t>202</w:t>
      </w:r>
      <w:r w:rsidR="00FF284F">
        <w:rPr>
          <w:b/>
          <w:bCs/>
          <w:szCs w:val="44"/>
        </w:rPr>
        <w:t>4</w:t>
      </w:r>
      <w:r w:rsidRPr="00EE70C4">
        <w:rPr>
          <w:b/>
          <w:bCs/>
          <w:szCs w:val="44"/>
        </w:rPr>
        <w:t>.</w:t>
      </w:r>
      <w:r w:rsidR="00F22606" w:rsidRPr="00EE70C4">
        <w:rPr>
          <w:b/>
          <w:bCs/>
          <w:szCs w:val="44"/>
        </w:rPr>
        <w:t> </w:t>
      </w:r>
      <w:r w:rsidRPr="00EE70C4">
        <w:rPr>
          <w:b/>
          <w:bCs/>
          <w:szCs w:val="44"/>
        </w:rPr>
        <w:t xml:space="preserve">GADA </w:t>
      </w:r>
      <w:r w:rsidR="00D57FC6">
        <w:rPr>
          <w:b/>
          <w:bCs/>
          <w:szCs w:val="44"/>
        </w:rPr>
        <w:t>2</w:t>
      </w:r>
      <w:r w:rsidR="00575536">
        <w:rPr>
          <w:b/>
          <w:bCs/>
          <w:szCs w:val="44"/>
        </w:rPr>
        <w:t>5</w:t>
      </w:r>
      <w:r w:rsidR="0017656F">
        <w:rPr>
          <w:b/>
          <w:bCs/>
          <w:szCs w:val="44"/>
        </w:rPr>
        <w:t>.</w:t>
      </w:r>
      <w:r w:rsidR="005E5A2A">
        <w:rPr>
          <w:b/>
          <w:bCs/>
          <w:szCs w:val="44"/>
        </w:rPr>
        <w:t> </w:t>
      </w:r>
      <w:r w:rsidR="0072027A">
        <w:rPr>
          <w:b/>
          <w:bCs/>
          <w:szCs w:val="44"/>
        </w:rPr>
        <w:t>JŪ</w:t>
      </w:r>
      <w:r w:rsidR="00575536">
        <w:rPr>
          <w:b/>
          <w:bCs/>
          <w:szCs w:val="44"/>
        </w:rPr>
        <w:t>L</w:t>
      </w:r>
      <w:r w:rsidR="0072027A">
        <w:rPr>
          <w:b/>
          <w:bCs/>
          <w:szCs w:val="44"/>
        </w:rPr>
        <w:t>IJA</w:t>
      </w:r>
    </w:p>
    <w:p w14:paraId="385AAB7E" w14:textId="52B00BAF" w:rsidR="00AD226D" w:rsidRDefault="00D85357" w:rsidP="00E12EC9">
      <w:pPr>
        <w:ind w:firstLine="720"/>
        <w:jc w:val="center"/>
        <w:rPr>
          <w:b/>
        </w:rPr>
      </w:pPr>
      <w:r w:rsidRPr="00EE70C4">
        <w:rPr>
          <w:b/>
        </w:rPr>
        <w:t>SAISTOŠO NOTEIKUMU NR.</w:t>
      </w:r>
      <w:r w:rsidR="00A00C38">
        <w:rPr>
          <w:b/>
        </w:rPr>
        <w:t>24-28</w:t>
      </w:r>
      <w:r w:rsidRPr="00EE70C4">
        <w:rPr>
          <w:b/>
        </w:rPr>
        <w:t xml:space="preserve"> </w:t>
      </w:r>
    </w:p>
    <w:p w14:paraId="748E373C" w14:textId="6481FA59" w:rsidR="00FF284F" w:rsidRPr="00FF284F" w:rsidRDefault="00343373" w:rsidP="00FF284F">
      <w:pPr>
        <w:ind w:firstLine="720"/>
        <w:jc w:val="center"/>
        <w:rPr>
          <w:b/>
        </w:rPr>
      </w:pPr>
      <w:r>
        <w:rPr>
          <w:b/>
        </w:rPr>
        <w:t xml:space="preserve"> “</w:t>
      </w:r>
      <w:r w:rsidR="00FF284F" w:rsidRPr="00FF284F">
        <w:rPr>
          <w:b/>
        </w:rPr>
        <w:t xml:space="preserve">JELGAVAS </w:t>
      </w:r>
      <w:r w:rsidR="0062202D">
        <w:rPr>
          <w:b/>
        </w:rPr>
        <w:t>VALSTS</w:t>
      </w:r>
      <w:r w:rsidR="00FF284F" w:rsidRPr="00FF284F">
        <w:rPr>
          <w:b/>
        </w:rPr>
        <w:t>PILS</w:t>
      </w:r>
      <w:r w:rsidR="00EC4FEC">
        <w:rPr>
          <w:b/>
        </w:rPr>
        <w:t xml:space="preserve">ĒTAS </w:t>
      </w:r>
      <w:r w:rsidR="0062202D">
        <w:rPr>
          <w:b/>
        </w:rPr>
        <w:t xml:space="preserve">PAŠVALDĪBAS </w:t>
      </w:r>
      <w:r w:rsidR="00EC4FEC">
        <w:rPr>
          <w:b/>
        </w:rPr>
        <w:t>ADMINISTRATĪVAJĀ TERITORIJĀ</w:t>
      </w:r>
      <w:r w:rsidR="00FF284F" w:rsidRPr="00FF284F">
        <w:rPr>
          <w:b/>
        </w:rPr>
        <w:t xml:space="preserve"> IETILPSTOŠĀS LIELUPES UPES DAĻAS UN DRIKSAS UPES IZMANTOŠAN</w:t>
      </w:r>
      <w:r w:rsidR="0062202D">
        <w:rPr>
          <w:b/>
        </w:rPr>
        <w:t>A</w:t>
      </w:r>
      <w:r w:rsidR="00EC4FEC">
        <w:rPr>
          <w:b/>
        </w:rPr>
        <w:t>”</w:t>
      </w:r>
      <w:r w:rsidR="00FF284F" w:rsidRPr="00FF284F">
        <w:rPr>
          <w:b/>
        </w:rPr>
        <w:t xml:space="preserve"> </w:t>
      </w:r>
    </w:p>
    <w:p w14:paraId="6050D4DB" w14:textId="0EE9EC44" w:rsidR="00D9238B" w:rsidRPr="00EE70C4" w:rsidRDefault="00D9238B" w:rsidP="00FF284F">
      <w:pPr>
        <w:ind w:firstLine="720"/>
        <w:jc w:val="center"/>
        <w:rPr>
          <w:b/>
        </w:rPr>
      </w:pPr>
      <w:r w:rsidRPr="00EE70C4">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FE228F">
        <w:trPr>
          <w:trHeight w:val="2457"/>
        </w:trPr>
        <w:tc>
          <w:tcPr>
            <w:tcW w:w="2942" w:type="dxa"/>
          </w:tcPr>
          <w:p w14:paraId="7C2531A4" w14:textId="46BD2CF0" w:rsidR="00A00C38" w:rsidRDefault="00A751CB" w:rsidP="00AD226D">
            <w:pPr>
              <w:rPr>
                <w:b/>
              </w:rPr>
            </w:pPr>
            <w:r w:rsidRPr="00AD226D">
              <w:rPr>
                <w:b/>
              </w:rPr>
              <w:t xml:space="preserve">1. Mērķis un nepieciešamības pamatojums </w:t>
            </w:r>
          </w:p>
          <w:p w14:paraId="23264F74" w14:textId="77777777" w:rsidR="00A00C38" w:rsidRPr="00A00C38" w:rsidRDefault="00A00C38" w:rsidP="00A00C38"/>
          <w:p w14:paraId="3F605E05" w14:textId="77777777" w:rsidR="00A00C38" w:rsidRPr="00A00C38" w:rsidRDefault="00A00C38" w:rsidP="00A00C38"/>
          <w:p w14:paraId="7ACE84E0" w14:textId="77777777" w:rsidR="00A00C38" w:rsidRPr="00A00C38" w:rsidRDefault="00A00C38" w:rsidP="00A00C38"/>
          <w:p w14:paraId="4563C28C" w14:textId="77777777" w:rsidR="00A00C38" w:rsidRPr="00A00C38" w:rsidRDefault="00A00C38" w:rsidP="00A00C38"/>
          <w:p w14:paraId="58FBB747" w14:textId="77777777" w:rsidR="00A00C38" w:rsidRPr="00A00C38" w:rsidRDefault="00A00C38" w:rsidP="00A00C38"/>
          <w:p w14:paraId="30296049" w14:textId="77777777" w:rsidR="00A00C38" w:rsidRPr="00A00C38" w:rsidRDefault="00A00C38" w:rsidP="00A00C38"/>
          <w:p w14:paraId="76A18265" w14:textId="77777777" w:rsidR="00A00C38" w:rsidRPr="00A00C38" w:rsidRDefault="00A00C38" w:rsidP="00A00C38"/>
          <w:p w14:paraId="7DBE9715" w14:textId="77777777" w:rsidR="00A00C38" w:rsidRPr="00A00C38" w:rsidRDefault="00A00C38" w:rsidP="00A00C38"/>
          <w:p w14:paraId="6B2F8529" w14:textId="77777777" w:rsidR="00A00C38" w:rsidRPr="00A00C38" w:rsidRDefault="00A00C38" w:rsidP="00A00C38"/>
          <w:p w14:paraId="3E65AD09" w14:textId="77777777" w:rsidR="00A00C38" w:rsidRPr="00A00C38" w:rsidRDefault="00A00C38" w:rsidP="00A00C38"/>
          <w:p w14:paraId="2E89E6A0" w14:textId="77777777" w:rsidR="00A00C38" w:rsidRPr="00A00C38" w:rsidRDefault="00A00C38" w:rsidP="00A00C38"/>
          <w:p w14:paraId="62346FAF" w14:textId="77777777" w:rsidR="00A00C38" w:rsidRPr="00A00C38" w:rsidRDefault="00A00C38" w:rsidP="00A00C38"/>
          <w:p w14:paraId="6B77918D" w14:textId="77777777" w:rsidR="00A00C38" w:rsidRPr="00A00C38" w:rsidRDefault="00A00C38" w:rsidP="00A00C38"/>
          <w:p w14:paraId="5B06D7FC" w14:textId="77777777" w:rsidR="00A00C38" w:rsidRPr="00A00C38" w:rsidRDefault="00A00C38" w:rsidP="00A00C38"/>
          <w:p w14:paraId="6F9E4BD9" w14:textId="77777777" w:rsidR="00A00C38" w:rsidRPr="00A00C38" w:rsidRDefault="00A00C38" w:rsidP="00A00C38"/>
          <w:p w14:paraId="2F6B1CB5" w14:textId="77777777" w:rsidR="00A00C38" w:rsidRPr="00A00C38" w:rsidRDefault="00A00C38" w:rsidP="00A00C38"/>
          <w:p w14:paraId="1A1C2D20" w14:textId="77777777" w:rsidR="00A00C38" w:rsidRPr="00A00C38" w:rsidRDefault="00A00C38" w:rsidP="00A00C38"/>
          <w:p w14:paraId="6D7DE27F" w14:textId="77777777" w:rsidR="00A00C38" w:rsidRPr="00A00C38" w:rsidRDefault="00A00C38" w:rsidP="00A00C38"/>
          <w:p w14:paraId="6271D066" w14:textId="11671F92" w:rsidR="00A00C38" w:rsidRDefault="00A00C38" w:rsidP="00A00C38"/>
          <w:p w14:paraId="3C32DA36" w14:textId="77777777" w:rsidR="00F67430" w:rsidRPr="00A00C38" w:rsidRDefault="00F67430" w:rsidP="00A00C38">
            <w:pPr>
              <w:jc w:val="center"/>
            </w:pPr>
          </w:p>
        </w:tc>
        <w:tc>
          <w:tcPr>
            <w:tcW w:w="6097" w:type="dxa"/>
          </w:tcPr>
          <w:p w14:paraId="0534CC04" w14:textId="09A3340A" w:rsidR="0062202D" w:rsidRDefault="0062202D" w:rsidP="004C11BF">
            <w:pPr>
              <w:pStyle w:val="NormalWeb"/>
              <w:shd w:val="clear" w:color="auto" w:fill="FFFFFF"/>
              <w:spacing w:before="0" w:beforeAutospacing="0" w:after="0" w:afterAutospacing="0"/>
              <w:jc w:val="both"/>
              <w:rPr>
                <w:color w:val="414142"/>
              </w:rPr>
            </w:pPr>
            <w:r w:rsidRPr="0062202D">
              <w:rPr>
                <w:color w:val="414142"/>
              </w:rPr>
              <w:t xml:space="preserve">Šobrīd kārtību, kādā Jelgavas </w:t>
            </w:r>
            <w:r w:rsidRPr="0062202D">
              <w:t xml:space="preserve">valstspilsētas </w:t>
            </w:r>
            <w:r>
              <w:rPr>
                <w:color w:val="414142"/>
              </w:rPr>
              <w:t>pašvaldības (turpmāk – P</w:t>
            </w:r>
            <w:r w:rsidRPr="0062202D">
              <w:rPr>
                <w:color w:val="414142"/>
              </w:rPr>
              <w:t>ašvaldība)</w:t>
            </w:r>
            <w:r w:rsidRPr="0062202D">
              <w:t xml:space="preserve"> administratīvajā teritorijā ietilpstošo Lielupes upes daļu un </w:t>
            </w:r>
            <w:proofErr w:type="spellStart"/>
            <w:r w:rsidRPr="0062202D">
              <w:t>Driksas</w:t>
            </w:r>
            <w:proofErr w:type="spellEnd"/>
            <w:r w:rsidRPr="0062202D">
              <w:t xml:space="preserve"> upi izmanto satiksmei kuģošanas līdzekļi, kurus lieto komercdarbības veikšanai, kuģošanas līdzekļu satiksmes kārtību publisku pasākumu norises laikā un zemūdens niršan</w:t>
            </w:r>
            <w:r w:rsidR="00E95226">
              <w:t>as</w:t>
            </w:r>
            <w:r w:rsidRPr="0062202D">
              <w:t xml:space="preserve"> ar akvalangiem upes akvatorijā</w:t>
            </w:r>
            <w:r>
              <w:t xml:space="preserve"> </w:t>
            </w:r>
            <w:r w:rsidR="00E95226">
              <w:t>aizliegumu</w:t>
            </w:r>
            <w:r w:rsidR="00E95226" w:rsidRPr="0062202D">
              <w:t xml:space="preserve"> </w:t>
            </w:r>
            <w:r>
              <w:t>nosaka Jelgavas pilsētas pašvaldības 2017.gada 27.a</w:t>
            </w:r>
            <w:r w:rsidR="005E5A2A">
              <w:t>prīļa saistošie noteikumi Nr.17-</w:t>
            </w:r>
            <w:r>
              <w:t xml:space="preserve">13 </w:t>
            </w:r>
            <w:r w:rsidRPr="00681642">
              <w:rPr>
                <w:color w:val="414142"/>
              </w:rPr>
              <w:t>"</w:t>
            </w:r>
            <w:r w:rsidRPr="00681642">
              <w:t>Par Jelgavas pils</w:t>
            </w:r>
            <w:r>
              <w:t>ētas administratīvajā teritorijā</w:t>
            </w:r>
            <w:r w:rsidRPr="00681642">
              <w:t xml:space="preserve"> ietilpstošās Lielupes upes daļas un </w:t>
            </w:r>
            <w:proofErr w:type="spellStart"/>
            <w:r w:rsidRPr="00681642">
              <w:t>Driksas</w:t>
            </w:r>
            <w:proofErr w:type="spellEnd"/>
            <w:r w:rsidRPr="00681642">
              <w:t xml:space="preserve"> upes izmantošanu</w:t>
            </w:r>
            <w:r w:rsidR="00716F20">
              <w:rPr>
                <w:color w:val="414142"/>
              </w:rPr>
              <w:t>" (turpmāk – Saistošie noteikumi).</w:t>
            </w:r>
          </w:p>
          <w:p w14:paraId="3AA8B7FC" w14:textId="1CDE5E99" w:rsidR="0072027A" w:rsidRDefault="00CF3480" w:rsidP="0072027A">
            <w:pPr>
              <w:pStyle w:val="NormalWeb"/>
              <w:shd w:val="clear" w:color="auto" w:fill="FFFFFF"/>
              <w:spacing w:before="0" w:beforeAutospacing="0" w:after="0" w:afterAutospacing="0"/>
              <w:jc w:val="both"/>
            </w:pPr>
            <w:r>
              <w:t>Pašvaldību likuma pāre</w:t>
            </w:r>
            <w:r w:rsidR="000009F1">
              <w:t>ja</w:t>
            </w:r>
            <w:r w:rsidR="0072027A">
              <w:t>s noteikumu 6. punktā noteikts pienākums pašvaldības domei izvērtēt uz likuma “Par pašvaldībām” normu pamata izdoto saistošo noteikumu atbilstību Pašvaldību likumam un izdot jaunus saistošos noteikumus atbilstoši Pašvaldību likumā ietvertajam pilnvarojumam līdz 2024. gada 30. jūnijam.</w:t>
            </w:r>
          </w:p>
          <w:p w14:paraId="176881CF" w14:textId="5483A461" w:rsidR="00A63582" w:rsidRPr="00AA582E" w:rsidRDefault="0072027A" w:rsidP="004C11BF">
            <w:pPr>
              <w:pStyle w:val="NormalWeb"/>
              <w:shd w:val="clear" w:color="auto" w:fill="FFFFFF"/>
              <w:spacing w:before="0" w:beforeAutospacing="0" w:after="0" w:afterAutospacing="0"/>
              <w:jc w:val="both"/>
            </w:pPr>
            <w:r>
              <w:rPr>
                <w:color w:val="414142"/>
              </w:rPr>
              <w:t xml:space="preserve">Ņemot vērā to, ka Saistošie noteikumi izdoti saskaņā ar likuma </w:t>
            </w:r>
            <w:r w:rsidRPr="005E5A2A">
              <w:t>“Par pašvaldībām” 43.</w:t>
            </w:r>
            <w:r w:rsidR="00A2297D">
              <w:t xml:space="preserve"> </w:t>
            </w:r>
            <w:r w:rsidRPr="005E5A2A">
              <w:t>panta trešo daļu</w:t>
            </w:r>
            <w:r w:rsidR="007817A6">
              <w:t xml:space="preserve">, </w:t>
            </w:r>
            <w:r w:rsidR="00A2297D">
              <w:t>p</w:t>
            </w:r>
            <w:r w:rsidR="007817A6">
              <w:t xml:space="preserve">ašvaldībai ir tiesības izdarīt grozījumus to </w:t>
            </w:r>
            <w:r w:rsidR="00A2297D">
              <w:t>izdošanas tiesiskajā pamatojumā</w:t>
            </w:r>
            <w:r w:rsidR="007817A6">
              <w:t>.</w:t>
            </w:r>
            <w:r w:rsidRPr="005E5A2A">
              <w:t xml:space="preserve"> </w:t>
            </w:r>
            <w:r w:rsidR="009B5131">
              <w:t xml:space="preserve"> Līdz ar to nepieciešams </w:t>
            </w:r>
            <w:r w:rsidR="00A63582" w:rsidRPr="00A63582">
              <w:t>veikt grozījumus</w:t>
            </w:r>
            <w:r w:rsidR="00A63582" w:rsidRPr="00A63582">
              <w:rPr>
                <w:color w:val="414142"/>
              </w:rPr>
              <w:t xml:space="preserve"> Saistošajos noteikumos</w:t>
            </w:r>
            <w:r w:rsidR="00AA582E">
              <w:rPr>
                <w:color w:val="414142"/>
              </w:rPr>
              <w:t>, bet i</w:t>
            </w:r>
            <w:r w:rsidR="00A63582">
              <w:t xml:space="preserve">evērojot to, ka nepieciešamo grozījumu apjoms pārsniedz pusi </w:t>
            </w:r>
            <w:r w:rsidR="00A63582" w:rsidRPr="00113089">
              <w:t xml:space="preserve">no spēkā esošo </w:t>
            </w:r>
            <w:r w:rsidR="00A63582">
              <w:t>Saistošo n</w:t>
            </w:r>
            <w:r w:rsidR="00A63582" w:rsidRPr="00113089">
              <w:t>oteikumu</w:t>
            </w:r>
            <w:r w:rsidR="00A63582">
              <w:t xml:space="preserve"> </w:t>
            </w:r>
            <w:r w:rsidR="00A63582" w:rsidRPr="00113089">
              <w:t>normu apjoma</w:t>
            </w:r>
            <w:r w:rsidR="00A63582">
              <w:t xml:space="preserve"> un</w:t>
            </w:r>
            <w:r w:rsidR="00AA582E">
              <w:t>,</w:t>
            </w:r>
            <w:r w:rsidR="00A63582">
              <w:t xml:space="preserve"> pamatojoties uz </w:t>
            </w:r>
            <w:r w:rsidR="00A63582" w:rsidRPr="00623C97">
              <w:t>Ministru kabineta 2009.</w:t>
            </w:r>
            <w:r w:rsidR="00A63582">
              <w:t> </w:t>
            </w:r>
            <w:r w:rsidR="00A63582" w:rsidRPr="00623C97">
              <w:t>gada 3.</w:t>
            </w:r>
            <w:r w:rsidR="00A63582">
              <w:t> </w:t>
            </w:r>
            <w:r w:rsidR="00A63582" w:rsidRPr="00623C97">
              <w:t>februāra noteikumu Nr.</w:t>
            </w:r>
            <w:r w:rsidR="00A63582">
              <w:t> </w:t>
            </w:r>
            <w:r w:rsidR="00A63582" w:rsidRPr="00623C97">
              <w:t xml:space="preserve">108 </w:t>
            </w:r>
            <w:r w:rsidR="00A63582" w:rsidRPr="00A16C13">
              <w:t>"</w:t>
            </w:r>
            <w:r w:rsidR="00A63582" w:rsidRPr="00623C97">
              <w:t>Normatīvo aktu projektu sagatavošanas noteikumi</w:t>
            </w:r>
            <w:r w:rsidR="00A63582" w:rsidRPr="00A16C13">
              <w:t>"</w:t>
            </w:r>
            <w:r w:rsidR="00A63582">
              <w:t xml:space="preserve"> 140. un 186. </w:t>
            </w:r>
            <w:r w:rsidR="00AA582E">
              <w:t>p</w:t>
            </w:r>
            <w:r w:rsidR="00A63582">
              <w:t>unktu</w:t>
            </w:r>
            <w:r w:rsidR="00AA582E">
              <w:t>,</w:t>
            </w:r>
            <w:r w:rsidR="00A63582">
              <w:t xml:space="preserve"> ir </w:t>
            </w:r>
            <w:r w:rsidR="00A63582" w:rsidRPr="00113089">
              <w:t>sagatavo</w:t>
            </w:r>
            <w:r w:rsidR="00AA582E">
              <w:t>ti</w:t>
            </w:r>
            <w:r w:rsidR="00A63582">
              <w:t xml:space="preserve"> jaun</w:t>
            </w:r>
            <w:r w:rsidR="00AA582E">
              <w:t>i</w:t>
            </w:r>
            <w:r w:rsidR="00A63582">
              <w:t xml:space="preserve"> saistoš</w:t>
            </w:r>
            <w:r w:rsidR="00AA582E">
              <w:t>ie noteikumi</w:t>
            </w:r>
            <w:r w:rsidR="00A63582">
              <w:t>.</w:t>
            </w:r>
          </w:p>
          <w:p w14:paraId="296C9A18" w14:textId="4B47BBDE" w:rsidR="004C11BF" w:rsidRPr="00D67B51" w:rsidRDefault="00AA582E" w:rsidP="00681642">
            <w:pPr>
              <w:pStyle w:val="NormalWeb"/>
              <w:shd w:val="clear" w:color="auto" w:fill="FFFFFF"/>
              <w:spacing w:before="0" w:beforeAutospacing="0" w:after="0" w:afterAutospacing="0"/>
              <w:jc w:val="both"/>
            </w:pPr>
            <w:r>
              <w:t>Saistošajos n</w:t>
            </w:r>
            <w:r w:rsidR="00A20BA0" w:rsidRPr="00D67B51">
              <w:t>oteikumos veikti grozījumi izdošanas tiesiskajā pamatojumā</w:t>
            </w:r>
            <w:r>
              <w:t xml:space="preserve"> un svītrota atsauce uz</w:t>
            </w:r>
            <w:r w:rsidR="00B24C5A" w:rsidRPr="00D67B51">
              <w:t xml:space="preserve"> likuma “Par pašvaldībām” 4</w:t>
            </w:r>
            <w:r w:rsidR="005E190C" w:rsidRPr="00D67B51">
              <w:t>3</w:t>
            </w:r>
            <w:r>
              <w:t>. panta trešo</w:t>
            </w:r>
            <w:r w:rsidR="00B24C5A" w:rsidRPr="00D67B51">
              <w:t xml:space="preserve"> daļ</w:t>
            </w:r>
            <w:r>
              <w:t>u</w:t>
            </w:r>
            <w:r w:rsidR="00B24C5A" w:rsidRPr="00D67B51">
              <w:t>.</w:t>
            </w:r>
          </w:p>
          <w:p w14:paraId="1043BE16" w14:textId="1CBD6FEE" w:rsidR="00B51180" w:rsidRDefault="00706791" w:rsidP="00FB6459">
            <w:pPr>
              <w:pStyle w:val="NormalWeb"/>
              <w:shd w:val="clear" w:color="auto" w:fill="FFFFFF"/>
              <w:spacing w:before="0" w:beforeAutospacing="0" w:after="0" w:afterAutospacing="0"/>
              <w:jc w:val="both"/>
              <w:rPr>
                <w:color w:val="414142"/>
              </w:rPr>
            </w:pPr>
            <w:r>
              <w:rPr>
                <w:noProof/>
              </w:rPr>
              <w:t>S</w:t>
            </w:r>
            <w:r w:rsidRPr="00E302A8">
              <w:rPr>
                <w:noProof/>
              </w:rPr>
              <w:t>askaņā ar Administratīvo teritoriju un apdzīvoto vietu likuma</w:t>
            </w:r>
            <w:r>
              <w:rPr>
                <w:noProof/>
              </w:rPr>
              <w:t xml:space="preserve"> </w:t>
            </w:r>
            <w:r w:rsidRPr="00E302A8">
              <w:rPr>
                <w:noProof/>
              </w:rPr>
              <w:t xml:space="preserve"> </w:t>
            </w:r>
            <w:r>
              <w:rPr>
                <w:noProof/>
              </w:rPr>
              <w:t>(</w:t>
            </w:r>
            <w:r w:rsidRPr="00E302A8">
              <w:rPr>
                <w:noProof/>
              </w:rPr>
              <w:t>stājās spēkā 2021.</w:t>
            </w:r>
            <w:r w:rsidR="0088170B">
              <w:rPr>
                <w:noProof/>
              </w:rPr>
              <w:t> </w:t>
            </w:r>
            <w:r w:rsidRPr="00E302A8">
              <w:rPr>
                <w:noProof/>
              </w:rPr>
              <w:t>gada 1.</w:t>
            </w:r>
            <w:r w:rsidR="0088170B">
              <w:rPr>
                <w:noProof/>
              </w:rPr>
              <w:t> </w:t>
            </w:r>
            <w:r w:rsidRPr="00E302A8">
              <w:rPr>
                <w:noProof/>
              </w:rPr>
              <w:t>jūlijā</w:t>
            </w:r>
            <w:r>
              <w:rPr>
                <w:noProof/>
              </w:rPr>
              <w:t>)</w:t>
            </w:r>
            <w:r w:rsidRPr="00E302A8">
              <w:rPr>
                <w:noProof/>
              </w:rPr>
              <w:t xml:space="preserve"> 8.</w:t>
            </w:r>
            <w:r w:rsidR="00263491">
              <w:rPr>
                <w:noProof/>
              </w:rPr>
              <w:t> </w:t>
            </w:r>
            <w:r w:rsidRPr="00E302A8">
              <w:rPr>
                <w:noProof/>
              </w:rPr>
              <w:t>panta trešo daļu Jelgava ir valstspilsēta</w:t>
            </w:r>
            <w:r>
              <w:rPr>
                <w:noProof/>
              </w:rPr>
              <w:t>. Līdz ar to</w:t>
            </w:r>
            <w:r>
              <w:rPr>
                <w:color w:val="414142"/>
              </w:rPr>
              <w:t xml:space="preserve"> veikti</w:t>
            </w:r>
            <w:r w:rsidRPr="00681642">
              <w:rPr>
                <w:color w:val="414142"/>
              </w:rPr>
              <w:t xml:space="preserve"> redakcionāli labojumi, lai </w:t>
            </w:r>
            <w:r w:rsidR="00AA582E">
              <w:rPr>
                <w:color w:val="414142"/>
              </w:rPr>
              <w:t>Saistošajos n</w:t>
            </w:r>
            <w:r w:rsidRPr="00681642">
              <w:rPr>
                <w:color w:val="414142"/>
              </w:rPr>
              <w:t>oteikum</w:t>
            </w:r>
            <w:r>
              <w:rPr>
                <w:color w:val="414142"/>
              </w:rPr>
              <w:t>os</w:t>
            </w:r>
            <w:r w:rsidRPr="00681642">
              <w:rPr>
                <w:color w:val="414142"/>
              </w:rPr>
              <w:t xml:space="preserve"> lietotā terminoloģija attiecībā uz </w:t>
            </w:r>
            <w:r w:rsidR="00263491">
              <w:rPr>
                <w:color w:val="414142"/>
              </w:rPr>
              <w:t xml:space="preserve">pilsētas </w:t>
            </w:r>
            <w:r w:rsidRPr="00681642">
              <w:rPr>
                <w:color w:val="414142"/>
              </w:rPr>
              <w:t>nosaukumu atbilstu Administratīvo terito</w:t>
            </w:r>
            <w:r>
              <w:rPr>
                <w:color w:val="414142"/>
              </w:rPr>
              <w:t>riju un apdzīvoto vietu likumam.</w:t>
            </w:r>
          </w:p>
          <w:p w14:paraId="69372FCB" w14:textId="71714870" w:rsidR="002157D9" w:rsidRPr="00B51180" w:rsidRDefault="00F257E2" w:rsidP="00FB6459">
            <w:pPr>
              <w:pStyle w:val="NormalWeb"/>
              <w:shd w:val="clear" w:color="auto" w:fill="FFFFFF"/>
              <w:spacing w:before="0" w:beforeAutospacing="0" w:after="0" w:afterAutospacing="0"/>
              <w:jc w:val="both"/>
              <w:rPr>
                <w:color w:val="414142"/>
              </w:rPr>
            </w:pPr>
            <w:r>
              <w:t xml:space="preserve"> </w:t>
            </w:r>
            <w:r w:rsidR="00E76F5D">
              <w:t>Ņemot vērā to, ka palie</w:t>
            </w:r>
            <w:r w:rsidR="00AA582E">
              <w:t>linājās pieprasījums Pašvaldībai</w:t>
            </w:r>
            <w:r w:rsidR="00E76F5D">
              <w:t xml:space="preserve"> piederošo kuģošanas līdzekļu stāvvietas izmantošanai</w:t>
            </w:r>
            <w:r w:rsidR="003D045F">
              <w:t xml:space="preserve">, </w:t>
            </w:r>
            <w:r w:rsidR="00A2297D">
              <w:t>Saistošajos noteikumos</w:t>
            </w:r>
            <w:r w:rsidR="002157D9">
              <w:t>:</w:t>
            </w:r>
          </w:p>
          <w:p w14:paraId="03562377" w14:textId="3C03782B" w:rsidR="00BF4BF0" w:rsidRDefault="00B51180" w:rsidP="00FB6459">
            <w:pPr>
              <w:pStyle w:val="NormalWeb"/>
              <w:shd w:val="clear" w:color="auto" w:fill="FFFFFF"/>
              <w:spacing w:before="0" w:beforeAutospacing="0" w:after="0" w:afterAutospacing="0"/>
              <w:jc w:val="both"/>
            </w:pPr>
            <w:r>
              <w:t>-</w:t>
            </w:r>
            <w:r w:rsidR="002157D9">
              <w:t xml:space="preserve"> </w:t>
            </w:r>
            <w:r w:rsidR="00BF4BF0">
              <w:t>precizēts termins “</w:t>
            </w:r>
            <w:r w:rsidR="00BF4BF0" w:rsidRPr="00223491">
              <w:t xml:space="preserve">kuģošanas </w:t>
            </w:r>
            <w:r w:rsidR="00CF3480">
              <w:t>līdzekļu nolaišanas vieta (</w:t>
            </w:r>
            <w:proofErr w:type="spellStart"/>
            <w:r w:rsidR="00CF3480">
              <w:t>slips</w:t>
            </w:r>
            <w:proofErr w:type="spellEnd"/>
            <w:r w:rsidR="00BF4BF0" w:rsidRPr="00223491">
              <w:t>)</w:t>
            </w:r>
            <w:r w:rsidR="00BF4BF0">
              <w:t>”, t.i.</w:t>
            </w:r>
            <w:r w:rsidR="00BF4BF0" w:rsidRPr="00223491">
              <w:t xml:space="preserve"> Pašvaldībai piederoša publiskai lietošanai paredzēta vieta, kas ir apzīmēta </w:t>
            </w:r>
            <w:r w:rsidR="00BF4BF0" w:rsidRPr="00BF4BF0">
              <w:t xml:space="preserve">ar navigācijas zīmi </w:t>
            </w:r>
            <w:r w:rsidR="00BF4BF0" w:rsidRPr="00BF4BF0">
              <w:rPr>
                <w:shd w:val="clear" w:color="auto" w:fill="FFFFFF"/>
              </w:rPr>
              <w:t>“Atļauts kuģošanas līdzekli nolaist ūdenī un izcelt krastā”</w:t>
            </w:r>
            <w:r w:rsidR="00BF4BF0">
              <w:rPr>
                <w:shd w:val="clear" w:color="auto" w:fill="FFFFFF"/>
              </w:rPr>
              <w:t>;</w:t>
            </w:r>
          </w:p>
          <w:p w14:paraId="0430A2CB" w14:textId="21F4E92D" w:rsidR="002157D9" w:rsidRDefault="00BF4BF0" w:rsidP="00FB6459">
            <w:pPr>
              <w:pStyle w:val="NormalWeb"/>
              <w:shd w:val="clear" w:color="auto" w:fill="FFFFFF"/>
              <w:spacing w:before="0" w:beforeAutospacing="0" w:after="0" w:afterAutospacing="0"/>
              <w:jc w:val="both"/>
            </w:pPr>
            <w:r>
              <w:lastRenderedPageBreak/>
              <w:t xml:space="preserve">- </w:t>
            </w:r>
            <w:r w:rsidR="002157D9">
              <w:t>papildināt</w:t>
            </w:r>
            <w:r w:rsidR="00AA582E">
              <w:t>i</w:t>
            </w:r>
            <w:r w:rsidR="002157D9">
              <w:t xml:space="preserve"> ar termin</w:t>
            </w:r>
            <w:r>
              <w:t>u</w:t>
            </w:r>
            <w:r w:rsidR="002157D9">
              <w:t xml:space="preserve"> “peldlīdzeklis” skaidrojumu, t.</w:t>
            </w:r>
            <w:r w:rsidR="002157D9" w:rsidRPr="002157D9">
              <w:t>i. ierīce</w:t>
            </w:r>
            <w:r w:rsidR="007E6CDA">
              <w:t>, ar kuru</w:t>
            </w:r>
            <w:r w:rsidR="002157D9" w:rsidRPr="002157D9">
              <w:t xml:space="preserve"> pārvieto</w:t>
            </w:r>
            <w:r w:rsidR="007E6CDA">
              <w:t>jas</w:t>
            </w:r>
            <w:r w:rsidR="002157D9" w:rsidRPr="002157D9">
              <w:t xml:space="preserve"> pa ūdeni (piemēr</w:t>
            </w:r>
            <w:r w:rsidR="005E5A2A">
              <w:t>a</w:t>
            </w:r>
            <w:r w:rsidR="002157D9" w:rsidRPr="002157D9">
              <w:t xml:space="preserve">m, ūdens velosipēds (katamarāns), </w:t>
            </w:r>
            <w:r w:rsidR="005E5A2A">
              <w:t xml:space="preserve">SUP </w:t>
            </w:r>
            <w:r w:rsidR="002157D9" w:rsidRPr="002157D9">
              <w:t>dēļi) un kuru upes akvatorijā izmanto</w:t>
            </w:r>
            <w:r w:rsidR="00A2297D">
              <w:t xml:space="preserve"> komerciālos nolūkos</w:t>
            </w:r>
            <w:r w:rsidR="002157D9">
              <w:t>;</w:t>
            </w:r>
          </w:p>
          <w:p w14:paraId="5B125815" w14:textId="19F0EDD6" w:rsidR="00BF4BF0" w:rsidRDefault="00A2297D" w:rsidP="00FB6459">
            <w:pPr>
              <w:pStyle w:val="NormalWeb"/>
              <w:shd w:val="clear" w:color="auto" w:fill="FFFFFF"/>
              <w:spacing w:before="0" w:beforeAutospacing="0" w:after="0" w:afterAutospacing="0"/>
              <w:jc w:val="both"/>
            </w:pPr>
            <w:r>
              <w:t xml:space="preserve">- </w:t>
            </w:r>
            <w:r w:rsidR="00BF4BF0">
              <w:t xml:space="preserve">5.punkts izteikts jaunā redakcijā, nosakot, ka </w:t>
            </w:r>
            <w:r>
              <w:t>p</w:t>
            </w:r>
            <w:r w:rsidRPr="00F23EA1">
              <w:t>asažieru kuģim un peldlīdzeklim</w:t>
            </w:r>
            <w:r w:rsidRPr="00301807">
              <w:rPr>
                <w:color w:val="FF0000"/>
              </w:rPr>
              <w:t xml:space="preserve"> </w:t>
            </w:r>
            <w:r w:rsidR="00BF4BF0" w:rsidRPr="00BF4BF0">
              <w:t>kuģošanas līdzekļu stāvvietu atļauts izmantot</w:t>
            </w:r>
            <w:r w:rsidR="00BF4BF0">
              <w:t xml:space="preserve"> ievērojot:</w:t>
            </w:r>
          </w:p>
          <w:p w14:paraId="44A2E7F6" w14:textId="1D8F030D" w:rsidR="00BF4BF0" w:rsidRDefault="00B51180" w:rsidP="00FB6459">
            <w:pPr>
              <w:pStyle w:val="NormalWeb"/>
              <w:shd w:val="clear" w:color="auto" w:fill="FFFFFF"/>
              <w:spacing w:before="0" w:beforeAutospacing="0" w:after="0" w:afterAutospacing="0"/>
              <w:jc w:val="both"/>
            </w:pPr>
            <w:r>
              <w:t>-</w:t>
            </w:r>
            <w:r w:rsidR="002157D9">
              <w:t xml:space="preserve"> </w:t>
            </w:r>
            <w:r w:rsidR="00BF4BF0">
              <w:t>līdz 2025. gada 1.</w:t>
            </w:r>
            <w:r w:rsidR="000F7C08">
              <w:t> </w:t>
            </w:r>
            <w:r w:rsidR="000F3ECA">
              <w:t>j</w:t>
            </w:r>
            <w:r w:rsidR="00BF4BF0">
              <w:t>anvārim</w:t>
            </w:r>
            <w:r w:rsidR="000F3ECA">
              <w:t xml:space="preserve"> - </w:t>
            </w:r>
            <w:r w:rsidR="00BF4BF0" w:rsidRPr="00B96EEF">
              <w:t xml:space="preserve"> saņemot </w:t>
            </w:r>
            <w:r w:rsidR="00BF4BF0">
              <w:t>P</w:t>
            </w:r>
            <w:r w:rsidR="00BF4BF0" w:rsidRPr="00B96EEF">
              <w:t>ašvaldīb</w:t>
            </w:r>
            <w:r w:rsidR="000F7C08">
              <w:t xml:space="preserve">as iestādes "Pilsētsaimniecība" </w:t>
            </w:r>
            <w:r w:rsidR="00BF4BF0" w:rsidRPr="00B96EEF">
              <w:t>saskaņojumu</w:t>
            </w:r>
            <w:r w:rsidR="000F7C08">
              <w:t xml:space="preserve">, kuru </w:t>
            </w:r>
            <w:r w:rsidR="00BF4BF0" w:rsidRPr="00B96EEF">
              <w:t>izsniedz uz iesniegumā norādīto laika periodu, bet ne ilgāk kā līdz kalendārā gada beigām vai līdz Kuģu reģistra izsniegtās kuģošanas līdzekļa reģistrācijas apliecībā norādītajam apliecības derīguma termiņam, ja tas</w:t>
            </w:r>
            <w:r w:rsidR="00BF4BF0">
              <w:t xml:space="preserve"> </w:t>
            </w:r>
            <w:r w:rsidR="00BF4BF0" w:rsidRPr="00B96EEF">
              <w:t xml:space="preserve">iestājas </w:t>
            </w:r>
            <w:r w:rsidR="00BF4BF0" w:rsidRPr="00824677">
              <w:t>šajā</w:t>
            </w:r>
            <w:r w:rsidR="00BF4BF0" w:rsidRPr="00B96EEF">
              <w:t xml:space="preserve"> kalendārajā gadā</w:t>
            </w:r>
            <w:r w:rsidR="000F7C08">
              <w:t>;</w:t>
            </w:r>
          </w:p>
          <w:p w14:paraId="7C8E3C77" w14:textId="1274C54B" w:rsidR="00693D7F" w:rsidRDefault="000F7C08" w:rsidP="00FB6459">
            <w:pPr>
              <w:pStyle w:val="NormalWeb"/>
              <w:shd w:val="clear" w:color="auto" w:fill="FFFFFF"/>
              <w:spacing w:before="0" w:beforeAutospacing="0" w:after="0" w:afterAutospacing="0"/>
              <w:jc w:val="both"/>
            </w:pPr>
            <w:r>
              <w:t xml:space="preserve">- </w:t>
            </w:r>
            <w:r w:rsidR="005E190C">
              <w:t xml:space="preserve">no 2025.gada 1.janvāra </w:t>
            </w:r>
            <w:r w:rsidR="000F3ECA">
              <w:t xml:space="preserve">- </w:t>
            </w:r>
            <w:r>
              <w:t>noslēdzot ar P</w:t>
            </w:r>
            <w:r w:rsidR="003D045F">
              <w:t>ašvaldības iestādi “Pilsētsaimniecība”</w:t>
            </w:r>
            <w:r w:rsidR="00693D7F">
              <w:t xml:space="preserve"> </w:t>
            </w:r>
            <w:r>
              <w:t>nomas līgumu</w:t>
            </w:r>
            <w:r w:rsidR="004555EB">
              <w:t xml:space="preserve">, pamatojoties uz izsoles rezultātiem, kura tiks rīkota saskaņā ar </w:t>
            </w:r>
            <w:r w:rsidR="00693D7F">
              <w:t>Ministru kabineta 2018.</w:t>
            </w:r>
            <w:r w:rsidR="004555EB">
              <w:t> </w:t>
            </w:r>
            <w:r w:rsidR="00693D7F">
              <w:t>gada 19.</w:t>
            </w:r>
            <w:r w:rsidR="004555EB">
              <w:t> </w:t>
            </w:r>
            <w:r w:rsidR="00693D7F">
              <w:t>jūnija noteikum</w:t>
            </w:r>
            <w:r w:rsidR="004555EB">
              <w:t>iem</w:t>
            </w:r>
            <w:r w:rsidR="00693D7F">
              <w:t xml:space="preserve"> Nr.350 “Publiskās personas zemes nomas un apbūves tiesības noteikumi”</w:t>
            </w:r>
            <w:r w:rsidR="004555EB">
              <w:t>.</w:t>
            </w:r>
          </w:p>
          <w:p w14:paraId="4F24C084" w14:textId="46E2B7E9" w:rsidR="00FF70EE" w:rsidRDefault="00AA05D1" w:rsidP="00FF70EE">
            <w:pPr>
              <w:pStyle w:val="NormalWeb"/>
              <w:shd w:val="clear" w:color="auto" w:fill="FFFFFF"/>
              <w:spacing w:before="0" w:beforeAutospacing="0" w:after="0" w:afterAutospacing="0"/>
              <w:jc w:val="both"/>
              <w:rPr>
                <w:color w:val="414142"/>
              </w:rPr>
            </w:pPr>
            <w:r w:rsidRPr="005E5A2A">
              <w:rPr>
                <w:color w:val="414142"/>
              </w:rPr>
              <w:t xml:space="preserve">Vairs </w:t>
            </w:r>
            <w:r w:rsidR="00FF70EE" w:rsidRPr="005E5A2A">
              <w:rPr>
                <w:color w:val="414142"/>
              </w:rPr>
              <w:t>nav paredzēt</w:t>
            </w:r>
            <w:r w:rsidR="0068429F" w:rsidRPr="005E5A2A">
              <w:rPr>
                <w:color w:val="414142"/>
              </w:rPr>
              <w:t>a</w:t>
            </w:r>
            <w:r w:rsidR="00FF70EE" w:rsidRPr="005E5A2A">
              <w:rPr>
                <w:color w:val="414142"/>
              </w:rPr>
              <w:t xml:space="preserve"> maršruta saskaņo</w:t>
            </w:r>
            <w:r w:rsidR="0068429F" w:rsidRPr="005E5A2A">
              <w:rPr>
                <w:color w:val="414142"/>
              </w:rPr>
              <w:t>šana</w:t>
            </w:r>
            <w:r w:rsidR="00FF70EE" w:rsidRPr="005E5A2A">
              <w:rPr>
                <w:color w:val="414142"/>
              </w:rPr>
              <w:t xml:space="preserve"> ar </w:t>
            </w:r>
            <w:r w:rsidR="000F7C08">
              <w:rPr>
                <w:color w:val="414142"/>
              </w:rPr>
              <w:t>P</w:t>
            </w:r>
            <w:r w:rsidR="00FF70EE" w:rsidRPr="005E5A2A">
              <w:rPr>
                <w:color w:val="414142"/>
              </w:rPr>
              <w:t xml:space="preserve">ašvaldības iestādi “Jelgavas </w:t>
            </w:r>
            <w:r w:rsidR="0068429F" w:rsidRPr="005E5A2A">
              <w:rPr>
                <w:color w:val="414142"/>
              </w:rPr>
              <w:t xml:space="preserve">reģionālais </w:t>
            </w:r>
            <w:r w:rsidR="00FF70EE" w:rsidRPr="005E5A2A">
              <w:rPr>
                <w:color w:val="414142"/>
              </w:rPr>
              <w:t>tūrisma centrs”.</w:t>
            </w:r>
          </w:p>
          <w:p w14:paraId="6CCEF17F" w14:textId="551021BF" w:rsidR="007E3996" w:rsidRPr="007E3996" w:rsidRDefault="000F7C08" w:rsidP="007E3996">
            <w:pPr>
              <w:shd w:val="clear" w:color="auto" w:fill="FFFFFF"/>
              <w:spacing w:line="293" w:lineRule="atLeast"/>
              <w:jc w:val="both"/>
            </w:pPr>
            <w:r w:rsidRPr="007E3996">
              <w:rPr>
                <w:color w:val="414142"/>
              </w:rPr>
              <w:t xml:space="preserve">Turpmāk </w:t>
            </w:r>
            <w:r w:rsidR="00CF3480">
              <w:t>kustības grafika</w:t>
            </w:r>
            <w:r w:rsidR="007E3996" w:rsidRPr="007E3996">
              <w:t xml:space="preserve"> saskaņošana ar Pašvaldības iestādi </w:t>
            </w:r>
            <w:r w:rsidR="00E95226">
              <w:t>“</w:t>
            </w:r>
            <w:r w:rsidR="007E3996" w:rsidRPr="007E3996">
              <w:t>Pilsētsaimniecība</w:t>
            </w:r>
            <w:r w:rsidR="00E95226">
              <w:t>”</w:t>
            </w:r>
            <w:r w:rsidR="007E3996" w:rsidRPr="007E3996">
              <w:rPr>
                <w:color w:val="414142"/>
              </w:rPr>
              <w:t xml:space="preserve"> būs nepieciešama tikai </w:t>
            </w:r>
            <w:r w:rsidRPr="007E3996">
              <w:rPr>
                <w:color w:val="414142"/>
              </w:rPr>
              <w:t>regulār</w:t>
            </w:r>
            <w:r w:rsidR="007E3996" w:rsidRPr="007E3996">
              <w:rPr>
                <w:color w:val="414142"/>
              </w:rPr>
              <w:t>iem</w:t>
            </w:r>
            <w:r w:rsidRPr="007E3996">
              <w:t xml:space="preserve"> kravas komercpārvadājum</w:t>
            </w:r>
            <w:r w:rsidR="00F908DA">
              <w:t xml:space="preserve">iem, kuri tiks veikti biežāk </w:t>
            </w:r>
            <w:r w:rsidR="007E3996" w:rsidRPr="007E3996">
              <w:t>kā vien</w:t>
            </w:r>
            <w:r w:rsidR="000F3ECA">
              <w:t>u</w:t>
            </w:r>
            <w:r w:rsidR="007E3996" w:rsidRPr="007E3996">
              <w:t xml:space="preserve"> reiz</w:t>
            </w:r>
            <w:r w:rsidR="000F3ECA">
              <w:t>i</w:t>
            </w:r>
            <w:r w:rsidR="007E3996" w:rsidRPr="007E3996">
              <w:t xml:space="preserve"> nedēļā.</w:t>
            </w:r>
          </w:p>
          <w:p w14:paraId="4067FA53" w14:textId="75A232E3" w:rsidR="002B2F06" w:rsidRDefault="00DE2131" w:rsidP="0059459D">
            <w:pPr>
              <w:pStyle w:val="NormalWeb"/>
              <w:shd w:val="clear" w:color="auto" w:fill="FFFFFF"/>
              <w:spacing w:before="0" w:beforeAutospacing="0" w:after="0" w:afterAutospacing="0"/>
              <w:jc w:val="both"/>
              <w:rPr>
                <w:color w:val="414142"/>
              </w:rPr>
            </w:pPr>
            <w:r>
              <w:rPr>
                <w:color w:val="414142"/>
              </w:rPr>
              <w:t>J</w:t>
            </w:r>
            <w:r w:rsidR="009E69CC" w:rsidRPr="00681642">
              <w:t xml:space="preserve">elgavas pilsētas pašvaldības iestādes “Jelgavas pašvaldības operatīvās informācijas centrs” </w:t>
            </w:r>
            <w:r w:rsidR="00AF5F8C" w:rsidRPr="00681642">
              <w:rPr>
                <w:color w:val="414142"/>
              </w:rPr>
              <w:t>nosaukum</w:t>
            </w:r>
            <w:r w:rsidR="000F3ECA">
              <w:rPr>
                <w:color w:val="414142"/>
              </w:rPr>
              <w:t>s</w:t>
            </w:r>
            <w:r w:rsidR="0059459D">
              <w:rPr>
                <w:color w:val="414142"/>
              </w:rPr>
              <w:t xml:space="preserve"> aizstāts</w:t>
            </w:r>
            <w:r w:rsidR="00AF5F8C" w:rsidRPr="00681642">
              <w:rPr>
                <w:color w:val="414142"/>
              </w:rPr>
              <w:t xml:space="preserve"> ar </w:t>
            </w:r>
            <w:r w:rsidR="0059459D">
              <w:rPr>
                <w:color w:val="414142"/>
              </w:rPr>
              <w:t>P</w:t>
            </w:r>
            <w:r w:rsidR="00681642" w:rsidRPr="00681642">
              <w:t xml:space="preserve">ašvaldības iestādes “Jelgavas digitālais centrs” </w:t>
            </w:r>
            <w:r w:rsidR="00AF5F8C" w:rsidRPr="00681642">
              <w:rPr>
                <w:color w:val="414142"/>
              </w:rPr>
              <w:t>nosaukumu.</w:t>
            </w:r>
          </w:p>
          <w:p w14:paraId="05FB8D53" w14:textId="3C6BFE2B" w:rsidR="0059459D" w:rsidRPr="00702BCF" w:rsidRDefault="0059459D" w:rsidP="00702BCF">
            <w:pPr>
              <w:tabs>
                <w:tab w:val="num" w:pos="0"/>
              </w:tabs>
              <w:autoSpaceDE w:val="0"/>
              <w:autoSpaceDN w:val="0"/>
              <w:adjustRightInd w:val="0"/>
              <w:jc w:val="both"/>
              <w:rPr>
                <w:bCs/>
              </w:rPr>
            </w:pPr>
            <w:r>
              <w:rPr>
                <w:bCs/>
              </w:rPr>
              <w:t>Ievērojot Ministru kabineta 2016.gada 9.febuāra noteikumu Nr.92</w:t>
            </w:r>
            <w:r>
              <w:rPr>
                <w:rFonts w:ascii="Arial" w:hAnsi="Arial" w:cs="Arial"/>
                <w:b/>
                <w:bCs/>
                <w:color w:val="414142"/>
                <w:sz w:val="35"/>
                <w:szCs w:val="35"/>
                <w:shd w:val="clear" w:color="auto" w:fill="FFFFFF"/>
              </w:rPr>
              <w:t xml:space="preserve"> </w:t>
            </w:r>
            <w:r w:rsidRPr="0059459D">
              <w:rPr>
                <w:bCs/>
                <w:color w:val="414142"/>
                <w:shd w:val="clear" w:color="auto" w:fill="FFFFFF"/>
              </w:rPr>
              <w:t>“</w:t>
            </w:r>
            <w:r w:rsidRPr="00D04421">
              <w:rPr>
                <w:bCs/>
                <w:color w:val="414142"/>
                <w:shd w:val="clear" w:color="auto" w:fill="FFFFFF"/>
              </w:rPr>
              <w:t>Noteikumi par kuģošanas līdzekļu satiksmi iekšējos ūdeņos</w:t>
            </w:r>
            <w:r>
              <w:rPr>
                <w:bCs/>
                <w:color w:val="414142"/>
                <w:shd w:val="clear" w:color="auto" w:fill="FFFFFF"/>
              </w:rPr>
              <w:t>” 76. </w:t>
            </w:r>
            <w:r w:rsidR="00513DA7">
              <w:rPr>
                <w:bCs/>
                <w:color w:val="414142"/>
                <w:shd w:val="clear" w:color="auto" w:fill="FFFFFF"/>
              </w:rPr>
              <w:t>p</w:t>
            </w:r>
            <w:r>
              <w:rPr>
                <w:bCs/>
                <w:color w:val="414142"/>
                <w:shd w:val="clear" w:color="auto" w:fill="FFFFFF"/>
              </w:rPr>
              <w:t>unktu, p</w:t>
            </w:r>
            <w:r>
              <w:rPr>
                <w:bCs/>
              </w:rPr>
              <w:t>recizēta saistošo noteikumu 9. punkta redakcija</w:t>
            </w:r>
            <w:r w:rsidR="00513DA7">
              <w:rPr>
                <w:bCs/>
              </w:rPr>
              <w:t xml:space="preserve">, nosakot, ka </w:t>
            </w:r>
            <w:r w:rsidR="00513DA7">
              <w:t>p</w:t>
            </w:r>
            <w:r w:rsidR="00513DA7" w:rsidRPr="008F3E39">
              <w:t xml:space="preserve">ar satiksmes negadījumiem uz ūdens vai </w:t>
            </w:r>
            <w:r w:rsidR="00513DA7" w:rsidRPr="00702BCF">
              <w:t xml:space="preserve">situācijām, kas var apdraudēt kuģošanas satiksmi, jāziņo, zvanot uz </w:t>
            </w:r>
            <w:r w:rsidR="00513DA7" w:rsidRPr="00702BCF">
              <w:rPr>
                <w:bCs/>
              </w:rPr>
              <w:t>vienoto ārkārtas palīdzības izsaukumu numuru 112 vai 115</w:t>
            </w:r>
            <w:r w:rsidR="00513DA7" w:rsidRPr="00702BCF">
              <w:t xml:space="preserve"> un papildus var zvanīt</w:t>
            </w:r>
            <w:r w:rsidR="00513DA7">
              <w:t xml:space="preserve"> uz P</w:t>
            </w:r>
            <w:r w:rsidR="00513DA7" w:rsidRPr="008F3E39">
              <w:t>ašvaldības iestādes "Jelgavas digitālais centrs" bezmaksas atbalsta tālruni 8787</w:t>
            </w:r>
            <w:r w:rsidR="00513DA7">
              <w:t>.</w:t>
            </w:r>
          </w:p>
        </w:tc>
      </w:tr>
      <w:tr w:rsidR="00A751CB" w:rsidRPr="00EE70C4" w14:paraId="114018C5" w14:textId="77777777" w:rsidTr="00702BCF">
        <w:trPr>
          <w:trHeight w:val="274"/>
        </w:trPr>
        <w:tc>
          <w:tcPr>
            <w:tcW w:w="2942" w:type="dxa"/>
          </w:tcPr>
          <w:p w14:paraId="1BC7D916" w14:textId="58E20941" w:rsidR="00A751CB" w:rsidRPr="00AD226D" w:rsidRDefault="00A751CB" w:rsidP="00AD226D">
            <w:pPr>
              <w:rPr>
                <w:b/>
              </w:rPr>
            </w:pPr>
            <w:r w:rsidRPr="00AD226D">
              <w:rPr>
                <w:b/>
              </w:rPr>
              <w:lastRenderedPageBreak/>
              <w:t>2. Fiskālā ietekme uz pašvaldības budžetu</w:t>
            </w:r>
          </w:p>
        </w:tc>
        <w:tc>
          <w:tcPr>
            <w:tcW w:w="6097" w:type="dxa"/>
          </w:tcPr>
          <w:p w14:paraId="3773A890" w14:textId="3BA7FD0A" w:rsidR="00470ABC" w:rsidRDefault="0099071F" w:rsidP="00470ABC">
            <w:pPr>
              <w:jc w:val="both"/>
              <w:rPr>
                <w:shd w:val="clear" w:color="auto" w:fill="FFFFFF"/>
              </w:rPr>
            </w:pPr>
            <w:r>
              <w:t> </w:t>
            </w:r>
            <w:r w:rsidR="007E6CDA" w:rsidRPr="00114BE8">
              <w:rPr>
                <w:shd w:val="clear" w:color="auto" w:fill="FFFFFF"/>
              </w:rPr>
              <w:t xml:space="preserve">Precīzu </w:t>
            </w:r>
            <w:r w:rsidR="00702BCF">
              <w:rPr>
                <w:shd w:val="clear" w:color="auto" w:fill="FFFFFF"/>
              </w:rPr>
              <w:t>Saistošo n</w:t>
            </w:r>
            <w:r w:rsidR="007E6CDA" w:rsidRPr="00114BE8">
              <w:rPr>
                <w:shd w:val="clear" w:color="auto" w:fill="FFFFFF"/>
              </w:rPr>
              <w:t>oteikumu projekta ietekmi uz pašvaldības budžetu noteikt nevar</w:t>
            </w:r>
            <w:r w:rsidR="00526EAF">
              <w:rPr>
                <w:rFonts w:ascii="Arial" w:hAnsi="Arial" w:cs="Arial"/>
                <w:color w:val="414142"/>
                <w:sz w:val="20"/>
                <w:szCs w:val="20"/>
                <w:shd w:val="clear" w:color="auto" w:fill="FFFFFF"/>
              </w:rPr>
              <w:t>.</w:t>
            </w:r>
            <w:r w:rsidR="00470ABC" w:rsidRPr="00470ABC">
              <w:rPr>
                <w:color w:val="414142"/>
                <w:shd w:val="clear" w:color="auto" w:fill="FFFFFF"/>
              </w:rPr>
              <w:t xml:space="preserve"> </w:t>
            </w:r>
            <w:r w:rsidR="00526EAF">
              <w:rPr>
                <w:color w:val="414142"/>
                <w:shd w:val="clear" w:color="auto" w:fill="FFFFFF"/>
              </w:rPr>
              <w:t>N</w:t>
            </w:r>
            <w:r w:rsidR="00470ABC" w:rsidRPr="00470ABC">
              <w:rPr>
                <w:color w:val="414142"/>
                <w:shd w:val="clear" w:color="auto" w:fill="FFFFFF"/>
              </w:rPr>
              <w:t xml:space="preserve">av nepieciešama jaunu institūciju izveide, jo </w:t>
            </w:r>
            <w:r w:rsidR="00702BCF">
              <w:rPr>
                <w:color w:val="414142"/>
                <w:shd w:val="clear" w:color="auto" w:fill="FFFFFF"/>
              </w:rPr>
              <w:t>Saistošo n</w:t>
            </w:r>
            <w:r w:rsidR="00470ABC" w:rsidRPr="00470ABC">
              <w:rPr>
                <w:color w:val="414142"/>
                <w:shd w:val="clear" w:color="auto" w:fill="FFFFFF"/>
              </w:rPr>
              <w:t>oteikumu īstenošanā iesaistītajām institūcijām nav plānoti jauni pienākumi vai funkcijas</w:t>
            </w:r>
            <w:r w:rsidR="007E6CDA" w:rsidRPr="00470ABC">
              <w:rPr>
                <w:shd w:val="clear" w:color="auto" w:fill="FFFFFF"/>
              </w:rPr>
              <w:t>.</w:t>
            </w:r>
            <w:r w:rsidR="007E6CDA">
              <w:rPr>
                <w:shd w:val="clear" w:color="auto" w:fill="FFFFFF"/>
              </w:rPr>
              <w:t xml:space="preserve"> </w:t>
            </w:r>
          </w:p>
          <w:p w14:paraId="5CDFD01F" w14:textId="48E14711" w:rsidR="00A751CB" w:rsidRPr="007E6CDA" w:rsidRDefault="007E6CDA" w:rsidP="00702BCF">
            <w:pPr>
              <w:jc w:val="both"/>
              <w:rPr>
                <w:shd w:val="clear" w:color="auto" w:fill="FFFFFF"/>
              </w:rPr>
            </w:pPr>
            <w:r>
              <w:rPr>
                <w:shd w:val="clear" w:color="auto" w:fill="FFFFFF"/>
              </w:rPr>
              <w:t>B</w:t>
            </w:r>
            <w:r w:rsidRPr="001109FC">
              <w:rPr>
                <w:shd w:val="clear" w:color="auto" w:fill="FFFFFF"/>
              </w:rPr>
              <w:t xml:space="preserve">udžetā </w:t>
            </w:r>
            <w:r>
              <w:rPr>
                <w:shd w:val="clear" w:color="auto" w:fill="FFFFFF"/>
              </w:rPr>
              <w:t xml:space="preserve">būs </w:t>
            </w:r>
            <w:r w:rsidRPr="001109FC">
              <w:rPr>
                <w:shd w:val="clear" w:color="auto" w:fill="FFFFFF"/>
              </w:rPr>
              <w:t xml:space="preserve">ieņēmumi no </w:t>
            </w:r>
            <w:r w:rsidR="00702BCF">
              <w:rPr>
                <w:shd w:val="clear" w:color="auto" w:fill="FFFFFF"/>
              </w:rPr>
              <w:t>Saistošo n</w:t>
            </w:r>
            <w:r w:rsidRPr="001109FC">
              <w:rPr>
                <w:shd w:val="clear" w:color="auto" w:fill="FFFFFF"/>
              </w:rPr>
              <w:t>oteikumos paredzētajiem</w:t>
            </w:r>
            <w:r>
              <w:rPr>
                <w:shd w:val="clear" w:color="auto" w:fill="FFFFFF"/>
              </w:rPr>
              <w:t xml:space="preserve"> nomas līgumiem</w:t>
            </w:r>
            <w:r w:rsidR="00500DE6">
              <w:rPr>
                <w:shd w:val="clear" w:color="auto" w:fill="FFFFFF"/>
              </w:rPr>
              <w:t>, uz kuru pamata tiks maksāta nomas maksa par</w:t>
            </w:r>
            <w:r w:rsidR="00500DE6" w:rsidRPr="00693D7F">
              <w:t xml:space="preserve"> kuģošanas līdzekļu stāvvietas izmantošanu</w:t>
            </w:r>
            <w:r w:rsidRPr="001109FC">
              <w:rPr>
                <w:shd w:val="clear" w:color="auto" w:fill="FFFFFF"/>
              </w:rPr>
              <w:t>.</w:t>
            </w:r>
          </w:p>
        </w:tc>
      </w:tr>
      <w:tr w:rsidR="00A751CB" w:rsidRPr="00EE70C4" w14:paraId="6B197758" w14:textId="77777777" w:rsidTr="00A0388E">
        <w:trPr>
          <w:trHeight w:val="274"/>
        </w:trPr>
        <w:tc>
          <w:tcPr>
            <w:tcW w:w="2942" w:type="dxa"/>
          </w:tcPr>
          <w:p w14:paraId="449279AA" w14:textId="671F77BE" w:rsidR="00A751CB" w:rsidRPr="00AD226D" w:rsidRDefault="00A751CB" w:rsidP="00AD226D">
            <w:pPr>
              <w:rPr>
                <w:b/>
              </w:rPr>
            </w:pPr>
            <w:r w:rsidRPr="00AD226D">
              <w:rPr>
                <w:b/>
              </w:rPr>
              <w:t>3. Sociālā ietekme, ietekme uz vidi, iedzīvotāju veselību, uzņēmējdarbības vidi pašvaldības teritorijā, kā arī plānotā regulējuma ietekme uz konkurenci</w:t>
            </w:r>
          </w:p>
        </w:tc>
        <w:tc>
          <w:tcPr>
            <w:tcW w:w="6097" w:type="dxa"/>
          </w:tcPr>
          <w:p w14:paraId="390B42E1" w14:textId="202D0F89" w:rsidR="007B0D4E" w:rsidRPr="008B6C6D" w:rsidRDefault="009A6FBF" w:rsidP="00FD0317">
            <w:pPr>
              <w:shd w:val="clear" w:color="auto" w:fill="FFFFFF"/>
              <w:jc w:val="both"/>
              <w:rPr>
                <w:iCs/>
                <w:lang w:eastAsia="en-US"/>
              </w:rPr>
            </w:pPr>
            <w:r w:rsidRPr="008B6C6D">
              <w:t xml:space="preserve"> </w:t>
            </w:r>
            <w:r w:rsidR="00484671">
              <w:t>Nav</w:t>
            </w:r>
            <w:r w:rsidR="00484671" w:rsidRPr="008B6C6D">
              <w:t xml:space="preserve"> </w:t>
            </w:r>
            <w:r w:rsidR="00484671">
              <w:t>s</w:t>
            </w:r>
            <w:r w:rsidRPr="008B6C6D">
              <w:t>ociālā</w:t>
            </w:r>
            <w:r w:rsidR="00484671">
              <w:t>s</w:t>
            </w:r>
            <w:r w:rsidRPr="008B6C6D">
              <w:t xml:space="preserve"> ietekme</w:t>
            </w:r>
            <w:r w:rsidR="00681642">
              <w:t>s</w:t>
            </w:r>
            <w:r w:rsidR="00484671">
              <w:t>.</w:t>
            </w:r>
            <w:r w:rsidR="00681642">
              <w:t xml:space="preserve"> </w:t>
            </w:r>
          </w:p>
          <w:p w14:paraId="59AB13A2" w14:textId="1619386D" w:rsidR="009A6FBF" w:rsidRPr="008B6C6D" w:rsidRDefault="009A6FBF" w:rsidP="00FD0317">
            <w:pPr>
              <w:shd w:val="clear" w:color="auto" w:fill="FFFFFF"/>
              <w:jc w:val="both"/>
            </w:pPr>
            <w:r w:rsidRPr="008B6C6D">
              <w:t xml:space="preserve"> </w:t>
            </w:r>
            <w:r w:rsidR="00FF284F">
              <w:t>Nav</w:t>
            </w:r>
            <w:r w:rsidR="00CC0511" w:rsidRPr="008B6C6D">
              <w:t xml:space="preserve"> ietekme</w:t>
            </w:r>
            <w:r w:rsidR="00FF284F">
              <w:t>s</w:t>
            </w:r>
            <w:r w:rsidR="00702BCF">
              <w:t xml:space="preserve"> uz vidi un uz </w:t>
            </w:r>
            <w:r w:rsidR="00702BCF" w:rsidRPr="007B0D4E">
              <w:t>iedzīvotāju veselību</w:t>
            </w:r>
            <w:r w:rsidR="004F450D">
              <w:t>.</w:t>
            </w:r>
          </w:p>
          <w:p w14:paraId="425251D0" w14:textId="406871E0" w:rsidR="00A751CB" w:rsidRPr="00FE228F" w:rsidRDefault="009046B3" w:rsidP="00FD0317">
            <w:pPr>
              <w:shd w:val="clear" w:color="auto" w:fill="FFFFFF"/>
              <w:jc w:val="both"/>
            </w:pPr>
            <w:r>
              <w:t>Par i</w:t>
            </w:r>
            <w:r w:rsidR="00AE111C">
              <w:t>etekmi</w:t>
            </w:r>
            <w:r w:rsidR="009A6FBF" w:rsidRPr="007B0D4E">
              <w:t xml:space="preserve"> uz uzņēmējdarbī</w:t>
            </w:r>
            <w:r w:rsidR="007B0D4E" w:rsidRPr="007B0D4E">
              <w:t>bas vidi</w:t>
            </w:r>
            <w:r>
              <w:t xml:space="preserve"> un konkurenci</w:t>
            </w:r>
            <w:r w:rsidR="00702BCF">
              <w:t xml:space="preserve"> P</w:t>
            </w:r>
            <w:r w:rsidR="007B0D4E" w:rsidRPr="007B0D4E">
              <w:t>ašvaldības teritorijā</w:t>
            </w:r>
            <w:r>
              <w:t xml:space="preserve"> - tiks rīkota </w:t>
            </w:r>
            <w:r w:rsidR="005166A2" w:rsidRPr="005E5A2A">
              <w:t xml:space="preserve">nomas tiesību </w:t>
            </w:r>
            <w:r w:rsidRPr="005E5A2A">
              <w:t>izsole</w:t>
            </w:r>
            <w:r w:rsidR="005166A2" w:rsidRPr="005E5A2A">
              <w:t xml:space="preserve"> par kuģošanas līdzekļu stāvvietas izmantošanu</w:t>
            </w:r>
            <w:r>
              <w:t xml:space="preserve"> saskaņā ar Ministru kabineta 2018. gada 19. jūnija noteikumiem Nr.350 “Publisk</w:t>
            </w:r>
            <w:r w:rsidR="00526EAF">
              <w:t>a</w:t>
            </w:r>
            <w:r>
              <w:t>s personas zemes nomas un apbūves tiesības noteikumi”</w:t>
            </w:r>
            <w:r w:rsidR="009A6FBF" w:rsidRPr="007B0D4E">
              <w:t>.</w:t>
            </w:r>
          </w:p>
        </w:tc>
      </w:tr>
      <w:tr w:rsidR="00A751CB" w:rsidRPr="00EE70C4" w14:paraId="756449AC" w14:textId="77777777" w:rsidTr="008B6C6D">
        <w:trPr>
          <w:trHeight w:val="824"/>
        </w:trPr>
        <w:tc>
          <w:tcPr>
            <w:tcW w:w="2942" w:type="dxa"/>
          </w:tcPr>
          <w:p w14:paraId="3D24DBC9" w14:textId="24A57FAA" w:rsidR="00A751CB" w:rsidRPr="00AD226D" w:rsidRDefault="00A751CB" w:rsidP="00AD226D">
            <w:pPr>
              <w:rPr>
                <w:b/>
              </w:rPr>
            </w:pPr>
            <w:r w:rsidRPr="00AD226D">
              <w:rPr>
                <w:b/>
              </w:rPr>
              <w:lastRenderedPageBreak/>
              <w:t>4. Ietekme uz administratīvajām procedūrām un to izmaksām</w:t>
            </w:r>
            <w:r w:rsidR="00175BB5" w:rsidRPr="00AD226D">
              <w:rPr>
                <w:b/>
              </w:rPr>
              <w:t xml:space="preserve"> un to izmaksām gan attiecībā uz saimnieciskās darbības veicējiem, gan fiziskajām personām un nevalstiskā sektora organizācijām, gan budžeta finansētām institūcijām.</w:t>
            </w:r>
          </w:p>
        </w:tc>
        <w:tc>
          <w:tcPr>
            <w:tcW w:w="6097" w:type="dxa"/>
          </w:tcPr>
          <w:p w14:paraId="7E544FD4" w14:textId="59BDDE4C" w:rsidR="00470ABC" w:rsidRDefault="00470ABC" w:rsidP="00803C06">
            <w:pPr>
              <w:shd w:val="clear" w:color="auto" w:fill="FFFFFF"/>
              <w:jc w:val="both"/>
              <w:rPr>
                <w:color w:val="414142"/>
                <w:shd w:val="clear" w:color="auto" w:fill="FFFFFF"/>
              </w:rPr>
            </w:pPr>
            <w:r w:rsidRPr="00CA6BF9">
              <w:rPr>
                <w:color w:val="414142"/>
                <w:shd w:val="clear" w:color="auto" w:fill="FFFFFF"/>
              </w:rPr>
              <w:t>Saistošie noteikumi tiks publicēti oficiālajā izdevumā</w:t>
            </w:r>
            <w:r w:rsidR="00702BCF">
              <w:rPr>
                <w:color w:val="414142"/>
                <w:shd w:val="clear" w:color="auto" w:fill="FFFFFF"/>
              </w:rPr>
              <w:t xml:space="preserve"> “Latvijas Vēstnesis”</w:t>
            </w:r>
            <w:r w:rsidR="005D4589">
              <w:rPr>
                <w:color w:val="414142"/>
                <w:shd w:val="clear" w:color="auto" w:fill="FFFFFF"/>
              </w:rPr>
              <w:t>,</w:t>
            </w:r>
            <w:r w:rsidRPr="00CA6BF9">
              <w:rPr>
                <w:color w:val="414142"/>
                <w:shd w:val="clear" w:color="auto" w:fill="FFFFFF"/>
              </w:rPr>
              <w:t xml:space="preserve"> </w:t>
            </w:r>
            <w:r w:rsidR="00702BCF" w:rsidRPr="0055311C">
              <w:rPr>
                <w:szCs w:val="20"/>
              </w:rPr>
              <w:t>informatīvaj</w:t>
            </w:r>
            <w:r w:rsidR="005D4589">
              <w:rPr>
                <w:szCs w:val="20"/>
              </w:rPr>
              <w:t>ā</w:t>
            </w:r>
            <w:r w:rsidR="00702BCF" w:rsidRPr="0055311C">
              <w:rPr>
                <w:szCs w:val="20"/>
              </w:rPr>
              <w:t xml:space="preserve"> izdevum</w:t>
            </w:r>
            <w:r w:rsidR="005D4589">
              <w:rPr>
                <w:szCs w:val="20"/>
              </w:rPr>
              <w:t>ā</w:t>
            </w:r>
            <w:r w:rsidR="00702BCF" w:rsidRPr="0055311C">
              <w:rPr>
                <w:szCs w:val="20"/>
              </w:rPr>
              <w:t xml:space="preserve"> </w:t>
            </w:r>
            <w:r w:rsidRPr="00CA6BF9">
              <w:rPr>
                <w:color w:val="414142"/>
                <w:shd w:val="clear" w:color="auto" w:fill="FFFFFF"/>
              </w:rPr>
              <w:t xml:space="preserve">"Jelgavas Vēstnesis", pašvaldības tīmekļvietnē </w:t>
            </w:r>
            <w:hyperlink r:id="rId8" w:history="1">
              <w:r w:rsidRPr="00CA6BF9">
                <w:rPr>
                  <w:rStyle w:val="Hyperlink"/>
                  <w:shd w:val="clear" w:color="auto" w:fill="FFFFFF"/>
                </w:rPr>
                <w:t>www.jelgava.lv</w:t>
              </w:r>
            </w:hyperlink>
            <w:r w:rsidRPr="00CA6BF9">
              <w:rPr>
                <w:color w:val="414142"/>
                <w:shd w:val="clear" w:color="auto" w:fill="FFFFFF"/>
              </w:rPr>
              <w:t xml:space="preserve"> un iestādes “Pilsētsaimniecība” tīmekļvietnē </w:t>
            </w:r>
            <w:hyperlink r:id="rId9" w:history="1">
              <w:r w:rsidRPr="00CA6BF9">
                <w:rPr>
                  <w:rStyle w:val="Hyperlink"/>
                  <w:shd w:val="clear" w:color="auto" w:fill="FFFFFF"/>
                </w:rPr>
                <w:t>www.pilsetsaimnieciba.lv</w:t>
              </w:r>
            </w:hyperlink>
            <w:r w:rsidRPr="00CA6BF9">
              <w:rPr>
                <w:color w:val="414142"/>
                <w:shd w:val="clear" w:color="auto" w:fill="FFFFFF"/>
              </w:rPr>
              <w:t xml:space="preserve">, iepriekš nosūtot </w:t>
            </w:r>
            <w:r w:rsidR="00CA6BF9" w:rsidRPr="00CA6BF9">
              <w:rPr>
                <w:color w:val="414142"/>
                <w:shd w:val="clear" w:color="auto" w:fill="FFFFFF"/>
              </w:rPr>
              <w:t xml:space="preserve">Satiksmes </w:t>
            </w:r>
            <w:r w:rsidRPr="00CA6BF9">
              <w:rPr>
                <w:color w:val="414142"/>
                <w:shd w:val="clear" w:color="auto" w:fill="FFFFFF"/>
              </w:rPr>
              <w:t>ministrijai atzinuma sniegšanai.</w:t>
            </w:r>
          </w:p>
          <w:p w14:paraId="4A107BA5" w14:textId="648336CB" w:rsidR="00A751CB" w:rsidRPr="008B6C6D" w:rsidRDefault="007B0D4E" w:rsidP="00803C06">
            <w:pPr>
              <w:shd w:val="clear" w:color="auto" w:fill="FFFFFF"/>
              <w:jc w:val="both"/>
            </w:pPr>
            <w:r w:rsidRPr="008B6C6D">
              <w:t>Saistošo noteikumu izpilde neietekmēs tās institūcijas funkcijas un uzdevumus, kura nodrošinās saistošo noteikumu izpildi.</w:t>
            </w:r>
          </w:p>
        </w:tc>
      </w:tr>
      <w:tr w:rsidR="00A751CB" w:rsidRPr="00EE70C4" w14:paraId="5AA87456" w14:textId="77777777" w:rsidTr="00484671">
        <w:trPr>
          <w:trHeight w:val="769"/>
        </w:trPr>
        <w:tc>
          <w:tcPr>
            <w:tcW w:w="2942" w:type="dxa"/>
          </w:tcPr>
          <w:p w14:paraId="17D93712" w14:textId="1B9020F0" w:rsidR="00A751CB" w:rsidRPr="00AD226D" w:rsidRDefault="00A751CB" w:rsidP="00AD226D">
            <w:pPr>
              <w:rPr>
                <w:b/>
              </w:rPr>
            </w:pPr>
            <w:r w:rsidRPr="00AD226D">
              <w:rPr>
                <w:b/>
              </w:rPr>
              <w:t>5. Ietekme uz pašvaldības funkcijām un cilvēkresursiem</w:t>
            </w:r>
          </w:p>
        </w:tc>
        <w:tc>
          <w:tcPr>
            <w:tcW w:w="6097" w:type="dxa"/>
          </w:tcPr>
          <w:p w14:paraId="03226C7C" w14:textId="0269F7A3" w:rsidR="006B3996" w:rsidRPr="009046B3" w:rsidRDefault="009046B3" w:rsidP="009046B3">
            <w:pPr>
              <w:shd w:val="clear" w:color="auto" w:fill="FFFFFF"/>
              <w:spacing w:before="100" w:beforeAutospacing="1" w:after="100" w:afterAutospacing="1" w:line="293" w:lineRule="atLeast"/>
              <w:rPr>
                <w:color w:val="414142"/>
              </w:rPr>
            </w:pPr>
            <w:r w:rsidRPr="009046B3">
              <w:rPr>
                <w:color w:val="414142"/>
                <w:shd w:val="clear" w:color="auto" w:fill="FFFFFF"/>
              </w:rPr>
              <w:t>Sakarā ar Noteikumu izpildi tiks noteikti jauni pienākumi vai uzdevumi esošajiem darbiniekiem</w:t>
            </w:r>
            <w:r>
              <w:rPr>
                <w:color w:val="414142"/>
                <w:shd w:val="clear" w:color="auto" w:fill="FFFFFF"/>
              </w:rPr>
              <w:t>.</w:t>
            </w:r>
          </w:p>
        </w:tc>
      </w:tr>
      <w:tr w:rsidR="00A751CB" w:rsidRPr="00EE70C4" w14:paraId="1EA847DE" w14:textId="77777777" w:rsidTr="008B6C6D">
        <w:trPr>
          <w:trHeight w:val="562"/>
        </w:trPr>
        <w:tc>
          <w:tcPr>
            <w:tcW w:w="2942" w:type="dxa"/>
          </w:tcPr>
          <w:p w14:paraId="2933E3EB" w14:textId="0612B8AD" w:rsidR="00A751CB" w:rsidRPr="00AD226D" w:rsidRDefault="00A751CB" w:rsidP="00AD226D">
            <w:pPr>
              <w:rPr>
                <w:b/>
              </w:rPr>
            </w:pPr>
            <w:r w:rsidRPr="00AD226D">
              <w:rPr>
                <w:b/>
              </w:rPr>
              <w:t>6. Informācija par izpildes nodrošināšanu</w:t>
            </w:r>
          </w:p>
        </w:tc>
        <w:tc>
          <w:tcPr>
            <w:tcW w:w="6097" w:type="dxa"/>
          </w:tcPr>
          <w:p w14:paraId="46BB6897" w14:textId="7E83879B" w:rsidR="00A751CB" w:rsidRDefault="00A751CB" w:rsidP="00B84248">
            <w:pPr>
              <w:shd w:val="clear" w:color="auto" w:fill="FFFFFF"/>
              <w:jc w:val="both"/>
            </w:pPr>
            <w:r>
              <w:t> </w:t>
            </w:r>
            <w:r w:rsidRPr="00A751CB">
              <w:t>Saistošo noteikumu izpildē nav paredzēts izveidot jaunu institūciju.</w:t>
            </w:r>
          </w:p>
        </w:tc>
      </w:tr>
      <w:tr w:rsidR="00A751CB" w:rsidRPr="00EE70C4" w14:paraId="542B9D08" w14:textId="77777777" w:rsidTr="00703C02">
        <w:trPr>
          <w:trHeight w:val="1120"/>
        </w:trPr>
        <w:tc>
          <w:tcPr>
            <w:tcW w:w="2942" w:type="dxa"/>
          </w:tcPr>
          <w:p w14:paraId="64D2E1EA" w14:textId="52BC4609" w:rsidR="00A751CB" w:rsidRPr="00AD226D" w:rsidRDefault="00A751CB" w:rsidP="00AD226D">
            <w:pPr>
              <w:rPr>
                <w:b/>
              </w:rPr>
            </w:pPr>
            <w:r w:rsidRPr="00AD226D">
              <w:rPr>
                <w:b/>
              </w:rPr>
              <w:t>7. Prasību un izmaksu samērīgums pret ieguvumiem, ko sniedz mērķa sasniegšana</w:t>
            </w:r>
          </w:p>
        </w:tc>
        <w:tc>
          <w:tcPr>
            <w:tcW w:w="6097" w:type="dxa"/>
          </w:tcPr>
          <w:p w14:paraId="79440075" w14:textId="05CEB3CB" w:rsidR="00A751CB" w:rsidRDefault="004F450D" w:rsidP="00B84248">
            <w:pPr>
              <w:shd w:val="clear" w:color="auto" w:fill="FFFFFF"/>
              <w:jc w:val="both"/>
            </w:pPr>
            <w:r>
              <w:t> </w:t>
            </w:r>
            <w:r w:rsidR="00A751CB" w:rsidRPr="00A751CB">
              <w:t>Saistošie noteikumi ir piemēroti iecerētā mērķa sasniegšanas nodrošināšanai un paredz tikai to, kas ir vajadzīgs minētā mērķa sasniegšanai.</w:t>
            </w:r>
          </w:p>
          <w:p w14:paraId="67474650" w14:textId="77777777" w:rsidR="006B3996" w:rsidRPr="006B3996" w:rsidRDefault="006B3996" w:rsidP="006B3996">
            <w:pPr>
              <w:widowControl w:val="0"/>
              <w:ind w:right="102"/>
              <w:jc w:val="both"/>
              <w:textAlignment w:val="baseline"/>
            </w:pPr>
            <w:r w:rsidRPr="006B3996">
              <w:t>Saistošo noteikumu prasības un to izpilde neradīs papildu izmaksas pašvaldībai.</w:t>
            </w:r>
          </w:p>
          <w:p w14:paraId="0931BCFB" w14:textId="1F0A27A1" w:rsidR="006B3996" w:rsidRDefault="006B3996" w:rsidP="006B3996">
            <w:pPr>
              <w:widowControl w:val="0"/>
              <w:ind w:right="102"/>
              <w:jc w:val="both"/>
              <w:textAlignment w:val="baseline"/>
            </w:pPr>
            <w:r w:rsidRPr="006B3996">
              <w:t>Pašvaldības izraudzītie līdzekļi ir leģitīmi un rīcība ir atbilstoša normatīviem aktiem.</w:t>
            </w:r>
          </w:p>
        </w:tc>
      </w:tr>
      <w:tr w:rsidR="00A751CB" w:rsidRPr="00EE70C4" w14:paraId="3B7BCDB8" w14:textId="77777777" w:rsidTr="00703C02">
        <w:trPr>
          <w:trHeight w:val="1120"/>
        </w:trPr>
        <w:tc>
          <w:tcPr>
            <w:tcW w:w="2942" w:type="dxa"/>
          </w:tcPr>
          <w:p w14:paraId="6D0C31D1" w14:textId="5E287FA9" w:rsidR="00A751CB" w:rsidRPr="00AD226D" w:rsidRDefault="00A751CB" w:rsidP="00AD226D">
            <w:pPr>
              <w:rPr>
                <w:b/>
              </w:rPr>
            </w:pPr>
            <w:r w:rsidRPr="00AD226D">
              <w:rPr>
                <w:b/>
              </w:rPr>
              <w:t>8. Izstrādes gaitā veiktās konsultācijas ar privātpersonām un institūcijām</w:t>
            </w:r>
          </w:p>
        </w:tc>
        <w:tc>
          <w:tcPr>
            <w:tcW w:w="6097" w:type="dxa"/>
          </w:tcPr>
          <w:p w14:paraId="7F5AB969" w14:textId="449275C0" w:rsidR="0061746C" w:rsidRDefault="00C13741" w:rsidP="00262384">
            <w:pPr>
              <w:shd w:val="clear" w:color="auto" w:fill="FFFFFF"/>
              <w:jc w:val="both"/>
            </w:pPr>
            <w:r w:rsidRPr="0017656F">
              <w:t xml:space="preserve">Saistošo noteikumu projekts un tam pievienotais paskaidrojuma raksts </w:t>
            </w:r>
            <w:r w:rsidR="00E57E69">
              <w:t>0</w:t>
            </w:r>
            <w:r w:rsidR="00F908DA">
              <w:t>9</w:t>
            </w:r>
            <w:r w:rsidR="00BA1335">
              <w:t>.</w:t>
            </w:r>
            <w:r w:rsidR="005D4589">
              <w:t>0</w:t>
            </w:r>
            <w:r w:rsidR="00F908DA">
              <w:t>4</w:t>
            </w:r>
            <w:r w:rsidR="00E57E69">
              <w:t>.</w:t>
            </w:r>
            <w:r w:rsidR="00BA1335">
              <w:t>2024. tik</w:t>
            </w:r>
            <w:r w:rsidR="00F908DA">
              <w:t>a</w:t>
            </w:r>
            <w:r w:rsidRPr="0017656F">
              <w:t xml:space="preserve"> publicēts pašvaldības oficiālajā tīmekļvietnē www.jelgava.lv sabiedrības viedokļa noskaidrošanai, paredzot termiņu viedokļu sniegšanai līdz </w:t>
            </w:r>
            <w:r w:rsidR="00F908DA">
              <w:t>22</w:t>
            </w:r>
            <w:r w:rsidRPr="0017656F">
              <w:t>.</w:t>
            </w:r>
            <w:r w:rsidR="00BA1335">
              <w:t>0</w:t>
            </w:r>
            <w:r w:rsidR="00F908DA">
              <w:t>4</w:t>
            </w:r>
            <w:r w:rsidR="00BA1335">
              <w:t>.2024</w:t>
            </w:r>
            <w:r w:rsidRPr="0017656F">
              <w:t>.</w:t>
            </w:r>
            <w:r w:rsidR="0061746C" w:rsidRPr="00487BF3">
              <w:t xml:space="preserve"> Par saistošo noteikumu projektu pašvaldība nav saņēmusi viedokļus un priekšlikumus.</w:t>
            </w:r>
          </w:p>
          <w:p w14:paraId="07E01B16" w14:textId="312F4095" w:rsidR="00FF70EE" w:rsidRPr="00673993" w:rsidRDefault="0061746C" w:rsidP="004F450D">
            <w:pPr>
              <w:shd w:val="clear" w:color="auto" w:fill="FFFFFF"/>
              <w:jc w:val="both"/>
            </w:pPr>
            <w:r>
              <w:t>Jelgavas valstspilsētas p</w:t>
            </w:r>
            <w:r w:rsidR="004F450D">
              <w:t>ašvaldībā</w:t>
            </w:r>
            <w:r>
              <w:t xml:space="preserve"> 2024. gada 12. jūnijā </w:t>
            </w:r>
            <w:r w:rsidR="004F450D">
              <w:t xml:space="preserve">saņemts </w:t>
            </w:r>
            <w:r>
              <w:t>Latvijas Jūras administrācijas</w:t>
            </w:r>
            <w:r w:rsidR="004F450D">
              <w:t xml:space="preserve"> pozitīvs atzinums Nr.1-7/N-148e par s</w:t>
            </w:r>
            <w:r>
              <w:t>aistošo noteikumu projektu no kuģošanas drošības viedokļa.</w:t>
            </w:r>
          </w:p>
        </w:tc>
      </w:tr>
    </w:tbl>
    <w:p w14:paraId="3DA7A0DD" w14:textId="77777777" w:rsidR="00D9238B" w:rsidRDefault="00D9238B" w:rsidP="00030076"/>
    <w:p w14:paraId="5A52B2B5" w14:textId="77777777" w:rsidR="00AD226D" w:rsidRPr="00EE70C4" w:rsidRDefault="00AD226D" w:rsidP="00030076"/>
    <w:p w14:paraId="62D309A9" w14:textId="3A211E2A" w:rsidR="009579FA" w:rsidRPr="00EE70C4" w:rsidRDefault="0061746C" w:rsidP="00030076">
      <w:r>
        <w:t>Jelgavas valstspilsētas pašvaldības</w:t>
      </w:r>
      <w:bookmarkStart w:id="0" w:name="_GoBack"/>
      <w:bookmarkEnd w:id="0"/>
      <w:r>
        <w:t xml:space="preserve"> domes priekšsēdētājs</w:t>
      </w:r>
      <w:r w:rsidR="00AD226D">
        <w:tab/>
      </w:r>
      <w:r w:rsidR="00AD226D">
        <w:tab/>
      </w:r>
      <w:r w:rsidR="005F39C5">
        <w:tab/>
      </w:r>
      <w:r>
        <w:t xml:space="preserve">   </w:t>
      </w:r>
      <w:r w:rsidR="00D9238B" w:rsidRPr="00EE70C4">
        <w:t>A. Rāviņš</w:t>
      </w:r>
      <w:r w:rsidR="00613D90" w:rsidRPr="00EE70C4">
        <w:t xml:space="preserve"> </w:t>
      </w:r>
    </w:p>
    <w:sectPr w:rsidR="009579FA" w:rsidRPr="00EE70C4" w:rsidSect="00AD226D">
      <w:footerReference w:type="default" r:id="rId10"/>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21CAB" w14:textId="77777777" w:rsidR="00CF177C" w:rsidRDefault="00CF177C" w:rsidP="0061694D">
      <w:r>
        <w:separator/>
      </w:r>
    </w:p>
  </w:endnote>
  <w:endnote w:type="continuationSeparator" w:id="0">
    <w:p w14:paraId="22155FBA" w14:textId="77777777" w:rsidR="00CF177C" w:rsidRDefault="00CF177C"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45E8" w14:textId="4FCA1366" w:rsidR="00D9238B" w:rsidRPr="00364386" w:rsidRDefault="000251B1" w:rsidP="00AA11EF">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A00C38">
      <w:rPr>
        <w:noProof/>
        <w:sz w:val="20"/>
        <w:szCs w:val="20"/>
      </w:rPr>
      <w:t>2</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B6012" w14:textId="77777777" w:rsidR="00CF177C" w:rsidRDefault="00CF177C" w:rsidP="0061694D">
      <w:r>
        <w:separator/>
      </w:r>
    </w:p>
  </w:footnote>
  <w:footnote w:type="continuationSeparator" w:id="0">
    <w:p w14:paraId="75EC6E72" w14:textId="77777777" w:rsidR="00CF177C" w:rsidRDefault="00CF177C"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5E2C761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4128B9"/>
    <w:multiLevelType w:val="hybridMultilevel"/>
    <w:tmpl w:val="FB442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2"/>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9"/>
  </w:num>
  <w:num w:numId="8">
    <w:abstractNumId w:val="0"/>
  </w:num>
  <w:num w:numId="9">
    <w:abstractNumId w:val="6"/>
  </w:num>
  <w:num w:numId="10">
    <w:abstractNumId w:val="4"/>
  </w:num>
  <w:num w:numId="11">
    <w:abstractNumId w:val="10"/>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09F1"/>
    <w:rsid w:val="0000179D"/>
    <w:rsid w:val="00002742"/>
    <w:rsid w:val="00002963"/>
    <w:rsid w:val="00004F41"/>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369F7"/>
    <w:rsid w:val="00044236"/>
    <w:rsid w:val="00044701"/>
    <w:rsid w:val="000448FC"/>
    <w:rsid w:val="00045646"/>
    <w:rsid w:val="000466B7"/>
    <w:rsid w:val="00047445"/>
    <w:rsid w:val="000547A5"/>
    <w:rsid w:val="00057FC9"/>
    <w:rsid w:val="000612DE"/>
    <w:rsid w:val="00067F6A"/>
    <w:rsid w:val="00071D61"/>
    <w:rsid w:val="00072007"/>
    <w:rsid w:val="000723F1"/>
    <w:rsid w:val="00072BA8"/>
    <w:rsid w:val="00072FE0"/>
    <w:rsid w:val="00073FB8"/>
    <w:rsid w:val="00074CD5"/>
    <w:rsid w:val="00076774"/>
    <w:rsid w:val="00080CD7"/>
    <w:rsid w:val="00085160"/>
    <w:rsid w:val="00086122"/>
    <w:rsid w:val="000912EE"/>
    <w:rsid w:val="00091D60"/>
    <w:rsid w:val="000926FF"/>
    <w:rsid w:val="00095C85"/>
    <w:rsid w:val="00096A0D"/>
    <w:rsid w:val="000A06D7"/>
    <w:rsid w:val="000A0A67"/>
    <w:rsid w:val="000A349E"/>
    <w:rsid w:val="000A34A0"/>
    <w:rsid w:val="000A4209"/>
    <w:rsid w:val="000B725B"/>
    <w:rsid w:val="000C13DF"/>
    <w:rsid w:val="000C1FBE"/>
    <w:rsid w:val="000C57AE"/>
    <w:rsid w:val="000C5B92"/>
    <w:rsid w:val="000C6EC3"/>
    <w:rsid w:val="000D2079"/>
    <w:rsid w:val="000D20C3"/>
    <w:rsid w:val="000D258B"/>
    <w:rsid w:val="000D2D94"/>
    <w:rsid w:val="000D5AB9"/>
    <w:rsid w:val="000E0808"/>
    <w:rsid w:val="000E3530"/>
    <w:rsid w:val="000E7A92"/>
    <w:rsid w:val="000E7B72"/>
    <w:rsid w:val="000E7FCB"/>
    <w:rsid w:val="000F04B0"/>
    <w:rsid w:val="000F27F3"/>
    <w:rsid w:val="000F2FA4"/>
    <w:rsid w:val="000F3BC2"/>
    <w:rsid w:val="000F3ECA"/>
    <w:rsid w:val="000F58A7"/>
    <w:rsid w:val="000F5EBB"/>
    <w:rsid w:val="000F7C08"/>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2833"/>
    <w:rsid w:val="00163F18"/>
    <w:rsid w:val="00164131"/>
    <w:rsid w:val="00164816"/>
    <w:rsid w:val="001673E9"/>
    <w:rsid w:val="00173845"/>
    <w:rsid w:val="00173A6B"/>
    <w:rsid w:val="00175BB5"/>
    <w:rsid w:val="0017656F"/>
    <w:rsid w:val="0018106D"/>
    <w:rsid w:val="00181735"/>
    <w:rsid w:val="00183AAF"/>
    <w:rsid w:val="0018459F"/>
    <w:rsid w:val="001856C4"/>
    <w:rsid w:val="0019107E"/>
    <w:rsid w:val="00195D58"/>
    <w:rsid w:val="00196DF1"/>
    <w:rsid w:val="001A3621"/>
    <w:rsid w:val="001A3D42"/>
    <w:rsid w:val="001A4428"/>
    <w:rsid w:val="001A51B4"/>
    <w:rsid w:val="001A5B1B"/>
    <w:rsid w:val="001B102D"/>
    <w:rsid w:val="001B131F"/>
    <w:rsid w:val="001B63F3"/>
    <w:rsid w:val="001B69B9"/>
    <w:rsid w:val="001C00E5"/>
    <w:rsid w:val="001C0A96"/>
    <w:rsid w:val="001C4FBA"/>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07181"/>
    <w:rsid w:val="00210157"/>
    <w:rsid w:val="00212FE3"/>
    <w:rsid w:val="00214EC9"/>
    <w:rsid w:val="002157D9"/>
    <w:rsid w:val="00215CC3"/>
    <w:rsid w:val="00215D0F"/>
    <w:rsid w:val="00215E6D"/>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552EC"/>
    <w:rsid w:val="002612F5"/>
    <w:rsid w:val="00262384"/>
    <w:rsid w:val="00263491"/>
    <w:rsid w:val="002641AF"/>
    <w:rsid w:val="00272D3C"/>
    <w:rsid w:val="00273812"/>
    <w:rsid w:val="00273CFA"/>
    <w:rsid w:val="00274220"/>
    <w:rsid w:val="002747D7"/>
    <w:rsid w:val="00275C21"/>
    <w:rsid w:val="0027620D"/>
    <w:rsid w:val="002767B6"/>
    <w:rsid w:val="00277772"/>
    <w:rsid w:val="00277CDE"/>
    <w:rsid w:val="00281C1D"/>
    <w:rsid w:val="00284EAB"/>
    <w:rsid w:val="00285F03"/>
    <w:rsid w:val="00294530"/>
    <w:rsid w:val="00294C50"/>
    <w:rsid w:val="00295B18"/>
    <w:rsid w:val="002A0620"/>
    <w:rsid w:val="002A23D6"/>
    <w:rsid w:val="002A4D38"/>
    <w:rsid w:val="002A5274"/>
    <w:rsid w:val="002A6C91"/>
    <w:rsid w:val="002B0A0A"/>
    <w:rsid w:val="002B0B92"/>
    <w:rsid w:val="002B140E"/>
    <w:rsid w:val="002B2F06"/>
    <w:rsid w:val="002C011B"/>
    <w:rsid w:val="002C0404"/>
    <w:rsid w:val="002C421E"/>
    <w:rsid w:val="002C45AF"/>
    <w:rsid w:val="002C54CD"/>
    <w:rsid w:val="002C5FE4"/>
    <w:rsid w:val="002C6517"/>
    <w:rsid w:val="002D0F24"/>
    <w:rsid w:val="002D11E0"/>
    <w:rsid w:val="002E04A7"/>
    <w:rsid w:val="002E229B"/>
    <w:rsid w:val="002E23EB"/>
    <w:rsid w:val="002E2DB7"/>
    <w:rsid w:val="002E5F5D"/>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B9B"/>
    <w:rsid w:val="00331FDE"/>
    <w:rsid w:val="0033257E"/>
    <w:rsid w:val="0033445C"/>
    <w:rsid w:val="00334E9F"/>
    <w:rsid w:val="003359E7"/>
    <w:rsid w:val="00336C8D"/>
    <w:rsid w:val="0033708F"/>
    <w:rsid w:val="0033710F"/>
    <w:rsid w:val="00337AAD"/>
    <w:rsid w:val="00340215"/>
    <w:rsid w:val="00340482"/>
    <w:rsid w:val="00340918"/>
    <w:rsid w:val="003411FF"/>
    <w:rsid w:val="00343373"/>
    <w:rsid w:val="00343DB4"/>
    <w:rsid w:val="00347C48"/>
    <w:rsid w:val="003519C7"/>
    <w:rsid w:val="003553E3"/>
    <w:rsid w:val="00355EF7"/>
    <w:rsid w:val="00361582"/>
    <w:rsid w:val="00362CC2"/>
    <w:rsid w:val="0036357E"/>
    <w:rsid w:val="00363FCF"/>
    <w:rsid w:val="00364155"/>
    <w:rsid w:val="00364386"/>
    <w:rsid w:val="00365021"/>
    <w:rsid w:val="00367916"/>
    <w:rsid w:val="00375053"/>
    <w:rsid w:val="00377641"/>
    <w:rsid w:val="00381E80"/>
    <w:rsid w:val="003861E0"/>
    <w:rsid w:val="0038666C"/>
    <w:rsid w:val="003874F5"/>
    <w:rsid w:val="00393052"/>
    <w:rsid w:val="003965C8"/>
    <w:rsid w:val="003B103B"/>
    <w:rsid w:val="003B724F"/>
    <w:rsid w:val="003C20E0"/>
    <w:rsid w:val="003D045F"/>
    <w:rsid w:val="003D2D6B"/>
    <w:rsid w:val="003D373B"/>
    <w:rsid w:val="003D6276"/>
    <w:rsid w:val="003D6D2A"/>
    <w:rsid w:val="003D787D"/>
    <w:rsid w:val="003D7D5C"/>
    <w:rsid w:val="003E2FE2"/>
    <w:rsid w:val="003E4B37"/>
    <w:rsid w:val="003E549B"/>
    <w:rsid w:val="003E667B"/>
    <w:rsid w:val="003E7A2A"/>
    <w:rsid w:val="003E7DB6"/>
    <w:rsid w:val="003F1E9D"/>
    <w:rsid w:val="003F3F33"/>
    <w:rsid w:val="003F5B22"/>
    <w:rsid w:val="0041060F"/>
    <w:rsid w:val="00412366"/>
    <w:rsid w:val="004124E1"/>
    <w:rsid w:val="0041491E"/>
    <w:rsid w:val="00414D39"/>
    <w:rsid w:val="00414FA9"/>
    <w:rsid w:val="0041537C"/>
    <w:rsid w:val="0042036D"/>
    <w:rsid w:val="00421348"/>
    <w:rsid w:val="00421407"/>
    <w:rsid w:val="00425673"/>
    <w:rsid w:val="00426250"/>
    <w:rsid w:val="004324D6"/>
    <w:rsid w:val="00432CC4"/>
    <w:rsid w:val="004347E4"/>
    <w:rsid w:val="00434BC6"/>
    <w:rsid w:val="00435333"/>
    <w:rsid w:val="00436C28"/>
    <w:rsid w:val="004439C5"/>
    <w:rsid w:val="00443BFD"/>
    <w:rsid w:val="00450917"/>
    <w:rsid w:val="0045178D"/>
    <w:rsid w:val="004544E1"/>
    <w:rsid w:val="00454AA6"/>
    <w:rsid w:val="004555EB"/>
    <w:rsid w:val="0045799B"/>
    <w:rsid w:val="00457F32"/>
    <w:rsid w:val="00461D9E"/>
    <w:rsid w:val="004623F3"/>
    <w:rsid w:val="00467AF0"/>
    <w:rsid w:val="00467D3B"/>
    <w:rsid w:val="00470ABC"/>
    <w:rsid w:val="004720FB"/>
    <w:rsid w:val="004753E5"/>
    <w:rsid w:val="004773A4"/>
    <w:rsid w:val="00477A99"/>
    <w:rsid w:val="00483CD6"/>
    <w:rsid w:val="00484671"/>
    <w:rsid w:val="004934B0"/>
    <w:rsid w:val="0049361A"/>
    <w:rsid w:val="00493DEF"/>
    <w:rsid w:val="004A0B3C"/>
    <w:rsid w:val="004A11EB"/>
    <w:rsid w:val="004A1E4D"/>
    <w:rsid w:val="004A3C97"/>
    <w:rsid w:val="004A4C4A"/>
    <w:rsid w:val="004B1EB5"/>
    <w:rsid w:val="004B4B5A"/>
    <w:rsid w:val="004B5018"/>
    <w:rsid w:val="004C11BF"/>
    <w:rsid w:val="004C25BF"/>
    <w:rsid w:val="004C30C2"/>
    <w:rsid w:val="004C440F"/>
    <w:rsid w:val="004C587A"/>
    <w:rsid w:val="004C61DE"/>
    <w:rsid w:val="004C6BD0"/>
    <w:rsid w:val="004D02C3"/>
    <w:rsid w:val="004D18D7"/>
    <w:rsid w:val="004D1D89"/>
    <w:rsid w:val="004D1F4D"/>
    <w:rsid w:val="004D1FB4"/>
    <w:rsid w:val="004D4AD9"/>
    <w:rsid w:val="004D7BA8"/>
    <w:rsid w:val="004E45EE"/>
    <w:rsid w:val="004F22C3"/>
    <w:rsid w:val="004F450D"/>
    <w:rsid w:val="004F5ED5"/>
    <w:rsid w:val="004F69C5"/>
    <w:rsid w:val="00500DE6"/>
    <w:rsid w:val="00502FAB"/>
    <w:rsid w:val="00507725"/>
    <w:rsid w:val="00507D56"/>
    <w:rsid w:val="00513DA7"/>
    <w:rsid w:val="00514391"/>
    <w:rsid w:val="005143F2"/>
    <w:rsid w:val="00515D15"/>
    <w:rsid w:val="00515D87"/>
    <w:rsid w:val="005166A2"/>
    <w:rsid w:val="00517430"/>
    <w:rsid w:val="00521E5F"/>
    <w:rsid w:val="00521F29"/>
    <w:rsid w:val="005239AB"/>
    <w:rsid w:val="00524F6F"/>
    <w:rsid w:val="00526100"/>
    <w:rsid w:val="00526EAF"/>
    <w:rsid w:val="005279BB"/>
    <w:rsid w:val="0053065D"/>
    <w:rsid w:val="00530A66"/>
    <w:rsid w:val="00534D02"/>
    <w:rsid w:val="00536E20"/>
    <w:rsid w:val="005408E8"/>
    <w:rsid w:val="0054097E"/>
    <w:rsid w:val="0054304D"/>
    <w:rsid w:val="00546F2C"/>
    <w:rsid w:val="00547D0F"/>
    <w:rsid w:val="00551602"/>
    <w:rsid w:val="00552D38"/>
    <w:rsid w:val="00561D1F"/>
    <w:rsid w:val="00561DA4"/>
    <w:rsid w:val="00562800"/>
    <w:rsid w:val="00563E57"/>
    <w:rsid w:val="00566AAA"/>
    <w:rsid w:val="005707BF"/>
    <w:rsid w:val="00572BEB"/>
    <w:rsid w:val="00575536"/>
    <w:rsid w:val="005769DD"/>
    <w:rsid w:val="00576AA3"/>
    <w:rsid w:val="0058010F"/>
    <w:rsid w:val="0058129D"/>
    <w:rsid w:val="00591761"/>
    <w:rsid w:val="00592C9C"/>
    <w:rsid w:val="0059374A"/>
    <w:rsid w:val="00593ABF"/>
    <w:rsid w:val="00593B06"/>
    <w:rsid w:val="0059459D"/>
    <w:rsid w:val="00596B56"/>
    <w:rsid w:val="005A2AA4"/>
    <w:rsid w:val="005A3E24"/>
    <w:rsid w:val="005A630E"/>
    <w:rsid w:val="005B146E"/>
    <w:rsid w:val="005B1B08"/>
    <w:rsid w:val="005B7899"/>
    <w:rsid w:val="005C0A5F"/>
    <w:rsid w:val="005C222F"/>
    <w:rsid w:val="005C4FEF"/>
    <w:rsid w:val="005D3CEF"/>
    <w:rsid w:val="005D3D77"/>
    <w:rsid w:val="005D4589"/>
    <w:rsid w:val="005E190C"/>
    <w:rsid w:val="005E3AF7"/>
    <w:rsid w:val="005E5A2A"/>
    <w:rsid w:val="005E5C15"/>
    <w:rsid w:val="005E6826"/>
    <w:rsid w:val="005F0977"/>
    <w:rsid w:val="005F39C5"/>
    <w:rsid w:val="005F5552"/>
    <w:rsid w:val="005F6501"/>
    <w:rsid w:val="00600C21"/>
    <w:rsid w:val="00601D99"/>
    <w:rsid w:val="00603B56"/>
    <w:rsid w:val="0060420D"/>
    <w:rsid w:val="00605D91"/>
    <w:rsid w:val="006064E8"/>
    <w:rsid w:val="00610797"/>
    <w:rsid w:val="00613D90"/>
    <w:rsid w:val="006158A6"/>
    <w:rsid w:val="0061694D"/>
    <w:rsid w:val="0061746C"/>
    <w:rsid w:val="006214EF"/>
    <w:rsid w:val="0062202D"/>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1642"/>
    <w:rsid w:val="0068429F"/>
    <w:rsid w:val="006848B6"/>
    <w:rsid w:val="006878E0"/>
    <w:rsid w:val="00692DCC"/>
    <w:rsid w:val="00693653"/>
    <w:rsid w:val="00693D7F"/>
    <w:rsid w:val="00697E89"/>
    <w:rsid w:val="006A4254"/>
    <w:rsid w:val="006A769E"/>
    <w:rsid w:val="006B0263"/>
    <w:rsid w:val="006B0B82"/>
    <w:rsid w:val="006B3996"/>
    <w:rsid w:val="006B615F"/>
    <w:rsid w:val="006B655F"/>
    <w:rsid w:val="006B6AE5"/>
    <w:rsid w:val="006C02EC"/>
    <w:rsid w:val="006C5B5B"/>
    <w:rsid w:val="006C74B5"/>
    <w:rsid w:val="006C77C4"/>
    <w:rsid w:val="006C7C29"/>
    <w:rsid w:val="006D0380"/>
    <w:rsid w:val="006D0CA2"/>
    <w:rsid w:val="006D1B48"/>
    <w:rsid w:val="006D2459"/>
    <w:rsid w:val="006D6792"/>
    <w:rsid w:val="006D74EC"/>
    <w:rsid w:val="006E189D"/>
    <w:rsid w:val="006E3D9A"/>
    <w:rsid w:val="006E5292"/>
    <w:rsid w:val="006E6DFD"/>
    <w:rsid w:val="006E76B6"/>
    <w:rsid w:val="006F0D8C"/>
    <w:rsid w:val="006F1665"/>
    <w:rsid w:val="006F16E5"/>
    <w:rsid w:val="00702BCF"/>
    <w:rsid w:val="00703C02"/>
    <w:rsid w:val="007040D0"/>
    <w:rsid w:val="00706791"/>
    <w:rsid w:val="0071048A"/>
    <w:rsid w:val="00711557"/>
    <w:rsid w:val="00711832"/>
    <w:rsid w:val="00716C10"/>
    <w:rsid w:val="00716F20"/>
    <w:rsid w:val="0072027A"/>
    <w:rsid w:val="0072119A"/>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7A6"/>
    <w:rsid w:val="00781B0E"/>
    <w:rsid w:val="00783D1B"/>
    <w:rsid w:val="00785248"/>
    <w:rsid w:val="0079156F"/>
    <w:rsid w:val="0079255C"/>
    <w:rsid w:val="00792C27"/>
    <w:rsid w:val="00793122"/>
    <w:rsid w:val="0079664C"/>
    <w:rsid w:val="007978FA"/>
    <w:rsid w:val="007A0FE6"/>
    <w:rsid w:val="007A2C4C"/>
    <w:rsid w:val="007A2D22"/>
    <w:rsid w:val="007A3BB4"/>
    <w:rsid w:val="007A52E6"/>
    <w:rsid w:val="007B0D4E"/>
    <w:rsid w:val="007B5475"/>
    <w:rsid w:val="007B7460"/>
    <w:rsid w:val="007C0656"/>
    <w:rsid w:val="007C0B4F"/>
    <w:rsid w:val="007C18E3"/>
    <w:rsid w:val="007C30FA"/>
    <w:rsid w:val="007C36FB"/>
    <w:rsid w:val="007C388C"/>
    <w:rsid w:val="007C5F64"/>
    <w:rsid w:val="007C6161"/>
    <w:rsid w:val="007D1720"/>
    <w:rsid w:val="007D1740"/>
    <w:rsid w:val="007D19BA"/>
    <w:rsid w:val="007D1A30"/>
    <w:rsid w:val="007D2961"/>
    <w:rsid w:val="007D2B7C"/>
    <w:rsid w:val="007D6D96"/>
    <w:rsid w:val="007D7034"/>
    <w:rsid w:val="007D7786"/>
    <w:rsid w:val="007E2445"/>
    <w:rsid w:val="007E28CC"/>
    <w:rsid w:val="007E2B96"/>
    <w:rsid w:val="007E3996"/>
    <w:rsid w:val="007E6CDA"/>
    <w:rsid w:val="007F0208"/>
    <w:rsid w:val="007F1BF3"/>
    <w:rsid w:val="007F2882"/>
    <w:rsid w:val="007F2EBD"/>
    <w:rsid w:val="007F31DC"/>
    <w:rsid w:val="007F3953"/>
    <w:rsid w:val="007F3B1A"/>
    <w:rsid w:val="007F409F"/>
    <w:rsid w:val="007F65DD"/>
    <w:rsid w:val="007F6B53"/>
    <w:rsid w:val="00803C06"/>
    <w:rsid w:val="00804199"/>
    <w:rsid w:val="00804E5C"/>
    <w:rsid w:val="0080555B"/>
    <w:rsid w:val="008073E9"/>
    <w:rsid w:val="008112F7"/>
    <w:rsid w:val="008124CB"/>
    <w:rsid w:val="00813383"/>
    <w:rsid w:val="008153E5"/>
    <w:rsid w:val="00821B66"/>
    <w:rsid w:val="00823B8C"/>
    <w:rsid w:val="0083011F"/>
    <w:rsid w:val="00830F04"/>
    <w:rsid w:val="00833968"/>
    <w:rsid w:val="00833E5D"/>
    <w:rsid w:val="0083460B"/>
    <w:rsid w:val="0083556D"/>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170B"/>
    <w:rsid w:val="00885A9E"/>
    <w:rsid w:val="008913CE"/>
    <w:rsid w:val="00894152"/>
    <w:rsid w:val="00896C24"/>
    <w:rsid w:val="008A07C3"/>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6B3"/>
    <w:rsid w:val="00904ECA"/>
    <w:rsid w:val="00905DF8"/>
    <w:rsid w:val="009063CB"/>
    <w:rsid w:val="009075FD"/>
    <w:rsid w:val="009113AD"/>
    <w:rsid w:val="00911A7E"/>
    <w:rsid w:val="00917C95"/>
    <w:rsid w:val="00920202"/>
    <w:rsid w:val="00921042"/>
    <w:rsid w:val="009222A2"/>
    <w:rsid w:val="00922851"/>
    <w:rsid w:val="00924A39"/>
    <w:rsid w:val="00925545"/>
    <w:rsid w:val="0093271E"/>
    <w:rsid w:val="009340E9"/>
    <w:rsid w:val="00934B4E"/>
    <w:rsid w:val="00934FCF"/>
    <w:rsid w:val="0093508A"/>
    <w:rsid w:val="009360F3"/>
    <w:rsid w:val="0093623B"/>
    <w:rsid w:val="00940E2F"/>
    <w:rsid w:val="009415BA"/>
    <w:rsid w:val="00941FDE"/>
    <w:rsid w:val="00946139"/>
    <w:rsid w:val="0095177F"/>
    <w:rsid w:val="00951D35"/>
    <w:rsid w:val="009543E5"/>
    <w:rsid w:val="009568FD"/>
    <w:rsid w:val="009579FA"/>
    <w:rsid w:val="00960326"/>
    <w:rsid w:val="0096043F"/>
    <w:rsid w:val="00961C39"/>
    <w:rsid w:val="00965F13"/>
    <w:rsid w:val="00966EA8"/>
    <w:rsid w:val="00967C92"/>
    <w:rsid w:val="009701C2"/>
    <w:rsid w:val="00971A7C"/>
    <w:rsid w:val="00974993"/>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5131"/>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E69CC"/>
    <w:rsid w:val="009F09C3"/>
    <w:rsid w:val="009F0F35"/>
    <w:rsid w:val="009F50E2"/>
    <w:rsid w:val="00A00C38"/>
    <w:rsid w:val="00A0211A"/>
    <w:rsid w:val="00A0388E"/>
    <w:rsid w:val="00A03E1B"/>
    <w:rsid w:val="00A04B07"/>
    <w:rsid w:val="00A04CB3"/>
    <w:rsid w:val="00A078A5"/>
    <w:rsid w:val="00A07D4A"/>
    <w:rsid w:val="00A10923"/>
    <w:rsid w:val="00A11349"/>
    <w:rsid w:val="00A12DC0"/>
    <w:rsid w:val="00A14350"/>
    <w:rsid w:val="00A146F9"/>
    <w:rsid w:val="00A14B74"/>
    <w:rsid w:val="00A16C30"/>
    <w:rsid w:val="00A20485"/>
    <w:rsid w:val="00A20BA0"/>
    <w:rsid w:val="00A2297D"/>
    <w:rsid w:val="00A23354"/>
    <w:rsid w:val="00A23A63"/>
    <w:rsid w:val="00A23D17"/>
    <w:rsid w:val="00A23F01"/>
    <w:rsid w:val="00A252B1"/>
    <w:rsid w:val="00A276B0"/>
    <w:rsid w:val="00A300FC"/>
    <w:rsid w:val="00A306E3"/>
    <w:rsid w:val="00A336A3"/>
    <w:rsid w:val="00A3665C"/>
    <w:rsid w:val="00A3708A"/>
    <w:rsid w:val="00A40802"/>
    <w:rsid w:val="00A51A2B"/>
    <w:rsid w:val="00A5526E"/>
    <w:rsid w:val="00A57B0E"/>
    <w:rsid w:val="00A631D6"/>
    <w:rsid w:val="00A63582"/>
    <w:rsid w:val="00A6368D"/>
    <w:rsid w:val="00A64C0E"/>
    <w:rsid w:val="00A65B78"/>
    <w:rsid w:val="00A66A2F"/>
    <w:rsid w:val="00A6771B"/>
    <w:rsid w:val="00A72A25"/>
    <w:rsid w:val="00A72C62"/>
    <w:rsid w:val="00A72F94"/>
    <w:rsid w:val="00A7411C"/>
    <w:rsid w:val="00A751CB"/>
    <w:rsid w:val="00A757CE"/>
    <w:rsid w:val="00A860DF"/>
    <w:rsid w:val="00A9033C"/>
    <w:rsid w:val="00A9403C"/>
    <w:rsid w:val="00AA05D1"/>
    <w:rsid w:val="00AA11EF"/>
    <w:rsid w:val="00AA299F"/>
    <w:rsid w:val="00AA3C9C"/>
    <w:rsid w:val="00AA48C8"/>
    <w:rsid w:val="00AA582E"/>
    <w:rsid w:val="00AA7D07"/>
    <w:rsid w:val="00AB2AFE"/>
    <w:rsid w:val="00AB3818"/>
    <w:rsid w:val="00AB4B6C"/>
    <w:rsid w:val="00AB5A6F"/>
    <w:rsid w:val="00AB7E6C"/>
    <w:rsid w:val="00AC3A09"/>
    <w:rsid w:val="00AC502C"/>
    <w:rsid w:val="00AC6220"/>
    <w:rsid w:val="00AC6E77"/>
    <w:rsid w:val="00AD05C1"/>
    <w:rsid w:val="00AD226D"/>
    <w:rsid w:val="00AD226E"/>
    <w:rsid w:val="00AD2B8D"/>
    <w:rsid w:val="00AD307B"/>
    <w:rsid w:val="00AD517E"/>
    <w:rsid w:val="00AE111C"/>
    <w:rsid w:val="00AE7469"/>
    <w:rsid w:val="00AE7E98"/>
    <w:rsid w:val="00AF087B"/>
    <w:rsid w:val="00AF177B"/>
    <w:rsid w:val="00AF4B39"/>
    <w:rsid w:val="00AF4BD1"/>
    <w:rsid w:val="00AF5F8C"/>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5EC9"/>
    <w:rsid w:val="00B16ED6"/>
    <w:rsid w:val="00B2383A"/>
    <w:rsid w:val="00B24C5A"/>
    <w:rsid w:val="00B259BC"/>
    <w:rsid w:val="00B25AD0"/>
    <w:rsid w:val="00B329A1"/>
    <w:rsid w:val="00B32DC8"/>
    <w:rsid w:val="00B33E63"/>
    <w:rsid w:val="00B37869"/>
    <w:rsid w:val="00B378F9"/>
    <w:rsid w:val="00B40324"/>
    <w:rsid w:val="00B467E8"/>
    <w:rsid w:val="00B46FBD"/>
    <w:rsid w:val="00B4732F"/>
    <w:rsid w:val="00B51180"/>
    <w:rsid w:val="00B54549"/>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1335"/>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E76EE"/>
    <w:rsid w:val="00BF1D55"/>
    <w:rsid w:val="00BF31EC"/>
    <w:rsid w:val="00BF3469"/>
    <w:rsid w:val="00BF42DD"/>
    <w:rsid w:val="00BF4BF0"/>
    <w:rsid w:val="00BF4C18"/>
    <w:rsid w:val="00BF6A1E"/>
    <w:rsid w:val="00BF76D3"/>
    <w:rsid w:val="00BF7A3B"/>
    <w:rsid w:val="00BF7D01"/>
    <w:rsid w:val="00BF7F2D"/>
    <w:rsid w:val="00C03A6A"/>
    <w:rsid w:val="00C06E2C"/>
    <w:rsid w:val="00C07E79"/>
    <w:rsid w:val="00C102EC"/>
    <w:rsid w:val="00C11332"/>
    <w:rsid w:val="00C12D6D"/>
    <w:rsid w:val="00C13741"/>
    <w:rsid w:val="00C14D6A"/>
    <w:rsid w:val="00C14EEE"/>
    <w:rsid w:val="00C17D4F"/>
    <w:rsid w:val="00C210C7"/>
    <w:rsid w:val="00C21F34"/>
    <w:rsid w:val="00C2255B"/>
    <w:rsid w:val="00C249D7"/>
    <w:rsid w:val="00C26B8F"/>
    <w:rsid w:val="00C30214"/>
    <w:rsid w:val="00C31746"/>
    <w:rsid w:val="00C35069"/>
    <w:rsid w:val="00C35B54"/>
    <w:rsid w:val="00C42ECE"/>
    <w:rsid w:val="00C50198"/>
    <w:rsid w:val="00C51E6E"/>
    <w:rsid w:val="00C5316F"/>
    <w:rsid w:val="00C554E0"/>
    <w:rsid w:val="00C5650D"/>
    <w:rsid w:val="00C600BF"/>
    <w:rsid w:val="00C63945"/>
    <w:rsid w:val="00C67AE3"/>
    <w:rsid w:val="00C7192D"/>
    <w:rsid w:val="00C81637"/>
    <w:rsid w:val="00C81995"/>
    <w:rsid w:val="00C81CF4"/>
    <w:rsid w:val="00C81EBD"/>
    <w:rsid w:val="00C8613F"/>
    <w:rsid w:val="00C8664F"/>
    <w:rsid w:val="00C900A6"/>
    <w:rsid w:val="00C92BB2"/>
    <w:rsid w:val="00C92F0D"/>
    <w:rsid w:val="00C96B1B"/>
    <w:rsid w:val="00CA0528"/>
    <w:rsid w:val="00CA166C"/>
    <w:rsid w:val="00CA215D"/>
    <w:rsid w:val="00CA5672"/>
    <w:rsid w:val="00CA57B8"/>
    <w:rsid w:val="00CA6BF9"/>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177C"/>
    <w:rsid w:val="00CF3480"/>
    <w:rsid w:val="00CF34F0"/>
    <w:rsid w:val="00CF35C7"/>
    <w:rsid w:val="00CF4974"/>
    <w:rsid w:val="00CF5A19"/>
    <w:rsid w:val="00D004F7"/>
    <w:rsid w:val="00D01814"/>
    <w:rsid w:val="00D03FB9"/>
    <w:rsid w:val="00D04883"/>
    <w:rsid w:val="00D07E6C"/>
    <w:rsid w:val="00D1501C"/>
    <w:rsid w:val="00D152C7"/>
    <w:rsid w:val="00D165DC"/>
    <w:rsid w:val="00D2062B"/>
    <w:rsid w:val="00D23606"/>
    <w:rsid w:val="00D2367F"/>
    <w:rsid w:val="00D30893"/>
    <w:rsid w:val="00D339B7"/>
    <w:rsid w:val="00D33E23"/>
    <w:rsid w:val="00D36411"/>
    <w:rsid w:val="00D366A1"/>
    <w:rsid w:val="00D377CD"/>
    <w:rsid w:val="00D40D9C"/>
    <w:rsid w:val="00D44FD2"/>
    <w:rsid w:val="00D57E0E"/>
    <w:rsid w:val="00D57FC6"/>
    <w:rsid w:val="00D60417"/>
    <w:rsid w:val="00D61541"/>
    <w:rsid w:val="00D61DD4"/>
    <w:rsid w:val="00D62FA8"/>
    <w:rsid w:val="00D62FCF"/>
    <w:rsid w:val="00D63E05"/>
    <w:rsid w:val="00D67B51"/>
    <w:rsid w:val="00D7186A"/>
    <w:rsid w:val="00D743E5"/>
    <w:rsid w:val="00D75D27"/>
    <w:rsid w:val="00D80B6F"/>
    <w:rsid w:val="00D81714"/>
    <w:rsid w:val="00D81FC7"/>
    <w:rsid w:val="00D82CC6"/>
    <w:rsid w:val="00D83036"/>
    <w:rsid w:val="00D83F5C"/>
    <w:rsid w:val="00D84152"/>
    <w:rsid w:val="00D8450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E0623"/>
    <w:rsid w:val="00DE2131"/>
    <w:rsid w:val="00DE3D7F"/>
    <w:rsid w:val="00DE6AFB"/>
    <w:rsid w:val="00DF3392"/>
    <w:rsid w:val="00DF5443"/>
    <w:rsid w:val="00DF60C6"/>
    <w:rsid w:val="00DF7D09"/>
    <w:rsid w:val="00DF7DCB"/>
    <w:rsid w:val="00E02379"/>
    <w:rsid w:val="00E05734"/>
    <w:rsid w:val="00E06810"/>
    <w:rsid w:val="00E11F28"/>
    <w:rsid w:val="00E126B5"/>
    <w:rsid w:val="00E12EC9"/>
    <w:rsid w:val="00E142D2"/>
    <w:rsid w:val="00E15794"/>
    <w:rsid w:val="00E25FB2"/>
    <w:rsid w:val="00E3103F"/>
    <w:rsid w:val="00E3128A"/>
    <w:rsid w:val="00E31918"/>
    <w:rsid w:val="00E3322B"/>
    <w:rsid w:val="00E344B1"/>
    <w:rsid w:val="00E4700C"/>
    <w:rsid w:val="00E47F51"/>
    <w:rsid w:val="00E50AA2"/>
    <w:rsid w:val="00E52EFE"/>
    <w:rsid w:val="00E5304F"/>
    <w:rsid w:val="00E55435"/>
    <w:rsid w:val="00E56568"/>
    <w:rsid w:val="00E56F1B"/>
    <w:rsid w:val="00E57E69"/>
    <w:rsid w:val="00E627F4"/>
    <w:rsid w:val="00E6361D"/>
    <w:rsid w:val="00E6721E"/>
    <w:rsid w:val="00E7015F"/>
    <w:rsid w:val="00E70BE8"/>
    <w:rsid w:val="00E71B07"/>
    <w:rsid w:val="00E73307"/>
    <w:rsid w:val="00E73E74"/>
    <w:rsid w:val="00E7625B"/>
    <w:rsid w:val="00E76F5D"/>
    <w:rsid w:val="00E824DB"/>
    <w:rsid w:val="00E8256B"/>
    <w:rsid w:val="00E94851"/>
    <w:rsid w:val="00E95226"/>
    <w:rsid w:val="00E958AE"/>
    <w:rsid w:val="00E969E5"/>
    <w:rsid w:val="00E973CB"/>
    <w:rsid w:val="00EA64FB"/>
    <w:rsid w:val="00EA7304"/>
    <w:rsid w:val="00EB0FAD"/>
    <w:rsid w:val="00EB104F"/>
    <w:rsid w:val="00EB207A"/>
    <w:rsid w:val="00EB2651"/>
    <w:rsid w:val="00EB4919"/>
    <w:rsid w:val="00EB5D03"/>
    <w:rsid w:val="00EB688C"/>
    <w:rsid w:val="00EB6CD2"/>
    <w:rsid w:val="00EB72F3"/>
    <w:rsid w:val="00EC06FF"/>
    <w:rsid w:val="00EC4FEC"/>
    <w:rsid w:val="00ED097A"/>
    <w:rsid w:val="00ED1755"/>
    <w:rsid w:val="00ED7547"/>
    <w:rsid w:val="00EE0713"/>
    <w:rsid w:val="00EE1186"/>
    <w:rsid w:val="00EE49E1"/>
    <w:rsid w:val="00EE70C4"/>
    <w:rsid w:val="00EF0938"/>
    <w:rsid w:val="00EF2E8D"/>
    <w:rsid w:val="00EF3A18"/>
    <w:rsid w:val="00EF51F0"/>
    <w:rsid w:val="00EF7FFB"/>
    <w:rsid w:val="00F003ED"/>
    <w:rsid w:val="00F05924"/>
    <w:rsid w:val="00F06CCD"/>
    <w:rsid w:val="00F06D71"/>
    <w:rsid w:val="00F10038"/>
    <w:rsid w:val="00F11272"/>
    <w:rsid w:val="00F11802"/>
    <w:rsid w:val="00F15875"/>
    <w:rsid w:val="00F15E07"/>
    <w:rsid w:val="00F168E5"/>
    <w:rsid w:val="00F1795B"/>
    <w:rsid w:val="00F22606"/>
    <w:rsid w:val="00F22637"/>
    <w:rsid w:val="00F23B4B"/>
    <w:rsid w:val="00F23F94"/>
    <w:rsid w:val="00F257E2"/>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08DA"/>
    <w:rsid w:val="00F9281C"/>
    <w:rsid w:val="00F93188"/>
    <w:rsid w:val="00F93CB6"/>
    <w:rsid w:val="00F93CC4"/>
    <w:rsid w:val="00FA4601"/>
    <w:rsid w:val="00FA7B42"/>
    <w:rsid w:val="00FA7BFE"/>
    <w:rsid w:val="00FB266B"/>
    <w:rsid w:val="00FB6459"/>
    <w:rsid w:val="00FB7F83"/>
    <w:rsid w:val="00FC0A55"/>
    <w:rsid w:val="00FC706D"/>
    <w:rsid w:val="00FC74E0"/>
    <w:rsid w:val="00FC7C5D"/>
    <w:rsid w:val="00FD0317"/>
    <w:rsid w:val="00FD257A"/>
    <w:rsid w:val="00FD3EC7"/>
    <w:rsid w:val="00FD5A85"/>
    <w:rsid w:val="00FE05A9"/>
    <w:rsid w:val="00FE1BAB"/>
    <w:rsid w:val="00FE228F"/>
    <w:rsid w:val="00FE2C92"/>
    <w:rsid w:val="00FE4F2D"/>
    <w:rsid w:val="00FE75FA"/>
    <w:rsid w:val="00FF284F"/>
    <w:rsid w:val="00FF3862"/>
    <w:rsid w:val="00FF5904"/>
    <w:rsid w:val="00FF6455"/>
    <w:rsid w:val="00FF68CC"/>
    <w:rsid w:val="00FF70E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E8B937EB-25BB-44F4-B6C5-F414819A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 w:type="paragraph" w:styleId="NormalWeb">
    <w:name w:val="Normal (Web)"/>
    <w:basedOn w:val="Normal"/>
    <w:uiPriority w:val="99"/>
    <w:unhideWhenUsed/>
    <w:rsid w:val="00AF5F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195703312">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357774874">
      <w:bodyDiv w:val="1"/>
      <w:marLeft w:val="0"/>
      <w:marRight w:val="0"/>
      <w:marTop w:val="0"/>
      <w:marBottom w:val="0"/>
      <w:divBdr>
        <w:top w:val="none" w:sz="0" w:space="0" w:color="auto"/>
        <w:left w:val="none" w:sz="0" w:space="0" w:color="auto"/>
        <w:bottom w:val="none" w:sz="0" w:space="0" w:color="auto"/>
        <w:right w:val="none" w:sz="0" w:space="0" w:color="auto"/>
      </w:divBdr>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lsetsaimniec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ACB63-53A0-454C-8182-7A292E85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4807</Words>
  <Characters>2741</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cp:revision>3</cp:revision>
  <cp:lastPrinted>2024-07-25T09:22:00Z</cp:lastPrinted>
  <dcterms:created xsi:type="dcterms:W3CDTF">2024-07-25T09:22:00Z</dcterms:created>
  <dcterms:modified xsi:type="dcterms:W3CDTF">2024-07-25T09:23:00Z</dcterms:modified>
</cp:coreProperties>
</file>