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C6322" w14:textId="46B9A0B0" w:rsidR="00D85357" w:rsidRPr="00C94902" w:rsidRDefault="00D85357" w:rsidP="00537351">
      <w:pPr>
        <w:jc w:val="center"/>
        <w:rPr>
          <w:b/>
          <w:bCs/>
          <w:szCs w:val="44"/>
        </w:rPr>
      </w:pPr>
      <w:r w:rsidRPr="00C94902">
        <w:rPr>
          <w:b/>
        </w:rPr>
        <w:t xml:space="preserve">JELGAVAS </w:t>
      </w:r>
      <w:r w:rsidR="00A0211A" w:rsidRPr="00C94902">
        <w:rPr>
          <w:b/>
        </w:rPr>
        <w:t>VALSTS</w:t>
      </w:r>
      <w:r w:rsidRPr="00C94902">
        <w:rPr>
          <w:b/>
        </w:rPr>
        <w:t xml:space="preserve">PILSĒTAS PAŠVALDĪBAS </w:t>
      </w:r>
      <w:r w:rsidR="00FE228F" w:rsidRPr="00C94902">
        <w:rPr>
          <w:b/>
          <w:bCs/>
          <w:szCs w:val="44"/>
        </w:rPr>
        <w:t>202</w:t>
      </w:r>
      <w:r w:rsidR="00FF284F" w:rsidRPr="00C94902">
        <w:rPr>
          <w:b/>
          <w:bCs/>
          <w:szCs w:val="44"/>
        </w:rPr>
        <w:t>4</w:t>
      </w:r>
      <w:r w:rsidRPr="00C94902">
        <w:rPr>
          <w:b/>
          <w:bCs/>
          <w:szCs w:val="44"/>
        </w:rPr>
        <w:t>.</w:t>
      </w:r>
      <w:r w:rsidR="00F22606" w:rsidRPr="00C94902">
        <w:rPr>
          <w:b/>
          <w:bCs/>
          <w:szCs w:val="44"/>
        </w:rPr>
        <w:t> </w:t>
      </w:r>
      <w:r w:rsidRPr="00C94902">
        <w:rPr>
          <w:b/>
          <w:bCs/>
          <w:szCs w:val="44"/>
        </w:rPr>
        <w:t xml:space="preserve">GADA </w:t>
      </w:r>
      <w:r w:rsidR="00F864DB" w:rsidRPr="00C94902">
        <w:rPr>
          <w:b/>
          <w:bCs/>
          <w:szCs w:val="44"/>
        </w:rPr>
        <w:t>23</w:t>
      </w:r>
      <w:r w:rsidR="0017656F" w:rsidRPr="00C94902">
        <w:rPr>
          <w:b/>
          <w:bCs/>
          <w:szCs w:val="44"/>
        </w:rPr>
        <w:t>.</w:t>
      </w:r>
      <w:r w:rsidR="00537351">
        <w:rPr>
          <w:b/>
          <w:bCs/>
          <w:szCs w:val="44"/>
        </w:rPr>
        <w:t xml:space="preserve"> </w:t>
      </w:r>
      <w:r w:rsidR="00F864DB" w:rsidRPr="00C94902">
        <w:rPr>
          <w:b/>
          <w:bCs/>
          <w:szCs w:val="44"/>
        </w:rPr>
        <w:t>MAIJA</w:t>
      </w:r>
    </w:p>
    <w:p w14:paraId="385AAB7E" w14:textId="5A566D8E" w:rsidR="00AD226D" w:rsidRPr="00C94902" w:rsidRDefault="00D85357" w:rsidP="00537351">
      <w:pPr>
        <w:jc w:val="center"/>
        <w:rPr>
          <w:b/>
        </w:rPr>
      </w:pPr>
      <w:r w:rsidRPr="00C94902">
        <w:rPr>
          <w:b/>
        </w:rPr>
        <w:t>SAISTOŠO NOTEIKUMU NR.</w:t>
      </w:r>
      <w:r w:rsidR="00FF284F" w:rsidRPr="00C94902">
        <w:rPr>
          <w:b/>
        </w:rPr>
        <w:t>24</w:t>
      </w:r>
      <w:r w:rsidR="00804E5C" w:rsidRPr="00C94902">
        <w:rPr>
          <w:b/>
        </w:rPr>
        <w:t>-</w:t>
      </w:r>
      <w:r w:rsidR="00B0357F" w:rsidRPr="00C94902">
        <w:rPr>
          <w:b/>
        </w:rPr>
        <w:t>19</w:t>
      </w:r>
    </w:p>
    <w:p w14:paraId="748E373C" w14:textId="41E5FE7C" w:rsidR="00FF284F" w:rsidRPr="00C94902" w:rsidRDefault="00950D74" w:rsidP="00537351">
      <w:pPr>
        <w:jc w:val="center"/>
        <w:rPr>
          <w:b/>
        </w:rPr>
      </w:pPr>
      <w:r w:rsidRPr="00C94902">
        <w:rPr>
          <w:b/>
        </w:rPr>
        <w:t>“</w:t>
      </w:r>
      <w:r w:rsidR="00FF284F" w:rsidRPr="00C94902">
        <w:rPr>
          <w:b/>
        </w:rPr>
        <w:t xml:space="preserve">JELGAVAS </w:t>
      </w:r>
      <w:r w:rsidRPr="00C94902">
        <w:rPr>
          <w:b/>
        </w:rPr>
        <w:t>VALSTS</w:t>
      </w:r>
      <w:r w:rsidR="00FF284F" w:rsidRPr="00C94902">
        <w:rPr>
          <w:b/>
        </w:rPr>
        <w:t xml:space="preserve">PILSĒTAS </w:t>
      </w:r>
      <w:r w:rsidRPr="00C94902">
        <w:rPr>
          <w:b/>
        </w:rPr>
        <w:t xml:space="preserve">PAŠVALDĪBAS </w:t>
      </w:r>
      <w:r w:rsidR="00FF284F" w:rsidRPr="00C94902">
        <w:rPr>
          <w:b/>
        </w:rPr>
        <w:t>TERITORIJA</w:t>
      </w:r>
      <w:r w:rsidRPr="00C94902">
        <w:rPr>
          <w:b/>
        </w:rPr>
        <w:t>S</w:t>
      </w:r>
      <w:r w:rsidR="00FF284F" w:rsidRPr="00C94902">
        <w:rPr>
          <w:b/>
        </w:rPr>
        <w:t xml:space="preserve"> </w:t>
      </w:r>
      <w:r w:rsidRPr="00C94902">
        <w:rPr>
          <w:b/>
        </w:rPr>
        <w:t>KOPŠANAS UN BŪVJU UZTURĒŠNAS SAISTOŠIE NOTEIKUMI”</w:t>
      </w:r>
    </w:p>
    <w:p w14:paraId="6050D4DB" w14:textId="0EE9EC44" w:rsidR="00D9238B" w:rsidRPr="00C94902" w:rsidRDefault="00D9238B" w:rsidP="00537351">
      <w:pPr>
        <w:jc w:val="center"/>
        <w:rPr>
          <w:b/>
        </w:rPr>
      </w:pPr>
      <w:r w:rsidRPr="00C94902">
        <w:rPr>
          <w:b/>
        </w:rPr>
        <w:t>PASKAIDROJUMA RAKSTS</w:t>
      </w:r>
    </w:p>
    <w:p w14:paraId="1802D012" w14:textId="77777777" w:rsidR="00D9238B" w:rsidRPr="00C94902"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6155"/>
      </w:tblGrid>
      <w:tr w:rsidR="00C94902" w:rsidRPr="00C94902" w14:paraId="5E4CF0FF" w14:textId="77777777" w:rsidTr="002C5FE4">
        <w:tc>
          <w:tcPr>
            <w:tcW w:w="2942" w:type="dxa"/>
          </w:tcPr>
          <w:p w14:paraId="3EF4F557" w14:textId="1FD1A119" w:rsidR="00D9238B" w:rsidRPr="00C94902" w:rsidRDefault="00A751CB" w:rsidP="000E7A92">
            <w:pPr>
              <w:jc w:val="center"/>
              <w:rPr>
                <w:b/>
              </w:rPr>
            </w:pPr>
            <w:r w:rsidRPr="00C94902">
              <w:rPr>
                <w:b/>
              </w:rPr>
              <w:t>Paskaidrojuma raksta sadaļa</w:t>
            </w:r>
          </w:p>
        </w:tc>
        <w:tc>
          <w:tcPr>
            <w:tcW w:w="6097" w:type="dxa"/>
            <w:vAlign w:val="center"/>
          </w:tcPr>
          <w:p w14:paraId="5674EA4A" w14:textId="77777777" w:rsidR="00D9238B" w:rsidRPr="00C94902" w:rsidRDefault="00D9238B" w:rsidP="002C5FE4">
            <w:pPr>
              <w:jc w:val="center"/>
              <w:rPr>
                <w:b/>
              </w:rPr>
            </w:pPr>
            <w:r w:rsidRPr="00C94902">
              <w:rPr>
                <w:b/>
              </w:rPr>
              <w:t>Norādāmā informācija</w:t>
            </w:r>
          </w:p>
        </w:tc>
      </w:tr>
      <w:tr w:rsidR="00C94902" w:rsidRPr="00C94902" w14:paraId="1E69634D" w14:textId="77777777" w:rsidTr="00B54C6A">
        <w:trPr>
          <w:trHeight w:val="1975"/>
        </w:trPr>
        <w:tc>
          <w:tcPr>
            <w:tcW w:w="2942" w:type="dxa"/>
          </w:tcPr>
          <w:p w14:paraId="7C2531A4" w14:textId="4089FA77" w:rsidR="00F67430" w:rsidRPr="00C94902" w:rsidRDefault="00A751CB" w:rsidP="00AD226D">
            <w:pPr>
              <w:rPr>
                <w:b/>
              </w:rPr>
            </w:pPr>
            <w:r w:rsidRPr="00C94902">
              <w:rPr>
                <w:b/>
              </w:rPr>
              <w:t xml:space="preserve">1. Mērķis un nepieciešamības pamatojums </w:t>
            </w:r>
          </w:p>
        </w:tc>
        <w:tc>
          <w:tcPr>
            <w:tcW w:w="6097" w:type="dxa"/>
          </w:tcPr>
          <w:p w14:paraId="04C5D8A9" w14:textId="5AB6C6C6" w:rsidR="00F743A2" w:rsidRPr="00C94902" w:rsidRDefault="00F743A2" w:rsidP="00F743A2">
            <w:pPr>
              <w:shd w:val="clear" w:color="auto" w:fill="FFFFFF"/>
              <w:jc w:val="both"/>
              <w:rPr>
                <w:b/>
                <w:bCs/>
              </w:rPr>
            </w:pPr>
            <w:r w:rsidRPr="00C94902">
              <w:rPr>
                <w:shd w:val="clear" w:color="auto" w:fill="FFFFFF"/>
              </w:rPr>
              <w:t xml:space="preserve">Šobrīd </w:t>
            </w:r>
            <w:r w:rsidR="00275658" w:rsidRPr="00C94902">
              <w:t>kārtība</w:t>
            </w:r>
            <w:r w:rsidRPr="00C94902">
              <w:t>, kādā kopjama Jelgavas valstspilsētas pašvaldības</w:t>
            </w:r>
            <w:r w:rsidR="000A7275" w:rsidRPr="00C94902">
              <w:t xml:space="preserve"> </w:t>
            </w:r>
            <w:r w:rsidR="00B06A1F" w:rsidRPr="00C94902">
              <w:t>(turpmāk – Pašvaldība)</w:t>
            </w:r>
            <w:r w:rsidRPr="00C94902">
              <w:t xml:space="preserve"> teritorija, uzturamas būves (ēkas), kā arī administratīvā atbildība par šo noteikumu neievērošanu noteikta Jelgavas valstspilsētas pašvaldības 2022. gada 28. oktobra saistošajos noteikumos Nr.22-36 “</w:t>
            </w:r>
            <w:r w:rsidRPr="00C94902">
              <w:rPr>
                <w:bCs/>
              </w:rPr>
              <w:t>Jelgavas valstspilsētas pašvaldības teritorijas kopšanas un būvju uzturēšanas saistošie noteikumi</w:t>
            </w:r>
            <w:r w:rsidRPr="00C94902">
              <w:t>”</w:t>
            </w:r>
            <w:r w:rsidR="00304386" w:rsidRPr="00C94902">
              <w:t xml:space="preserve">, izdoti saskaņā ar likuma </w:t>
            </w:r>
            <w:r w:rsidR="00A52980" w:rsidRPr="00C94902">
              <w:rPr>
                <w:iCs/>
                <w:shd w:val="clear" w:color="auto" w:fill="FFFFFF"/>
              </w:rPr>
              <w:t>“</w:t>
            </w:r>
            <w:hyperlink r:id="rId8" w:tgtFrame="_blank" w:history="1">
              <w:r w:rsidR="00304386" w:rsidRPr="00C94902">
                <w:rPr>
                  <w:rStyle w:val="Hyperlink"/>
                  <w:color w:val="auto"/>
                  <w:u w:val="none"/>
                  <w:shd w:val="clear" w:color="auto" w:fill="FFFFFF"/>
                </w:rPr>
                <w:t>Par pašvaldībām</w:t>
              </w:r>
            </w:hyperlink>
            <w:r w:rsidR="00A52980" w:rsidRPr="00C94902">
              <w:rPr>
                <w:iCs/>
                <w:shd w:val="clear" w:color="auto" w:fill="FFFFFF"/>
              </w:rPr>
              <w:t xml:space="preserve">” </w:t>
            </w:r>
            <w:hyperlink r:id="rId9" w:anchor="p43" w:tgtFrame="_blank" w:history="1">
              <w:r w:rsidR="00304386" w:rsidRPr="00C94902">
                <w:rPr>
                  <w:rStyle w:val="Hyperlink"/>
                  <w:color w:val="auto"/>
                  <w:u w:val="none"/>
                  <w:shd w:val="clear" w:color="auto" w:fill="FFFFFF"/>
                </w:rPr>
                <w:t>43. panta</w:t>
              </w:r>
            </w:hyperlink>
            <w:r w:rsidR="00A52980" w:rsidRPr="00C94902">
              <w:rPr>
                <w:iCs/>
                <w:shd w:val="clear" w:color="auto" w:fill="FFFFFF"/>
              </w:rPr>
              <w:t xml:space="preserve"> </w:t>
            </w:r>
            <w:r w:rsidR="00304386" w:rsidRPr="00C94902">
              <w:rPr>
                <w:iCs/>
                <w:shd w:val="clear" w:color="auto" w:fill="FFFFFF"/>
              </w:rPr>
              <w:t>pirmās daļas 5. un 6.</w:t>
            </w:r>
            <w:r w:rsidR="00A52980" w:rsidRPr="00C94902">
              <w:rPr>
                <w:iCs/>
                <w:shd w:val="clear" w:color="auto" w:fill="FFFFFF"/>
              </w:rPr>
              <w:t> </w:t>
            </w:r>
            <w:r w:rsidR="00304386" w:rsidRPr="00C94902">
              <w:rPr>
                <w:iCs/>
                <w:shd w:val="clear" w:color="auto" w:fill="FFFFFF"/>
              </w:rPr>
              <w:t>punktu</w:t>
            </w:r>
            <w:r w:rsidR="00304386" w:rsidRPr="00C94902">
              <w:rPr>
                <w:shd w:val="clear" w:color="auto" w:fill="FFFFFF"/>
              </w:rPr>
              <w:t xml:space="preserve"> un piemērojami līdz </w:t>
            </w:r>
            <w:r w:rsidR="00304386" w:rsidRPr="00C94902">
              <w:t>2024. gada 30. jūnijam</w:t>
            </w:r>
            <w:r w:rsidRPr="00C94902">
              <w:t>.</w:t>
            </w:r>
          </w:p>
          <w:p w14:paraId="5C18BA10" w14:textId="0D84D2CB" w:rsidR="00304386" w:rsidRPr="00C94902" w:rsidRDefault="00304386" w:rsidP="00F743A2">
            <w:pPr>
              <w:pStyle w:val="NormalWeb"/>
              <w:shd w:val="clear" w:color="auto" w:fill="FFFFFF"/>
              <w:spacing w:before="0" w:beforeAutospacing="0" w:after="0" w:afterAutospacing="0"/>
              <w:jc w:val="both"/>
            </w:pPr>
            <w:r w:rsidRPr="00C94902">
              <w:t>Pašvaldību likuma pārējās noteikumu 6. punktā noteikts pienākums pašvaldības domei izvērtēt uz likuma “Par pašvaldībām” normu pamata izdoto saistošo noteikumu atbilstību Pašvaldību likumam un izdot jaunus saistošos noteikumus atbilstoši Pašvaldību likumā ietvertajam pilnvarojumam līdz 2024. gada 30. jūnijam.</w:t>
            </w:r>
          </w:p>
          <w:p w14:paraId="106BC6F5" w14:textId="716B2697" w:rsidR="00AC7C5F" w:rsidRPr="00C94902" w:rsidRDefault="00AC7C5F" w:rsidP="000A7275">
            <w:pPr>
              <w:autoSpaceDE w:val="0"/>
              <w:autoSpaceDN w:val="0"/>
              <w:adjustRightInd w:val="0"/>
              <w:jc w:val="both"/>
              <w:rPr>
                <w:rFonts w:eastAsia="Calibri"/>
              </w:rPr>
            </w:pPr>
            <w:r w:rsidRPr="00C94902">
              <w:rPr>
                <w:rFonts w:eastAsia="Calibri"/>
              </w:rPr>
              <w:t>Saskaņā ar Pašvaldību likuma</w:t>
            </w:r>
            <w:r w:rsidR="001B6348" w:rsidRPr="00C94902">
              <w:rPr>
                <w:rFonts w:eastAsia="Calibri"/>
              </w:rPr>
              <w:t xml:space="preserve"> </w:t>
            </w:r>
            <w:r w:rsidRPr="00C94902">
              <w:rPr>
                <w:rFonts w:eastAsia="Calibri"/>
              </w:rPr>
              <w:t>45. panta pirmās daļas 3. un 4.</w:t>
            </w:r>
            <w:r w:rsidR="00A52980" w:rsidRPr="00C94902">
              <w:rPr>
                <w:rFonts w:eastAsia="Calibri"/>
              </w:rPr>
              <w:t> </w:t>
            </w:r>
            <w:r w:rsidRPr="00C94902">
              <w:rPr>
                <w:rFonts w:eastAsia="Calibri"/>
              </w:rPr>
              <w:t>punktu Dome ir tiesīga izdot saistošos noteikumus un paredzēt administratīvo atbildību par to pārkāpšanu, nosakot administratīvos pārkāpumus un par tiem piemērojamos administratīvos sodus, ja likumos nav noteikts citādi, šādos jautājumos</w:t>
            </w:r>
            <w:r w:rsidR="00417AE8" w:rsidRPr="00C94902">
              <w:rPr>
                <w:rFonts w:eastAsia="Calibri"/>
              </w:rPr>
              <w:t>:</w:t>
            </w:r>
            <w:r w:rsidR="00A52980" w:rsidRPr="00C94902">
              <w:rPr>
                <w:rFonts w:eastAsia="Calibri"/>
              </w:rPr>
              <w:t xml:space="preserve"> </w:t>
            </w:r>
            <w:r w:rsidRPr="00C94902">
              <w:rPr>
                <w:rFonts w:eastAsia="Calibri"/>
              </w:rPr>
              <w:t xml:space="preserve">par teritoriju un būvju uzturēšanu, ciktāl tas saistīts ar sabiedrības drošību, sanitārās tīrības uzturēšanu un </w:t>
            </w:r>
            <w:r w:rsidR="00A52980" w:rsidRPr="00C94902">
              <w:rPr>
                <w:rFonts w:eastAsia="Calibri"/>
              </w:rPr>
              <w:t>pilsētvides ainavas saglabāšanu;</w:t>
            </w:r>
            <w:r w:rsidRPr="00C94902">
              <w:rPr>
                <w:rFonts w:eastAsia="Calibri"/>
              </w:rPr>
              <w:t xml:space="preserve"> par īpašumam piegulošu, publiskā lietošanā nodotu</w:t>
            </w:r>
            <w:r w:rsidR="005872E2" w:rsidRPr="00C94902">
              <w:rPr>
                <w:rFonts w:eastAsia="Calibri"/>
              </w:rPr>
              <w:t xml:space="preserve"> pašvaldības teritoriju</w:t>
            </w:r>
            <w:r w:rsidR="00CC0299" w:rsidRPr="00C94902">
              <w:rPr>
                <w:rFonts w:eastAsia="Calibri"/>
              </w:rPr>
              <w:t xml:space="preserve"> </w:t>
            </w:r>
            <w:r w:rsidRPr="00C94902">
              <w:rPr>
                <w:rFonts w:eastAsia="Calibri"/>
              </w:rPr>
              <w:t>kopšanu.</w:t>
            </w:r>
          </w:p>
          <w:p w14:paraId="1DA011A6" w14:textId="707EF54B" w:rsidR="00973E73" w:rsidRPr="00C94902" w:rsidRDefault="000A7275" w:rsidP="00945B09">
            <w:pPr>
              <w:autoSpaceDE w:val="0"/>
              <w:autoSpaceDN w:val="0"/>
              <w:adjustRightInd w:val="0"/>
              <w:jc w:val="both"/>
            </w:pPr>
            <w:r w:rsidRPr="00C94902">
              <w:rPr>
                <w:rFonts w:eastAsia="Calibri"/>
              </w:rPr>
              <w:t>Saistoš</w:t>
            </w:r>
            <w:r w:rsidR="00304386" w:rsidRPr="00C94902">
              <w:rPr>
                <w:rFonts w:eastAsia="Calibri"/>
              </w:rPr>
              <w:t>ie</w:t>
            </w:r>
            <w:r w:rsidR="004D6C4F" w:rsidRPr="00C94902">
              <w:rPr>
                <w:rFonts w:eastAsia="Calibri"/>
              </w:rPr>
              <w:t xml:space="preserve"> noteikum</w:t>
            </w:r>
            <w:r w:rsidR="00304386" w:rsidRPr="00C94902">
              <w:rPr>
                <w:rFonts w:eastAsia="Calibri"/>
              </w:rPr>
              <w:t>i</w:t>
            </w:r>
            <w:r w:rsidR="004D6C4F" w:rsidRPr="00C94902">
              <w:rPr>
                <w:rFonts w:eastAsia="Calibri"/>
              </w:rPr>
              <w:t xml:space="preserve"> “Jelgavas valstspilsētas pašvaldības teritorijas kopšanas un būvju </w:t>
            </w:r>
            <w:r w:rsidR="00974DFB" w:rsidRPr="00C94902">
              <w:rPr>
                <w:rFonts w:eastAsia="Calibri"/>
              </w:rPr>
              <w:t>uzturēšanas saistošie noteikumi</w:t>
            </w:r>
            <w:r w:rsidR="004D6C4F" w:rsidRPr="00C94902">
              <w:rPr>
                <w:rFonts w:eastAsia="Calibri"/>
              </w:rPr>
              <w:t>”</w:t>
            </w:r>
            <w:r w:rsidR="00974DFB" w:rsidRPr="00C94902">
              <w:rPr>
                <w:rFonts w:eastAsia="Calibri"/>
              </w:rPr>
              <w:t xml:space="preserve"> </w:t>
            </w:r>
            <w:r w:rsidR="00973E73" w:rsidRPr="00C94902">
              <w:rPr>
                <w:rFonts w:eastAsia="Calibri"/>
              </w:rPr>
              <w:t>(turpmāk - saistošie noteikumi)</w:t>
            </w:r>
            <w:r w:rsidRPr="00C94902">
              <w:rPr>
                <w:rFonts w:eastAsia="Calibri"/>
              </w:rPr>
              <w:t xml:space="preserve"> sagatavot</w:t>
            </w:r>
            <w:r w:rsidR="005B489E" w:rsidRPr="00C94902">
              <w:rPr>
                <w:rFonts w:eastAsia="Calibri"/>
              </w:rPr>
              <w:t>i</w:t>
            </w:r>
            <w:r w:rsidRPr="00C94902">
              <w:rPr>
                <w:rFonts w:eastAsia="Calibri"/>
              </w:rPr>
              <w:t xml:space="preserve"> </w:t>
            </w:r>
            <w:r w:rsidR="00974DFB" w:rsidRPr="00C94902">
              <w:rPr>
                <w:rFonts w:eastAsia="Calibri"/>
              </w:rPr>
              <w:t>atbilstoši spēkā esošajam normatīvajam regulējumam.</w:t>
            </w:r>
            <w:r w:rsidR="004D6C4F" w:rsidRPr="00C94902">
              <w:rPr>
                <w:rFonts w:eastAsia="Calibri"/>
              </w:rPr>
              <w:t xml:space="preserve"> </w:t>
            </w:r>
            <w:r w:rsidR="00973E73" w:rsidRPr="00C94902">
              <w:rPr>
                <w:rFonts w:eastAsia="Calibri"/>
              </w:rPr>
              <w:t xml:space="preserve">Saistošo noteikumu mērķis ir </w:t>
            </w:r>
            <w:r w:rsidR="00973E73" w:rsidRPr="00C94902">
              <w:t>noteikt kārtību, kādā kopjama</w:t>
            </w:r>
            <w:r w:rsidR="001B6348" w:rsidRPr="00C94902">
              <w:t xml:space="preserve"> Pašvaldības</w:t>
            </w:r>
            <w:r w:rsidR="005B489E" w:rsidRPr="00C94902">
              <w:t xml:space="preserve"> administratīv</w:t>
            </w:r>
            <w:r w:rsidR="00973E73" w:rsidRPr="00C94902">
              <w:t xml:space="preserve">ā teritorija, uzturamas būves, ciktāl tas saistīts ar sabiedrības drošību, sanitārās tīrības uzturēšanu un pilsētvides ainavas saglabāšanu, kā arī </w:t>
            </w:r>
            <w:r w:rsidR="005B489E" w:rsidRPr="00C94902">
              <w:t>administratīvā atbildība par saistošo</w:t>
            </w:r>
            <w:r w:rsidR="00973E73" w:rsidRPr="00C94902">
              <w:t xml:space="preserve"> noteikumu neievērošanu.</w:t>
            </w:r>
          </w:p>
          <w:p w14:paraId="04EF620F" w14:textId="17C26773" w:rsidR="00D226B4" w:rsidRPr="00C94902" w:rsidRDefault="00D226B4" w:rsidP="00945B09">
            <w:pPr>
              <w:autoSpaceDE w:val="0"/>
              <w:autoSpaceDN w:val="0"/>
              <w:adjustRightInd w:val="0"/>
              <w:jc w:val="both"/>
              <w:rPr>
                <w:rFonts w:eastAsia="Calibri"/>
              </w:rPr>
            </w:pPr>
            <w:r w:rsidRPr="00C94902">
              <w:rPr>
                <w:shd w:val="clear" w:color="auto" w:fill="FFFFFF"/>
              </w:rPr>
              <w:t>Saistošo noteikumu mērķis ir ne vien aizsargāt visu pašvaldības iedzīvotāju intereses – dzīvošanu sakoptā vidē, bet arī nodrošināt, lai publiskā lietošanā esošās teritorijas tiktu koptas sistemātiski un pienācīgi, kas nodrošina pilsētā sanitāro tīrību un pilsētvides sakoptību, kā arī novērš cilvēku veselības un satiksmes drošības apdraudējumus. Līdz ar to tiek veicināta sabiedrības labklājība un aizsargāta sabiedrības drošība.</w:t>
            </w:r>
          </w:p>
          <w:p w14:paraId="22F955B8" w14:textId="523C5DF1" w:rsidR="007B742D" w:rsidRPr="00C94902" w:rsidRDefault="007671A5" w:rsidP="00A54A33">
            <w:pPr>
              <w:autoSpaceDE w:val="0"/>
              <w:autoSpaceDN w:val="0"/>
              <w:adjustRightInd w:val="0"/>
              <w:jc w:val="both"/>
              <w:rPr>
                <w:rFonts w:eastAsia="Calibri"/>
              </w:rPr>
            </w:pPr>
            <w:r w:rsidRPr="00C94902">
              <w:rPr>
                <w:rFonts w:eastAsia="Calibri"/>
              </w:rPr>
              <w:t>Saistošajos noteikumos ir noteikta kārtība un veicamie pienākumi</w:t>
            </w:r>
            <w:r w:rsidR="007B742D" w:rsidRPr="00C94902">
              <w:rPr>
                <w:rFonts w:eastAsia="Calibri"/>
              </w:rPr>
              <w:t xml:space="preserve"> nekustamo īpašumu īpašniek</w:t>
            </w:r>
            <w:r w:rsidRPr="00C94902">
              <w:rPr>
                <w:rFonts w:eastAsia="Calibri"/>
              </w:rPr>
              <w:t>am</w:t>
            </w:r>
            <w:r w:rsidR="007B742D" w:rsidRPr="00C94902">
              <w:rPr>
                <w:rFonts w:eastAsia="Calibri"/>
              </w:rPr>
              <w:t xml:space="preserve"> vai tiesisk</w:t>
            </w:r>
            <w:r w:rsidR="005B489E" w:rsidRPr="00C94902">
              <w:rPr>
                <w:rFonts w:eastAsia="Calibri"/>
              </w:rPr>
              <w:t>a</w:t>
            </w:r>
            <w:r w:rsidRPr="00C94902">
              <w:rPr>
                <w:rFonts w:eastAsia="Calibri"/>
              </w:rPr>
              <w:t>jam</w:t>
            </w:r>
            <w:r w:rsidR="005B489E" w:rsidRPr="00C94902">
              <w:rPr>
                <w:rFonts w:eastAsia="Calibri"/>
              </w:rPr>
              <w:t xml:space="preserve"> valdītāj</w:t>
            </w:r>
            <w:r w:rsidRPr="00C94902">
              <w:rPr>
                <w:rFonts w:eastAsia="Calibri"/>
              </w:rPr>
              <w:t>am</w:t>
            </w:r>
            <w:r w:rsidR="005B489E" w:rsidRPr="00C94902">
              <w:rPr>
                <w:rFonts w:eastAsia="Calibri"/>
              </w:rPr>
              <w:t>, būves īpašniek</w:t>
            </w:r>
            <w:r w:rsidRPr="00C94902">
              <w:rPr>
                <w:rFonts w:eastAsia="Calibri"/>
              </w:rPr>
              <w:t>am</w:t>
            </w:r>
            <w:r w:rsidR="005B489E" w:rsidRPr="00C94902">
              <w:rPr>
                <w:rFonts w:eastAsia="Calibri"/>
              </w:rPr>
              <w:t xml:space="preserve"> </w:t>
            </w:r>
            <w:r w:rsidR="004D6C4F" w:rsidRPr="00C94902">
              <w:rPr>
                <w:rFonts w:eastAsia="Calibri"/>
              </w:rPr>
              <w:t>un dzīvojam</w:t>
            </w:r>
            <w:r w:rsidR="007B742D" w:rsidRPr="00C94902">
              <w:rPr>
                <w:rFonts w:eastAsia="Calibri"/>
              </w:rPr>
              <w:t>ās</w:t>
            </w:r>
            <w:r w:rsidR="004D6C4F" w:rsidRPr="00C94902">
              <w:rPr>
                <w:rFonts w:eastAsia="Calibri"/>
              </w:rPr>
              <w:t xml:space="preserve"> māj</w:t>
            </w:r>
            <w:r w:rsidR="007B742D" w:rsidRPr="00C94902">
              <w:rPr>
                <w:rFonts w:eastAsia="Calibri"/>
              </w:rPr>
              <w:t>as</w:t>
            </w:r>
            <w:r w:rsidR="004D6C4F" w:rsidRPr="00C94902">
              <w:rPr>
                <w:rFonts w:eastAsia="Calibri"/>
              </w:rPr>
              <w:t xml:space="preserve"> </w:t>
            </w:r>
            <w:r w:rsidR="005B489E" w:rsidRPr="00C94902">
              <w:rPr>
                <w:rFonts w:eastAsia="Calibri"/>
              </w:rPr>
              <w:t>pārvaldniek</w:t>
            </w:r>
            <w:r w:rsidRPr="00C94902">
              <w:rPr>
                <w:rFonts w:eastAsia="Calibri"/>
              </w:rPr>
              <w:t>am</w:t>
            </w:r>
            <w:r w:rsidR="005B489E" w:rsidRPr="00C94902">
              <w:rPr>
                <w:rFonts w:eastAsia="Calibri"/>
              </w:rPr>
              <w:t xml:space="preserve"> vai </w:t>
            </w:r>
            <w:r w:rsidR="00945B09" w:rsidRPr="00C94902">
              <w:rPr>
                <w:rFonts w:eastAsia="Calibri"/>
              </w:rPr>
              <w:t>dzīvokļu īpašnieku kopība</w:t>
            </w:r>
            <w:r w:rsidRPr="00C94902">
              <w:rPr>
                <w:rFonts w:eastAsia="Calibri"/>
              </w:rPr>
              <w:t>i, lai</w:t>
            </w:r>
            <w:r w:rsidR="00945B09" w:rsidRPr="00C94902">
              <w:rPr>
                <w:rFonts w:eastAsia="Calibri"/>
              </w:rPr>
              <w:t xml:space="preserve"> </w:t>
            </w:r>
            <w:r w:rsidR="005B489E" w:rsidRPr="00C94902">
              <w:rPr>
                <w:rFonts w:eastAsia="Calibri"/>
              </w:rPr>
              <w:t>pienācīgi koptu nekustamam</w:t>
            </w:r>
            <w:r w:rsidR="007B742D" w:rsidRPr="00C94902">
              <w:rPr>
                <w:rFonts w:eastAsia="Calibri"/>
              </w:rPr>
              <w:t xml:space="preserve"> </w:t>
            </w:r>
            <w:r w:rsidR="004D6C4F" w:rsidRPr="00C94902">
              <w:rPr>
                <w:rFonts w:eastAsia="Calibri"/>
              </w:rPr>
              <w:t>īpašuma</w:t>
            </w:r>
            <w:r w:rsidR="005B489E" w:rsidRPr="00C94902">
              <w:rPr>
                <w:rFonts w:eastAsia="Calibri"/>
              </w:rPr>
              <w:t>m</w:t>
            </w:r>
            <w:r w:rsidR="004D6C4F" w:rsidRPr="00C94902">
              <w:rPr>
                <w:rFonts w:eastAsia="Calibri"/>
              </w:rPr>
              <w:t xml:space="preserve"> un </w:t>
            </w:r>
            <w:r w:rsidR="005B489E" w:rsidRPr="00C94902">
              <w:rPr>
                <w:rFonts w:eastAsia="Calibri"/>
              </w:rPr>
              <w:t>ta</w:t>
            </w:r>
            <w:r w:rsidR="00B06A1F" w:rsidRPr="00C94902">
              <w:rPr>
                <w:rFonts w:eastAsia="Calibri"/>
              </w:rPr>
              <w:t xml:space="preserve">m </w:t>
            </w:r>
            <w:r w:rsidR="005B489E" w:rsidRPr="00C94902">
              <w:rPr>
                <w:rFonts w:eastAsia="Calibri"/>
              </w:rPr>
              <w:t>piegulošo</w:t>
            </w:r>
            <w:r w:rsidR="00A54A33" w:rsidRPr="00C94902">
              <w:rPr>
                <w:rFonts w:eastAsia="Calibri"/>
              </w:rPr>
              <w:t xml:space="preserve"> publiskā </w:t>
            </w:r>
            <w:r w:rsidR="00A54A33" w:rsidRPr="00C94902">
              <w:rPr>
                <w:rFonts w:eastAsia="Calibri"/>
              </w:rPr>
              <w:lastRenderedPageBreak/>
              <w:t xml:space="preserve">lietošanā nodoto </w:t>
            </w:r>
            <w:r w:rsidR="006D028B" w:rsidRPr="00C94902">
              <w:rPr>
                <w:rFonts w:eastAsia="Calibri"/>
              </w:rPr>
              <w:t>p</w:t>
            </w:r>
            <w:r w:rsidR="00A54A33" w:rsidRPr="00C94902">
              <w:rPr>
                <w:rFonts w:eastAsia="Calibri"/>
              </w:rPr>
              <w:t>ašvaldības</w:t>
            </w:r>
            <w:r w:rsidR="004D6C4F" w:rsidRPr="00C94902">
              <w:rPr>
                <w:rFonts w:eastAsia="Calibri"/>
              </w:rPr>
              <w:t xml:space="preserve"> teritorij</w:t>
            </w:r>
            <w:r w:rsidR="00A54A33" w:rsidRPr="00C94902">
              <w:rPr>
                <w:rFonts w:eastAsia="Calibri"/>
              </w:rPr>
              <w:t>u</w:t>
            </w:r>
            <w:r w:rsidR="004D6C4F" w:rsidRPr="00C94902">
              <w:rPr>
                <w:rFonts w:eastAsia="Calibri"/>
              </w:rPr>
              <w:t xml:space="preserve">. Tādējādi tiek nodrošināta </w:t>
            </w:r>
            <w:r w:rsidR="006D028B" w:rsidRPr="00C94902">
              <w:rPr>
                <w:rFonts w:eastAsia="Calibri"/>
              </w:rPr>
              <w:t>p</w:t>
            </w:r>
            <w:r w:rsidR="007B742D" w:rsidRPr="00C94902">
              <w:rPr>
                <w:rFonts w:eastAsia="Calibri"/>
              </w:rPr>
              <w:t xml:space="preserve">ašvaldības </w:t>
            </w:r>
            <w:r w:rsidR="004D6C4F" w:rsidRPr="00C94902">
              <w:rPr>
                <w:rFonts w:eastAsia="Calibri"/>
              </w:rPr>
              <w:t>teritorijas sakoptība un sanitārā</w:t>
            </w:r>
            <w:r w:rsidR="008263AC" w:rsidRPr="00C94902">
              <w:rPr>
                <w:rFonts w:eastAsia="Calibri"/>
              </w:rPr>
              <w:t xml:space="preserve"> tīrība, kas </w:t>
            </w:r>
            <w:r w:rsidR="004D6C4F" w:rsidRPr="00C94902">
              <w:rPr>
                <w:rFonts w:eastAsia="Calibri"/>
              </w:rPr>
              <w:t>nodrošina iedzīvot</w:t>
            </w:r>
            <w:r w:rsidR="008263AC" w:rsidRPr="00C94902">
              <w:rPr>
                <w:rFonts w:eastAsia="Calibri"/>
              </w:rPr>
              <w:t xml:space="preserve">āju kopējās publiskās intereses </w:t>
            </w:r>
            <w:r w:rsidR="004D6C4F" w:rsidRPr="00C94902">
              <w:rPr>
                <w:rFonts w:eastAsia="Calibri"/>
              </w:rPr>
              <w:t>dzīvot labiekārtotā un sanitāri tīrā teritorijā.</w:t>
            </w:r>
          </w:p>
          <w:p w14:paraId="5B825B3C" w14:textId="2A3F92D4" w:rsidR="008D725E" w:rsidRPr="005D3911" w:rsidRDefault="005B489E" w:rsidP="00945B09">
            <w:pPr>
              <w:autoSpaceDE w:val="0"/>
              <w:autoSpaceDN w:val="0"/>
              <w:adjustRightInd w:val="0"/>
              <w:jc w:val="both"/>
              <w:rPr>
                <w:rFonts w:eastAsia="Calibri"/>
              </w:rPr>
            </w:pPr>
            <w:r w:rsidRPr="005D3911">
              <w:rPr>
                <w:rFonts w:eastAsia="Calibri"/>
              </w:rPr>
              <w:t>Attiecībā uz īpašumam piegul</w:t>
            </w:r>
            <w:r w:rsidR="00F3112E" w:rsidRPr="005D3911">
              <w:rPr>
                <w:rFonts w:eastAsia="Calibri"/>
              </w:rPr>
              <w:t>ošo teritoriju</w:t>
            </w:r>
            <w:r w:rsidR="006D028B" w:rsidRPr="005D3911">
              <w:rPr>
                <w:rFonts w:eastAsia="Calibri"/>
              </w:rPr>
              <w:t xml:space="preserve"> (saistošo noteikumu 4</w:t>
            </w:r>
            <w:r w:rsidR="00342966" w:rsidRPr="005D3911">
              <w:rPr>
                <w:rFonts w:eastAsia="Calibri"/>
              </w:rPr>
              <w:t>.</w:t>
            </w:r>
            <w:r w:rsidR="008D725E" w:rsidRPr="005D3911">
              <w:rPr>
                <w:rFonts w:eastAsia="Calibri"/>
              </w:rPr>
              <w:t xml:space="preserve"> punkts) un neapbūvēta nekustamā īpašuma teritoriju (saistošo noteikumu</w:t>
            </w:r>
            <w:r w:rsidR="006D028B" w:rsidRPr="005D3911">
              <w:rPr>
                <w:rFonts w:eastAsia="Calibri"/>
              </w:rPr>
              <w:t xml:space="preserve"> 8</w:t>
            </w:r>
            <w:r w:rsidR="00342966" w:rsidRPr="005D3911">
              <w:rPr>
                <w:rFonts w:eastAsia="Calibri"/>
              </w:rPr>
              <w:t xml:space="preserve">.2. apakšpunkts) </w:t>
            </w:r>
            <w:r w:rsidR="00B30DF7" w:rsidRPr="005D3911">
              <w:rPr>
                <w:rFonts w:eastAsia="Calibri"/>
              </w:rPr>
              <w:t xml:space="preserve">ir noteikta </w:t>
            </w:r>
            <w:r w:rsidR="004D6C4F" w:rsidRPr="005D3911">
              <w:rPr>
                <w:rFonts w:eastAsia="Calibri"/>
              </w:rPr>
              <w:t>platība</w:t>
            </w:r>
            <w:r w:rsidR="008D725E" w:rsidRPr="005D3911">
              <w:rPr>
                <w:rFonts w:eastAsia="Calibri"/>
              </w:rPr>
              <w:t>,</w:t>
            </w:r>
            <w:r w:rsidR="004D6C4F" w:rsidRPr="005D3911">
              <w:rPr>
                <w:rFonts w:eastAsia="Calibri"/>
              </w:rPr>
              <w:t xml:space="preserve"> uz kādu attiecas pienākums kopt īpašuma</w:t>
            </w:r>
            <w:r w:rsidRPr="005D3911">
              <w:rPr>
                <w:rFonts w:eastAsia="Calibri"/>
              </w:rPr>
              <w:t>m piegul</w:t>
            </w:r>
            <w:r w:rsidR="00B30DF7" w:rsidRPr="005D3911">
              <w:rPr>
                <w:rFonts w:eastAsia="Calibri"/>
              </w:rPr>
              <w:t xml:space="preserve">ošo, publiskā lietošanā </w:t>
            </w:r>
            <w:r w:rsidR="00A54A33" w:rsidRPr="005D3911">
              <w:rPr>
                <w:rFonts w:eastAsia="Calibri"/>
              </w:rPr>
              <w:t>nodotu P</w:t>
            </w:r>
            <w:r w:rsidR="004D6C4F" w:rsidRPr="005D3911">
              <w:rPr>
                <w:rFonts w:eastAsia="Calibri"/>
              </w:rPr>
              <w:t>ašvaldības teritoriju</w:t>
            </w:r>
            <w:r w:rsidR="008D725E" w:rsidRPr="005D3911">
              <w:rPr>
                <w:rFonts w:eastAsia="Calibri"/>
              </w:rPr>
              <w:t xml:space="preserve"> un neapbūvētu nekustamā īpašuma teritoriju</w:t>
            </w:r>
            <w:r w:rsidR="004D6C4F" w:rsidRPr="005D3911">
              <w:rPr>
                <w:rFonts w:eastAsia="Calibri"/>
              </w:rPr>
              <w:t xml:space="preserve">. </w:t>
            </w:r>
          </w:p>
          <w:p w14:paraId="29E3A70B" w14:textId="1F719F3A" w:rsidR="004D6C4F" w:rsidRPr="00C94902" w:rsidRDefault="004D6C4F" w:rsidP="00945B09">
            <w:pPr>
              <w:autoSpaceDE w:val="0"/>
              <w:autoSpaceDN w:val="0"/>
              <w:adjustRightInd w:val="0"/>
              <w:jc w:val="both"/>
              <w:rPr>
                <w:rFonts w:eastAsia="Calibri"/>
              </w:rPr>
            </w:pPr>
            <w:r w:rsidRPr="005D3911">
              <w:rPr>
                <w:rFonts w:eastAsia="Calibri"/>
              </w:rPr>
              <w:t>Pašvaldība ī</w:t>
            </w:r>
            <w:r w:rsidR="005B489E" w:rsidRPr="005D3911">
              <w:rPr>
                <w:rFonts w:eastAsia="Calibri"/>
              </w:rPr>
              <w:t xml:space="preserve">pašumam </w:t>
            </w:r>
            <w:r w:rsidR="008D725E" w:rsidRPr="005D3911">
              <w:rPr>
                <w:rFonts w:eastAsia="Calibri"/>
              </w:rPr>
              <w:t xml:space="preserve">publiskā lietošanā nodotas </w:t>
            </w:r>
            <w:r w:rsidR="00FB674D" w:rsidRPr="005D3911">
              <w:rPr>
                <w:rFonts w:eastAsia="Calibri"/>
              </w:rPr>
              <w:t>p</w:t>
            </w:r>
            <w:r w:rsidR="008D725E" w:rsidRPr="005D3911">
              <w:rPr>
                <w:rFonts w:eastAsia="Calibri"/>
              </w:rPr>
              <w:t>ašvald</w:t>
            </w:r>
            <w:r w:rsidR="00FB674D" w:rsidRPr="005D3911">
              <w:rPr>
                <w:rFonts w:eastAsia="Calibri"/>
              </w:rPr>
              <w:t xml:space="preserve">ības teritorijas </w:t>
            </w:r>
            <w:r w:rsidR="005B489E" w:rsidRPr="005D3911">
              <w:rPr>
                <w:rFonts w:eastAsia="Calibri"/>
              </w:rPr>
              <w:t>piegul</w:t>
            </w:r>
            <w:r w:rsidR="00F976F4" w:rsidRPr="005D3911">
              <w:rPr>
                <w:rFonts w:eastAsia="Calibri"/>
              </w:rPr>
              <w:t xml:space="preserve">ošās teritorijas </w:t>
            </w:r>
            <w:r w:rsidR="005D3911" w:rsidRPr="005D3911">
              <w:rPr>
                <w:rFonts w:eastAsia="Calibri"/>
              </w:rPr>
              <w:t>kopjamo platību</w:t>
            </w:r>
            <w:r w:rsidR="00F976F4" w:rsidRPr="005D3911">
              <w:rPr>
                <w:rFonts w:eastAsia="Calibri"/>
              </w:rPr>
              <w:t>, t.i.</w:t>
            </w:r>
            <w:r w:rsidR="001B6348" w:rsidRPr="005D3911">
              <w:rPr>
                <w:rFonts w:eastAsia="Calibri"/>
              </w:rPr>
              <w:t xml:space="preserve"> </w:t>
            </w:r>
            <w:r w:rsidR="001B6348" w:rsidRPr="005D3911">
              <w:t>ne vairāk kā piec</w:t>
            </w:r>
            <w:r w:rsidR="00EC57E6" w:rsidRPr="005D3911">
              <w:t>us metrus</w:t>
            </w:r>
            <w:r w:rsidR="001B6348" w:rsidRPr="005D3911">
              <w:t xml:space="preserve"> no fiziskas personas nekustamā īpašuma vai dzīvojamās mājas funkcionāli nepieciešamā zemesgabala robežas, vai desmit metr</w:t>
            </w:r>
            <w:r w:rsidR="00EC57E6" w:rsidRPr="005D3911">
              <w:t>us</w:t>
            </w:r>
            <w:r w:rsidR="001B6348" w:rsidRPr="005D3911">
              <w:t xml:space="preserve"> no juridiskas personas nekustamā īpašuma robežas,</w:t>
            </w:r>
            <w:r w:rsidR="00B30DF7" w:rsidRPr="005D3911">
              <w:rPr>
                <w:rFonts w:eastAsia="Calibri"/>
              </w:rPr>
              <w:t xml:space="preserve"> ir </w:t>
            </w:r>
            <w:r w:rsidR="001B6348" w:rsidRPr="005D3911">
              <w:rPr>
                <w:rFonts w:eastAsia="Calibri"/>
              </w:rPr>
              <w:t>noteikusi, ņemot vērā P</w:t>
            </w:r>
            <w:r w:rsidRPr="005D3911">
              <w:rPr>
                <w:rFonts w:eastAsia="Calibri"/>
              </w:rPr>
              <w:t>ašvaldības iepriekšējo pr</w:t>
            </w:r>
            <w:r w:rsidR="001B6348" w:rsidRPr="005D3911">
              <w:rPr>
                <w:rFonts w:eastAsia="Calibri"/>
              </w:rPr>
              <w:t>aksi, kā arī līdzšinējo P</w:t>
            </w:r>
            <w:r w:rsidRPr="005D3911">
              <w:rPr>
                <w:rFonts w:eastAsia="Calibri"/>
              </w:rPr>
              <w:t>ašvaldības līdzdalību teritorijas kopšanā</w:t>
            </w:r>
            <w:r w:rsidR="007671A5" w:rsidRPr="005D3911">
              <w:rPr>
                <w:rFonts w:eastAsia="Calibri"/>
              </w:rPr>
              <w:t xml:space="preserve"> un to, ka piegulošās teritorija</w:t>
            </w:r>
            <w:r w:rsidR="005D3911" w:rsidRPr="005D3911">
              <w:rPr>
                <w:rFonts w:eastAsia="Calibri"/>
              </w:rPr>
              <w:t>s</w:t>
            </w:r>
            <w:r w:rsidR="007671A5" w:rsidRPr="005D3911">
              <w:rPr>
                <w:rFonts w:eastAsia="Calibri"/>
              </w:rPr>
              <w:t xml:space="preserve"> </w:t>
            </w:r>
            <w:r w:rsidR="005D3911" w:rsidRPr="005D3911">
              <w:rPr>
                <w:rFonts w:eastAsia="Calibri"/>
              </w:rPr>
              <w:t xml:space="preserve">kopjamā platība </w:t>
            </w:r>
            <w:r w:rsidR="007671A5" w:rsidRPr="005D3911">
              <w:rPr>
                <w:rFonts w:eastAsia="Calibri"/>
              </w:rPr>
              <w:t xml:space="preserve">nevienā gadījumā nepārsniedz </w:t>
            </w:r>
            <w:r w:rsidR="007671A5" w:rsidRPr="005D3911">
              <w:t xml:space="preserve">pusi no nekustamā īpašuma platības. Personām uzliktais pienākums </w:t>
            </w:r>
            <w:r w:rsidR="00EA3210" w:rsidRPr="005D3911">
              <w:t xml:space="preserve">nodrošina </w:t>
            </w:r>
            <w:r w:rsidR="007671A5" w:rsidRPr="005D3911">
              <w:t>samērīg</w:t>
            </w:r>
            <w:r w:rsidR="00EA3210" w:rsidRPr="005D3911">
              <w:t>umu starp personai uzlikto pienākumu un sabiedrības interesēs sasniedzamo mērķi – nodrošināt sakoptu pilsētvidi.</w:t>
            </w:r>
          </w:p>
          <w:p w14:paraId="6FF23426" w14:textId="3D416740" w:rsidR="004A0911" w:rsidRPr="00C94902" w:rsidRDefault="004D6C4F" w:rsidP="004A0911">
            <w:pPr>
              <w:autoSpaceDE w:val="0"/>
              <w:autoSpaceDN w:val="0"/>
              <w:adjustRightInd w:val="0"/>
              <w:jc w:val="both"/>
              <w:rPr>
                <w:rFonts w:eastAsia="Calibri"/>
              </w:rPr>
            </w:pPr>
            <w:r w:rsidRPr="00C94902">
              <w:rPr>
                <w:rFonts w:eastAsia="Calibri"/>
              </w:rPr>
              <w:t>M</w:t>
            </w:r>
            <w:r w:rsidR="00945B09" w:rsidRPr="00C94902">
              <w:rPr>
                <w:rFonts w:eastAsia="Calibri"/>
              </w:rPr>
              <w:t>inistru kabineta 2010.</w:t>
            </w:r>
            <w:r w:rsidR="00A54A33" w:rsidRPr="00C94902">
              <w:rPr>
                <w:rFonts w:eastAsia="Calibri"/>
              </w:rPr>
              <w:t> </w:t>
            </w:r>
            <w:r w:rsidR="00945B09" w:rsidRPr="00C94902">
              <w:rPr>
                <w:rFonts w:eastAsia="Calibri"/>
              </w:rPr>
              <w:t>gada 28.</w:t>
            </w:r>
            <w:r w:rsidR="00A54A33" w:rsidRPr="00C94902">
              <w:rPr>
                <w:rFonts w:eastAsia="Calibri"/>
              </w:rPr>
              <w:t> </w:t>
            </w:r>
            <w:r w:rsidR="00945B09" w:rsidRPr="00C94902">
              <w:rPr>
                <w:rFonts w:eastAsia="Calibri"/>
              </w:rPr>
              <w:t xml:space="preserve">septembra </w:t>
            </w:r>
            <w:r w:rsidRPr="00C94902">
              <w:rPr>
                <w:rFonts w:eastAsia="Calibri"/>
              </w:rPr>
              <w:t>noteikumi Nr.</w:t>
            </w:r>
            <w:r w:rsidR="001B6348" w:rsidRPr="00C94902">
              <w:rPr>
                <w:rFonts w:eastAsia="Calibri"/>
              </w:rPr>
              <w:t> </w:t>
            </w:r>
            <w:r w:rsidR="000173E1" w:rsidRPr="00C94902">
              <w:rPr>
                <w:rFonts w:eastAsia="Calibri"/>
              </w:rPr>
              <w:t>906 “</w:t>
            </w:r>
            <w:r w:rsidRPr="00C94902">
              <w:rPr>
                <w:rFonts w:eastAsia="Calibri"/>
              </w:rPr>
              <w:t>Dzīvojamās</w:t>
            </w:r>
            <w:r w:rsidR="004A0911" w:rsidRPr="00C94902">
              <w:rPr>
                <w:rFonts w:eastAsia="Calibri"/>
              </w:rPr>
              <w:t xml:space="preserve"> </w:t>
            </w:r>
            <w:r w:rsidRPr="00C94902">
              <w:rPr>
                <w:rFonts w:eastAsia="Calibri"/>
              </w:rPr>
              <w:t>mā</w:t>
            </w:r>
            <w:r w:rsidR="000173E1" w:rsidRPr="00C94902">
              <w:rPr>
                <w:rFonts w:eastAsia="Calibri"/>
              </w:rPr>
              <w:t>jas sanitārās apkopes noteikumi”</w:t>
            </w:r>
            <w:r w:rsidRPr="00C94902">
              <w:rPr>
                <w:rFonts w:eastAsia="Calibri"/>
              </w:rPr>
              <w:t xml:space="preserve"> noteic regulāri veicamos teritorijas</w:t>
            </w:r>
            <w:r w:rsidR="004A0911" w:rsidRPr="00C94902">
              <w:rPr>
                <w:rFonts w:eastAsia="Calibri"/>
              </w:rPr>
              <w:t xml:space="preserve"> </w:t>
            </w:r>
            <w:r w:rsidRPr="00C94902">
              <w:rPr>
                <w:rFonts w:eastAsia="Calibri"/>
              </w:rPr>
              <w:t>sakopšanas darbus, tādēļ attiecībā uz dzīvojamām mājā</w:t>
            </w:r>
            <w:r w:rsidR="00F976F4" w:rsidRPr="00C94902">
              <w:rPr>
                <w:rFonts w:eastAsia="Calibri"/>
              </w:rPr>
              <w:t>m</w:t>
            </w:r>
            <w:r w:rsidR="004A0911" w:rsidRPr="00C94902">
              <w:rPr>
                <w:rFonts w:eastAsia="Calibri"/>
              </w:rPr>
              <w:t xml:space="preserve"> </w:t>
            </w:r>
            <w:r w:rsidRPr="00C94902">
              <w:rPr>
                <w:rFonts w:eastAsia="Calibri"/>
              </w:rPr>
              <w:t xml:space="preserve">saistošajos noteikumos noteikta </w:t>
            </w:r>
            <w:r w:rsidR="004A0911" w:rsidRPr="00C94902">
              <w:rPr>
                <w:rFonts w:eastAsia="Calibri"/>
              </w:rPr>
              <w:t>tikai t</w:t>
            </w:r>
            <w:r w:rsidR="000173E1" w:rsidRPr="00C94902">
              <w:rPr>
                <w:shd w:val="clear" w:color="auto" w:fill="FFFFFF"/>
              </w:rPr>
              <w:t>eritorijas sakopšanas veicamo</w:t>
            </w:r>
            <w:r w:rsidRPr="00C94902">
              <w:rPr>
                <w:rFonts w:eastAsia="Calibri"/>
              </w:rPr>
              <w:t xml:space="preserve"> </w:t>
            </w:r>
            <w:r w:rsidR="004A0911" w:rsidRPr="00C94902">
              <w:rPr>
                <w:shd w:val="clear" w:color="auto" w:fill="FFFFFF"/>
              </w:rPr>
              <w:t>darbu</w:t>
            </w:r>
            <w:r w:rsidR="004A0911" w:rsidRPr="00C94902">
              <w:rPr>
                <w:rFonts w:eastAsia="Calibri"/>
              </w:rPr>
              <w:t xml:space="preserve"> </w:t>
            </w:r>
            <w:r w:rsidRPr="00C94902">
              <w:rPr>
                <w:rFonts w:eastAsia="Calibri"/>
              </w:rPr>
              <w:t xml:space="preserve">kārtība. </w:t>
            </w:r>
          </w:p>
          <w:p w14:paraId="4A0873A6" w14:textId="324EAD1F" w:rsidR="004D6C4F" w:rsidRPr="00C94902" w:rsidRDefault="004D6C4F" w:rsidP="004A0911">
            <w:pPr>
              <w:autoSpaceDE w:val="0"/>
              <w:autoSpaceDN w:val="0"/>
              <w:adjustRightInd w:val="0"/>
              <w:jc w:val="both"/>
              <w:rPr>
                <w:rFonts w:eastAsia="Calibri"/>
              </w:rPr>
            </w:pPr>
            <w:r w:rsidRPr="00C94902">
              <w:rPr>
                <w:rFonts w:eastAsia="Calibri"/>
              </w:rPr>
              <w:t xml:space="preserve">Savukārt uz </w:t>
            </w:r>
            <w:r w:rsidR="006D028B" w:rsidRPr="00C94902">
              <w:rPr>
                <w:rFonts w:eastAsia="Calibri"/>
              </w:rPr>
              <w:t>viendzīvokļu</w:t>
            </w:r>
            <w:r w:rsidRPr="00C94902">
              <w:rPr>
                <w:rFonts w:eastAsia="Calibri"/>
              </w:rPr>
              <w:t xml:space="preserve"> dzīvojamo ēku</w:t>
            </w:r>
            <w:r w:rsidR="006D028B" w:rsidRPr="00C94902">
              <w:rPr>
                <w:rFonts w:eastAsia="Calibri"/>
              </w:rPr>
              <w:t xml:space="preserve"> un</w:t>
            </w:r>
            <w:r w:rsidRPr="00C94902">
              <w:rPr>
                <w:rFonts w:eastAsia="Calibri"/>
              </w:rPr>
              <w:t xml:space="preserve"> nedzīvojamo ēku</w:t>
            </w:r>
            <w:r w:rsidR="006D028B" w:rsidRPr="00C94902">
              <w:rPr>
                <w:rFonts w:eastAsia="Calibri"/>
              </w:rPr>
              <w:t xml:space="preserve"> </w:t>
            </w:r>
            <w:r w:rsidRPr="00C94902">
              <w:rPr>
                <w:rFonts w:eastAsia="Calibri"/>
              </w:rPr>
              <w:t>īpašniekiem</w:t>
            </w:r>
            <w:r w:rsidR="004A0911" w:rsidRPr="00C94902">
              <w:rPr>
                <w:rFonts w:eastAsia="Calibri"/>
              </w:rPr>
              <w:t xml:space="preserve"> un tiesiskajiem valdītājiem</w:t>
            </w:r>
            <w:r w:rsidRPr="00C94902">
              <w:rPr>
                <w:rFonts w:eastAsia="Calibri"/>
              </w:rPr>
              <w:t xml:space="preserve"> noteikt</w:t>
            </w:r>
            <w:r w:rsidR="000173E1" w:rsidRPr="00C94902">
              <w:rPr>
                <w:rFonts w:eastAsia="Calibri"/>
              </w:rPr>
              <w:t>a</w:t>
            </w:r>
            <w:r w:rsidRPr="00C94902">
              <w:rPr>
                <w:rFonts w:eastAsia="Calibri"/>
              </w:rPr>
              <w:t>s veicamās darbības,</w:t>
            </w:r>
            <w:r w:rsidR="004A0911" w:rsidRPr="00C94902">
              <w:rPr>
                <w:rFonts w:eastAsia="Calibri"/>
              </w:rPr>
              <w:t xml:space="preserve"> </w:t>
            </w:r>
            <w:r w:rsidRPr="00C94902">
              <w:rPr>
                <w:rFonts w:eastAsia="Calibri"/>
              </w:rPr>
              <w:t xml:space="preserve">lai tiktu </w:t>
            </w:r>
            <w:r w:rsidR="001875CC" w:rsidRPr="00C94902">
              <w:rPr>
                <w:rFonts w:eastAsia="Calibri"/>
              </w:rPr>
              <w:t xml:space="preserve">nodrošināta </w:t>
            </w:r>
            <w:r w:rsidR="004A0911" w:rsidRPr="00C94902">
              <w:rPr>
                <w:rFonts w:eastAsia="Calibri"/>
              </w:rPr>
              <w:t xml:space="preserve">Pašvaldības </w:t>
            </w:r>
            <w:r w:rsidR="006D028B" w:rsidRPr="00C94902">
              <w:rPr>
                <w:rFonts w:eastAsia="Calibri"/>
              </w:rPr>
              <w:t>teritorijas sakoptība,</w:t>
            </w:r>
            <w:r w:rsidR="004A0911" w:rsidRPr="00C94902">
              <w:rPr>
                <w:rFonts w:eastAsia="Calibri"/>
              </w:rPr>
              <w:t xml:space="preserve"> </w:t>
            </w:r>
            <w:r w:rsidR="006D028B" w:rsidRPr="00C94902">
              <w:rPr>
                <w:rFonts w:eastAsia="Calibri"/>
              </w:rPr>
              <w:t xml:space="preserve">sanitārā tīrība un </w:t>
            </w:r>
            <w:r w:rsidR="006D028B" w:rsidRPr="00C94902">
              <w:t>sabiedrības drošība.</w:t>
            </w:r>
          </w:p>
          <w:p w14:paraId="20F00346" w14:textId="1EDE9F19" w:rsidR="004D6C4F" w:rsidRPr="00C94902" w:rsidRDefault="004D6C4F" w:rsidP="00C87C75">
            <w:pPr>
              <w:autoSpaceDE w:val="0"/>
              <w:autoSpaceDN w:val="0"/>
              <w:adjustRightInd w:val="0"/>
              <w:jc w:val="both"/>
              <w:rPr>
                <w:rFonts w:eastAsia="Calibri"/>
              </w:rPr>
            </w:pPr>
            <w:r w:rsidRPr="00C94902">
              <w:rPr>
                <w:rFonts w:eastAsia="Calibri"/>
              </w:rPr>
              <w:t xml:space="preserve">Attiecībā uz teritorijas kopšanu </w:t>
            </w:r>
            <w:r w:rsidR="005D3911">
              <w:rPr>
                <w:rFonts w:eastAsia="Calibri"/>
              </w:rPr>
              <w:t>s</w:t>
            </w:r>
            <w:r w:rsidRPr="00C94902">
              <w:rPr>
                <w:rFonts w:eastAsia="Calibri"/>
              </w:rPr>
              <w:t>aistošie noteikumi paredz zāliena nopļaušanu,</w:t>
            </w:r>
            <w:r w:rsidR="001875CC" w:rsidRPr="00C94902">
              <w:rPr>
                <w:rFonts w:eastAsia="Calibri"/>
              </w:rPr>
              <w:t xml:space="preserve"> </w:t>
            </w:r>
            <w:r w:rsidRPr="00C94902">
              <w:rPr>
                <w:rFonts w:eastAsia="Calibri"/>
              </w:rPr>
              <w:t xml:space="preserve">nepieļaujot zāles garumu virs </w:t>
            </w:r>
            <w:r w:rsidR="00A54A33" w:rsidRPr="00C94902">
              <w:rPr>
                <w:rFonts w:eastAsia="Calibri"/>
              </w:rPr>
              <w:t>20</w:t>
            </w:r>
            <w:r w:rsidRPr="00C94902">
              <w:rPr>
                <w:rFonts w:eastAsia="Calibri"/>
              </w:rPr>
              <w:t xml:space="preserve"> cm. Lai arī minētā norma var šķist ierobežojoša,</w:t>
            </w:r>
            <w:r w:rsidR="001B6348" w:rsidRPr="00C94902">
              <w:rPr>
                <w:rFonts w:eastAsia="Calibri"/>
              </w:rPr>
              <w:t xml:space="preserve"> </w:t>
            </w:r>
            <w:r w:rsidR="000173E1" w:rsidRPr="00C94902">
              <w:rPr>
                <w:rFonts w:eastAsia="Calibri"/>
              </w:rPr>
              <w:t xml:space="preserve">tomēr tā ietverta </w:t>
            </w:r>
            <w:r w:rsidR="006D028B" w:rsidRPr="00C94902">
              <w:rPr>
                <w:rFonts w:eastAsia="Calibri"/>
              </w:rPr>
              <w:t>s</w:t>
            </w:r>
            <w:r w:rsidRPr="00C94902">
              <w:rPr>
                <w:rFonts w:eastAsia="Calibri"/>
              </w:rPr>
              <w:t>aistošajos noteikumos ar mērķi nepieļaut kaitēkļiem labvēlīgas</w:t>
            </w:r>
            <w:r w:rsidR="00C87C75" w:rsidRPr="00C94902">
              <w:rPr>
                <w:rFonts w:eastAsia="Calibri"/>
              </w:rPr>
              <w:t xml:space="preserve"> </w:t>
            </w:r>
            <w:r w:rsidRPr="00C94902">
              <w:rPr>
                <w:rFonts w:eastAsia="Calibri"/>
              </w:rPr>
              <w:t>vides radīšanu.</w:t>
            </w:r>
            <w:r w:rsidR="007311F8" w:rsidRPr="00C94902">
              <w:rPr>
                <w:rFonts w:eastAsia="Calibri"/>
              </w:rPr>
              <w:t xml:space="preserve"> </w:t>
            </w:r>
            <w:r w:rsidRPr="00C94902">
              <w:rPr>
                <w:rFonts w:eastAsia="Calibri"/>
              </w:rPr>
              <w:t>Ņemot vērā minēto, lai</w:t>
            </w:r>
            <w:r w:rsidR="00C87C75" w:rsidRPr="00C94902">
              <w:rPr>
                <w:rFonts w:eastAsia="Calibri"/>
              </w:rPr>
              <w:t xml:space="preserve"> </w:t>
            </w:r>
            <w:r w:rsidRPr="00C94902">
              <w:rPr>
                <w:rFonts w:eastAsia="Calibri"/>
              </w:rPr>
              <w:t>aizsargātu sabiedrības drošību</w:t>
            </w:r>
            <w:r w:rsidR="000173E1" w:rsidRPr="00C94902">
              <w:rPr>
                <w:rFonts w:eastAsia="Calibri"/>
              </w:rPr>
              <w:t>, ir noteikta prasība</w:t>
            </w:r>
            <w:r w:rsidRPr="00C94902">
              <w:rPr>
                <w:rFonts w:eastAsia="Calibri"/>
              </w:rPr>
              <w:t xml:space="preserve"> zāles garumam arī</w:t>
            </w:r>
            <w:r w:rsidR="00B06A1F" w:rsidRPr="00C94902">
              <w:rPr>
                <w:rFonts w:eastAsia="Calibri"/>
              </w:rPr>
              <w:t xml:space="preserve"> </w:t>
            </w:r>
            <w:r w:rsidRPr="00C94902">
              <w:rPr>
                <w:rFonts w:eastAsia="Calibri"/>
              </w:rPr>
              <w:t xml:space="preserve">neapbūvētu zemesgabalu teritorijām pilsētā. </w:t>
            </w:r>
          </w:p>
          <w:p w14:paraId="6037D641" w14:textId="77777777" w:rsidR="000173E1" w:rsidRPr="00C94902" w:rsidRDefault="00EA3210" w:rsidP="00EA3210">
            <w:pPr>
              <w:autoSpaceDE w:val="0"/>
              <w:autoSpaceDN w:val="0"/>
              <w:adjustRightInd w:val="0"/>
              <w:jc w:val="both"/>
              <w:rPr>
                <w:rFonts w:eastAsia="Calibri"/>
              </w:rPr>
            </w:pPr>
            <w:r w:rsidRPr="00C94902">
              <w:rPr>
                <w:rFonts w:eastAsia="Calibri"/>
              </w:rPr>
              <w:t>Lai nodrošinātu iedzīvotāju un sabiedrības kopumā tiesības dzīvot sakoptā pilsētvidē un nodrošinātu kvalitatīvu</w:t>
            </w:r>
            <w:r w:rsidR="00046BCF" w:rsidRPr="00C94902">
              <w:rPr>
                <w:rFonts w:eastAsia="Calibri"/>
              </w:rPr>
              <w:t xml:space="preserve"> </w:t>
            </w:r>
            <w:r w:rsidRPr="00C94902">
              <w:rPr>
                <w:rFonts w:eastAsia="Calibri"/>
              </w:rPr>
              <w:t xml:space="preserve">normatīvajos aktos noteikto prasību izpildes kontroli, Saistošajos noteikumos ir noteiktas prasības zālāju pļaušanai </w:t>
            </w:r>
            <w:r w:rsidR="000173E1" w:rsidRPr="00C94902">
              <w:rPr>
                <w:rFonts w:eastAsia="Calibri"/>
              </w:rPr>
              <w:t>neapbūvēta nekustamā īpašuma teritorijā</w:t>
            </w:r>
            <w:r w:rsidRPr="00C94902">
              <w:rPr>
                <w:rFonts w:eastAsia="Calibri"/>
              </w:rPr>
              <w:t xml:space="preserve">. </w:t>
            </w:r>
          </w:p>
          <w:p w14:paraId="0F5446B8" w14:textId="5E23FAC7" w:rsidR="006D028B" w:rsidRPr="00C94902" w:rsidRDefault="00EA3210" w:rsidP="00EA3210">
            <w:pPr>
              <w:autoSpaceDE w:val="0"/>
              <w:autoSpaceDN w:val="0"/>
              <w:adjustRightInd w:val="0"/>
              <w:jc w:val="both"/>
              <w:rPr>
                <w:rFonts w:eastAsia="Calibri"/>
              </w:rPr>
            </w:pPr>
            <w:r w:rsidRPr="00C94902">
              <w:rPr>
                <w:rFonts w:eastAsia="Calibri"/>
              </w:rPr>
              <w:t>Zālāju regulāra pļaušana nepieciešama arī sabiedrības veselības un drošības apsvērumu dēļ. Gara zāle īpašum</w:t>
            </w:r>
            <w:r w:rsidR="00F3112E" w:rsidRPr="00C94902">
              <w:rPr>
                <w:rFonts w:eastAsia="Calibri"/>
              </w:rPr>
              <w:t>ā</w:t>
            </w:r>
            <w:r w:rsidRPr="00C94902">
              <w:rPr>
                <w:rFonts w:eastAsia="Calibri"/>
              </w:rPr>
              <w:t xml:space="preserve"> vai īpašumam piegulošajā teritorijā rada atkritumu uzkrāšanās riskus, kas savukārt var veicināt antisanitārus apstākļus, vides piesārņojumu vai personu veselības apdraudējumu, tostarp no antisanitāros apstākļos mītošu grauzēju</w:t>
            </w:r>
            <w:r w:rsidR="00767A16" w:rsidRPr="00C94902">
              <w:rPr>
                <w:rFonts w:eastAsia="Calibri"/>
              </w:rPr>
              <w:t xml:space="preserve"> </w:t>
            </w:r>
            <w:r w:rsidRPr="00C94902">
              <w:rPr>
                <w:rFonts w:eastAsia="Calibri"/>
              </w:rPr>
              <w:t>pārnēsājamām slimībām.</w:t>
            </w:r>
          </w:p>
          <w:p w14:paraId="2F43D7E1" w14:textId="2DFD7CCF" w:rsidR="00B77E98" w:rsidRPr="00C94902" w:rsidRDefault="00B77E98" w:rsidP="00B77E98">
            <w:pPr>
              <w:autoSpaceDE w:val="0"/>
              <w:autoSpaceDN w:val="0"/>
              <w:adjustRightInd w:val="0"/>
              <w:jc w:val="both"/>
              <w:rPr>
                <w:rFonts w:eastAsia="Calibri"/>
              </w:rPr>
            </w:pPr>
            <w:r w:rsidRPr="00C94902">
              <w:rPr>
                <w:rFonts w:eastAsia="Calibri"/>
              </w:rPr>
              <w:t xml:space="preserve">Atbilstoši Slimību profilakses un kontroles centra sniegtajai informācijai (https://www.spkc.gov.lv) gara zāle var veicināt ērču, kas ir cilvēkiem un mājdzīvniekiem bīstamu slimību pārnēsātājas, izplatību. Ērču aktivitātes sezona Latvijā parasti </w:t>
            </w:r>
            <w:r w:rsidRPr="00C94902">
              <w:rPr>
                <w:rFonts w:eastAsia="Calibri"/>
              </w:rPr>
              <w:lastRenderedPageBreak/>
              <w:t>ilgst no aprīļa sākuma līdz oktobra beigām. Regulāra zālāju pļaušana ir efektīvs veids, kā mazināt ērču, citu insektu un kaitēkļu, čūsku un grauzēju vairošanos pilsētvidē. Tādējā</w:t>
            </w:r>
            <w:r w:rsidR="00F976F4" w:rsidRPr="00C94902">
              <w:rPr>
                <w:rFonts w:eastAsia="Calibri"/>
              </w:rPr>
              <w:t>di labums, ko iegūst sabiedrība</w:t>
            </w:r>
            <w:r w:rsidRPr="00C94902">
              <w:rPr>
                <w:rFonts w:eastAsia="Calibri"/>
              </w:rPr>
              <w:t xml:space="preserve"> ar Saistošajiem noteikumiem uzliekot privātpersonām pienākum</w:t>
            </w:r>
            <w:r w:rsidR="00F976F4" w:rsidRPr="00C94902">
              <w:rPr>
                <w:rFonts w:eastAsia="Calibri"/>
              </w:rPr>
              <w:t>us attiecībā uz zālāju pļaušanu</w:t>
            </w:r>
            <w:r w:rsidRPr="00C94902">
              <w:rPr>
                <w:rFonts w:eastAsia="Calibri"/>
              </w:rPr>
              <w:t xml:space="preserve"> ir lielāks par šo privātpersonu interesēm nodarīto kaitējumu.</w:t>
            </w:r>
          </w:p>
          <w:p w14:paraId="58BD9340" w14:textId="77777777" w:rsidR="00B77E98" w:rsidRPr="00C94902" w:rsidRDefault="00B77E98" w:rsidP="00B77E98">
            <w:pPr>
              <w:autoSpaceDE w:val="0"/>
              <w:autoSpaceDN w:val="0"/>
              <w:adjustRightInd w:val="0"/>
              <w:jc w:val="both"/>
              <w:rPr>
                <w:rFonts w:eastAsia="Calibri"/>
              </w:rPr>
            </w:pPr>
            <w:r w:rsidRPr="00C94902">
              <w:rPr>
                <w:rFonts w:eastAsia="Calibri"/>
              </w:rPr>
              <w:t>Vadoties pēc minētajām rekomendācijām, Saistošajos noteikumos iestrādāta prasība nopļaut zālāju nekustamajos īpašumos, kā arī īpašumam piegulošajā, publiskajā lietošanā nodotā teritorijā.</w:t>
            </w:r>
          </w:p>
          <w:p w14:paraId="60CB78FD" w14:textId="4799B438" w:rsidR="00EA3210" w:rsidRPr="00C94902" w:rsidRDefault="00046BCF" w:rsidP="00767A16">
            <w:pPr>
              <w:autoSpaceDE w:val="0"/>
              <w:autoSpaceDN w:val="0"/>
              <w:adjustRightInd w:val="0"/>
              <w:jc w:val="both"/>
              <w:rPr>
                <w:rFonts w:eastAsia="Calibri"/>
              </w:rPr>
            </w:pPr>
            <w:r w:rsidRPr="00C94902">
              <w:rPr>
                <w:rFonts w:eastAsia="Calibri"/>
              </w:rPr>
              <w:t>Atkarībā no teritorijas,</w:t>
            </w:r>
            <w:r w:rsidR="00EA3210" w:rsidRPr="00C94902">
              <w:rPr>
                <w:rFonts w:eastAsia="Calibri"/>
              </w:rPr>
              <w:t xml:space="preserve"> kurā aug zālājs, </w:t>
            </w:r>
            <w:r w:rsidR="005D3911">
              <w:rPr>
                <w:rFonts w:eastAsia="Calibri"/>
              </w:rPr>
              <w:t>s</w:t>
            </w:r>
            <w:r w:rsidR="00F3112E" w:rsidRPr="00C94902">
              <w:rPr>
                <w:rFonts w:eastAsia="Calibri"/>
              </w:rPr>
              <w:t>aistošie n</w:t>
            </w:r>
            <w:r w:rsidR="00EA3210" w:rsidRPr="00C94902">
              <w:rPr>
                <w:rFonts w:eastAsia="Calibri"/>
              </w:rPr>
              <w:t>oteikumi paredz zālāja nopļaušanu divos veidos: pirmais – ne retāk kā divas</w:t>
            </w:r>
            <w:r w:rsidRPr="00C94902">
              <w:rPr>
                <w:rFonts w:eastAsia="Calibri"/>
              </w:rPr>
              <w:t xml:space="preserve"> </w:t>
            </w:r>
            <w:r w:rsidR="00EA3210" w:rsidRPr="00C94902">
              <w:rPr>
                <w:rFonts w:eastAsia="Calibri"/>
              </w:rPr>
              <w:t>reizes gadā, otrais – regulāri, nepieļaujot, ka zālāja garums pārsniedz 20 cm.</w:t>
            </w:r>
            <w:r w:rsidR="009429C1" w:rsidRPr="00C94902">
              <w:rPr>
                <w:rFonts w:eastAsia="Calibri"/>
              </w:rPr>
              <w:t xml:space="preserve"> </w:t>
            </w:r>
            <w:r w:rsidR="00F976F4" w:rsidRPr="00C94902">
              <w:rPr>
                <w:rFonts w:eastAsia="Calibri"/>
              </w:rPr>
              <w:t>Pļaušanas regularitāti</w:t>
            </w:r>
            <w:r w:rsidR="00EA3210" w:rsidRPr="00C94902">
              <w:rPr>
                <w:rFonts w:eastAsia="Calibri"/>
              </w:rPr>
              <w:t xml:space="preserve"> un pļaušanas augstumu ieteicams izvēlēties tā, lai nodrošinātu</w:t>
            </w:r>
            <w:r w:rsidR="00767A16" w:rsidRPr="00C94902">
              <w:rPr>
                <w:rFonts w:eastAsia="Calibri"/>
              </w:rPr>
              <w:t xml:space="preserve"> </w:t>
            </w:r>
            <w:r w:rsidR="00EA3210" w:rsidRPr="00C94902">
              <w:rPr>
                <w:rFonts w:eastAsia="Calibri"/>
              </w:rPr>
              <w:t>ilgtspējīgu zālāju apsaimniekošanu, veselīgu un ainavisku zālāju un mazinātu zālāju izdegšanas riskus. Šāda</w:t>
            </w:r>
            <w:r w:rsidR="00767A16" w:rsidRPr="00C94902">
              <w:rPr>
                <w:rFonts w:eastAsia="Calibri"/>
              </w:rPr>
              <w:t xml:space="preserve"> </w:t>
            </w:r>
            <w:r w:rsidR="00EA3210" w:rsidRPr="00C94902">
              <w:rPr>
                <w:rFonts w:eastAsia="Calibri"/>
              </w:rPr>
              <w:t>prasība pamatota ar sabiedrības tiesībām dzīvot sakoptā pilsētvidē un, ņemot vērā noteiktās teritorijas (sabiedrībai</w:t>
            </w:r>
            <w:r w:rsidR="00767A16" w:rsidRPr="00C94902">
              <w:rPr>
                <w:rFonts w:eastAsia="Calibri"/>
              </w:rPr>
              <w:t xml:space="preserve"> </w:t>
            </w:r>
            <w:r w:rsidR="008F6EEC">
              <w:rPr>
                <w:rFonts w:eastAsia="Calibri"/>
              </w:rPr>
              <w:t xml:space="preserve">nozīmīgas un </w:t>
            </w:r>
            <w:r w:rsidR="00AF1E3C" w:rsidRPr="00C94902">
              <w:rPr>
                <w:rFonts w:eastAsia="Calibri"/>
              </w:rPr>
              <w:t>intensīvi izmantotas</w:t>
            </w:r>
            <w:r w:rsidR="00EA3210" w:rsidRPr="00C94902">
              <w:rPr>
                <w:rFonts w:eastAsia="Calibri"/>
              </w:rPr>
              <w:t xml:space="preserve">), </w:t>
            </w:r>
            <w:r w:rsidR="008F6EEC">
              <w:rPr>
                <w:rFonts w:eastAsia="Calibri"/>
              </w:rPr>
              <w:t>šāda prasība ir samērīga, jo tā</w:t>
            </w:r>
            <w:r w:rsidR="00EA3210" w:rsidRPr="00C94902">
              <w:rPr>
                <w:rFonts w:eastAsia="Calibri"/>
              </w:rPr>
              <w:t xml:space="preserve"> nodrošina gan sakoptu pilsētvidi, gan ilgtspējīgu</w:t>
            </w:r>
            <w:r w:rsidR="00767A16" w:rsidRPr="00C94902">
              <w:rPr>
                <w:rFonts w:eastAsia="Calibri"/>
              </w:rPr>
              <w:t xml:space="preserve"> </w:t>
            </w:r>
            <w:r w:rsidR="00EA3210" w:rsidRPr="00C94902">
              <w:rPr>
                <w:rFonts w:eastAsia="Calibri"/>
              </w:rPr>
              <w:t>un vienmērīgu zālāju uzturēšanu (mazina zālāju augu izdegšanas riskus periodos, kad pāraugusi zāle tiek</w:t>
            </w:r>
            <w:r w:rsidR="00767A16" w:rsidRPr="00C94902">
              <w:rPr>
                <w:rFonts w:eastAsia="Calibri"/>
              </w:rPr>
              <w:t xml:space="preserve"> </w:t>
            </w:r>
            <w:r w:rsidR="00EA3210" w:rsidRPr="00C94902">
              <w:rPr>
                <w:rFonts w:eastAsia="Calibri"/>
              </w:rPr>
              <w:t xml:space="preserve">nopļauta), gan būtiski uzlabo sanitāro tīrību, mazina grauzēju, čūsku un ērču radītos riskus iedzīvotājiem. </w:t>
            </w:r>
          </w:p>
          <w:p w14:paraId="490341BB" w14:textId="59D9E246" w:rsidR="00F1510B" w:rsidRPr="00C94902" w:rsidRDefault="00F1510B" w:rsidP="00C87C75">
            <w:pPr>
              <w:autoSpaceDE w:val="0"/>
              <w:autoSpaceDN w:val="0"/>
              <w:adjustRightInd w:val="0"/>
              <w:jc w:val="both"/>
            </w:pPr>
            <w:r w:rsidRPr="00C94902">
              <w:t>Jelgavas valstspilsē</w:t>
            </w:r>
            <w:r w:rsidR="00F976F4" w:rsidRPr="00C94902">
              <w:t>ta ietilpst Zemgales plānošanas</w:t>
            </w:r>
            <w:r w:rsidRPr="00C94902">
              <w:t xml:space="preserve"> reģionā. Zemgales plānošanas reģions dabas resursu ziņā ir ļoti daudzveidīgs un valsts mērogā tā ir ļoti būtiska teritorija, lai nodrošinātu īpaši aizsargājamo sugu un biotopu tīkla nepārtrauktību. Šeit atrodas gan plašas lauksaimniecības zemes, gan meži un purvi, tādēļ sastopami ir arī ļoti daudzveidīgi īpaši</w:t>
            </w:r>
            <w:r w:rsidR="007B7E78" w:rsidRPr="00C94902">
              <w:t xml:space="preserve"> aizsargājamie biotopi un sugas</w:t>
            </w:r>
            <w:r w:rsidR="00F3112E" w:rsidRPr="00C94902">
              <w:t>.</w:t>
            </w:r>
            <w:r w:rsidR="007B7E78" w:rsidRPr="00C94902">
              <w:t xml:space="preserve"> </w:t>
            </w:r>
            <w:r w:rsidRPr="00C94902">
              <w:t xml:space="preserve"> Tāpat Jelgavas valstspilsētā ir divas palieņu pļavas Lielupes un Svētes, vecpilsēta ar savu arhitektūru un vēsturi.</w:t>
            </w:r>
            <w:r w:rsidR="00767A16" w:rsidRPr="00C94902">
              <w:t xml:space="preserve"> </w:t>
            </w:r>
            <w:r w:rsidR="007B7E78" w:rsidRPr="00C94902">
              <w:t xml:space="preserve">(Zemgales plānošanas reģiona attīstības programma 2021-2027.gadam Stratēģiskā ietekmes uz vidi novērtējuma Vides pārskats pēc sabiedriskās apspriešanas, pieejams: </w:t>
            </w:r>
            <w:hyperlink r:id="rId10" w:history="1">
              <w:r w:rsidR="007B7E78" w:rsidRPr="00C94902">
                <w:rPr>
                  <w:rStyle w:val="Hyperlink"/>
                  <w:color w:val="auto"/>
                </w:rPr>
                <w:t>https://www.zemgale.lv/lv/media/101/download?attachment</w:t>
              </w:r>
            </w:hyperlink>
            <w:r w:rsidR="007B7E78" w:rsidRPr="00C94902">
              <w:t xml:space="preserve">). Lai saglabātu šo dabas resursu daudzveidību un aizsargātu sugu un biotopu tīkla nepārtrauktību Saistošajos noteikumos noteiktās prasības ir samērīgas un ieguvums sabiedrībai ir lielāks par privātpersonu interesēm nodarīto kaitējumu. </w:t>
            </w:r>
          </w:p>
          <w:p w14:paraId="2DE20918" w14:textId="77064C70" w:rsidR="0070027C" w:rsidRDefault="0070027C" w:rsidP="0070027C">
            <w:pPr>
              <w:autoSpaceDE w:val="0"/>
              <w:autoSpaceDN w:val="0"/>
              <w:adjustRightInd w:val="0"/>
              <w:jc w:val="both"/>
              <w:rPr>
                <w:rFonts w:eastAsia="Calibri"/>
              </w:rPr>
            </w:pPr>
            <w:r w:rsidRPr="00C94902">
              <w:rPr>
                <w:rFonts w:eastAsia="Calibri"/>
              </w:rPr>
              <w:t xml:space="preserve">Lai nodrošinātu gājēju drošas pārvietošanās iespējas, </w:t>
            </w:r>
            <w:r w:rsidR="00017BBA" w:rsidRPr="00C94902">
              <w:rPr>
                <w:rFonts w:eastAsia="Calibri"/>
              </w:rPr>
              <w:t xml:space="preserve">dzīvojamās mājas teritorijās noteikta kārtība </w:t>
            </w:r>
            <w:r w:rsidRPr="00C94902">
              <w:rPr>
                <w:rFonts w:eastAsia="Calibri"/>
              </w:rPr>
              <w:t xml:space="preserve">ziemas periodā </w:t>
            </w:r>
            <w:r w:rsidR="00017BBA" w:rsidRPr="00C94902">
              <w:t>dzīvojamās mājas dzīvokļu īpašnieku kopība vai pārvaldniek</w:t>
            </w:r>
            <w:r w:rsidR="00020285" w:rsidRPr="00C94902">
              <w:t>s</w:t>
            </w:r>
            <w:r w:rsidR="00017BBA" w:rsidRPr="00C94902">
              <w:t xml:space="preserve"> </w:t>
            </w:r>
            <w:r w:rsidR="00020285" w:rsidRPr="00C94902">
              <w:rPr>
                <w:rFonts w:eastAsia="Calibri"/>
              </w:rPr>
              <w:t>nodrošina</w:t>
            </w:r>
            <w:r w:rsidRPr="00C94902">
              <w:rPr>
                <w:rFonts w:eastAsia="Calibri"/>
              </w:rPr>
              <w:t xml:space="preserve"> ietvju</w:t>
            </w:r>
            <w:r w:rsidR="00017BBA" w:rsidRPr="00C94902">
              <w:rPr>
                <w:rFonts w:eastAsia="Calibri"/>
              </w:rPr>
              <w:t xml:space="preserve"> un</w:t>
            </w:r>
            <w:r w:rsidRPr="00C94902">
              <w:rPr>
                <w:rFonts w:eastAsia="Calibri"/>
              </w:rPr>
              <w:t xml:space="preserve"> gājēju celiņu </w:t>
            </w:r>
            <w:r w:rsidR="00020285" w:rsidRPr="00C94902">
              <w:t xml:space="preserve">tīrīšanu un kaisīšanu ar pretslīdes materiāliem, līdz plkst. 7.30 un </w:t>
            </w:r>
            <w:r w:rsidRPr="00C94902">
              <w:rPr>
                <w:rFonts w:eastAsia="Calibri"/>
              </w:rPr>
              <w:t>no dienas l</w:t>
            </w:r>
            <w:r w:rsidR="00020285" w:rsidRPr="00C94902">
              <w:rPr>
                <w:rFonts w:eastAsia="Calibri"/>
              </w:rPr>
              <w:t>aikā sasniguša sniega attīrīšanu</w:t>
            </w:r>
            <w:r w:rsidRPr="00C94902">
              <w:rPr>
                <w:rFonts w:eastAsia="Calibri"/>
              </w:rPr>
              <w:t xml:space="preserve"> līdz plkst.18.00.</w:t>
            </w:r>
            <w:r w:rsidR="00017BBA" w:rsidRPr="00C94902">
              <w:t xml:space="preserve"> Savukārt </w:t>
            </w:r>
            <w:r w:rsidR="00020285" w:rsidRPr="00C94902">
              <w:t>i</w:t>
            </w:r>
            <w:r w:rsidR="00017BBA" w:rsidRPr="00C94902">
              <w:t>etvju un gājēju celiņu tīrīšanu no sniega un kaisīšanu ar pretslīdes materiāliem piegulošajā teritorijā nodrošina gājēju ietves īpašnieks vai tiesiskais valdītājs</w:t>
            </w:r>
            <w:r w:rsidR="009429C1" w:rsidRPr="00C94902">
              <w:t>.</w:t>
            </w:r>
            <w:r w:rsidRPr="00C94902">
              <w:rPr>
                <w:rFonts w:eastAsia="Calibri"/>
              </w:rPr>
              <w:t xml:space="preserve"> Šāda prasība noteikta, samērojot sabiedrības intereses droši pārvietoties, un šāds laikposms noteikts, to pamatojot ar </w:t>
            </w:r>
            <w:r w:rsidRPr="00C94902">
              <w:rPr>
                <w:rFonts w:eastAsia="Calibri"/>
              </w:rPr>
              <w:lastRenderedPageBreak/>
              <w:t xml:space="preserve">iedzīvotāju pārvietošanās intensitāti, ikdienai raksturīgā izglītības iestāžu, pakalpojumu saņemšanas u. tml. darba laikā. Lai salāgotu sabiedrības intereses un uzturētāju iespēju veikt saprātīgus uzturēšanas darbus, nodrošinot saprātīgu resursu izlietojumu un nodrošinot iespēju veidot sniega vaļņus. </w:t>
            </w:r>
          </w:p>
          <w:p w14:paraId="521A7F05" w14:textId="668DE941" w:rsidR="00C94902" w:rsidRPr="00C94902" w:rsidRDefault="00141368" w:rsidP="0070027C">
            <w:pPr>
              <w:autoSpaceDE w:val="0"/>
              <w:autoSpaceDN w:val="0"/>
              <w:adjustRightInd w:val="0"/>
              <w:jc w:val="both"/>
              <w:rPr>
                <w:rFonts w:eastAsia="Calibri"/>
              </w:rPr>
            </w:pPr>
            <w:r>
              <w:rPr>
                <w:rFonts w:eastAsia="Calibri"/>
              </w:rPr>
              <w:t>L</w:t>
            </w:r>
            <w:r w:rsidR="00C94902" w:rsidRPr="00BD59CC">
              <w:rPr>
                <w:rFonts w:eastAsia="Calibri"/>
              </w:rPr>
              <w:t xml:space="preserve">ai nodrošinātu sabiedrības drošību pārvietojoties </w:t>
            </w:r>
            <w:r>
              <w:t>pa gājēju ietvēm, gājēju celiņiem un brauktuvēm</w:t>
            </w:r>
            <w:r w:rsidR="003F61BB" w:rsidRPr="00BD59CC">
              <w:t>,</w:t>
            </w:r>
            <w:r w:rsidR="00C94902" w:rsidRPr="00BD59CC">
              <w:t xml:space="preserve"> </w:t>
            </w:r>
            <w:r w:rsidRPr="00720F69">
              <w:t xml:space="preserve">saistošajos noteikumos iekļauta tiesību norma par viendzīvokļa dzīvojamās mājas, nedzīvojamās ēkas, neapbūvēta nekustamā īpašuma īpašnieka vai tiesiskā valdītāja nekustamajā īpašumā pret publisko ārtelpu vērstā teritorijā pienākumu nodrošināt koku un krūmu zaru apzāģēšanu </w:t>
            </w:r>
            <w:r w:rsidR="00C23CCA" w:rsidRPr="00720F69">
              <w:t>virs ietvēm</w:t>
            </w:r>
            <w:r w:rsidRPr="00720F69">
              <w:t xml:space="preserve"> un brauktuvēm, ja tas traucē gājēju vai transportlīdzekļu pārvietošanos, un to augstums virs ietvēm ir zemāk kā 2,5 metri un virs brauktuvēm zemāk kā 4,5 metri</w:t>
            </w:r>
            <w:r w:rsidR="00C94902" w:rsidRPr="00720F69">
              <w:t>.</w:t>
            </w:r>
            <w:r w:rsidRPr="00720F69">
              <w:rPr>
                <w:rFonts w:eastAsia="Calibri"/>
              </w:rPr>
              <w:t xml:space="preserve"> Ņemot vērā pašvaldības līdzšinējo praksi</w:t>
            </w:r>
            <w:r w:rsidR="00D82720" w:rsidRPr="00720F69">
              <w:rPr>
                <w:rFonts w:eastAsia="Calibri"/>
              </w:rPr>
              <w:t>, ka</w:t>
            </w:r>
            <w:r w:rsidRPr="00720F69">
              <w:rPr>
                <w:rFonts w:eastAsia="Calibri"/>
              </w:rPr>
              <w:t xml:space="preserve"> šāda tiesību norma bija iekļauta </w:t>
            </w:r>
            <w:r w:rsidR="00D82720" w:rsidRPr="00720F69">
              <w:rPr>
                <w:rFonts w:eastAsia="Calibri"/>
              </w:rPr>
              <w:t xml:space="preserve">citos pašvaldības </w:t>
            </w:r>
            <w:r w:rsidRPr="00720F69">
              <w:rPr>
                <w:rFonts w:eastAsia="Calibri"/>
              </w:rPr>
              <w:t xml:space="preserve">saistošajos noteikumos un </w:t>
            </w:r>
            <w:r w:rsidR="00C23CCA" w:rsidRPr="00720F69">
              <w:rPr>
                <w:rFonts w:eastAsia="Calibri"/>
              </w:rPr>
              <w:t xml:space="preserve">ņemot vērā, </w:t>
            </w:r>
            <w:r w:rsidRPr="00720F69">
              <w:rPr>
                <w:rFonts w:eastAsia="Calibri"/>
              </w:rPr>
              <w:t xml:space="preserve">ka </w:t>
            </w:r>
            <w:r w:rsidR="00D82720" w:rsidRPr="00720F69">
              <w:rPr>
                <w:rFonts w:eastAsia="Calibri"/>
              </w:rPr>
              <w:t xml:space="preserve">pa ietvēm pārvietojas gan gājēji, gan velobraucēji, </w:t>
            </w:r>
            <w:r w:rsidRPr="00720F69">
              <w:t>koku un krūmu</w:t>
            </w:r>
            <w:r w:rsidR="00D82720" w:rsidRPr="00720F69">
              <w:t xml:space="preserve"> zaru</w:t>
            </w:r>
            <w:r w:rsidRPr="00720F69">
              <w:t xml:space="preserve"> augstums virs ietvēm </w:t>
            </w:r>
            <w:r w:rsidR="002A08EF" w:rsidRPr="00720F69">
              <w:t xml:space="preserve">ir noteikts </w:t>
            </w:r>
            <w:r w:rsidRPr="00720F69">
              <w:t>ne zemāk kā 2,5 metri</w:t>
            </w:r>
            <w:r w:rsidR="00C23CCA" w:rsidRPr="00720F69">
              <w:t>,</w:t>
            </w:r>
            <w:r w:rsidR="00D82720" w:rsidRPr="00720F69">
              <w:t xml:space="preserve"> </w:t>
            </w:r>
            <w:r w:rsidR="00C23CCA" w:rsidRPr="00720F69">
              <w:rPr>
                <w:rFonts w:eastAsia="Calibri"/>
              </w:rPr>
              <w:t>savukārt attiecībā uz brauktuvēm, ņemot vērā automašīnu vidējo augstumu zem 4,5 m, koku un kr</w:t>
            </w:r>
            <w:r w:rsidR="002A08EF" w:rsidRPr="00720F69">
              <w:rPr>
                <w:rFonts w:eastAsia="Calibri"/>
              </w:rPr>
              <w:t>ūmu zaru augstums</w:t>
            </w:r>
            <w:r w:rsidR="00C23CCA" w:rsidRPr="00720F69">
              <w:rPr>
                <w:rFonts w:eastAsia="Calibri"/>
              </w:rPr>
              <w:t xml:space="preserve"> virs </w:t>
            </w:r>
            <w:r w:rsidR="00C23CCA" w:rsidRPr="00720F69">
              <w:t xml:space="preserve">brauktuvēm </w:t>
            </w:r>
            <w:r w:rsidR="002A08EF" w:rsidRPr="00720F69">
              <w:t xml:space="preserve">ir noteikts </w:t>
            </w:r>
            <w:r w:rsidR="00C23CCA" w:rsidRPr="00720F69">
              <w:t>ne zemāk kā 4,5 metri</w:t>
            </w:r>
            <w:r w:rsidR="002A08EF" w:rsidRPr="00720F69">
              <w:t>,</w:t>
            </w:r>
            <w:r w:rsidR="00C23CCA">
              <w:rPr>
                <w:rFonts w:eastAsia="Calibri"/>
              </w:rPr>
              <w:t xml:space="preserve"> prasības ir samērīgas un nodrošina drošu pārvietošanos pa gājēju ietvēm un brauktuvēm.</w:t>
            </w:r>
          </w:p>
          <w:p w14:paraId="491580CB" w14:textId="1ED92AA0" w:rsidR="00E17099" w:rsidRPr="00C94902" w:rsidRDefault="00B54C6A" w:rsidP="007311F8">
            <w:pPr>
              <w:jc w:val="both"/>
            </w:pPr>
            <w:r w:rsidRPr="00C94902">
              <w:t>Saistošajos noteikumos ir paredzēti atvieglojumi un to piešķiršanas kārtība nekustamo īpašumu īpašniekiem par īpašumiem</w:t>
            </w:r>
            <w:r w:rsidR="003F61BB">
              <w:t xml:space="preserve"> piegulošās teritorijas kopšanu</w:t>
            </w:r>
            <w:r w:rsidR="007311F8" w:rsidRPr="00C94902">
              <w:t>.</w:t>
            </w:r>
          </w:p>
          <w:p w14:paraId="02EDB479" w14:textId="6A161D7A" w:rsidR="007F37D4" w:rsidRPr="00C94902" w:rsidRDefault="007F37D4" w:rsidP="00F45DBE">
            <w:pPr>
              <w:jc w:val="both"/>
              <w:rPr>
                <w:shd w:val="clear" w:color="auto" w:fill="FFFFFF"/>
              </w:rPr>
            </w:pPr>
            <w:r w:rsidRPr="00C94902">
              <w:rPr>
                <w:shd w:val="clear" w:color="auto" w:fill="FFFFFF"/>
              </w:rPr>
              <w:t>Satversmes tiesa 2014. gada 6. novembra spriedumā lietā Nr. 2013-20-03 (turpmāk – Spriedums) ir atzinusi pašvaldību tiesības noteikt pienākumu uzkopt nekustamajam īpašumam piegulošu publiskā lietošanā esošu teritoriju. Spriedumā Satversmes tiesa secināja, ka pašvaldībām, saistošajos noteikumos nosakot publiskā lietošanā esošas teritorijas kopšanas kārtību, jāizvērtē, kā nodrošināt samērīgumu starp personai uzlikto pienākumu un sasniedzamo mērķi – nodrošināt sakoptu pilsētvidi. Norādīts arī, ka pašvaldībai pēc iespējas jāparedz atvieglojumi personām, kuras vecuma, veselības stāvokļa vai citu objektīvu iemeslu dēļ nespēj izpildīt minēto pienākumu.</w:t>
            </w:r>
          </w:p>
          <w:p w14:paraId="4B0869A3" w14:textId="2D170934" w:rsidR="00F17A1C" w:rsidRPr="00C94902" w:rsidRDefault="00F17A1C" w:rsidP="00F45DBE">
            <w:pPr>
              <w:jc w:val="both"/>
            </w:pPr>
            <w:r w:rsidRPr="003F61BB">
              <w:t xml:space="preserve">Lai īstenotu samērīgu pienākumu uzlikšanu privātpersonām un pašvaldības līdzdalību attiecīgo autonomo funkciju izpildes nodrošināšanā, </w:t>
            </w:r>
            <w:r w:rsidR="005D3911">
              <w:t>s</w:t>
            </w:r>
            <w:r w:rsidRPr="003F61BB">
              <w:t>aistošie noteikumi paredz pašvaldības pienākumus, kas mazina personām radīt</w:t>
            </w:r>
            <w:r w:rsidR="003F61BB" w:rsidRPr="003F61BB">
              <w:t>o</w:t>
            </w:r>
            <w:r w:rsidRPr="003F61BB">
              <w:t xml:space="preserve"> apgrūtinājumu. Pašvaldība nodrošina piegulošo teritoriju kopšanu pie tiem nekustamajiem īpašumiem, kuru īpašnieki saskaņā ar Saistošajiem noteikumiem ir atbrīvoti no piegulošās teritorijas kopšanas pienākumiem.</w:t>
            </w:r>
          </w:p>
          <w:p w14:paraId="08BF485B" w14:textId="36786670" w:rsidR="00F17A1C" w:rsidRPr="00C94902" w:rsidRDefault="00F17A1C" w:rsidP="00F45DBE">
            <w:pPr>
              <w:jc w:val="both"/>
            </w:pPr>
            <w:r w:rsidRPr="00C94902">
              <w:t>Saistošajos noteikumos paredzēts pašvaldības līdzdalības mehānisms, nosakot atvieglojumus vairākām iedzīvotāju kategorijām</w:t>
            </w:r>
            <w:r w:rsidR="00524593" w:rsidRPr="00C94902">
              <w:t xml:space="preserve">, </w:t>
            </w:r>
            <w:r w:rsidRPr="00C94902">
              <w:t xml:space="preserve">no saistošo noteikumu 4.1.–4.3. apakšpunktā noteiktajiem pienākumiem par īpašumam piegulošās teritorijas kopšanu var tikt atbrīvots (turpmāk – atvieglojumi) viendzīvokļa dzīvojamās mājas, kura netiek izmantota </w:t>
            </w:r>
            <w:r w:rsidRPr="00C94902">
              <w:lastRenderedPageBreak/>
              <w:t xml:space="preserve">saimnieciskajai darbībai (turpmāk nodaļā III. ATVIEGLOJUMI – īpašums), īpašnieks vai tiesiskais valdītājs, kurš īpašumā deklarēts viens vai kopā ar nepilngadīgu personu un kuram ir noteikta I vai II invaliditātes grupa un trūcīgas vai maznodrošinātas mājsaimniecības statuss. Šo noteikto atvieglojumu var saņemt aktuālajā trūcīgas vai maznodrošinātas mājsaimniecības statusa periodā. Lai saņemtu saistošo noteikumu noteikto atvieglojumu, īpašniekam vai tiesiskajam valdītājam, jāiesniedz </w:t>
            </w:r>
            <w:r w:rsidR="00825BF6" w:rsidRPr="00C94902">
              <w:t>iesniegums Pašvaldības iestādē “Pilsētsaimniecība”</w:t>
            </w:r>
            <w:r w:rsidRPr="00C94902">
              <w:t>.</w:t>
            </w:r>
          </w:p>
          <w:p w14:paraId="7598FC68" w14:textId="7B6D5F8A" w:rsidR="00173618" w:rsidRPr="00C94902" w:rsidRDefault="00173618" w:rsidP="00173618">
            <w:pPr>
              <w:autoSpaceDE w:val="0"/>
              <w:autoSpaceDN w:val="0"/>
              <w:adjustRightInd w:val="0"/>
              <w:jc w:val="both"/>
            </w:pPr>
            <w:r>
              <w:rPr>
                <w:shd w:val="clear" w:color="auto" w:fill="FFFFFF"/>
              </w:rPr>
              <w:t xml:space="preserve">Ar mērķi </w:t>
            </w:r>
            <w:r w:rsidRPr="0003219E">
              <w:rPr>
                <w:shd w:val="clear" w:color="auto" w:fill="FFFFFF"/>
              </w:rPr>
              <w:t xml:space="preserve">nodrošināt </w:t>
            </w:r>
            <w:r w:rsidRPr="0003219E">
              <w:t>sabiedrības drošīb</w:t>
            </w:r>
            <w:r w:rsidR="00EA61E3" w:rsidRPr="0003219E">
              <w:t>u s</w:t>
            </w:r>
            <w:r w:rsidR="00EA61E3" w:rsidRPr="0003219E">
              <w:rPr>
                <w:shd w:val="clear" w:color="auto" w:fill="FFFFFF"/>
              </w:rPr>
              <w:t>aistošajos noteikumos paredzēts pienākums v</w:t>
            </w:r>
            <w:r w:rsidR="00EA61E3" w:rsidRPr="0003219E">
              <w:t xml:space="preserve">iendzīvokļa dzīvojamās mājas, nedzīvojamās ēkas, neapbūvēta nekustamā īpašuma īpašniekam vai tiesiskajam valdītājam nekustamā īpašuma pret publisko ārtelpu vērstā teritorijā </w:t>
            </w:r>
            <w:r w:rsidR="00EA61E3" w:rsidRPr="0003219E">
              <w:rPr>
                <w:shd w:val="clear" w:color="auto" w:fill="FFFFFF"/>
              </w:rPr>
              <w:t xml:space="preserve">veikt </w:t>
            </w:r>
            <w:r w:rsidRPr="0003219E">
              <w:t xml:space="preserve">koku un krūmu zaru </w:t>
            </w:r>
            <w:r w:rsidR="00EA61E3" w:rsidRPr="0003219E">
              <w:t>apzāģēšanu</w:t>
            </w:r>
            <w:r w:rsidRPr="0003219E">
              <w:t xml:space="preserve"> gar gājēju ietvēm un brauktuvēm, piebrauktuvēm, autostāvvietām, gājēju celiņiem un laukumiem, ja tas traucē transportlī</w:t>
            </w:r>
            <w:r w:rsidR="00EA61E3" w:rsidRPr="0003219E">
              <w:t>dzekļu vai gājēju pārvietošanos</w:t>
            </w:r>
            <w:r w:rsidRPr="0003219E">
              <w:t>.</w:t>
            </w:r>
          </w:p>
          <w:p w14:paraId="5C9B81B5" w14:textId="4F5039BB" w:rsidR="00FB0C97" w:rsidRDefault="000C1305" w:rsidP="00F45DBE">
            <w:pPr>
              <w:shd w:val="clear" w:color="auto" w:fill="FFFFFF"/>
              <w:jc w:val="both"/>
            </w:pPr>
            <w:r w:rsidRPr="00C94902">
              <w:t xml:space="preserve">Ar mērķi nodrošināt sabiedrības drošību saistošajos noteikumos paredzēts pienākums no ēkas fasādes elementiem (piemēram, ēkas jumta, karnīzes, ūdens noteku caurules vai balkona u.c.) notīrīt sniegu, ledu un lāstekas vietās, kur tās var </w:t>
            </w:r>
            <w:r w:rsidR="001B04C3" w:rsidRPr="00C94902">
              <w:t xml:space="preserve">publiskā ārtelpā </w:t>
            </w:r>
            <w:r w:rsidRPr="00C94902">
              <w:t xml:space="preserve">apdraudēt gājējus un transportlīdzekļus, veicot īslaicīgu bīstamo vietu norobežošanu laikā, kamēr notiek sniega, ledus un lāsteku notīrīšanas darbi. Tā kā no būvju jumtiem notīrītais sniegs ir jāsavāc tā, lai gājēji un transportlīdzekļi varētu droši pārvietoties, tad </w:t>
            </w:r>
            <w:r w:rsidR="001B04C3" w:rsidRPr="00C94902">
              <w:t>savāktā sniega vaļņus var veidot tādās vietās, kur tas netraucē un apdraud gājēju un transporta kustību</w:t>
            </w:r>
            <w:r w:rsidRPr="00C94902">
              <w:t>.</w:t>
            </w:r>
            <w:r w:rsidR="00F03EAB">
              <w:t xml:space="preserve"> </w:t>
            </w:r>
            <w:r w:rsidR="00FB0C97" w:rsidRPr="00C94902">
              <w:t xml:space="preserve">Saistošie noteikumi paredz arī pienākumu uzturēt būvju ārējās fasādes un citas ārējās konstrukcijas tehniskajā stāvoklī un izskatā, kas nedegradē vidi un nebojā apkārt esošo ainavu. </w:t>
            </w:r>
          </w:p>
          <w:p w14:paraId="2B618B3C" w14:textId="35D90429" w:rsidR="000C1305" w:rsidRPr="00C94902" w:rsidRDefault="00FB0C97" w:rsidP="00F45DBE">
            <w:pPr>
              <w:shd w:val="clear" w:color="auto" w:fill="FFFFFF"/>
              <w:jc w:val="both"/>
            </w:pPr>
            <w:r w:rsidRPr="00C94902">
              <w:t>Ministru kabineta 2014. gada</w:t>
            </w:r>
            <w:r w:rsidR="00A52980" w:rsidRPr="00C94902">
              <w:t xml:space="preserve"> 19. augusta noteikumu Nr. 500 “</w:t>
            </w:r>
            <w:hyperlink r:id="rId11" w:tgtFrame="_blank" w:history="1">
              <w:r w:rsidRPr="00C94902">
                <w:t>Vispārīgie būvnoteikumi</w:t>
              </w:r>
            </w:hyperlink>
            <w:r w:rsidR="00A52980" w:rsidRPr="00C94902">
              <w:t>”</w:t>
            </w:r>
            <w:r w:rsidRPr="00C94902">
              <w:t xml:space="preserve"> 158.2. apakšpunkts paredz, ka prasības būvju fasāžu un citu ārējo konstrukciju ārējam izskatam, lai tās atbilstu pilsētvides ainavas vai ainaviski vērtīgās teritorijas prasībām (būve nav vidi degradējoša vai nebojā ainavu), konkrētā pašvaldība nosaka saistošajos noteikumos par namu un to teritoriju un būvju uzturēšanu. No šis tiesību normas struktūras izriet, ka būves fasādes un citas ārē</w:t>
            </w:r>
            <w:r w:rsidR="00A52980" w:rsidRPr="00C94902">
              <w:t>jās konstrukcijas “</w:t>
            </w:r>
            <w:r w:rsidRPr="00C94902">
              <w:t>neatbil</w:t>
            </w:r>
            <w:r w:rsidR="00A52980" w:rsidRPr="00C94902">
              <w:t>st prasībām pilsētvides ainavai”</w:t>
            </w:r>
            <w:r w:rsidRPr="00C94902">
              <w:t xml:space="preserve"> un </w:t>
            </w:r>
            <w:r w:rsidR="00A52980" w:rsidRPr="00C94902">
              <w:t>“degradē vidi”</w:t>
            </w:r>
            <w:r w:rsidRPr="00C94902">
              <w:t>, ja to ārējā izskatā ir redzamas un identificējamas pašvaldības saistošajos noteikumos norādītās neatbilstības.</w:t>
            </w:r>
            <w:r w:rsidR="00F45DBE" w:rsidRPr="00C94902">
              <w:t xml:space="preserve"> </w:t>
            </w:r>
            <w:r w:rsidRPr="00C94902">
              <w:t>Saistošo n</w:t>
            </w:r>
            <w:r w:rsidR="000C1305" w:rsidRPr="00C94902">
              <w:t>oteikum</w:t>
            </w:r>
            <w:r w:rsidRPr="00C94902">
              <w:t>u 17.punktā</w:t>
            </w:r>
            <w:r w:rsidR="000C1305" w:rsidRPr="00C94902">
              <w:t xml:space="preserve"> ir iekļauts būvju </w:t>
            </w:r>
            <w:r w:rsidRPr="00C94902">
              <w:t xml:space="preserve">ārējo </w:t>
            </w:r>
            <w:r w:rsidR="000C1305" w:rsidRPr="00C94902">
              <w:t xml:space="preserve">fasāžu un citu ārējo konstrukciju ārējā izskata trūkumu noslēgtais uzskaitījums. </w:t>
            </w:r>
          </w:p>
          <w:p w14:paraId="6021B48B" w14:textId="1D3DB057" w:rsidR="007F37D4" w:rsidRPr="00C94902" w:rsidRDefault="00BB7FC4" w:rsidP="00524593">
            <w:pPr>
              <w:jc w:val="both"/>
              <w:rPr>
                <w:rFonts w:eastAsia="Calibri"/>
              </w:rPr>
            </w:pPr>
            <w:r w:rsidRPr="00C94902">
              <w:rPr>
                <w:rFonts w:eastAsia="Calibri"/>
              </w:rPr>
              <w:t>Atbilstoši Pašvaldību likuma 25. panta pirmajai daļai dome pilnvaro pašvaldības administrācijas iestādi vai amatpersonu izdot administratīvo aktu pašvaldības vārdā, izņemot gadījumu, kad likums vai Ministru kabineta noteikumi tieši nosaka to pašvaldības institūciju, tostarp domi, kuras kompetencē ir administratīvā akta izdoša</w:t>
            </w:r>
            <w:r w:rsidR="005D3911">
              <w:rPr>
                <w:rFonts w:eastAsia="Calibri"/>
              </w:rPr>
              <w:t xml:space="preserve">na. Ņemot vērā </w:t>
            </w:r>
            <w:r w:rsidR="005D3911">
              <w:rPr>
                <w:rFonts w:eastAsia="Calibri"/>
              </w:rPr>
              <w:lastRenderedPageBreak/>
              <w:t>iepriekšminēto, s</w:t>
            </w:r>
            <w:r w:rsidRPr="00C94902">
              <w:rPr>
                <w:rFonts w:eastAsia="Calibri"/>
              </w:rPr>
              <w:t>aistošie noteikumi paredz, ka Pašvaldības iestādes “Centrālā pārvalde” Būvvalde ir pašvaldības iestāde, kura, konstatējot, ka būve netiek uzturēta atbilstoši 17</w:t>
            </w:r>
            <w:r w:rsidR="001D36B9" w:rsidRPr="00C94902">
              <w:rPr>
                <w:rFonts w:eastAsia="Calibri"/>
              </w:rPr>
              <w:t>. </w:t>
            </w:r>
            <w:r w:rsidRPr="00C94902">
              <w:rPr>
                <w:rFonts w:eastAsia="Calibri"/>
              </w:rPr>
              <w:t>punkta prasībām (konstatēts kāds no 17. punktā norādītajiem trūkumiem), ir tiesīga izdot administratīvo aktu, uzliekot pienākumus novērst konstatētos trūkumus.</w:t>
            </w:r>
          </w:p>
          <w:p w14:paraId="71323544" w14:textId="3C4B142E" w:rsidR="0092160C" w:rsidRPr="00B13E3C" w:rsidRDefault="0092160C">
            <w:pPr>
              <w:autoSpaceDE w:val="0"/>
              <w:autoSpaceDN w:val="0"/>
              <w:adjustRightInd w:val="0"/>
              <w:jc w:val="both"/>
              <w:rPr>
                <w:rFonts w:eastAsia="Calibri"/>
              </w:rPr>
            </w:pPr>
            <w:r w:rsidRPr="00F84C19">
              <w:rPr>
                <w:rFonts w:eastAsia="Calibri"/>
              </w:rPr>
              <w:t>Saistošo n</w:t>
            </w:r>
            <w:r w:rsidR="00F172BA" w:rsidRPr="00F84C19">
              <w:rPr>
                <w:rFonts w:eastAsia="Calibri"/>
              </w:rPr>
              <w:t xml:space="preserve">oteikumu mērķis nav </w:t>
            </w:r>
            <w:r w:rsidR="0034177A" w:rsidRPr="00F84C19">
              <w:rPr>
                <w:rFonts w:eastAsia="Calibri"/>
              </w:rPr>
              <w:t xml:space="preserve">administratīvi </w:t>
            </w:r>
            <w:r w:rsidR="00F172BA" w:rsidRPr="00F84C19">
              <w:rPr>
                <w:rFonts w:eastAsia="Calibri"/>
              </w:rPr>
              <w:t>sodīt pēc iespējas vairāk person</w:t>
            </w:r>
            <w:r w:rsidRPr="00F84C19">
              <w:rPr>
                <w:rFonts w:eastAsia="Calibri"/>
              </w:rPr>
              <w:t xml:space="preserve">as, </w:t>
            </w:r>
            <w:r w:rsidR="0034177A" w:rsidRPr="00F84C19">
              <w:rPr>
                <w:rFonts w:eastAsia="Calibri"/>
              </w:rPr>
              <w:t xml:space="preserve">bet gan nodrošināt pašvaldības administratīvās teritorijas kopšanu un tajā esošo būvju uzturēšanu. </w:t>
            </w:r>
          </w:p>
          <w:p w14:paraId="357F8481" w14:textId="58822402" w:rsidR="0003219E" w:rsidRPr="00437C52" w:rsidRDefault="0003219E" w:rsidP="0003219E">
            <w:pPr>
              <w:autoSpaceDE w:val="0"/>
              <w:autoSpaceDN w:val="0"/>
              <w:adjustRightInd w:val="0"/>
              <w:jc w:val="both"/>
              <w:rPr>
                <w:rFonts w:eastAsia="Calibri"/>
              </w:rPr>
            </w:pPr>
            <w:r>
              <w:t xml:space="preserve">Saskaņā ar </w:t>
            </w:r>
            <w:r w:rsidRPr="00C94902">
              <w:t>Pašvaldības iestāde</w:t>
            </w:r>
            <w:r>
              <w:t>s</w:t>
            </w:r>
            <w:r w:rsidRPr="00C94902">
              <w:t xml:space="preserve"> “Jelgavas pašvaldības policija”</w:t>
            </w:r>
            <w:r>
              <w:t xml:space="preserve"> sniegto informāciju </w:t>
            </w:r>
            <w:r w:rsidRPr="00437C52">
              <w:t>p</w:t>
            </w:r>
            <w:r w:rsidRPr="00437C52">
              <w:rPr>
                <w:rFonts w:eastAsia="Calibri"/>
              </w:rPr>
              <w:t>atiesais fiksēto pārkāpumu skaits 2022.gadā - 637, bet 2023.gadā – 406 gadījumi.</w:t>
            </w:r>
          </w:p>
          <w:p w14:paraId="780B228D" w14:textId="77777777" w:rsidR="0003219E" w:rsidRPr="00437C52" w:rsidRDefault="0003219E" w:rsidP="0003219E">
            <w:pPr>
              <w:autoSpaceDE w:val="0"/>
              <w:autoSpaceDN w:val="0"/>
              <w:adjustRightInd w:val="0"/>
              <w:jc w:val="both"/>
              <w:rPr>
                <w:rFonts w:eastAsia="Calibri"/>
              </w:rPr>
            </w:pPr>
            <w:r w:rsidRPr="00437C52">
              <w:rPr>
                <w:rFonts w:eastAsia="Calibri"/>
              </w:rPr>
              <w:t>Konstatējot pārkāpumu, personai tiek nosūtīts paziņojums, lai viņa šo pārkāpumu novērstu, t.i., tiek veikts preventīvais darbs un administratīvā pārkāpuma process vēl netiek uzsākts. Process tiek uzsākts tikai tad, ja noteiktajā termiņā pārkāpums netiek novērsts.</w:t>
            </w:r>
          </w:p>
          <w:p w14:paraId="14CC88FB" w14:textId="7B54B042" w:rsidR="0003219E" w:rsidRPr="00437C52" w:rsidRDefault="0003219E" w:rsidP="0003219E">
            <w:pPr>
              <w:autoSpaceDE w:val="0"/>
              <w:autoSpaceDN w:val="0"/>
              <w:adjustRightInd w:val="0"/>
              <w:jc w:val="both"/>
              <w:rPr>
                <w:rFonts w:eastAsia="Calibri"/>
              </w:rPr>
            </w:pPr>
            <w:r w:rsidRPr="00437C52">
              <w:rPr>
                <w:rFonts w:eastAsia="Calibri"/>
              </w:rPr>
              <w:t xml:space="preserve">Par īpašuma un tam  piegulošo teritoriju uzturēšanas un kopšanas noteikumu neievērošanu </w:t>
            </w:r>
            <w:r w:rsidRPr="00437C52">
              <w:t xml:space="preserve">Pašvaldības iestāde “Jelgavas pašvaldības policija” </w:t>
            </w:r>
            <w:r w:rsidRPr="00437C52">
              <w:rPr>
                <w:rFonts w:eastAsia="Calibri"/>
              </w:rPr>
              <w:t>fiksētie administratīvie pārkāpumi: 2021.gadā - 34, 2022.gadā - 33, 2023.gadā – 5.</w:t>
            </w:r>
          </w:p>
          <w:p w14:paraId="1B9708F2" w14:textId="77777777" w:rsidR="0003219E" w:rsidRPr="00437C52" w:rsidRDefault="0003219E" w:rsidP="0003219E">
            <w:pPr>
              <w:autoSpaceDE w:val="0"/>
              <w:autoSpaceDN w:val="0"/>
              <w:adjustRightInd w:val="0"/>
              <w:jc w:val="both"/>
              <w:rPr>
                <w:rFonts w:eastAsia="Calibri"/>
              </w:rPr>
            </w:pPr>
            <w:r w:rsidRPr="00437C52">
              <w:rPr>
                <w:rFonts w:eastAsia="Calibri"/>
              </w:rPr>
              <w:t xml:space="preserve">Pārkāpumu skaita samazinājums 2023.gadā izskaidrojams ar to, ka, minētajā gadā ir bijušas mazāk personas, kuras preventīvi nav novērsušas pārkāpumus. </w:t>
            </w:r>
          </w:p>
          <w:p w14:paraId="4DE6AD0B" w14:textId="357C70DF" w:rsidR="00D72678" w:rsidRDefault="00524593" w:rsidP="00524593">
            <w:pPr>
              <w:autoSpaceDE w:val="0"/>
              <w:autoSpaceDN w:val="0"/>
              <w:adjustRightInd w:val="0"/>
              <w:jc w:val="both"/>
            </w:pPr>
            <w:r w:rsidRPr="00437C52">
              <w:rPr>
                <w:rFonts w:eastAsia="Calibri"/>
              </w:rPr>
              <w:t xml:space="preserve">Tā kā, izstrādājot administratīvo atbildību regulējošas tiesību normas, nepieciešams ievērot administratīvā akta izdošanas prioritātes principu, </w:t>
            </w:r>
            <w:r w:rsidR="005D3911" w:rsidRPr="00437C52">
              <w:rPr>
                <w:rFonts w:eastAsia="Calibri"/>
              </w:rPr>
              <w:t>s</w:t>
            </w:r>
            <w:r w:rsidR="00B41306" w:rsidRPr="00437C52">
              <w:rPr>
                <w:rFonts w:eastAsia="Calibri"/>
              </w:rPr>
              <w:t>aistošie n</w:t>
            </w:r>
            <w:r w:rsidRPr="00437C52">
              <w:rPr>
                <w:rFonts w:eastAsia="Calibri"/>
              </w:rPr>
              <w:t xml:space="preserve">oteikumi neparedz administratīvo </w:t>
            </w:r>
            <w:r w:rsidRPr="00F84C19">
              <w:rPr>
                <w:rFonts w:eastAsia="Calibri"/>
              </w:rPr>
              <w:t xml:space="preserve">atbildību par </w:t>
            </w:r>
            <w:r w:rsidR="00F84C19" w:rsidRPr="00F84C19">
              <w:rPr>
                <w:rFonts w:eastAsia="Calibri"/>
              </w:rPr>
              <w:t>to nepildīšanu S</w:t>
            </w:r>
            <w:r w:rsidR="009F546B" w:rsidRPr="00F84C19">
              <w:rPr>
                <w:rFonts w:eastAsia="Calibri"/>
              </w:rPr>
              <w:t>aistošajos</w:t>
            </w:r>
            <w:r w:rsidR="009F546B" w:rsidRPr="00C94902">
              <w:rPr>
                <w:rFonts w:eastAsia="Calibri"/>
              </w:rPr>
              <w:t xml:space="preserve"> noteikumos </w:t>
            </w:r>
            <w:r w:rsidR="00EA6F68" w:rsidRPr="00C94902">
              <w:rPr>
                <w:rFonts w:eastAsia="Calibri"/>
              </w:rPr>
              <w:t>a</w:t>
            </w:r>
            <w:r w:rsidR="00EA6F68" w:rsidRPr="00C94902">
              <w:t xml:space="preserve">dministratīvo aktu, kas uzliek adresātam pienākumu izpildīt noteiktu darbību vai aizliedz izpildīt noteiktu darbību, izdod un administratīvā akta nepildīšanas gadījumā piespiedu naudu uzliek </w:t>
            </w:r>
            <w:r w:rsidR="00EA6F68" w:rsidRPr="00437C52">
              <w:t>Pašvaldības iestāde “Jelgavas pašvaldības policija”</w:t>
            </w:r>
            <w:r w:rsidR="00FA4314">
              <w:t xml:space="preserve"> </w:t>
            </w:r>
            <w:r w:rsidR="00ED744D" w:rsidRPr="00F84C19">
              <w:t xml:space="preserve">par nekustamajam īpašumam </w:t>
            </w:r>
            <w:r w:rsidR="00ED744D" w:rsidRPr="00F84C19">
              <w:rPr>
                <w:rFonts w:eastAsia="Calibri"/>
              </w:rPr>
              <w:t>piegulošās, publiskā lietošanā nodotas pašvaldības teritorijas nekopšanu,</w:t>
            </w:r>
            <w:r w:rsidR="00FA4314" w:rsidRPr="00F84C19">
              <w:rPr>
                <w:rFonts w:eastAsia="Calibri"/>
              </w:rPr>
              <w:t xml:space="preserve"> </w:t>
            </w:r>
            <w:r w:rsidR="00FA4314" w:rsidRPr="00F84C19">
              <w:t>par</w:t>
            </w:r>
            <w:r w:rsidR="00EA6F68" w:rsidRPr="00F84C19">
              <w:t xml:space="preserve"> </w:t>
            </w:r>
            <w:r w:rsidR="00FA4314" w:rsidRPr="00F84C19">
              <w:t>nedzīvojamās ēkas</w:t>
            </w:r>
            <w:r w:rsidR="00923EBD" w:rsidRPr="00F84C19">
              <w:t xml:space="preserve"> teritorijas</w:t>
            </w:r>
            <w:r w:rsidR="00FA4314" w:rsidRPr="00F84C19">
              <w:t xml:space="preserve"> vai neapbūvēta nekustamā īpašuma </w:t>
            </w:r>
            <w:r w:rsidR="00923EBD" w:rsidRPr="00F84C19">
              <w:t>teritorijas nekopšanu,</w:t>
            </w:r>
            <w:r w:rsidR="00923EBD" w:rsidRPr="00F84C19">
              <w:rPr>
                <w:shd w:val="clear" w:color="auto" w:fill="FFFFFF"/>
              </w:rPr>
              <w:t xml:space="preserve"> par </w:t>
            </w:r>
            <w:r w:rsidR="00923EBD" w:rsidRPr="00F84C19">
              <w:t>koku un krūmu zaru neapzāģēšanu gar gājēju ietvēm un brauktuvēm, neievērojot saistošajos noteikumos noteikto augstumu,</w:t>
            </w:r>
            <w:r w:rsidR="00923EBD" w:rsidRPr="00F84C19">
              <w:rPr>
                <w:rFonts w:eastAsia="Calibri"/>
              </w:rPr>
              <w:t xml:space="preserve"> par sniega, ledus vai lāsteku nenotīrīšanu no būves konstrukcijām ziemas periodā.</w:t>
            </w:r>
          </w:p>
          <w:p w14:paraId="4AF8C8B4" w14:textId="1354F9C3" w:rsidR="00BB7FC4" w:rsidRPr="00C94902" w:rsidRDefault="00EA6F68" w:rsidP="00524593">
            <w:pPr>
              <w:autoSpaceDE w:val="0"/>
              <w:autoSpaceDN w:val="0"/>
              <w:adjustRightInd w:val="0"/>
              <w:jc w:val="both"/>
              <w:rPr>
                <w:rFonts w:eastAsia="Calibri"/>
              </w:rPr>
            </w:pPr>
            <w:r w:rsidRPr="00C94902">
              <w:rPr>
                <w:rFonts w:eastAsia="Calibri"/>
              </w:rPr>
              <w:t>Saistošajos noteikumos noteikts, ka a</w:t>
            </w:r>
            <w:r w:rsidRPr="00C94902">
              <w:t>dministratīvo aktu, kas uzliek adresātam pienākumu izpildīt noteiktu darbību vai aizliedz izpildīt noteiktu darbību, izdod un administratīvā akta nepildīšanas gadījumā piespiedu naudu uzliek Pašvaldības iestāde</w:t>
            </w:r>
            <w:r w:rsidR="00F7427F" w:rsidRPr="00C94902">
              <w:t>s</w:t>
            </w:r>
            <w:r w:rsidRPr="00C94902">
              <w:t xml:space="preserve"> </w:t>
            </w:r>
            <w:r w:rsidR="00524593" w:rsidRPr="00C94902">
              <w:rPr>
                <w:rFonts w:eastAsia="Calibri"/>
              </w:rPr>
              <w:t>“Centrālā pārvalde” Būvvalde</w:t>
            </w:r>
            <w:r w:rsidR="00F7427F" w:rsidRPr="00C94902">
              <w:rPr>
                <w:shd w:val="clear" w:color="auto" w:fill="FFFFFF"/>
              </w:rPr>
              <w:t xml:space="preserve">, </w:t>
            </w:r>
            <w:r w:rsidR="00437C52">
              <w:rPr>
                <w:shd w:val="clear" w:color="auto" w:fill="FFFFFF"/>
              </w:rPr>
              <w:t>par</w:t>
            </w:r>
            <w:r w:rsidR="00F7427F" w:rsidRPr="00C94902">
              <w:rPr>
                <w:shd w:val="clear" w:color="auto" w:fill="FFFFFF"/>
              </w:rPr>
              <w:t xml:space="preserve"> </w:t>
            </w:r>
            <w:r w:rsidR="00437C52">
              <w:rPr>
                <w:rFonts w:eastAsia="Calibri"/>
              </w:rPr>
              <w:t>b</w:t>
            </w:r>
            <w:r w:rsidR="00437C52" w:rsidRPr="00FF4F4B">
              <w:t>ūvju ārējās fasādes un citas ārējās konstrukcijas</w:t>
            </w:r>
            <w:r w:rsidR="00437C52">
              <w:t>, kā arī</w:t>
            </w:r>
            <w:r w:rsidR="00437C52" w:rsidRPr="00C94902">
              <w:rPr>
                <w:rFonts w:eastAsia="Calibri"/>
              </w:rPr>
              <w:t xml:space="preserve"> atsevišķi ārtelpas labiekārtojuma </w:t>
            </w:r>
            <w:r w:rsidR="00437C52" w:rsidRPr="00437C52">
              <w:rPr>
                <w:rFonts w:eastAsia="Calibri"/>
              </w:rPr>
              <w:t>elementu neuzturēšanu tehniskā un vizuālā kārtībā.</w:t>
            </w:r>
          </w:p>
          <w:p w14:paraId="05FB8D53" w14:textId="6AA9E8FB" w:rsidR="00342966" w:rsidRPr="00EC73E3" w:rsidRDefault="00E91EBB" w:rsidP="00EC73E3">
            <w:pPr>
              <w:pStyle w:val="BodyText"/>
              <w:spacing w:after="0"/>
              <w:jc w:val="both"/>
              <w:rPr>
                <w:rFonts w:eastAsia="Calibri"/>
              </w:rPr>
            </w:pPr>
            <w:r w:rsidRPr="00C94902">
              <w:t>Saistošie noteikumi tika precizēti atbilstoši Vides aizsardzības un reģionālās attīstības ministrijas (turpmāk VARAM) 2024. gada 14. jūnija atzinumā Nr.1- 18/3876 “Par saistošajiem noteikumiem Nr. 24–19” izteiktajiem iebildumiem un priekšlikumiem.</w:t>
            </w:r>
          </w:p>
        </w:tc>
      </w:tr>
      <w:tr w:rsidR="00C94902" w:rsidRPr="00C94902" w14:paraId="114018C5" w14:textId="77777777" w:rsidTr="00D152C7">
        <w:trPr>
          <w:trHeight w:val="588"/>
        </w:trPr>
        <w:tc>
          <w:tcPr>
            <w:tcW w:w="2942" w:type="dxa"/>
          </w:tcPr>
          <w:p w14:paraId="1BC7D916" w14:textId="2AD6C9C9" w:rsidR="00A751CB" w:rsidRPr="00C94902" w:rsidRDefault="00A751CB" w:rsidP="00AD226D">
            <w:pPr>
              <w:rPr>
                <w:b/>
              </w:rPr>
            </w:pPr>
            <w:r w:rsidRPr="00C94902">
              <w:rPr>
                <w:b/>
              </w:rPr>
              <w:lastRenderedPageBreak/>
              <w:t>2. Fiskālā ietekme uz pašvaldības budžetu</w:t>
            </w:r>
          </w:p>
        </w:tc>
        <w:tc>
          <w:tcPr>
            <w:tcW w:w="6097" w:type="dxa"/>
          </w:tcPr>
          <w:p w14:paraId="5CDFD01F" w14:textId="252977A7" w:rsidR="00A751CB" w:rsidRPr="00C94902" w:rsidRDefault="0099071F" w:rsidP="0099071F">
            <w:pPr>
              <w:shd w:val="clear" w:color="auto" w:fill="FFFFFF"/>
              <w:jc w:val="both"/>
            </w:pPr>
            <w:r w:rsidRPr="00C94902">
              <w:t> Lai īstenotu saistošos noteikumus, pašvaldības budžetā papildu līdzekļi nav nepieciešami.</w:t>
            </w:r>
          </w:p>
        </w:tc>
      </w:tr>
      <w:tr w:rsidR="00C94902" w:rsidRPr="00C94902" w14:paraId="6B197758" w14:textId="77777777" w:rsidTr="00484671">
        <w:trPr>
          <w:trHeight w:val="1975"/>
        </w:trPr>
        <w:tc>
          <w:tcPr>
            <w:tcW w:w="2942" w:type="dxa"/>
          </w:tcPr>
          <w:p w14:paraId="449279AA" w14:textId="671F77BE" w:rsidR="00A751CB" w:rsidRPr="00C94902" w:rsidRDefault="00A751CB" w:rsidP="00AD226D">
            <w:pPr>
              <w:rPr>
                <w:b/>
              </w:rPr>
            </w:pPr>
            <w:r w:rsidRPr="00C94902">
              <w:rPr>
                <w:b/>
              </w:rPr>
              <w:t>3. Sociālā ietekme, ietekme uz vidi, iedzīvotāju veselību, uzņēmējdarbības vidi pašvaldības teritorijā, kā arī plānotā regulējuma ietekme uz konkurenci</w:t>
            </w:r>
          </w:p>
        </w:tc>
        <w:tc>
          <w:tcPr>
            <w:tcW w:w="6097" w:type="dxa"/>
          </w:tcPr>
          <w:p w14:paraId="390B42E1" w14:textId="5AF8BA34" w:rsidR="007B0D4E" w:rsidRPr="00C94902" w:rsidRDefault="00484671" w:rsidP="00FD0317">
            <w:pPr>
              <w:shd w:val="clear" w:color="auto" w:fill="FFFFFF"/>
              <w:jc w:val="both"/>
              <w:rPr>
                <w:iCs/>
                <w:lang w:eastAsia="en-US"/>
              </w:rPr>
            </w:pPr>
            <w:r w:rsidRPr="00C94902">
              <w:t>Nav s</w:t>
            </w:r>
            <w:r w:rsidR="009A6FBF" w:rsidRPr="00C94902">
              <w:t>ociālā</w:t>
            </w:r>
            <w:r w:rsidRPr="00C94902">
              <w:t>s</w:t>
            </w:r>
            <w:r w:rsidR="009A6FBF" w:rsidRPr="00C94902">
              <w:t xml:space="preserve"> ietekme</w:t>
            </w:r>
            <w:r w:rsidR="00681642" w:rsidRPr="00C94902">
              <w:t>s</w:t>
            </w:r>
            <w:r w:rsidR="006833FE" w:rsidRPr="00C94902">
              <w:t>,</w:t>
            </w:r>
            <w:r w:rsidR="00681642" w:rsidRPr="00C94902">
              <w:t xml:space="preserve"> </w:t>
            </w:r>
            <w:r w:rsidR="006833FE" w:rsidRPr="00C94902">
              <w:t>nav ietekmes uz uzņēmējdarbības vidi pašvaldības teritorijā un nav ietekmes uz konkurenci</w:t>
            </w:r>
          </w:p>
          <w:p w14:paraId="5C273E30" w14:textId="70CD8FE1" w:rsidR="009A6FBF" w:rsidRPr="00C94902" w:rsidRDefault="006833FE" w:rsidP="00FD0317">
            <w:pPr>
              <w:shd w:val="clear" w:color="auto" w:fill="FFFFFF"/>
              <w:jc w:val="both"/>
            </w:pPr>
            <w:r w:rsidRPr="00C94902">
              <w:t>Ir</w:t>
            </w:r>
            <w:r w:rsidR="00CC0511" w:rsidRPr="00C94902">
              <w:t xml:space="preserve"> </w:t>
            </w:r>
            <w:r w:rsidRPr="00C94902">
              <w:t xml:space="preserve">labvēlīga </w:t>
            </w:r>
            <w:r w:rsidR="00CC0511" w:rsidRPr="00C94902">
              <w:t>ietekme</w:t>
            </w:r>
            <w:r w:rsidRPr="00C94902">
              <w:t xml:space="preserve"> uz vidi un </w:t>
            </w:r>
            <w:r w:rsidR="009A6FBF" w:rsidRPr="00C94902">
              <w:t>uz iedzīvotāju veselību</w:t>
            </w:r>
            <w:r w:rsidRPr="00C94902">
              <w:t>, jo mazināsies ērces, kaitēkļi u.t.t.</w:t>
            </w:r>
          </w:p>
          <w:p w14:paraId="00AB4190" w14:textId="0752855A" w:rsidR="009A6FBF" w:rsidRPr="00C94902" w:rsidRDefault="009A6FBF" w:rsidP="00FD0317">
            <w:pPr>
              <w:shd w:val="clear" w:color="auto" w:fill="FFFFFF"/>
              <w:jc w:val="both"/>
            </w:pPr>
          </w:p>
          <w:p w14:paraId="425251D0" w14:textId="42BF6DDD" w:rsidR="00A751CB" w:rsidRPr="00C94902" w:rsidRDefault="00A751CB" w:rsidP="006833FE">
            <w:pPr>
              <w:shd w:val="clear" w:color="auto" w:fill="FFFFFF"/>
              <w:jc w:val="both"/>
            </w:pPr>
          </w:p>
        </w:tc>
      </w:tr>
      <w:tr w:rsidR="00C94902" w:rsidRPr="00C94902" w14:paraId="756449AC" w14:textId="77777777" w:rsidTr="008B6C6D">
        <w:trPr>
          <w:trHeight w:val="824"/>
        </w:trPr>
        <w:tc>
          <w:tcPr>
            <w:tcW w:w="2942" w:type="dxa"/>
          </w:tcPr>
          <w:p w14:paraId="3D24DBC9" w14:textId="24A57FAA" w:rsidR="00A751CB" w:rsidRPr="00C94902" w:rsidRDefault="00A751CB" w:rsidP="00AD226D">
            <w:pPr>
              <w:rPr>
                <w:b/>
              </w:rPr>
            </w:pPr>
            <w:r w:rsidRPr="00C94902">
              <w:rPr>
                <w:b/>
              </w:rPr>
              <w:t>4. Ietekme uz administratīvajām procedūrām un to izmaksām</w:t>
            </w:r>
            <w:r w:rsidR="00175BB5" w:rsidRPr="00C94902">
              <w:rPr>
                <w:b/>
              </w:rPr>
              <w:t xml:space="preserve"> un to izmaksām gan attiecībā uz saimnieciskās darbības veicējiem, gan fiziskajām personām un nevalstiskā sektora organizācijām, gan budžeta finansētām institūcijām.</w:t>
            </w:r>
          </w:p>
        </w:tc>
        <w:tc>
          <w:tcPr>
            <w:tcW w:w="6097" w:type="dxa"/>
          </w:tcPr>
          <w:p w14:paraId="4A107BA5" w14:textId="55C12783" w:rsidR="00A751CB" w:rsidRPr="00C94902" w:rsidRDefault="00B846B5" w:rsidP="00B846B5">
            <w:pPr>
              <w:shd w:val="clear" w:color="auto" w:fill="FFFFFF"/>
              <w:jc w:val="both"/>
            </w:pPr>
            <w:r>
              <w:t>Ietekmē, jo saistošajos noteikumos Pašvaldības iestādes “Centrālā pārvalde” Būv</w:t>
            </w:r>
            <w:r w:rsidR="008F6EEC">
              <w:t>v</w:t>
            </w:r>
            <w:r>
              <w:t>aldei ir noteikts pienākums veikt administratīvo procesu par saistošo noteikumu 17.punkta prasību neievērošanu.</w:t>
            </w:r>
          </w:p>
        </w:tc>
      </w:tr>
      <w:tr w:rsidR="00C94902" w:rsidRPr="00C94902" w14:paraId="5AA87456" w14:textId="77777777" w:rsidTr="00484671">
        <w:trPr>
          <w:trHeight w:val="769"/>
        </w:trPr>
        <w:tc>
          <w:tcPr>
            <w:tcW w:w="2942" w:type="dxa"/>
          </w:tcPr>
          <w:p w14:paraId="17D93712" w14:textId="1B9020F0" w:rsidR="00A751CB" w:rsidRPr="00C94902" w:rsidRDefault="00A751CB" w:rsidP="00AD226D">
            <w:pPr>
              <w:rPr>
                <w:b/>
              </w:rPr>
            </w:pPr>
            <w:r w:rsidRPr="00C94902">
              <w:rPr>
                <w:b/>
              </w:rPr>
              <w:t>5. Ietekme uz pašvaldības funkcijām un cilvēkresursiem</w:t>
            </w:r>
          </w:p>
        </w:tc>
        <w:tc>
          <w:tcPr>
            <w:tcW w:w="6097" w:type="dxa"/>
          </w:tcPr>
          <w:p w14:paraId="03226C7C" w14:textId="305E5A00" w:rsidR="006B3996" w:rsidRPr="00C94902" w:rsidRDefault="00B846B5" w:rsidP="006B3996">
            <w:pPr>
              <w:widowControl w:val="0"/>
              <w:ind w:right="102"/>
              <w:jc w:val="both"/>
              <w:textAlignment w:val="baseline"/>
            </w:pPr>
            <w:r>
              <w:t>Neietekmē.</w:t>
            </w:r>
          </w:p>
        </w:tc>
      </w:tr>
      <w:tr w:rsidR="00C94902" w:rsidRPr="00C94902" w14:paraId="1EA847DE" w14:textId="77777777" w:rsidTr="008B6C6D">
        <w:trPr>
          <w:trHeight w:val="562"/>
        </w:trPr>
        <w:tc>
          <w:tcPr>
            <w:tcW w:w="2942" w:type="dxa"/>
          </w:tcPr>
          <w:p w14:paraId="2933E3EB" w14:textId="0612B8AD" w:rsidR="00A751CB" w:rsidRPr="00C94902" w:rsidRDefault="00A751CB" w:rsidP="00AD226D">
            <w:pPr>
              <w:rPr>
                <w:b/>
              </w:rPr>
            </w:pPr>
            <w:r w:rsidRPr="00C94902">
              <w:rPr>
                <w:b/>
              </w:rPr>
              <w:t>6. Informācija par izpildes nodrošināšanu</w:t>
            </w:r>
          </w:p>
        </w:tc>
        <w:tc>
          <w:tcPr>
            <w:tcW w:w="6097" w:type="dxa"/>
          </w:tcPr>
          <w:p w14:paraId="46BB6897" w14:textId="1E43A99B" w:rsidR="00A751CB" w:rsidRPr="00C94902" w:rsidRDefault="00A751CB" w:rsidP="00B84248">
            <w:pPr>
              <w:shd w:val="clear" w:color="auto" w:fill="FFFFFF"/>
              <w:jc w:val="both"/>
            </w:pPr>
            <w:r w:rsidRPr="00C94902">
              <w:t>Saistošo noteikumu izpildē nav paredzēts izveidot jaunu institūciju.</w:t>
            </w:r>
          </w:p>
        </w:tc>
      </w:tr>
      <w:tr w:rsidR="00C94902" w:rsidRPr="00C94902" w14:paraId="542B9D08" w14:textId="77777777" w:rsidTr="00703C02">
        <w:trPr>
          <w:trHeight w:val="1120"/>
        </w:trPr>
        <w:tc>
          <w:tcPr>
            <w:tcW w:w="2942" w:type="dxa"/>
          </w:tcPr>
          <w:p w14:paraId="64D2E1EA" w14:textId="52BC4609" w:rsidR="00A751CB" w:rsidRPr="00C94902" w:rsidRDefault="00A751CB" w:rsidP="00AD226D">
            <w:pPr>
              <w:rPr>
                <w:b/>
              </w:rPr>
            </w:pPr>
            <w:r w:rsidRPr="00C94902">
              <w:rPr>
                <w:b/>
              </w:rPr>
              <w:t>7. Prasību un izmaksu samērīgums pret ieguvumiem, ko sniedz mērķa sasniegšana</w:t>
            </w:r>
          </w:p>
        </w:tc>
        <w:tc>
          <w:tcPr>
            <w:tcW w:w="6097" w:type="dxa"/>
          </w:tcPr>
          <w:p w14:paraId="79440075" w14:textId="6F671EBE" w:rsidR="00A751CB" w:rsidRPr="00C94902" w:rsidRDefault="00A751CB" w:rsidP="00B84248">
            <w:pPr>
              <w:shd w:val="clear" w:color="auto" w:fill="FFFFFF"/>
              <w:jc w:val="both"/>
            </w:pPr>
            <w:r w:rsidRPr="00C94902">
              <w:t> Saistošie noteikumi ir piemēroti iecerētā mērķa sasniegšanas nodrošināšanai un paredz tikai to, kas ir vajadzīgs minētā mērķa sasniegšanai.</w:t>
            </w:r>
          </w:p>
          <w:p w14:paraId="67474650" w14:textId="77777777" w:rsidR="006B3996" w:rsidRPr="00C94902" w:rsidRDefault="006B3996" w:rsidP="006B3996">
            <w:pPr>
              <w:widowControl w:val="0"/>
              <w:ind w:right="102"/>
              <w:jc w:val="both"/>
              <w:textAlignment w:val="baseline"/>
            </w:pPr>
            <w:r w:rsidRPr="00C94902">
              <w:t>Saistošo noteikumu prasības un to izpilde neradīs papildu izmaksas pašvaldībai.</w:t>
            </w:r>
          </w:p>
          <w:p w14:paraId="0931BCFB" w14:textId="1F0A27A1" w:rsidR="006B3996" w:rsidRPr="00C94902" w:rsidRDefault="006B3996" w:rsidP="006B3996">
            <w:pPr>
              <w:widowControl w:val="0"/>
              <w:ind w:right="102"/>
              <w:jc w:val="both"/>
              <w:textAlignment w:val="baseline"/>
            </w:pPr>
            <w:r w:rsidRPr="00C94902">
              <w:t>Pašvaldības izraudzītie līdzekļi ir leģitīmi un rīcība ir atbilstoša normatīviem aktiem.</w:t>
            </w:r>
          </w:p>
        </w:tc>
      </w:tr>
      <w:tr w:rsidR="002854A5" w:rsidRPr="00C94902" w14:paraId="3B7BCDB8" w14:textId="77777777" w:rsidTr="00703C02">
        <w:trPr>
          <w:trHeight w:val="1120"/>
        </w:trPr>
        <w:tc>
          <w:tcPr>
            <w:tcW w:w="2942" w:type="dxa"/>
          </w:tcPr>
          <w:p w14:paraId="6D0C31D1" w14:textId="5E287FA9" w:rsidR="00A751CB" w:rsidRPr="00C94902" w:rsidRDefault="00A751CB" w:rsidP="00AD226D">
            <w:pPr>
              <w:rPr>
                <w:b/>
              </w:rPr>
            </w:pPr>
            <w:r w:rsidRPr="00C94902">
              <w:rPr>
                <w:b/>
              </w:rPr>
              <w:t>8. Izstrādes gaitā veiktās konsultācijas ar privātpersonām un institūcijām</w:t>
            </w:r>
          </w:p>
        </w:tc>
        <w:tc>
          <w:tcPr>
            <w:tcW w:w="6097" w:type="dxa"/>
          </w:tcPr>
          <w:p w14:paraId="5A9F1834" w14:textId="1DB19E82" w:rsidR="000C6EC3" w:rsidRPr="00C94902" w:rsidRDefault="00C13741" w:rsidP="00884AB7">
            <w:pPr>
              <w:shd w:val="clear" w:color="auto" w:fill="FFFFFF"/>
              <w:jc w:val="both"/>
            </w:pPr>
            <w:r w:rsidRPr="00C94902">
              <w:t xml:space="preserve">Saistošo noteikumu projekts un tam pievienotais paskaidrojuma raksts </w:t>
            </w:r>
            <w:r w:rsidR="00884AB7" w:rsidRPr="00C94902">
              <w:t>08</w:t>
            </w:r>
            <w:r w:rsidR="00BA1335" w:rsidRPr="00C94902">
              <w:t>.</w:t>
            </w:r>
            <w:r w:rsidR="00884AB7" w:rsidRPr="00C94902">
              <w:t>05.</w:t>
            </w:r>
            <w:r w:rsidR="00B846B5">
              <w:t>2024. tika</w:t>
            </w:r>
            <w:r w:rsidRPr="00C94902">
              <w:t xml:space="preserve"> publicēts pašvaldības oficiālajā tīmekļvietnē www.jelgava.lv sabiedrības viedokļa noskaidrošanai, paredzot termiņu viedokļu sniegšanai līdz </w:t>
            </w:r>
            <w:r w:rsidR="00884AB7" w:rsidRPr="00C94902">
              <w:t>21</w:t>
            </w:r>
            <w:r w:rsidRPr="00C94902">
              <w:t>.</w:t>
            </w:r>
            <w:r w:rsidR="00BA1335" w:rsidRPr="00C94902">
              <w:t>0</w:t>
            </w:r>
            <w:r w:rsidR="00884AB7" w:rsidRPr="00C94902">
              <w:t>5</w:t>
            </w:r>
            <w:r w:rsidR="00BA1335" w:rsidRPr="00C94902">
              <w:t>.2024</w:t>
            </w:r>
            <w:r w:rsidRPr="00C94902">
              <w:t>.</w:t>
            </w:r>
          </w:p>
          <w:p w14:paraId="07E01B16" w14:textId="42284443" w:rsidR="002854A5" w:rsidRPr="00C94902" w:rsidRDefault="00944D3B" w:rsidP="0017032F">
            <w:pPr>
              <w:shd w:val="clear" w:color="auto" w:fill="FFFFFF"/>
              <w:jc w:val="both"/>
            </w:pPr>
            <w:r w:rsidRPr="00C94902">
              <w:t>Par saistošo noteikumu projektu pašvaldība nav saņēmusi viedokļus un priekšlikumus.</w:t>
            </w:r>
          </w:p>
        </w:tc>
      </w:tr>
    </w:tbl>
    <w:p w14:paraId="3DA7A0DD" w14:textId="77777777" w:rsidR="00D9238B" w:rsidRPr="00C94902" w:rsidRDefault="00D9238B" w:rsidP="00030076"/>
    <w:p w14:paraId="5A52B2B5" w14:textId="77777777" w:rsidR="00AD226D" w:rsidRPr="00C94902" w:rsidRDefault="00AD226D" w:rsidP="00030076"/>
    <w:p w14:paraId="62D309A9" w14:textId="131A7581" w:rsidR="009579FA" w:rsidRPr="00C94902" w:rsidRDefault="00AD226D" w:rsidP="00030076">
      <w:r w:rsidRPr="00C94902">
        <w:t>Jelgavas valstspils</w:t>
      </w:r>
      <w:bookmarkStart w:id="0" w:name="_GoBack"/>
      <w:bookmarkEnd w:id="0"/>
      <w:r w:rsidRPr="00C94902">
        <w:t xml:space="preserve">ētas pašvaldības domes priekšsēdētājs </w:t>
      </w:r>
      <w:r w:rsidRPr="00C94902">
        <w:tab/>
      </w:r>
      <w:r w:rsidRPr="00C94902">
        <w:tab/>
      </w:r>
      <w:r w:rsidRPr="00C94902">
        <w:tab/>
      </w:r>
      <w:r w:rsidR="005F39C5" w:rsidRPr="00C94902">
        <w:tab/>
      </w:r>
      <w:r w:rsidR="00D9238B" w:rsidRPr="00C94902">
        <w:t>A. Rāviņš</w:t>
      </w:r>
      <w:r w:rsidR="00613D90" w:rsidRPr="00C94902">
        <w:t xml:space="preserve"> </w:t>
      </w:r>
    </w:p>
    <w:sectPr w:rsidR="009579FA" w:rsidRPr="00C94902" w:rsidSect="00F84C19">
      <w:footerReference w:type="default" r:id="rId12"/>
      <w:pgSz w:w="11906" w:h="16838" w:code="9"/>
      <w:pgMar w:top="709"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D26C4" w14:textId="77777777" w:rsidR="00B257F5" w:rsidRDefault="00B257F5" w:rsidP="0061694D">
      <w:r>
        <w:separator/>
      </w:r>
    </w:p>
  </w:endnote>
  <w:endnote w:type="continuationSeparator" w:id="0">
    <w:p w14:paraId="5FA1AD9A" w14:textId="77777777" w:rsidR="00B257F5" w:rsidRDefault="00B257F5"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845E8" w14:textId="4FCA1366" w:rsidR="004D6C4F" w:rsidRPr="00364386" w:rsidRDefault="004D6C4F" w:rsidP="00AA11EF">
    <w:pPr>
      <w:pStyle w:val="Footer"/>
      <w:jc w:val="center"/>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471861">
      <w:rPr>
        <w:noProof/>
        <w:sz w:val="20"/>
        <w:szCs w:val="20"/>
      </w:rPr>
      <w:t>7</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74872" w14:textId="77777777" w:rsidR="00B257F5" w:rsidRDefault="00B257F5" w:rsidP="0061694D">
      <w:r>
        <w:separator/>
      </w:r>
    </w:p>
  </w:footnote>
  <w:footnote w:type="continuationSeparator" w:id="0">
    <w:p w14:paraId="15121E05" w14:textId="77777777" w:rsidR="00B257F5" w:rsidRDefault="00B257F5"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694128B9"/>
    <w:multiLevelType w:val="hybridMultilevel"/>
    <w:tmpl w:val="FB442C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1"/>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8"/>
  </w:num>
  <w:num w:numId="8">
    <w:abstractNumId w:val="0"/>
  </w:num>
  <w:num w:numId="9">
    <w:abstractNumId w:val="6"/>
  </w:num>
  <w:num w:numId="10">
    <w:abstractNumId w:val="4"/>
  </w:num>
  <w:num w:numId="11">
    <w:abstractNumId w:val="9"/>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29D"/>
    <w:rsid w:val="00002742"/>
    <w:rsid w:val="00002963"/>
    <w:rsid w:val="00004F41"/>
    <w:rsid w:val="00007B55"/>
    <w:rsid w:val="000153AC"/>
    <w:rsid w:val="00016239"/>
    <w:rsid w:val="00016AA6"/>
    <w:rsid w:val="00016F85"/>
    <w:rsid w:val="000173E1"/>
    <w:rsid w:val="00017BBA"/>
    <w:rsid w:val="00017C52"/>
    <w:rsid w:val="00020285"/>
    <w:rsid w:val="0002075F"/>
    <w:rsid w:val="000211C8"/>
    <w:rsid w:val="00023D38"/>
    <w:rsid w:val="0002421A"/>
    <w:rsid w:val="000251B1"/>
    <w:rsid w:val="00027B35"/>
    <w:rsid w:val="00027FDB"/>
    <w:rsid w:val="00030076"/>
    <w:rsid w:val="000301FF"/>
    <w:rsid w:val="00030782"/>
    <w:rsid w:val="00030CB7"/>
    <w:rsid w:val="0003219E"/>
    <w:rsid w:val="000369F7"/>
    <w:rsid w:val="00044236"/>
    <w:rsid w:val="00044701"/>
    <w:rsid w:val="000448FC"/>
    <w:rsid w:val="00045646"/>
    <w:rsid w:val="00046BCF"/>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5C85"/>
    <w:rsid w:val="00096A0D"/>
    <w:rsid w:val="000A06D7"/>
    <w:rsid w:val="000A0A67"/>
    <w:rsid w:val="000A11C3"/>
    <w:rsid w:val="000A349E"/>
    <w:rsid w:val="000A34A0"/>
    <w:rsid w:val="000A4209"/>
    <w:rsid w:val="000A7275"/>
    <w:rsid w:val="000B725B"/>
    <w:rsid w:val="000C1305"/>
    <w:rsid w:val="000C13DF"/>
    <w:rsid w:val="000C1FBE"/>
    <w:rsid w:val="000C57AE"/>
    <w:rsid w:val="000C5B92"/>
    <w:rsid w:val="000C6EC3"/>
    <w:rsid w:val="000D2079"/>
    <w:rsid w:val="000D20C3"/>
    <w:rsid w:val="000D258B"/>
    <w:rsid w:val="000D2D94"/>
    <w:rsid w:val="000D5AB9"/>
    <w:rsid w:val="000E3530"/>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1368"/>
    <w:rsid w:val="00146B76"/>
    <w:rsid w:val="0014741D"/>
    <w:rsid w:val="00150891"/>
    <w:rsid w:val="00154C0D"/>
    <w:rsid w:val="00155E6E"/>
    <w:rsid w:val="001607D4"/>
    <w:rsid w:val="0016188C"/>
    <w:rsid w:val="00161B05"/>
    <w:rsid w:val="00161E5E"/>
    <w:rsid w:val="00161EB5"/>
    <w:rsid w:val="00163F18"/>
    <w:rsid w:val="00164131"/>
    <w:rsid w:val="00164816"/>
    <w:rsid w:val="001673E9"/>
    <w:rsid w:val="0017032F"/>
    <w:rsid w:val="00173618"/>
    <w:rsid w:val="00173845"/>
    <w:rsid w:val="00173A6B"/>
    <w:rsid w:val="00175BB5"/>
    <w:rsid w:val="0017656F"/>
    <w:rsid w:val="0018106D"/>
    <w:rsid w:val="00181735"/>
    <w:rsid w:val="00183AAF"/>
    <w:rsid w:val="001856C4"/>
    <w:rsid w:val="001875CC"/>
    <w:rsid w:val="0019107E"/>
    <w:rsid w:val="00195D58"/>
    <w:rsid w:val="00196DF1"/>
    <w:rsid w:val="001A3621"/>
    <w:rsid w:val="001A3D42"/>
    <w:rsid w:val="001A4428"/>
    <w:rsid w:val="001A51B4"/>
    <w:rsid w:val="001A5B1B"/>
    <w:rsid w:val="001B04C3"/>
    <w:rsid w:val="001B102D"/>
    <w:rsid w:val="001B131F"/>
    <w:rsid w:val="001B6348"/>
    <w:rsid w:val="001B63F3"/>
    <w:rsid w:val="001B69B9"/>
    <w:rsid w:val="001C00E5"/>
    <w:rsid w:val="001C0A96"/>
    <w:rsid w:val="001C4FBA"/>
    <w:rsid w:val="001C7763"/>
    <w:rsid w:val="001D0106"/>
    <w:rsid w:val="001D2AA6"/>
    <w:rsid w:val="001D3358"/>
    <w:rsid w:val="001D36B9"/>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06C0A"/>
    <w:rsid w:val="00210157"/>
    <w:rsid w:val="00212FE3"/>
    <w:rsid w:val="00214EC9"/>
    <w:rsid w:val="00215CC3"/>
    <w:rsid w:val="00215D0F"/>
    <w:rsid w:val="00215E6D"/>
    <w:rsid w:val="00216F08"/>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5789C"/>
    <w:rsid w:val="00260681"/>
    <w:rsid w:val="002612F5"/>
    <w:rsid w:val="002641AF"/>
    <w:rsid w:val="00272D3C"/>
    <w:rsid w:val="00273812"/>
    <w:rsid w:val="00273CFA"/>
    <w:rsid w:val="00274220"/>
    <w:rsid w:val="002747D7"/>
    <w:rsid w:val="00275658"/>
    <w:rsid w:val="00275C21"/>
    <w:rsid w:val="0027620D"/>
    <w:rsid w:val="002767B6"/>
    <w:rsid w:val="00277772"/>
    <w:rsid w:val="00277CDE"/>
    <w:rsid w:val="00277EF4"/>
    <w:rsid w:val="00281C1D"/>
    <w:rsid w:val="00284EAB"/>
    <w:rsid w:val="002854A5"/>
    <w:rsid w:val="00285F03"/>
    <w:rsid w:val="00294530"/>
    <w:rsid w:val="00294C50"/>
    <w:rsid w:val="00295B18"/>
    <w:rsid w:val="002A0620"/>
    <w:rsid w:val="002A08EF"/>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4386"/>
    <w:rsid w:val="00306EBA"/>
    <w:rsid w:val="00307CA3"/>
    <w:rsid w:val="0031183B"/>
    <w:rsid w:val="00312243"/>
    <w:rsid w:val="00313B70"/>
    <w:rsid w:val="003144C0"/>
    <w:rsid w:val="00320F2C"/>
    <w:rsid w:val="003211A2"/>
    <w:rsid w:val="003224DB"/>
    <w:rsid w:val="0032281B"/>
    <w:rsid w:val="00324640"/>
    <w:rsid w:val="00324945"/>
    <w:rsid w:val="0032745B"/>
    <w:rsid w:val="003305F1"/>
    <w:rsid w:val="00331FDE"/>
    <w:rsid w:val="0033257E"/>
    <w:rsid w:val="0033445C"/>
    <w:rsid w:val="00334E9F"/>
    <w:rsid w:val="003359E7"/>
    <w:rsid w:val="00336C8D"/>
    <w:rsid w:val="0033708F"/>
    <w:rsid w:val="0033710F"/>
    <w:rsid w:val="00337AAD"/>
    <w:rsid w:val="00340215"/>
    <w:rsid w:val="00340482"/>
    <w:rsid w:val="00340918"/>
    <w:rsid w:val="0034177A"/>
    <w:rsid w:val="00342966"/>
    <w:rsid w:val="00343DB4"/>
    <w:rsid w:val="00347C48"/>
    <w:rsid w:val="003519C7"/>
    <w:rsid w:val="003553E3"/>
    <w:rsid w:val="00355EF7"/>
    <w:rsid w:val="00361582"/>
    <w:rsid w:val="00362CC2"/>
    <w:rsid w:val="0036357E"/>
    <w:rsid w:val="00363FCF"/>
    <w:rsid w:val="00364155"/>
    <w:rsid w:val="00364386"/>
    <w:rsid w:val="00365021"/>
    <w:rsid w:val="003678FE"/>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0B93"/>
    <w:rsid w:val="003E2FE2"/>
    <w:rsid w:val="003E4B37"/>
    <w:rsid w:val="003E4E77"/>
    <w:rsid w:val="003E549B"/>
    <w:rsid w:val="003E667B"/>
    <w:rsid w:val="003E7A2A"/>
    <w:rsid w:val="003E7DB6"/>
    <w:rsid w:val="003F1E9D"/>
    <w:rsid w:val="003F3F33"/>
    <w:rsid w:val="003F5B22"/>
    <w:rsid w:val="003F5E2A"/>
    <w:rsid w:val="003F61BB"/>
    <w:rsid w:val="0041060F"/>
    <w:rsid w:val="00412366"/>
    <w:rsid w:val="004124E1"/>
    <w:rsid w:val="0041491E"/>
    <w:rsid w:val="00414D39"/>
    <w:rsid w:val="00414FA9"/>
    <w:rsid w:val="0041537C"/>
    <w:rsid w:val="00417AE8"/>
    <w:rsid w:val="0042036D"/>
    <w:rsid w:val="00421407"/>
    <w:rsid w:val="00425673"/>
    <w:rsid w:val="00426250"/>
    <w:rsid w:val="004324D6"/>
    <w:rsid w:val="00432CC4"/>
    <w:rsid w:val="004347E4"/>
    <w:rsid w:val="00434BC6"/>
    <w:rsid w:val="00436C28"/>
    <w:rsid w:val="00437C52"/>
    <w:rsid w:val="00441910"/>
    <w:rsid w:val="004439C5"/>
    <w:rsid w:val="00443BFD"/>
    <w:rsid w:val="00450917"/>
    <w:rsid w:val="0045178D"/>
    <w:rsid w:val="004544E1"/>
    <w:rsid w:val="00454AA6"/>
    <w:rsid w:val="0045799B"/>
    <w:rsid w:val="00457F32"/>
    <w:rsid w:val="00461D9E"/>
    <w:rsid w:val="004623F3"/>
    <w:rsid w:val="00467AF0"/>
    <w:rsid w:val="00467D3B"/>
    <w:rsid w:val="00471861"/>
    <w:rsid w:val="004720FB"/>
    <w:rsid w:val="004753E5"/>
    <w:rsid w:val="004773A4"/>
    <w:rsid w:val="00477A99"/>
    <w:rsid w:val="00483CD6"/>
    <w:rsid w:val="00484671"/>
    <w:rsid w:val="0049070D"/>
    <w:rsid w:val="004934B0"/>
    <w:rsid w:val="0049361A"/>
    <w:rsid w:val="00493DEF"/>
    <w:rsid w:val="004A0911"/>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1FB4"/>
    <w:rsid w:val="004D4AD9"/>
    <w:rsid w:val="004D6C4F"/>
    <w:rsid w:val="004D7BA8"/>
    <w:rsid w:val="004E172E"/>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593"/>
    <w:rsid w:val="00524839"/>
    <w:rsid w:val="00524F6F"/>
    <w:rsid w:val="00526100"/>
    <w:rsid w:val="005279BB"/>
    <w:rsid w:val="0053065D"/>
    <w:rsid w:val="00530A66"/>
    <w:rsid w:val="00534D02"/>
    <w:rsid w:val="00537351"/>
    <w:rsid w:val="005408E8"/>
    <w:rsid w:val="0054097E"/>
    <w:rsid w:val="0054304D"/>
    <w:rsid w:val="00546F2C"/>
    <w:rsid w:val="00547D0F"/>
    <w:rsid w:val="00551602"/>
    <w:rsid w:val="00552D38"/>
    <w:rsid w:val="00561D1F"/>
    <w:rsid w:val="00561DA4"/>
    <w:rsid w:val="00562800"/>
    <w:rsid w:val="00563E57"/>
    <w:rsid w:val="00566AAA"/>
    <w:rsid w:val="00566F25"/>
    <w:rsid w:val="005707BF"/>
    <w:rsid w:val="0057275F"/>
    <w:rsid w:val="00572BEB"/>
    <w:rsid w:val="005769DD"/>
    <w:rsid w:val="00576AA3"/>
    <w:rsid w:val="0058010F"/>
    <w:rsid w:val="0058129D"/>
    <w:rsid w:val="005872E2"/>
    <w:rsid w:val="00591761"/>
    <w:rsid w:val="00592C9C"/>
    <w:rsid w:val="0059374A"/>
    <w:rsid w:val="00593ABF"/>
    <w:rsid w:val="00593B06"/>
    <w:rsid w:val="00596B56"/>
    <w:rsid w:val="005A2AA4"/>
    <w:rsid w:val="005A3E24"/>
    <w:rsid w:val="005A630E"/>
    <w:rsid w:val="005B146E"/>
    <w:rsid w:val="005B1B08"/>
    <w:rsid w:val="005B489E"/>
    <w:rsid w:val="005B536F"/>
    <w:rsid w:val="005B6039"/>
    <w:rsid w:val="005B7899"/>
    <w:rsid w:val="005C0A5F"/>
    <w:rsid w:val="005C222F"/>
    <w:rsid w:val="005C4FEF"/>
    <w:rsid w:val="005D3911"/>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14EF"/>
    <w:rsid w:val="0062745A"/>
    <w:rsid w:val="00627576"/>
    <w:rsid w:val="0063164E"/>
    <w:rsid w:val="006321F4"/>
    <w:rsid w:val="00632C44"/>
    <w:rsid w:val="006343F4"/>
    <w:rsid w:val="00635210"/>
    <w:rsid w:val="00640E0C"/>
    <w:rsid w:val="00641D1E"/>
    <w:rsid w:val="00642199"/>
    <w:rsid w:val="006444FC"/>
    <w:rsid w:val="00645BF4"/>
    <w:rsid w:val="00646D2E"/>
    <w:rsid w:val="006526FA"/>
    <w:rsid w:val="00654E91"/>
    <w:rsid w:val="00660C5C"/>
    <w:rsid w:val="00661EB8"/>
    <w:rsid w:val="006623F2"/>
    <w:rsid w:val="00664FE0"/>
    <w:rsid w:val="006664E8"/>
    <w:rsid w:val="00672CA4"/>
    <w:rsid w:val="00673993"/>
    <w:rsid w:val="00674B74"/>
    <w:rsid w:val="0067542D"/>
    <w:rsid w:val="00677FB6"/>
    <w:rsid w:val="006814FF"/>
    <w:rsid w:val="00681642"/>
    <w:rsid w:val="006833FE"/>
    <w:rsid w:val="006848B6"/>
    <w:rsid w:val="006878E0"/>
    <w:rsid w:val="00692DCC"/>
    <w:rsid w:val="00693653"/>
    <w:rsid w:val="00697E89"/>
    <w:rsid w:val="006A1CF8"/>
    <w:rsid w:val="006A4254"/>
    <w:rsid w:val="006A769E"/>
    <w:rsid w:val="006B0263"/>
    <w:rsid w:val="006B0B82"/>
    <w:rsid w:val="006B3996"/>
    <w:rsid w:val="006B615F"/>
    <w:rsid w:val="006B655F"/>
    <w:rsid w:val="006B6AE5"/>
    <w:rsid w:val="006B6B22"/>
    <w:rsid w:val="006C02EC"/>
    <w:rsid w:val="006C5B5B"/>
    <w:rsid w:val="006C74B5"/>
    <w:rsid w:val="006C77C4"/>
    <w:rsid w:val="006C7C29"/>
    <w:rsid w:val="006D028B"/>
    <w:rsid w:val="006D0380"/>
    <w:rsid w:val="006D0CA2"/>
    <w:rsid w:val="006D1B48"/>
    <w:rsid w:val="006D2459"/>
    <w:rsid w:val="006D6792"/>
    <w:rsid w:val="006E189D"/>
    <w:rsid w:val="006E3D9A"/>
    <w:rsid w:val="006E5292"/>
    <w:rsid w:val="006E6DFD"/>
    <w:rsid w:val="006E76B6"/>
    <w:rsid w:val="006F0D8C"/>
    <w:rsid w:val="006F1665"/>
    <w:rsid w:val="006F16E5"/>
    <w:rsid w:val="006F3FBC"/>
    <w:rsid w:val="0070027C"/>
    <w:rsid w:val="0070367D"/>
    <w:rsid w:val="00703C02"/>
    <w:rsid w:val="007040D0"/>
    <w:rsid w:val="0071048A"/>
    <w:rsid w:val="00711557"/>
    <w:rsid w:val="00716C10"/>
    <w:rsid w:val="00720F69"/>
    <w:rsid w:val="0072119A"/>
    <w:rsid w:val="00723DE8"/>
    <w:rsid w:val="007259B9"/>
    <w:rsid w:val="0072629A"/>
    <w:rsid w:val="00727022"/>
    <w:rsid w:val="00727D6A"/>
    <w:rsid w:val="007311F8"/>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671A5"/>
    <w:rsid w:val="00767A16"/>
    <w:rsid w:val="00770F07"/>
    <w:rsid w:val="0077223E"/>
    <w:rsid w:val="0077228E"/>
    <w:rsid w:val="00774F6A"/>
    <w:rsid w:val="0077581D"/>
    <w:rsid w:val="007768C6"/>
    <w:rsid w:val="00776FB3"/>
    <w:rsid w:val="007800C3"/>
    <w:rsid w:val="00781B0E"/>
    <w:rsid w:val="00783D1B"/>
    <w:rsid w:val="00785248"/>
    <w:rsid w:val="0079156F"/>
    <w:rsid w:val="0079255C"/>
    <w:rsid w:val="00792C27"/>
    <w:rsid w:val="0079664C"/>
    <w:rsid w:val="007978FA"/>
    <w:rsid w:val="007A0FE6"/>
    <w:rsid w:val="007A2C4C"/>
    <w:rsid w:val="007A2D22"/>
    <w:rsid w:val="007A3BB4"/>
    <w:rsid w:val="007A52E6"/>
    <w:rsid w:val="007A5BF9"/>
    <w:rsid w:val="007B0D4E"/>
    <w:rsid w:val="007B5475"/>
    <w:rsid w:val="007B742D"/>
    <w:rsid w:val="007B7460"/>
    <w:rsid w:val="007B7E78"/>
    <w:rsid w:val="007C0656"/>
    <w:rsid w:val="007C0B4F"/>
    <w:rsid w:val="007C18E3"/>
    <w:rsid w:val="007C30FA"/>
    <w:rsid w:val="007C36FB"/>
    <w:rsid w:val="007C388C"/>
    <w:rsid w:val="007C5F64"/>
    <w:rsid w:val="007C6161"/>
    <w:rsid w:val="007D1720"/>
    <w:rsid w:val="007D19BA"/>
    <w:rsid w:val="007D1A30"/>
    <w:rsid w:val="007D2961"/>
    <w:rsid w:val="007D2B7C"/>
    <w:rsid w:val="007D6710"/>
    <w:rsid w:val="007D6D96"/>
    <w:rsid w:val="007D7034"/>
    <w:rsid w:val="007D7786"/>
    <w:rsid w:val="007E2445"/>
    <w:rsid w:val="007E28CC"/>
    <w:rsid w:val="007E2B96"/>
    <w:rsid w:val="007F0208"/>
    <w:rsid w:val="007F1BF3"/>
    <w:rsid w:val="007F2882"/>
    <w:rsid w:val="007F2EBD"/>
    <w:rsid w:val="007F31DC"/>
    <w:rsid w:val="007F37D4"/>
    <w:rsid w:val="007F3953"/>
    <w:rsid w:val="007F3B1A"/>
    <w:rsid w:val="007F409F"/>
    <w:rsid w:val="007F65DD"/>
    <w:rsid w:val="007F6B53"/>
    <w:rsid w:val="00803C06"/>
    <w:rsid w:val="00804199"/>
    <w:rsid w:val="00804E5C"/>
    <w:rsid w:val="0080555B"/>
    <w:rsid w:val="008073E9"/>
    <w:rsid w:val="008112F7"/>
    <w:rsid w:val="008124CB"/>
    <w:rsid w:val="00813383"/>
    <w:rsid w:val="00821B66"/>
    <w:rsid w:val="00823B8C"/>
    <w:rsid w:val="00825BF6"/>
    <w:rsid w:val="008263AC"/>
    <w:rsid w:val="0083011F"/>
    <w:rsid w:val="00830F04"/>
    <w:rsid w:val="00833968"/>
    <w:rsid w:val="00833E5D"/>
    <w:rsid w:val="0083460B"/>
    <w:rsid w:val="00843C8B"/>
    <w:rsid w:val="0084412D"/>
    <w:rsid w:val="0084564A"/>
    <w:rsid w:val="00846479"/>
    <w:rsid w:val="00854473"/>
    <w:rsid w:val="00854961"/>
    <w:rsid w:val="00855C4D"/>
    <w:rsid w:val="0085675E"/>
    <w:rsid w:val="00860915"/>
    <w:rsid w:val="00861633"/>
    <w:rsid w:val="00863E8C"/>
    <w:rsid w:val="008646A4"/>
    <w:rsid w:val="008650F9"/>
    <w:rsid w:val="008659EA"/>
    <w:rsid w:val="00866008"/>
    <w:rsid w:val="0087036C"/>
    <w:rsid w:val="00870B8F"/>
    <w:rsid w:val="00877317"/>
    <w:rsid w:val="008776C0"/>
    <w:rsid w:val="00880124"/>
    <w:rsid w:val="00884AB7"/>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D725E"/>
    <w:rsid w:val="008E1659"/>
    <w:rsid w:val="008E1B36"/>
    <w:rsid w:val="008E1CDE"/>
    <w:rsid w:val="008E44D5"/>
    <w:rsid w:val="008E5749"/>
    <w:rsid w:val="008E779C"/>
    <w:rsid w:val="008E7AA9"/>
    <w:rsid w:val="008F2D2A"/>
    <w:rsid w:val="008F3025"/>
    <w:rsid w:val="008F6EEC"/>
    <w:rsid w:val="009020E6"/>
    <w:rsid w:val="00904ECA"/>
    <w:rsid w:val="00905DF8"/>
    <w:rsid w:val="009063CB"/>
    <w:rsid w:val="009075FD"/>
    <w:rsid w:val="009113AD"/>
    <w:rsid w:val="00911A7E"/>
    <w:rsid w:val="00917C95"/>
    <w:rsid w:val="00920202"/>
    <w:rsid w:val="00921042"/>
    <w:rsid w:val="0092160C"/>
    <w:rsid w:val="009222A2"/>
    <w:rsid w:val="00922851"/>
    <w:rsid w:val="00923EBD"/>
    <w:rsid w:val="00924A39"/>
    <w:rsid w:val="00925545"/>
    <w:rsid w:val="0093271E"/>
    <w:rsid w:val="009340E9"/>
    <w:rsid w:val="00934FCF"/>
    <w:rsid w:val="0093508A"/>
    <w:rsid w:val="009360F3"/>
    <w:rsid w:val="0093623B"/>
    <w:rsid w:val="00940A0F"/>
    <w:rsid w:val="00940E2F"/>
    <w:rsid w:val="009415BA"/>
    <w:rsid w:val="00941FDE"/>
    <w:rsid w:val="009429C1"/>
    <w:rsid w:val="00944D3B"/>
    <w:rsid w:val="00945B09"/>
    <w:rsid w:val="00946139"/>
    <w:rsid w:val="00950D74"/>
    <w:rsid w:val="009512CF"/>
    <w:rsid w:val="0095177F"/>
    <w:rsid w:val="00951D35"/>
    <w:rsid w:val="009543E5"/>
    <w:rsid w:val="009568FD"/>
    <w:rsid w:val="009579FA"/>
    <w:rsid w:val="00960326"/>
    <w:rsid w:val="0096043F"/>
    <w:rsid w:val="00961C39"/>
    <w:rsid w:val="00965F13"/>
    <w:rsid w:val="00966EA8"/>
    <w:rsid w:val="00967C92"/>
    <w:rsid w:val="009701C2"/>
    <w:rsid w:val="00971A7C"/>
    <w:rsid w:val="00973E73"/>
    <w:rsid w:val="00974993"/>
    <w:rsid w:val="00974DFB"/>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D5FCE"/>
    <w:rsid w:val="009E1CA7"/>
    <w:rsid w:val="009E69CC"/>
    <w:rsid w:val="009F09C3"/>
    <w:rsid w:val="009F0F35"/>
    <w:rsid w:val="009F50E2"/>
    <w:rsid w:val="009F546B"/>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42100"/>
    <w:rsid w:val="00A5034D"/>
    <w:rsid w:val="00A51A2B"/>
    <w:rsid w:val="00A52980"/>
    <w:rsid w:val="00A54A33"/>
    <w:rsid w:val="00A5526E"/>
    <w:rsid w:val="00A57B0E"/>
    <w:rsid w:val="00A631D6"/>
    <w:rsid w:val="00A633FA"/>
    <w:rsid w:val="00A6368D"/>
    <w:rsid w:val="00A64C0E"/>
    <w:rsid w:val="00A65B78"/>
    <w:rsid w:val="00A66A2F"/>
    <w:rsid w:val="00A6771B"/>
    <w:rsid w:val="00A72C62"/>
    <w:rsid w:val="00A72F94"/>
    <w:rsid w:val="00A7411C"/>
    <w:rsid w:val="00A74F3D"/>
    <w:rsid w:val="00A751CB"/>
    <w:rsid w:val="00A757CE"/>
    <w:rsid w:val="00A821B2"/>
    <w:rsid w:val="00A860DF"/>
    <w:rsid w:val="00A9033C"/>
    <w:rsid w:val="00A9403C"/>
    <w:rsid w:val="00AA11EF"/>
    <w:rsid w:val="00AA299F"/>
    <w:rsid w:val="00AA3C9C"/>
    <w:rsid w:val="00AA48C8"/>
    <w:rsid w:val="00AA7D07"/>
    <w:rsid w:val="00AB2AFE"/>
    <w:rsid w:val="00AB3818"/>
    <w:rsid w:val="00AB4B6C"/>
    <w:rsid w:val="00AB5A6F"/>
    <w:rsid w:val="00AB7E6C"/>
    <w:rsid w:val="00AC3A09"/>
    <w:rsid w:val="00AC502C"/>
    <w:rsid w:val="00AC6220"/>
    <w:rsid w:val="00AC6E77"/>
    <w:rsid w:val="00AC7C5F"/>
    <w:rsid w:val="00AD0182"/>
    <w:rsid w:val="00AD05C1"/>
    <w:rsid w:val="00AD226D"/>
    <w:rsid w:val="00AD226E"/>
    <w:rsid w:val="00AD2B8D"/>
    <w:rsid w:val="00AD307B"/>
    <w:rsid w:val="00AD517E"/>
    <w:rsid w:val="00AE7469"/>
    <w:rsid w:val="00AE7E98"/>
    <w:rsid w:val="00AF087B"/>
    <w:rsid w:val="00AF177B"/>
    <w:rsid w:val="00AF1E3C"/>
    <w:rsid w:val="00AF4B39"/>
    <w:rsid w:val="00AF4BD1"/>
    <w:rsid w:val="00AF5F8C"/>
    <w:rsid w:val="00AF69C3"/>
    <w:rsid w:val="00AF6D36"/>
    <w:rsid w:val="00AF71E5"/>
    <w:rsid w:val="00AF72CF"/>
    <w:rsid w:val="00B01A8E"/>
    <w:rsid w:val="00B02228"/>
    <w:rsid w:val="00B02987"/>
    <w:rsid w:val="00B0357F"/>
    <w:rsid w:val="00B048DB"/>
    <w:rsid w:val="00B062CF"/>
    <w:rsid w:val="00B0691B"/>
    <w:rsid w:val="00B06A1F"/>
    <w:rsid w:val="00B11D27"/>
    <w:rsid w:val="00B1340C"/>
    <w:rsid w:val="00B13C5D"/>
    <w:rsid w:val="00B13E3C"/>
    <w:rsid w:val="00B14646"/>
    <w:rsid w:val="00B14D7C"/>
    <w:rsid w:val="00B15DA0"/>
    <w:rsid w:val="00B16ED6"/>
    <w:rsid w:val="00B2383A"/>
    <w:rsid w:val="00B257F5"/>
    <w:rsid w:val="00B259BC"/>
    <w:rsid w:val="00B25AD0"/>
    <w:rsid w:val="00B30DF7"/>
    <w:rsid w:val="00B329A1"/>
    <w:rsid w:val="00B32DC8"/>
    <w:rsid w:val="00B32E52"/>
    <w:rsid w:val="00B33E63"/>
    <w:rsid w:val="00B37869"/>
    <w:rsid w:val="00B378F9"/>
    <w:rsid w:val="00B40324"/>
    <w:rsid w:val="00B41306"/>
    <w:rsid w:val="00B467E8"/>
    <w:rsid w:val="00B46FBD"/>
    <w:rsid w:val="00B4732F"/>
    <w:rsid w:val="00B54549"/>
    <w:rsid w:val="00B54C6A"/>
    <w:rsid w:val="00B606A8"/>
    <w:rsid w:val="00B62017"/>
    <w:rsid w:val="00B6245F"/>
    <w:rsid w:val="00B6345A"/>
    <w:rsid w:val="00B65CF0"/>
    <w:rsid w:val="00B66BEC"/>
    <w:rsid w:val="00B672A8"/>
    <w:rsid w:val="00B7376B"/>
    <w:rsid w:val="00B757CF"/>
    <w:rsid w:val="00B76353"/>
    <w:rsid w:val="00B76575"/>
    <w:rsid w:val="00B77E98"/>
    <w:rsid w:val="00B77EAB"/>
    <w:rsid w:val="00B804A2"/>
    <w:rsid w:val="00B822F0"/>
    <w:rsid w:val="00B826B9"/>
    <w:rsid w:val="00B84248"/>
    <w:rsid w:val="00B84426"/>
    <w:rsid w:val="00B846B5"/>
    <w:rsid w:val="00B8477A"/>
    <w:rsid w:val="00B90322"/>
    <w:rsid w:val="00B9118D"/>
    <w:rsid w:val="00B94ED6"/>
    <w:rsid w:val="00B965F8"/>
    <w:rsid w:val="00B96FBF"/>
    <w:rsid w:val="00B97E2C"/>
    <w:rsid w:val="00BA1335"/>
    <w:rsid w:val="00BA1706"/>
    <w:rsid w:val="00BA47CB"/>
    <w:rsid w:val="00BA47D5"/>
    <w:rsid w:val="00BA712E"/>
    <w:rsid w:val="00BB003E"/>
    <w:rsid w:val="00BB270B"/>
    <w:rsid w:val="00BB356A"/>
    <w:rsid w:val="00BB64AB"/>
    <w:rsid w:val="00BB7FC4"/>
    <w:rsid w:val="00BC0E5E"/>
    <w:rsid w:val="00BC1B9E"/>
    <w:rsid w:val="00BC28C6"/>
    <w:rsid w:val="00BC6064"/>
    <w:rsid w:val="00BC6884"/>
    <w:rsid w:val="00BD07A3"/>
    <w:rsid w:val="00BD093A"/>
    <w:rsid w:val="00BD128D"/>
    <w:rsid w:val="00BD2776"/>
    <w:rsid w:val="00BD3511"/>
    <w:rsid w:val="00BD4744"/>
    <w:rsid w:val="00BD59CC"/>
    <w:rsid w:val="00BD7A01"/>
    <w:rsid w:val="00BD7BB1"/>
    <w:rsid w:val="00BE0D7F"/>
    <w:rsid w:val="00BE150C"/>
    <w:rsid w:val="00BE2C46"/>
    <w:rsid w:val="00BE76EE"/>
    <w:rsid w:val="00BF1D55"/>
    <w:rsid w:val="00BF31EC"/>
    <w:rsid w:val="00BF3469"/>
    <w:rsid w:val="00BF42DD"/>
    <w:rsid w:val="00BF4981"/>
    <w:rsid w:val="00BF4C18"/>
    <w:rsid w:val="00BF6A1E"/>
    <w:rsid w:val="00BF76D3"/>
    <w:rsid w:val="00BF7A3B"/>
    <w:rsid w:val="00BF7D01"/>
    <w:rsid w:val="00BF7F2D"/>
    <w:rsid w:val="00C03A6A"/>
    <w:rsid w:val="00C06E2C"/>
    <w:rsid w:val="00C07E79"/>
    <w:rsid w:val="00C102EC"/>
    <w:rsid w:val="00C11332"/>
    <w:rsid w:val="00C12D6D"/>
    <w:rsid w:val="00C13741"/>
    <w:rsid w:val="00C14D6A"/>
    <w:rsid w:val="00C14EEE"/>
    <w:rsid w:val="00C17D4F"/>
    <w:rsid w:val="00C210C7"/>
    <w:rsid w:val="00C21F34"/>
    <w:rsid w:val="00C2255B"/>
    <w:rsid w:val="00C23CCA"/>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87C75"/>
    <w:rsid w:val="00C900A6"/>
    <w:rsid w:val="00C92BB2"/>
    <w:rsid w:val="00C92F0D"/>
    <w:rsid w:val="00C94902"/>
    <w:rsid w:val="00C96B1B"/>
    <w:rsid w:val="00CA0528"/>
    <w:rsid w:val="00CA166C"/>
    <w:rsid w:val="00CA215D"/>
    <w:rsid w:val="00CA5672"/>
    <w:rsid w:val="00CA57B8"/>
    <w:rsid w:val="00CB0E63"/>
    <w:rsid w:val="00CB4C96"/>
    <w:rsid w:val="00CB6876"/>
    <w:rsid w:val="00CC0299"/>
    <w:rsid w:val="00CC0511"/>
    <w:rsid w:val="00CC0A23"/>
    <w:rsid w:val="00CC26E0"/>
    <w:rsid w:val="00CC5677"/>
    <w:rsid w:val="00CC688C"/>
    <w:rsid w:val="00CD1760"/>
    <w:rsid w:val="00CD202F"/>
    <w:rsid w:val="00CD3087"/>
    <w:rsid w:val="00CD6077"/>
    <w:rsid w:val="00CD6349"/>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26B4"/>
    <w:rsid w:val="00D23606"/>
    <w:rsid w:val="00D2367F"/>
    <w:rsid w:val="00D30893"/>
    <w:rsid w:val="00D339B7"/>
    <w:rsid w:val="00D33E23"/>
    <w:rsid w:val="00D36411"/>
    <w:rsid w:val="00D366A1"/>
    <w:rsid w:val="00D377CD"/>
    <w:rsid w:val="00D40D9C"/>
    <w:rsid w:val="00D44FD2"/>
    <w:rsid w:val="00D57E0E"/>
    <w:rsid w:val="00D60417"/>
    <w:rsid w:val="00D61541"/>
    <w:rsid w:val="00D61DD4"/>
    <w:rsid w:val="00D62FA8"/>
    <w:rsid w:val="00D62FCF"/>
    <w:rsid w:val="00D7186A"/>
    <w:rsid w:val="00D72678"/>
    <w:rsid w:val="00D743E5"/>
    <w:rsid w:val="00D75D27"/>
    <w:rsid w:val="00D81714"/>
    <w:rsid w:val="00D81FC7"/>
    <w:rsid w:val="00D82720"/>
    <w:rsid w:val="00D82CC6"/>
    <w:rsid w:val="00D83036"/>
    <w:rsid w:val="00D83F5C"/>
    <w:rsid w:val="00D84152"/>
    <w:rsid w:val="00D84402"/>
    <w:rsid w:val="00D85063"/>
    <w:rsid w:val="00D85357"/>
    <w:rsid w:val="00D9238B"/>
    <w:rsid w:val="00D93697"/>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2131"/>
    <w:rsid w:val="00DE3D7F"/>
    <w:rsid w:val="00DE5EA7"/>
    <w:rsid w:val="00DE6AFB"/>
    <w:rsid w:val="00DF3392"/>
    <w:rsid w:val="00DF5443"/>
    <w:rsid w:val="00DF60C6"/>
    <w:rsid w:val="00DF7D09"/>
    <w:rsid w:val="00DF7DCB"/>
    <w:rsid w:val="00E02379"/>
    <w:rsid w:val="00E05734"/>
    <w:rsid w:val="00E06810"/>
    <w:rsid w:val="00E11F28"/>
    <w:rsid w:val="00E126B5"/>
    <w:rsid w:val="00E12EC9"/>
    <w:rsid w:val="00E142D2"/>
    <w:rsid w:val="00E15794"/>
    <w:rsid w:val="00E17099"/>
    <w:rsid w:val="00E25FB2"/>
    <w:rsid w:val="00E3103F"/>
    <w:rsid w:val="00E3128A"/>
    <w:rsid w:val="00E31918"/>
    <w:rsid w:val="00E3322B"/>
    <w:rsid w:val="00E344B1"/>
    <w:rsid w:val="00E44818"/>
    <w:rsid w:val="00E4700C"/>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1EBB"/>
    <w:rsid w:val="00E94851"/>
    <w:rsid w:val="00E958AE"/>
    <w:rsid w:val="00E973CB"/>
    <w:rsid w:val="00EA3210"/>
    <w:rsid w:val="00EA61E3"/>
    <w:rsid w:val="00EA64FB"/>
    <w:rsid w:val="00EA6F68"/>
    <w:rsid w:val="00EA7304"/>
    <w:rsid w:val="00EB0FAD"/>
    <w:rsid w:val="00EB104F"/>
    <w:rsid w:val="00EB207A"/>
    <w:rsid w:val="00EB2651"/>
    <w:rsid w:val="00EB4919"/>
    <w:rsid w:val="00EB5D03"/>
    <w:rsid w:val="00EB688C"/>
    <w:rsid w:val="00EB6CD2"/>
    <w:rsid w:val="00EB72F3"/>
    <w:rsid w:val="00EC06FF"/>
    <w:rsid w:val="00EC57E6"/>
    <w:rsid w:val="00EC73E3"/>
    <w:rsid w:val="00ED097A"/>
    <w:rsid w:val="00ED1500"/>
    <w:rsid w:val="00ED1755"/>
    <w:rsid w:val="00ED744D"/>
    <w:rsid w:val="00ED7547"/>
    <w:rsid w:val="00EE0713"/>
    <w:rsid w:val="00EE1186"/>
    <w:rsid w:val="00EE49E1"/>
    <w:rsid w:val="00EE70C4"/>
    <w:rsid w:val="00EF0938"/>
    <w:rsid w:val="00EF2E8D"/>
    <w:rsid w:val="00EF3A18"/>
    <w:rsid w:val="00EF51F0"/>
    <w:rsid w:val="00EF7FFB"/>
    <w:rsid w:val="00F003ED"/>
    <w:rsid w:val="00F03EAB"/>
    <w:rsid w:val="00F05924"/>
    <w:rsid w:val="00F06CCD"/>
    <w:rsid w:val="00F06D71"/>
    <w:rsid w:val="00F10038"/>
    <w:rsid w:val="00F11272"/>
    <w:rsid w:val="00F11802"/>
    <w:rsid w:val="00F1510B"/>
    <w:rsid w:val="00F15875"/>
    <w:rsid w:val="00F15E07"/>
    <w:rsid w:val="00F168E5"/>
    <w:rsid w:val="00F16CB0"/>
    <w:rsid w:val="00F172BA"/>
    <w:rsid w:val="00F1795B"/>
    <w:rsid w:val="00F17A1C"/>
    <w:rsid w:val="00F22606"/>
    <w:rsid w:val="00F22637"/>
    <w:rsid w:val="00F23B4B"/>
    <w:rsid w:val="00F23F94"/>
    <w:rsid w:val="00F3105C"/>
    <w:rsid w:val="00F3112E"/>
    <w:rsid w:val="00F33115"/>
    <w:rsid w:val="00F34D65"/>
    <w:rsid w:val="00F45DBE"/>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7427F"/>
    <w:rsid w:val="00F743A2"/>
    <w:rsid w:val="00F84C19"/>
    <w:rsid w:val="00F864DB"/>
    <w:rsid w:val="00F86F26"/>
    <w:rsid w:val="00F9281C"/>
    <w:rsid w:val="00F93188"/>
    <w:rsid w:val="00F93CB6"/>
    <w:rsid w:val="00F93CC4"/>
    <w:rsid w:val="00F976F4"/>
    <w:rsid w:val="00FA4314"/>
    <w:rsid w:val="00FA4601"/>
    <w:rsid w:val="00FA7B42"/>
    <w:rsid w:val="00FA7BFE"/>
    <w:rsid w:val="00FB0C97"/>
    <w:rsid w:val="00FB266B"/>
    <w:rsid w:val="00FB674D"/>
    <w:rsid w:val="00FB7F83"/>
    <w:rsid w:val="00FC0A55"/>
    <w:rsid w:val="00FC1636"/>
    <w:rsid w:val="00FC706D"/>
    <w:rsid w:val="00FC74E0"/>
    <w:rsid w:val="00FC7C5D"/>
    <w:rsid w:val="00FD0317"/>
    <w:rsid w:val="00FD257A"/>
    <w:rsid w:val="00FD3EC7"/>
    <w:rsid w:val="00FD5A85"/>
    <w:rsid w:val="00FE05A9"/>
    <w:rsid w:val="00FE228F"/>
    <w:rsid w:val="00FE2C92"/>
    <w:rsid w:val="00FE4F2D"/>
    <w:rsid w:val="00FE75FA"/>
    <w:rsid w:val="00FF284F"/>
    <w:rsid w:val="00FF35F1"/>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15:docId w15:val="{F329AA53-AAFA-4D26-BC04-021D0F0D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 w:type="paragraph" w:styleId="NormalWeb">
    <w:name w:val="Normal (Web)"/>
    <w:basedOn w:val="Normal"/>
    <w:uiPriority w:val="99"/>
    <w:unhideWhenUsed/>
    <w:rsid w:val="00AF5F8C"/>
    <w:pPr>
      <w:spacing w:before="100" w:beforeAutospacing="1" w:after="100" w:afterAutospacing="1"/>
    </w:pPr>
  </w:style>
  <w:style w:type="paragraph" w:styleId="BodyText">
    <w:name w:val="Body Text"/>
    <w:basedOn w:val="Normal"/>
    <w:link w:val="BodyTextChar"/>
    <w:uiPriority w:val="99"/>
    <w:unhideWhenUsed/>
    <w:rsid w:val="001D36B9"/>
    <w:pPr>
      <w:spacing w:after="120"/>
    </w:pPr>
  </w:style>
  <w:style w:type="character" w:customStyle="1" w:styleId="BodyTextChar">
    <w:name w:val="Body Text Char"/>
    <w:basedOn w:val="DefaultParagraphFont"/>
    <w:link w:val="BodyText"/>
    <w:uiPriority w:val="99"/>
    <w:rsid w:val="001D36B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186360558">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316060551">
          <w:marLeft w:val="0"/>
          <w:marRight w:val="0"/>
          <w:marTop w:val="0"/>
          <w:marBottom w:val="567"/>
          <w:divBdr>
            <w:top w:val="none" w:sz="0" w:space="0" w:color="auto"/>
            <w:left w:val="none" w:sz="0" w:space="0" w:color="auto"/>
            <w:bottom w:val="none" w:sz="0" w:space="0" w:color="auto"/>
            <w:right w:val="none" w:sz="0" w:space="0" w:color="auto"/>
          </w:divBdr>
        </w:div>
        <w:div w:id="1721124200">
          <w:marLeft w:val="0"/>
          <w:marRight w:val="0"/>
          <w:marTop w:val="480"/>
          <w:marBottom w:val="240"/>
          <w:divBdr>
            <w:top w:val="none" w:sz="0" w:space="0" w:color="auto"/>
            <w:left w:val="none" w:sz="0" w:space="0" w:color="auto"/>
            <w:bottom w:val="none" w:sz="0" w:space="0" w:color="auto"/>
            <w:right w:val="none" w:sz="0" w:space="0" w:color="auto"/>
          </w:divBdr>
        </w:div>
      </w:divsChild>
    </w:div>
    <w:div w:id="1357774874">
      <w:bodyDiv w:val="1"/>
      <w:marLeft w:val="0"/>
      <w:marRight w:val="0"/>
      <w:marTop w:val="0"/>
      <w:marBottom w:val="0"/>
      <w:divBdr>
        <w:top w:val="none" w:sz="0" w:space="0" w:color="auto"/>
        <w:left w:val="none" w:sz="0" w:space="0" w:color="auto"/>
        <w:bottom w:val="none" w:sz="0" w:space="0" w:color="auto"/>
        <w:right w:val="none" w:sz="0" w:space="0" w:color="auto"/>
      </w:divBdr>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25577034">
      <w:bodyDiv w:val="1"/>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9069-visparigie-buvnoteikumi" TargetMode="External"/><Relationship Id="rId5" Type="http://schemas.openxmlformats.org/officeDocument/2006/relationships/webSettings" Target="webSettings.xml"/><Relationship Id="rId10" Type="http://schemas.openxmlformats.org/officeDocument/2006/relationships/hyperlink" Target="https://www.zemgale.lv/lv/media/101/download?attachment"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9F5CC3-2292-4CA4-80F0-97472367A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12677</Words>
  <Characters>7227</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19865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cp:revision>2</cp:revision>
  <cp:lastPrinted>2024-08-05T14:17:00Z</cp:lastPrinted>
  <dcterms:created xsi:type="dcterms:W3CDTF">2024-08-23T12:59:00Z</dcterms:created>
  <dcterms:modified xsi:type="dcterms:W3CDTF">2024-08-23T12:59:00Z</dcterms:modified>
</cp:coreProperties>
</file>