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5A0D467" wp14:editId="4601577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6594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0D46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65943" w:rsidP="003D5C89">
                      <w:r>
                        <w:t>N</w:t>
                      </w:r>
                      <w:bookmarkStart w:id="1" w:name="_GoBack"/>
                      <w:bookmarkEnd w:id="1"/>
                      <w:r>
                        <w:t>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63575A" w:rsidP="0063575A">
            <w:pPr>
              <w:pStyle w:val="Header"/>
              <w:tabs>
                <w:tab w:val="clear" w:pos="4320"/>
                <w:tab w:val="clear" w:pos="8640"/>
              </w:tabs>
              <w:rPr>
                <w:bCs/>
                <w:szCs w:val="44"/>
                <w:lang w:val="lv-LV"/>
              </w:rPr>
            </w:pPr>
            <w:r>
              <w:rPr>
                <w:bCs/>
                <w:szCs w:val="44"/>
                <w:lang w:val="lv-LV"/>
              </w:rPr>
              <w:t>04</w:t>
            </w:r>
            <w:r w:rsidR="00EA4506">
              <w:rPr>
                <w:bCs/>
                <w:szCs w:val="44"/>
                <w:lang w:val="lv-LV"/>
              </w:rPr>
              <w:t>.0</w:t>
            </w:r>
            <w:r>
              <w:rPr>
                <w:bCs/>
                <w:szCs w:val="44"/>
                <w:lang w:val="lv-LV"/>
              </w:rPr>
              <w:t>9</w:t>
            </w:r>
            <w:r w:rsidR="00A61C73">
              <w:rPr>
                <w:bCs/>
                <w:szCs w:val="44"/>
                <w:lang w:val="lv-LV"/>
              </w:rPr>
              <w:t>.</w:t>
            </w:r>
            <w:r w:rsidR="00EA4506">
              <w:rPr>
                <w:bCs/>
                <w:szCs w:val="44"/>
                <w:lang w:val="lv-LV"/>
              </w:rPr>
              <w:t>202</w:t>
            </w:r>
            <w:r w:rsidR="0090340F">
              <w:rPr>
                <w:bCs/>
                <w:szCs w:val="44"/>
                <w:lang w:val="lv-LV"/>
              </w:rPr>
              <w:t>4</w:t>
            </w:r>
            <w:r w:rsidR="00EA4506">
              <w:rPr>
                <w:bCs/>
                <w:szCs w:val="44"/>
                <w:lang w:val="lv-LV"/>
              </w:rPr>
              <w:t>.</w:t>
            </w:r>
          </w:p>
        </w:tc>
        <w:tc>
          <w:tcPr>
            <w:tcW w:w="1137" w:type="dxa"/>
          </w:tcPr>
          <w:p w:rsidR="00E61AB9" w:rsidRDefault="00E61AB9" w:rsidP="0090340F">
            <w:pPr>
              <w:pStyle w:val="Header"/>
              <w:tabs>
                <w:tab w:val="clear" w:pos="4320"/>
                <w:tab w:val="clear" w:pos="8640"/>
              </w:tabs>
              <w:rPr>
                <w:bCs/>
                <w:szCs w:val="44"/>
                <w:lang w:val="lv-LV"/>
              </w:rPr>
            </w:pPr>
            <w:r>
              <w:rPr>
                <w:bCs/>
                <w:szCs w:val="44"/>
                <w:lang w:val="lv-LV"/>
              </w:rPr>
              <w:t>Nr.</w:t>
            </w:r>
            <w:r w:rsidR="00565943">
              <w:rPr>
                <w:bCs/>
                <w:szCs w:val="44"/>
                <w:lang w:val="lv-LV"/>
              </w:rPr>
              <w:t>10/1</w:t>
            </w:r>
          </w:p>
        </w:tc>
      </w:tr>
    </w:tbl>
    <w:p w:rsidR="00E61AB9" w:rsidRDefault="00E61AB9">
      <w:pPr>
        <w:pStyle w:val="Header"/>
        <w:tabs>
          <w:tab w:val="clear" w:pos="4320"/>
          <w:tab w:val="clear" w:pos="8640"/>
        </w:tabs>
        <w:rPr>
          <w:bCs/>
          <w:szCs w:val="44"/>
          <w:lang w:val="lv-LV"/>
        </w:rPr>
      </w:pPr>
    </w:p>
    <w:p w:rsidR="00EA4506" w:rsidRDefault="0063575A" w:rsidP="00D308A0">
      <w:pPr>
        <w:pStyle w:val="Heading6"/>
        <w:pBdr>
          <w:bottom w:val="single" w:sz="4" w:space="1" w:color="auto"/>
        </w:pBdr>
        <w:rPr>
          <w:u w:val="none"/>
        </w:rPr>
      </w:pPr>
      <w:r>
        <w:rPr>
          <w:u w:val="none"/>
        </w:rPr>
        <w:t xml:space="preserve">LĪDZFINANSĒJUMA NODROŠINĀŠANA </w:t>
      </w:r>
      <w:r w:rsidR="0093091F">
        <w:rPr>
          <w:u w:val="none"/>
        </w:rPr>
        <w:t xml:space="preserve">DABAS STIHIJAS </w:t>
      </w:r>
      <w:r>
        <w:rPr>
          <w:u w:val="none"/>
        </w:rPr>
        <w:t xml:space="preserve">RADĪTO POSTĪJUMU </w:t>
      </w:r>
      <w:r w:rsidR="0075433C">
        <w:rPr>
          <w:u w:val="none"/>
        </w:rPr>
        <w:t xml:space="preserve">SEKU </w:t>
      </w:r>
      <w:r>
        <w:rPr>
          <w:u w:val="none"/>
        </w:rPr>
        <w:t>NOVĒRŠANAI</w:t>
      </w:r>
    </w:p>
    <w:p w:rsidR="00EA4506" w:rsidRDefault="00EA4506" w:rsidP="00EA4506"/>
    <w:p w:rsidR="00565943" w:rsidRDefault="00565943" w:rsidP="00565943">
      <w:pPr>
        <w:jc w:val="both"/>
      </w:pPr>
      <w:r>
        <w:rPr>
          <w:b/>
          <w:bCs/>
        </w:rPr>
        <w:t>Atklāti balsojot: PAR – 12</w:t>
      </w:r>
      <w:r w:rsidRPr="00F052F7">
        <w:rPr>
          <w:b/>
          <w:bCs/>
        </w:rPr>
        <w:t xml:space="preserve"> </w:t>
      </w:r>
      <w:r w:rsidRPr="00F052F7">
        <w:rPr>
          <w:bCs/>
        </w:rPr>
        <w:t>(</w:t>
      </w:r>
      <w:proofErr w:type="spellStart"/>
      <w:r w:rsidRPr="00F052F7">
        <w:rPr>
          <w:bCs/>
        </w:rPr>
        <w:t>M.Buškevics</w:t>
      </w:r>
      <w:proofErr w:type="spellEnd"/>
      <w:r w:rsidRPr="00F052F7">
        <w:rPr>
          <w:bCs/>
        </w:rPr>
        <w:t xml:space="preserve">, </w:t>
      </w:r>
      <w:proofErr w:type="spellStart"/>
      <w:r w:rsidRPr="00F052F7">
        <w:rPr>
          <w:bCs/>
        </w:rPr>
        <w:t>I.Bandeniece</w:t>
      </w:r>
      <w:proofErr w:type="spellEnd"/>
      <w:r w:rsidRPr="00F052F7">
        <w:rPr>
          <w:bCs/>
        </w:rPr>
        <w:t xml:space="preserve">, </w:t>
      </w:r>
      <w:proofErr w:type="spellStart"/>
      <w:r w:rsidRPr="00F052F7">
        <w:rPr>
          <w:bCs/>
        </w:rPr>
        <w:t>I.Priževoite</w:t>
      </w:r>
      <w:proofErr w:type="spellEnd"/>
      <w:r w:rsidRPr="00F052F7">
        <w:rPr>
          <w:bCs/>
        </w:rPr>
        <w:t xml:space="preserve">, </w:t>
      </w:r>
      <w:proofErr w:type="spellStart"/>
      <w:r w:rsidRPr="00F052F7">
        <w:rPr>
          <w:bCs/>
        </w:rPr>
        <w:t>J.Strods</w:t>
      </w:r>
      <w:proofErr w:type="spellEnd"/>
      <w:r w:rsidRPr="00F052F7">
        <w:rPr>
          <w:bCs/>
        </w:rPr>
        <w:t xml:space="preserve">, </w:t>
      </w:r>
      <w:proofErr w:type="spellStart"/>
      <w:r w:rsidRPr="00F052F7">
        <w:rPr>
          <w:bCs/>
        </w:rPr>
        <w:t>R.Šlegelmilhs</w:t>
      </w:r>
      <w:proofErr w:type="spellEnd"/>
      <w:r w:rsidRPr="00F052F7">
        <w:rPr>
          <w:bCs/>
        </w:rPr>
        <w:t xml:space="preserve">, </w:t>
      </w:r>
      <w:proofErr w:type="spellStart"/>
      <w:r w:rsidRPr="00F052F7">
        <w:rPr>
          <w:bCs/>
        </w:rPr>
        <w:t>U.Dūmiņš</w:t>
      </w:r>
      <w:proofErr w:type="spellEnd"/>
      <w:r w:rsidRPr="00F052F7">
        <w:rPr>
          <w:bCs/>
        </w:rPr>
        <w:t xml:space="preserve">, </w:t>
      </w:r>
      <w:proofErr w:type="spellStart"/>
      <w:r w:rsidRPr="00F052F7">
        <w:rPr>
          <w:bCs/>
        </w:rPr>
        <w:t>M.Daģis</w:t>
      </w:r>
      <w:proofErr w:type="spellEnd"/>
      <w:r w:rsidRPr="00F052F7">
        <w:rPr>
          <w:bCs/>
        </w:rPr>
        <w:t xml:space="preserve">, </w:t>
      </w:r>
      <w:proofErr w:type="spellStart"/>
      <w:r w:rsidRPr="00F052F7">
        <w:rPr>
          <w:bCs/>
        </w:rPr>
        <w:t>A.Eihvalds</w:t>
      </w:r>
      <w:proofErr w:type="spellEnd"/>
      <w:r>
        <w:rPr>
          <w:bCs/>
        </w:rPr>
        <w:t xml:space="preserve">, </w:t>
      </w:r>
      <w:proofErr w:type="spellStart"/>
      <w:r w:rsidRPr="00F052F7">
        <w:rPr>
          <w:bCs/>
        </w:rPr>
        <w:t>A.Pagors</w:t>
      </w:r>
      <w:proofErr w:type="spellEnd"/>
      <w:r>
        <w:rPr>
          <w:bCs/>
        </w:rPr>
        <w:t xml:space="preserve">, </w:t>
      </w:r>
      <w:proofErr w:type="spellStart"/>
      <w:r>
        <w:rPr>
          <w:bCs/>
        </w:rPr>
        <w:t>A.Rublis</w:t>
      </w:r>
      <w:proofErr w:type="spellEnd"/>
      <w:r>
        <w:rPr>
          <w:bCs/>
        </w:rPr>
        <w:t xml:space="preserve">, </w:t>
      </w:r>
      <w:proofErr w:type="spellStart"/>
      <w:r w:rsidRPr="00F052F7">
        <w:rPr>
          <w:bCs/>
        </w:rPr>
        <w:t>A.Tomašūns</w:t>
      </w:r>
      <w:proofErr w:type="spellEnd"/>
      <w:r>
        <w:rPr>
          <w:bCs/>
        </w:rPr>
        <w:t xml:space="preserve">, </w:t>
      </w:r>
      <w:proofErr w:type="spellStart"/>
      <w:r>
        <w:rPr>
          <w:bCs/>
        </w:rPr>
        <w:t>G.Kurlovičs</w:t>
      </w:r>
      <w:proofErr w:type="spellEnd"/>
      <w:r w:rsidRPr="00F052F7">
        <w:rPr>
          <w:bCs/>
        </w:rPr>
        <w:t>),</w:t>
      </w:r>
      <w:r w:rsidRPr="00F052F7">
        <w:rPr>
          <w:b/>
          <w:bCs/>
        </w:rPr>
        <w:t xml:space="preserve"> PRET – </w:t>
      </w:r>
      <w:r>
        <w:rPr>
          <w:b/>
          <w:bCs/>
        </w:rPr>
        <w:t>nav</w:t>
      </w:r>
      <w:r w:rsidRPr="00F052F7">
        <w:rPr>
          <w:bCs/>
        </w:rPr>
        <w:t>,</w:t>
      </w:r>
      <w:r w:rsidRPr="00F052F7">
        <w:rPr>
          <w:b/>
          <w:bCs/>
        </w:rPr>
        <w:t xml:space="preserve"> ATTURAS – </w:t>
      </w:r>
      <w:r>
        <w:rPr>
          <w:b/>
          <w:bCs/>
        </w:rPr>
        <w:t>nav</w:t>
      </w:r>
      <w:r w:rsidRPr="00F052F7">
        <w:rPr>
          <w:color w:val="000000"/>
        </w:rPr>
        <w:t>,</w:t>
      </w:r>
    </w:p>
    <w:p w:rsidR="00EE5C35" w:rsidRPr="00E7503D" w:rsidRDefault="00CA5C18" w:rsidP="00EA4506">
      <w:pPr>
        <w:ind w:firstLine="720"/>
        <w:jc w:val="both"/>
      </w:pPr>
      <w:r>
        <w:t xml:space="preserve">Atbilstoši </w:t>
      </w:r>
      <w:r w:rsidRPr="00CC565B">
        <w:t>Krīzes vadības padomes 2024.</w:t>
      </w:r>
      <w:r>
        <w:t> </w:t>
      </w:r>
      <w:r w:rsidRPr="00CC565B">
        <w:t>gada 30.</w:t>
      </w:r>
      <w:r>
        <w:t> jūlija sēdes lēmumam un Ministru Kabineta 2024.</w:t>
      </w:r>
      <w:r w:rsidR="00FE4F73">
        <w:t xml:space="preserve"> </w:t>
      </w:r>
      <w:r>
        <w:t>gada 27.</w:t>
      </w:r>
      <w:r w:rsidR="00FE4F73">
        <w:t xml:space="preserve"> </w:t>
      </w:r>
      <w:r>
        <w:t xml:space="preserve">augusta sēdē izskatītajam informatīvajam ziņojumam </w:t>
      </w:r>
      <w:r w:rsidR="00FE4F73">
        <w:t>“</w:t>
      </w:r>
      <w:r w:rsidRPr="00736301">
        <w:t>Par situāciju pašvaldībās pēc vētras naktī uz 2024. gada 29. jūliju un turpmāko rīcību seku likvidācijai</w:t>
      </w:r>
      <w:r w:rsidR="00FE4F73">
        <w:t>”</w:t>
      </w:r>
      <w:r>
        <w:t xml:space="preserve"> (</w:t>
      </w:r>
      <w:r w:rsidRPr="00736301">
        <w:t>24-TA-1957</w:t>
      </w:r>
      <w:r>
        <w:t xml:space="preserve">), </w:t>
      </w:r>
      <w:r w:rsidR="00EE5C35">
        <w:t xml:space="preserve">pašvaldībām </w:t>
      </w:r>
      <w:r w:rsidR="00E7503D">
        <w:t>ir</w:t>
      </w:r>
      <w:r w:rsidR="00EE5C35">
        <w:t xml:space="preserve"> iespēja </w:t>
      </w:r>
      <w:r w:rsidR="002A46C7">
        <w:t xml:space="preserve">saņemt </w:t>
      </w:r>
      <w:r w:rsidR="00EE5C35">
        <w:t xml:space="preserve">vētras radīto zaudējumu </w:t>
      </w:r>
      <w:r w:rsidR="002A46C7">
        <w:t xml:space="preserve">kompensāciju </w:t>
      </w:r>
      <w:r w:rsidR="00EE5C35" w:rsidRPr="0087712B">
        <w:t xml:space="preserve">no </w:t>
      </w:r>
      <w:r w:rsidR="00EE5C35">
        <w:t xml:space="preserve">valsts </w:t>
      </w:r>
      <w:r w:rsidR="00EE5C35" w:rsidRPr="0087712B">
        <w:t xml:space="preserve">budžeta </w:t>
      </w:r>
      <w:r w:rsidR="00EE5C35" w:rsidRPr="00E7503D">
        <w:t>programmas “Līdzekļi neparedzētiem gadījumiem”.</w:t>
      </w:r>
    </w:p>
    <w:p w:rsidR="00EE5C35" w:rsidRPr="00E7503D" w:rsidRDefault="0063575A" w:rsidP="00EA4506">
      <w:pPr>
        <w:ind w:firstLine="720"/>
        <w:jc w:val="both"/>
        <w:rPr>
          <w:shd w:val="clear" w:color="auto" w:fill="FFFFFF"/>
        </w:rPr>
      </w:pPr>
      <w:r w:rsidRPr="00E7503D">
        <w:rPr>
          <w:lang w:eastAsia="lv-LV"/>
        </w:rPr>
        <w:t>2018.</w:t>
      </w:r>
      <w:r w:rsidR="00FE4F73">
        <w:rPr>
          <w:lang w:eastAsia="lv-LV"/>
        </w:rPr>
        <w:t xml:space="preserve"> </w:t>
      </w:r>
      <w:r w:rsidRPr="00E7503D">
        <w:rPr>
          <w:lang w:eastAsia="lv-LV"/>
        </w:rPr>
        <w:t>gada 17.</w:t>
      </w:r>
      <w:r w:rsidR="00FE4F73">
        <w:rPr>
          <w:lang w:eastAsia="lv-LV"/>
        </w:rPr>
        <w:t xml:space="preserve"> </w:t>
      </w:r>
      <w:r w:rsidRPr="00E7503D">
        <w:rPr>
          <w:lang w:eastAsia="lv-LV"/>
        </w:rPr>
        <w:t>jūlija Ministru kabineta noteikumu Nr.421 “Kārtība</w:t>
      </w:r>
      <w:r w:rsidR="000E4CC0" w:rsidRPr="00E7503D">
        <w:rPr>
          <w:lang w:eastAsia="lv-LV"/>
        </w:rPr>
        <w:t>,</w:t>
      </w:r>
      <w:r w:rsidRPr="00E7503D">
        <w:rPr>
          <w:lang w:eastAsia="lv-LV"/>
        </w:rPr>
        <w:t xml:space="preserve"> kādā veic gadskārtējā valsts budžeta likumā noteiktās ap</w:t>
      </w:r>
      <w:r w:rsidR="00EE5C35" w:rsidRPr="00E7503D">
        <w:rPr>
          <w:lang w:eastAsia="lv-LV"/>
        </w:rPr>
        <w:t>ropriācijas izmaiņas” 6.2.</w:t>
      </w:r>
      <w:r w:rsidR="009B330D">
        <w:rPr>
          <w:lang w:eastAsia="lv-LV"/>
        </w:rPr>
        <w:t> no</w:t>
      </w:r>
      <w:r w:rsidR="00EE5C35" w:rsidRPr="00E7503D">
        <w:rPr>
          <w:lang w:eastAsia="lv-LV"/>
        </w:rPr>
        <w:t xml:space="preserve">daļas </w:t>
      </w:r>
      <w:r w:rsidRPr="00E7503D">
        <w:rPr>
          <w:lang w:eastAsia="lv-LV"/>
        </w:rPr>
        <w:t xml:space="preserve">47. </w:t>
      </w:r>
      <w:r w:rsidR="009B330D">
        <w:rPr>
          <w:lang w:eastAsia="lv-LV"/>
        </w:rPr>
        <w:t>punkt</w:t>
      </w:r>
      <w:r w:rsidR="0095326E">
        <w:rPr>
          <w:lang w:eastAsia="lv-LV"/>
        </w:rPr>
        <w:t>s nosaka</w:t>
      </w:r>
      <w:r w:rsidR="00EE5C35" w:rsidRPr="00E7503D">
        <w:rPr>
          <w:lang w:eastAsia="lv-LV"/>
        </w:rPr>
        <w:t>, ka pašvaldība</w:t>
      </w:r>
      <w:r w:rsidR="00EE5C35" w:rsidRPr="00E7503D">
        <w:rPr>
          <w:shd w:val="clear" w:color="auto" w:fill="FFFFFF"/>
        </w:rPr>
        <w:t xml:space="preserve">  pieprasījumā minētajam objektam nodrošina līdzfinansējumu radīto zaudējumu novēršanai ne mazāk kā 30 procentu apmērā, izņemot gadījumu, ja objekts ir sociālās aprūpes centrs, dienas aprūpes centrs, sociālā māja vai speciālā izglītības iestāde, kas nodrošina internāta pakalpojumus. Ja pašvaldība iznomā tās īpašumā vai valdījumā esošu infrastruktūras objektu, tad tā var pretendēt uz līdzekļu saņemšanu neparedzēto izdevumu segšanai no valsts pamatbudžeta līdzekļiem tikai tad, ja ir veikusi tās īpašumā vai valdījumā esoša infrastruktūras objekta apdrošināšanu. Ja objekts ir būve un apdrošināts, pašvaldība pieprasījumā minētajam objektam nodrošina līdzfinansējumu radīto zaudējumu novēršanai ne mazāk kā 25 procentu apmērā un līdzfinansējumā ietilpst objekta apdrošināšanas prēmija attiecīgajam gadam. Lielu stihisku </w:t>
      </w:r>
      <w:proofErr w:type="spellStart"/>
      <w:r w:rsidR="00EE5C35" w:rsidRPr="00E7503D">
        <w:rPr>
          <w:shd w:val="clear" w:color="auto" w:fill="FFFFFF"/>
        </w:rPr>
        <w:t>nelaimju</w:t>
      </w:r>
      <w:proofErr w:type="spellEnd"/>
      <w:r w:rsidR="00EE5C35" w:rsidRPr="00E7503D">
        <w:rPr>
          <w:shd w:val="clear" w:color="auto" w:fill="FFFFFF"/>
        </w:rPr>
        <w:t xml:space="preserve"> gadījumā, ja radīto zaudējumu apmērs pārsniedz divus procentus no pašvaldības plānotajiem budžeta izdevumiem kārtējā gadā, Ministru kabinets var pieņemt lēmumu par citiem līdzekļu piešķiršanas nosacījumiem. Pašvaldību iesniegtos pieprasījumus par finanšu līdzekļu piešķiršanu īpašumā vai valdījumā esošajiem infrastruktūras objektiem izskata tikai tad, ja radīto zaudējumu kompensēšanai nepieciešamā kopējā summa ir lielāka par 10 000 </w:t>
      </w:r>
      <w:proofErr w:type="spellStart"/>
      <w:r w:rsidR="00EE5C35" w:rsidRPr="00E7503D">
        <w:rPr>
          <w:rStyle w:val="Emphasis"/>
          <w:shd w:val="clear" w:color="auto" w:fill="FFFFFF"/>
        </w:rPr>
        <w:t>euro</w:t>
      </w:r>
      <w:proofErr w:type="spellEnd"/>
      <w:r w:rsidR="00EE5C35" w:rsidRPr="00E7503D">
        <w:rPr>
          <w:shd w:val="clear" w:color="auto" w:fill="FFFFFF"/>
        </w:rPr>
        <w:t> un ja tiesību aktos nav noteikts citādi.</w:t>
      </w:r>
    </w:p>
    <w:p w:rsidR="00EE5C35" w:rsidRPr="00E7503D" w:rsidRDefault="00EE5C35" w:rsidP="00EA4506">
      <w:pPr>
        <w:ind w:firstLine="720"/>
        <w:jc w:val="both"/>
        <w:rPr>
          <w:shd w:val="clear" w:color="auto" w:fill="FFFFFF"/>
        </w:rPr>
      </w:pPr>
      <w:r w:rsidRPr="00E7503D">
        <w:rPr>
          <w:shd w:val="clear" w:color="auto" w:fill="FFFFFF"/>
        </w:rPr>
        <w:t xml:space="preserve">Savukārt minēto noteikumu </w:t>
      </w:r>
      <w:r w:rsidRPr="00E7503D">
        <w:rPr>
          <w:lang w:eastAsia="lv-LV"/>
        </w:rPr>
        <w:t>un 47.¹</w:t>
      </w:r>
      <w:r w:rsidR="009B330D">
        <w:rPr>
          <w:lang w:eastAsia="lv-LV"/>
        </w:rPr>
        <w:t> punkt</w:t>
      </w:r>
      <w:r w:rsidR="0095326E">
        <w:rPr>
          <w:lang w:eastAsia="lv-LV"/>
        </w:rPr>
        <w:t xml:space="preserve">s nosaka, </w:t>
      </w:r>
      <w:r w:rsidR="00A6094B" w:rsidRPr="00E7503D">
        <w:rPr>
          <w:lang w:eastAsia="lv-LV"/>
        </w:rPr>
        <w:t>ka p</w:t>
      </w:r>
      <w:r w:rsidRPr="00E7503D">
        <w:rPr>
          <w:shd w:val="clear" w:color="auto" w:fill="FFFFFF"/>
        </w:rPr>
        <w:t>ašvaldība līdzekļus var pieprasīt to pašvaldības izdevumu, tai skaitā </w:t>
      </w:r>
      <w:hyperlink r:id="rId8" w:tgtFrame="_blank" w:history="1">
        <w:r w:rsidRPr="00E7503D">
          <w:rPr>
            <w:rStyle w:val="Hyperlink"/>
            <w:color w:val="auto"/>
            <w:u w:val="none"/>
            <w:shd w:val="clear" w:color="auto" w:fill="FFFFFF"/>
          </w:rPr>
          <w:t>Sociālo pakalpojumu un sociālās palīdzības likuma</w:t>
        </w:r>
      </w:hyperlink>
      <w:r w:rsidRPr="00E7503D">
        <w:rPr>
          <w:shd w:val="clear" w:color="auto" w:fill="FFFFFF"/>
        </w:rPr>
        <w:t> </w:t>
      </w:r>
      <w:hyperlink r:id="rId9" w:anchor="p35" w:tgtFrame="_blank" w:history="1">
        <w:r w:rsidRPr="00E7503D">
          <w:rPr>
            <w:rStyle w:val="Hyperlink"/>
            <w:color w:val="auto"/>
            <w:u w:val="none"/>
            <w:shd w:val="clear" w:color="auto" w:fill="FFFFFF"/>
          </w:rPr>
          <w:t>35. panta</w:t>
        </w:r>
      </w:hyperlink>
      <w:r w:rsidRPr="00E7503D">
        <w:rPr>
          <w:shd w:val="clear" w:color="auto" w:fill="FFFFFF"/>
        </w:rPr>
        <w:t xml:space="preserve"> otrās daļas 1. un 2. punktā noteikto pabalstu krīzes situācijā, kompensēšanai, kas atbilstoši pašvaldības saistošajiem noteikumiem vai lielu stihisku </w:t>
      </w:r>
      <w:proofErr w:type="spellStart"/>
      <w:r w:rsidRPr="00E7503D">
        <w:rPr>
          <w:shd w:val="clear" w:color="auto" w:fill="FFFFFF"/>
        </w:rPr>
        <w:t>nelaimju</w:t>
      </w:r>
      <w:proofErr w:type="spellEnd"/>
      <w:r w:rsidRPr="00E7503D">
        <w:rPr>
          <w:shd w:val="clear" w:color="auto" w:fill="FFFFFF"/>
        </w:rPr>
        <w:t xml:space="preserve"> gadījumā saskaņā ar pašvaldības domes lēmumu izmaksāti dzīvojamās mājas īpašniekam (īpašniekiem), dzīvokļu īpašniekiem vai to tiesiskajiem valdītājiem dzīvojamās mājas renovācijai, lai likvidētu terora akta, avārijas, stihiskas nelaimes vai citas katastrofas sekas saskaņā ar likumu "Par palīdzību dzīvokļa jautājumu risināšanā". Pašvaldība pieprasījumā minētajam infrastruktūras objektam nodrošina līdzfinansējumu ne mazāk kā 50 procentu apmērā. Lielu stihisku </w:t>
      </w:r>
      <w:proofErr w:type="spellStart"/>
      <w:r w:rsidRPr="00E7503D">
        <w:rPr>
          <w:shd w:val="clear" w:color="auto" w:fill="FFFFFF"/>
        </w:rPr>
        <w:t>nelaimju</w:t>
      </w:r>
      <w:proofErr w:type="spellEnd"/>
      <w:r w:rsidRPr="00E7503D">
        <w:rPr>
          <w:shd w:val="clear" w:color="auto" w:fill="FFFFFF"/>
        </w:rPr>
        <w:t xml:space="preserve"> gadījumā, ja radīto zaudējumu apmērs pārsniedz divus procentus no pašvaldības plānotajiem budžeta </w:t>
      </w:r>
      <w:r w:rsidRPr="00E7503D">
        <w:rPr>
          <w:shd w:val="clear" w:color="auto" w:fill="FFFFFF"/>
        </w:rPr>
        <w:lastRenderedPageBreak/>
        <w:t>izdevumiem kārtējā gadā, Ministru kabinets var pieņemt lēmumu par citu pašvaldības līdzfinansējuma apmēru – ne mazāk kā 10 procentu apmērā.</w:t>
      </w:r>
    </w:p>
    <w:p w:rsidR="00A6094B" w:rsidRPr="00E7503D" w:rsidRDefault="00A6094B" w:rsidP="00EA4506">
      <w:pPr>
        <w:ind w:firstLine="720"/>
        <w:jc w:val="both"/>
        <w:rPr>
          <w:lang w:eastAsia="lv-LV"/>
        </w:rPr>
      </w:pPr>
      <w:r w:rsidRPr="00E7503D">
        <w:rPr>
          <w:shd w:val="clear" w:color="auto" w:fill="FFFFFF"/>
        </w:rPr>
        <w:t>Ievērojot minēto</w:t>
      </w:r>
      <w:r w:rsidR="002A46C7">
        <w:rPr>
          <w:shd w:val="clear" w:color="auto" w:fill="FFFFFF"/>
        </w:rPr>
        <w:t xml:space="preserve"> un </w:t>
      </w:r>
      <w:r w:rsidR="00C90CC0">
        <w:rPr>
          <w:shd w:val="clear" w:color="auto" w:fill="FFFFFF"/>
        </w:rPr>
        <w:t xml:space="preserve">ņemot vērā, ka Jelgavas </w:t>
      </w:r>
      <w:proofErr w:type="spellStart"/>
      <w:r w:rsidR="00C90CC0">
        <w:rPr>
          <w:shd w:val="clear" w:color="auto" w:fill="FFFFFF"/>
        </w:rPr>
        <w:t>valstspilsētas</w:t>
      </w:r>
      <w:proofErr w:type="spellEnd"/>
      <w:r w:rsidR="00C90CC0">
        <w:rPr>
          <w:shd w:val="clear" w:color="auto" w:fill="FFFFFF"/>
        </w:rPr>
        <w:t xml:space="preserve"> pašvaldībai </w:t>
      </w:r>
      <w:proofErr w:type="spellStart"/>
      <w:r w:rsidR="00C90CC0">
        <w:rPr>
          <w:shd w:val="clear" w:color="auto" w:fill="FFFFFF"/>
        </w:rPr>
        <w:t>jānosūta</w:t>
      </w:r>
      <w:proofErr w:type="spellEnd"/>
      <w:r w:rsidR="00C90CC0">
        <w:rPr>
          <w:shd w:val="clear" w:color="auto" w:fill="FFFFFF"/>
        </w:rPr>
        <w:t xml:space="preserve"> </w:t>
      </w:r>
      <w:r w:rsidR="002A46C7">
        <w:rPr>
          <w:shd w:val="clear" w:color="auto" w:fill="FFFFFF"/>
        </w:rPr>
        <w:t xml:space="preserve">Viedās administrācijas un reģionālās attīstības ministrijai </w:t>
      </w:r>
      <w:r w:rsidR="00C90CC0">
        <w:rPr>
          <w:shd w:val="clear" w:color="auto" w:fill="FFFFFF"/>
        </w:rPr>
        <w:t xml:space="preserve">Jelgavas </w:t>
      </w:r>
      <w:proofErr w:type="spellStart"/>
      <w:r w:rsidR="00C90CC0">
        <w:rPr>
          <w:shd w:val="clear" w:color="auto" w:fill="FFFFFF"/>
        </w:rPr>
        <w:t>valstspilsētas</w:t>
      </w:r>
      <w:proofErr w:type="spellEnd"/>
      <w:r w:rsidR="00C90CC0">
        <w:rPr>
          <w:shd w:val="clear" w:color="auto" w:fill="FFFFFF"/>
        </w:rPr>
        <w:t xml:space="preserve"> pašvaldības domes lēmums par līdzfinansējuma nodrošināšanu </w:t>
      </w:r>
      <w:r w:rsidR="002A46C7">
        <w:rPr>
          <w:shd w:val="clear" w:color="auto" w:fill="FFFFFF"/>
        </w:rPr>
        <w:t>līdz 2024.</w:t>
      </w:r>
      <w:r w:rsidR="00FE4F73">
        <w:rPr>
          <w:shd w:val="clear" w:color="auto" w:fill="FFFFFF"/>
        </w:rPr>
        <w:t xml:space="preserve"> </w:t>
      </w:r>
      <w:r w:rsidR="002A46C7">
        <w:rPr>
          <w:shd w:val="clear" w:color="auto" w:fill="FFFFFF"/>
        </w:rPr>
        <w:t>gada 6.</w:t>
      </w:r>
      <w:r w:rsidR="00FE4F73">
        <w:rPr>
          <w:shd w:val="clear" w:color="auto" w:fill="FFFFFF"/>
        </w:rPr>
        <w:t xml:space="preserve"> </w:t>
      </w:r>
      <w:r w:rsidR="002A46C7">
        <w:rPr>
          <w:shd w:val="clear" w:color="auto" w:fill="FFFFFF"/>
        </w:rPr>
        <w:t>septembrim</w:t>
      </w:r>
      <w:r w:rsidRPr="00E7503D">
        <w:rPr>
          <w:shd w:val="clear" w:color="auto" w:fill="FFFFFF"/>
        </w:rPr>
        <w:t xml:space="preserve">, pamatojoties uz Pašvaldību likuma 10.panta pirmās daļas 21.punktu, likuma “Par pašvaldību budžetiem” 28. un 30.pantu, </w:t>
      </w:r>
      <w:r w:rsidRPr="00E7503D">
        <w:rPr>
          <w:lang w:eastAsia="lv-LV"/>
        </w:rPr>
        <w:t>2018.</w:t>
      </w:r>
      <w:r w:rsidR="00FE4F73">
        <w:rPr>
          <w:lang w:eastAsia="lv-LV"/>
        </w:rPr>
        <w:t xml:space="preserve"> </w:t>
      </w:r>
      <w:r w:rsidRPr="00E7503D">
        <w:rPr>
          <w:lang w:eastAsia="lv-LV"/>
        </w:rPr>
        <w:t>gada 17.</w:t>
      </w:r>
      <w:r w:rsidR="00FE4F73">
        <w:rPr>
          <w:lang w:eastAsia="lv-LV"/>
        </w:rPr>
        <w:t xml:space="preserve"> </w:t>
      </w:r>
      <w:r w:rsidRPr="00E7503D">
        <w:rPr>
          <w:lang w:eastAsia="lv-LV"/>
        </w:rPr>
        <w:t>jūlija Ministru kabineta noteikumu Nr.4</w:t>
      </w:r>
      <w:bookmarkStart w:id="0" w:name="_GoBack"/>
      <w:bookmarkEnd w:id="0"/>
      <w:r w:rsidRPr="00E7503D">
        <w:rPr>
          <w:lang w:eastAsia="lv-LV"/>
        </w:rPr>
        <w:t>21 “Kārtība, kādā veic gadskārtējā valsts budžeta likumā noteiktās apropriācijas izmaiņas” 6.2.</w:t>
      </w:r>
      <w:r w:rsidR="009B330D">
        <w:rPr>
          <w:lang w:eastAsia="lv-LV"/>
        </w:rPr>
        <w:t> no</w:t>
      </w:r>
      <w:r w:rsidRPr="00E7503D">
        <w:rPr>
          <w:lang w:eastAsia="lv-LV"/>
        </w:rPr>
        <w:t>daļas 47. un 47.¹punktu</w:t>
      </w:r>
      <w:r w:rsidR="002712AD">
        <w:rPr>
          <w:lang w:eastAsia="lv-LV"/>
        </w:rPr>
        <w:t>,</w:t>
      </w:r>
      <w:r w:rsidR="002712AD" w:rsidRPr="002712AD">
        <w:rPr>
          <w:shd w:val="clear" w:color="auto" w:fill="FFFFFF"/>
        </w:rPr>
        <w:t xml:space="preserve"> </w:t>
      </w:r>
      <w:r w:rsidR="002712AD">
        <w:rPr>
          <w:lang w:eastAsia="lv-LV"/>
        </w:rPr>
        <w:t xml:space="preserve">Jelgavas </w:t>
      </w:r>
      <w:proofErr w:type="spellStart"/>
      <w:r w:rsidR="002712AD">
        <w:rPr>
          <w:lang w:eastAsia="lv-LV"/>
        </w:rPr>
        <w:t>valstspilsētas</w:t>
      </w:r>
      <w:proofErr w:type="spellEnd"/>
      <w:r w:rsidR="002712AD">
        <w:rPr>
          <w:lang w:eastAsia="lv-LV"/>
        </w:rPr>
        <w:t xml:space="preserve"> pašvaldības domes 2024.</w:t>
      </w:r>
      <w:r w:rsidR="00FE4F73">
        <w:rPr>
          <w:lang w:eastAsia="lv-LV"/>
        </w:rPr>
        <w:t xml:space="preserve"> </w:t>
      </w:r>
      <w:r w:rsidR="002712AD">
        <w:rPr>
          <w:lang w:eastAsia="lv-LV"/>
        </w:rPr>
        <w:t>gada 22.</w:t>
      </w:r>
      <w:r w:rsidR="00FE4F73">
        <w:rPr>
          <w:lang w:eastAsia="lv-LV"/>
        </w:rPr>
        <w:t xml:space="preserve"> </w:t>
      </w:r>
      <w:r w:rsidR="002712AD">
        <w:rPr>
          <w:lang w:eastAsia="lv-LV"/>
        </w:rPr>
        <w:t>augusta lēmumu Nr.9/19 “Atbalsta sniegšana 2024.</w:t>
      </w:r>
      <w:r w:rsidR="00FE4F73">
        <w:rPr>
          <w:lang w:eastAsia="lv-LV"/>
        </w:rPr>
        <w:t xml:space="preserve"> </w:t>
      </w:r>
      <w:r w:rsidR="002712AD">
        <w:rPr>
          <w:lang w:eastAsia="lv-LV"/>
        </w:rPr>
        <w:t xml:space="preserve">gada 28.-29.jūlija dabas stihijas laikā cietušo dzīvojamo māju atjaunošanai” </w:t>
      </w:r>
      <w:r w:rsidR="002712AD">
        <w:rPr>
          <w:shd w:val="clear" w:color="auto" w:fill="FFFFFF"/>
        </w:rPr>
        <w:t xml:space="preserve">un, </w:t>
      </w:r>
      <w:r w:rsidR="002712AD" w:rsidRPr="00E7503D">
        <w:rPr>
          <w:shd w:val="clear" w:color="auto" w:fill="FFFFFF"/>
        </w:rPr>
        <w:t>lai nodrošinātu minēto nosacījumu izpildi</w:t>
      </w:r>
      <w:r w:rsidRPr="00E7503D">
        <w:rPr>
          <w:shd w:val="clear" w:color="auto" w:fill="FFFFFF"/>
        </w:rPr>
        <w:t xml:space="preserve">, </w:t>
      </w:r>
    </w:p>
    <w:p w:rsidR="00EA4506" w:rsidRPr="00E7503D" w:rsidRDefault="00EA4506" w:rsidP="00D308A0">
      <w:pPr>
        <w:pStyle w:val="Header"/>
        <w:tabs>
          <w:tab w:val="left" w:pos="720"/>
        </w:tabs>
        <w:jc w:val="both"/>
        <w:rPr>
          <w:szCs w:val="24"/>
          <w:lang w:val="lv-LV"/>
        </w:rPr>
      </w:pPr>
    </w:p>
    <w:p w:rsidR="00EA4506" w:rsidRPr="00E7503D" w:rsidRDefault="00EA4506" w:rsidP="00D308A0">
      <w:pPr>
        <w:rPr>
          <w:b/>
          <w:bCs/>
          <w:lang w:eastAsia="lv-LV"/>
        </w:rPr>
      </w:pPr>
      <w:r w:rsidRPr="00E7503D">
        <w:rPr>
          <w:b/>
          <w:bCs/>
          <w:lang w:eastAsia="lv-LV"/>
        </w:rPr>
        <w:t xml:space="preserve">JELGAVAS VALSTSPILSĒTAS </w:t>
      </w:r>
      <w:r w:rsidR="00712CB9" w:rsidRPr="00E7503D">
        <w:rPr>
          <w:b/>
          <w:bCs/>
          <w:lang w:eastAsia="lv-LV"/>
        </w:rPr>
        <w:t xml:space="preserve">PAŠVALDĪBAS </w:t>
      </w:r>
      <w:r w:rsidRPr="00E7503D">
        <w:rPr>
          <w:b/>
          <w:bCs/>
          <w:lang w:eastAsia="lv-LV"/>
        </w:rPr>
        <w:t>DOME NOLEMJ:</w:t>
      </w:r>
    </w:p>
    <w:p w:rsidR="00EA4506" w:rsidRPr="00E7503D" w:rsidRDefault="0063575A" w:rsidP="0075433C">
      <w:pPr>
        <w:pStyle w:val="Header"/>
        <w:tabs>
          <w:tab w:val="left" w:pos="720"/>
        </w:tabs>
        <w:jc w:val="both"/>
        <w:rPr>
          <w:szCs w:val="24"/>
          <w:lang w:val="lv-LV"/>
        </w:rPr>
      </w:pPr>
      <w:r w:rsidRPr="00E7503D">
        <w:rPr>
          <w:szCs w:val="24"/>
          <w:lang w:val="lv-LV"/>
        </w:rPr>
        <w:t xml:space="preserve">Nodrošināt </w:t>
      </w:r>
      <w:r w:rsidR="002A46C7">
        <w:rPr>
          <w:szCs w:val="24"/>
          <w:lang w:val="lv-LV"/>
        </w:rPr>
        <w:t xml:space="preserve">Jelgavas </w:t>
      </w:r>
      <w:proofErr w:type="spellStart"/>
      <w:r w:rsidR="002A46C7">
        <w:rPr>
          <w:szCs w:val="24"/>
          <w:lang w:val="lv-LV"/>
        </w:rPr>
        <w:t>valstspilsētas</w:t>
      </w:r>
      <w:proofErr w:type="spellEnd"/>
      <w:r w:rsidR="002A46C7">
        <w:rPr>
          <w:szCs w:val="24"/>
          <w:lang w:val="lv-LV"/>
        </w:rPr>
        <w:t xml:space="preserve"> </w:t>
      </w:r>
      <w:r w:rsidR="005A6DAF" w:rsidRPr="00E7503D">
        <w:rPr>
          <w:szCs w:val="24"/>
          <w:lang w:val="lv-LV"/>
        </w:rPr>
        <w:t>pa</w:t>
      </w:r>
      <w:r w:rsidRPr="00E7503D">
        <w:rPr>
          <w:szCs w:val="24"/>
          <w:lang w:val="lv-LV"/>
        </w:rPr>
        <w:t xml:space="preserve">švaldības līdzfinansējumu </w:t>
      </w:r>
      <w:r w:rsidR="002A46C7">
        <w:rPr>
          <w:szCs w:val="24"/>
          <w:lang w:val="lv-LV"/>
        </w:rPr>
        <w:t xml:space="preserve">valsts piešķirtajam finansējumam </w:t>
      </w:r>
      <w:r w:rsidR="00FE4F73">
        <w:rPr>
          <w:szCs w:val="24"/>
          <w:lang w:val="lv-LV"/>
        </w:rPr>
        <w:t>2024. gada 28.</w:t>
      </w:r>
      <w:r w:rsidR="00565943">
        <w:rPr>
          <w:szCs w:val="24"/>
          <w:lang w:val="lv-LV"/>
        </w:rPr>
        <w:t xml:space="preserve"> </w:t>
      </w:r>
      <w:r w:rsidR="00FE4F73">
        <w:rPr>
          <w:szCs w:val="24"/>
          <w:lang w:val="lv-LV"/>
        </w:rPr>
        <w:t>un 29. jūlija</w:t>
      </w:r>
      <w:r w:rsidR="0075433C" w:rsidRPr="00E7503D">
        <w:rPr>
          <w:szCs w:val="24"/>
          <w:lang w:val="lv-LV"/>
        </w:rPr>
        <w:t xml:space="preserve"> </w:t>
      </w:r>
      <w:r w:rsidR="0093091F">
        <w:rPr>
          <w:szCs w:val="24"/>
          <w:lang w:val="lv-LV"/>
        </w:rPr>
        <w:t>dabas stihijas (</w:t>
      </w:r>
      <w:r w:rsidR="0075433C" w:rsidRPr="00E7503D">
        <w:rPr>
          <w:szCs w:val="24"/>
          <w:lang w:val="lv-LV"/>
        </w:rPr>
        <w:t>vētras</w:t>
      </w:r>
      <w:r w:rsidR="0093091F">
        <w:rPr>
          <w:szCs w:val="24"/>
          <w:lang w:val="lv-LV"/>
        </w:rPr>
        <w:t xml:space="preserve">, </w:t>
      </w:r>
      <w:r w:rsidR="0075433C" w:rsidRPr="00E7503D">
        <w:rPr>
          <w:szCs w:val="24"/>
          <w:lang w:val="lv-LV"/>
        </w:rPr>
        <w:t>lietavu</w:t>
      </w:r>
      <w:r w:rsidR="0093091F">
        <w:rPr>
          <w:szCs w:val="24"/>
          <w:lang w:val="lv-LV"/>
        </w:rPr>
        <w:t>, plūdu</w:t>
      </w:r>
      <w:r w:rsidR="002A46C7">
        <w:rPr>
          <w:szCs w:val="24"/>
          <w:lang w:val="lv-LV"/>
        </w:rPr>
        <w:t xml:space="preserve">) </w:t>
      </w:r>
      <w:r w:rsidR="0075433C" w:rsidRPr="00E7503D">
        <w:rPr>
          <w:szCs w:val="24"/>
          <w:lang w:val="lv-LV"/>
        </w:rPr>
        <w:t xml:space="preserve">radīto postījumu seku novēršanai </w:t>
      </w:r>
      <w:r w:rsidR="005A6DAF" w:rsidRPr="00E7503D">
        <w:rPr>
          <w:szCs w:val="24"/>
          <w:lang w:val="lv-LV"/>
        </w:rPr>
        <w:t>p</w:t>
      </w:r>
      <w:r w:rsidR="0075433C" w:rsidRPr="00E7503D">
        <w:rPr>
          <w:szCs w:val="24"/>
          <w:lang w:val="lv-LV"/>
        </w:rPr>
        <w:t xml:space="preserve">ašvaldības infrastruktūras objektiem un </w:t>
      </w:r>
      <w:r w:rsidR="0093091F">
        <w:rPr>
          <w:szCs w:val="24"/>
          <w:lang w:val="lv-LV"/>
        </w:rPr>
        <w:t xml:space="preserve">pašvaldības </w:t>
      </w:r>
      <w:r w:rsidR="0075433C" w:rsidRPr="00E7503D">
        <w:rPr>
          <w:szCs w:val="24"/>
          <w:lang w:val="lv-LV"/>
        </w:rPr>
        <w:t>atbalsta sniegšanai iedzīvotājiem</w:t>
      </w:r>
      <w:r w:rsidR="00EA4506" w:rsidRPr="00E7503D">
        <w:rPr>
          <w:szCs w:val="24"/>
          <w:lang w:val="lv-LV"/>
        </w:rPr>
        <w:t>.</w:t>
      </w:r>
    </w:p>
    <w:p w:rsidR="00EA4506" w:rsidRPr="00E7503D" w:rsidRDefault="00EA4506" w:rsidP="00D308A0">
      <w:pPr>
        <w:pStyle w:val="Header"/>
        <w:tabs>
          <w:tab w:val="left" w:pos="720"/>
        </w:tabs>
        <w:rPr>
          <w:szCs w:val="24"/>
          <w:lang w:val="lv-LV"/>
        </w:rPr>
      </w:pPr>
    </w:p>
    <w:p w:rsidR="00EA4506" w:rsidRPr="00E7503D" w:rsidRDefault="00EA4506" w:rsidP="00D308A0">
      <w:pPr>
        <w:pStyle w:val="BodyText"/>
        <w:jc w:val="both"/>
        <w:rPr>
          <w:szCs w:val="24"/>
        </w:rPr>
      </w:pPr>
    </w:p>
    <w:p w:rsidR="00565943" w:rsidRPr="00DE726A" w:rsidRDefault="00565943" w:rsidP="00565943">
      <w:pPr>
        <w:rPr>
          <w:bCs/>
          <w:color w:val="000000"/>
        </w:rPr>
      </w:pPr>
      <w:r w:rsidRPr="00DE726A">
        <w:rPr>
          <w:bCs/>
          <w:color w:val="000000"/>
        </w:rPr>
        <w:t>Domes priekšsēdētāj</w:t>
      </w:r>
      <w:r w:rsidR="006E1A0F">
        <w:rPr>
          <w:bCs/>
          <w:color w:val="000000"/>
        </w:rPr>
        <w:t>a vietnieks</w:t>
      </w:r>
      <w:r w:rsidR="006E1A0F">
        <w:rPr>
          <w:bCs/>
          <w:color w:val="000000"/>
        </w:rPr>
        <w:tab/>
      </w:r>
      <w:r w:rsidR="006E1A0F">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sidR="006E1A0F">
        <w:rPr>
          <w:bCs/>
          <w:color w:val="000000"/>
        </w:rPr>
        <w:t>J.Strods</w:t>
      </w:r>
      <w:proofErr w:type="spellEnd"/>
    </w:p>
    <w:p w:rsidR="00565943" w:rsidRPr="00DE726A" w:rsidRDefault="00565943" w:rsidP="00565943">
      <w:pPr>
        <w:rPr>
          <w:color w:val="000000"/>
          <w:lang w:eastAsia="lv-LV"/>
        </w:rPr>
      </w:pPr>
    </w:p>
    <w:p w:rsidR="00565943" w:rsidRPr="00DE726A" w:rsidRDefault="00565943" w:rsidP="00565943">
      <w:pPr>
        <w:rPr>
          <w:color w:val="000000"/>
          <w:lang w:eastAsia="lv-LV"/>
        </w:rPr>
      </w:pPr>
    </w:p>
    <w:p w:rsidR="00565943" w:rsidRPr="00DE726A" w:rsidRDefault="00565943" w:rsidP="00565943">
      <w:pPr>
        <w:shd w:val="clear" w:color="auto" w:fill="FFFFFF"/>
        <w:jc w:val="both"/>
        <w:rPr>
          <w:bCs/>
        </w:rPr>
      </w:pPr>
      <w:r w:rsidRPr="00DE726A">
        <w:rPr>
          <w:bCs/>
        </w:rPr>
        <w:t>NORAKSTS PAREIZS</w:t>
      </w:r>
    </w:p>
    <w:p w:rsidR="00565943" w:rsidRPr="00DE726A" w:rsidRDefault="00565943" w:rsidP="00565943">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rsidR="00565943" w:rsidRPr="00DE726A" w:rsidRDefault="00565943" w:rsidP="00565943">
      <w:pPr>
        <w:shd w:val="clear" w:color="auto" w:fill="FFFFFF"/>
        <w:jc w:val="both"/>
        <w:rPr>
          <w:bCs/>
        </w:rPr>
      </w:pPr>
      <w:r w:rsidRPr="00DE726A">
        <w:rPr>
          <w:bCs/>
        </w:rPr>
        <w:t>Iestādes “Centrālā pārvalde”</w:t>
      </w:r>
    </w:p>
    <w:p w:rsidR="00565943" w:rsidRPr="00DE726A" w:rsidRDefault="00565943" w:rsidP="00565943">
      <w:pPr>
        <w:shd w:val="clear" w:color="auto" w:fill="FFFFFF"/>
        <w:jc w:val="both"/>
        <w:rPr>
          <w:bCs/>
        </w:rPr>
      </w:pPr>
      <w:r w:rsidRPr="00DE726A">
        <w:rPr>
          <w:bCs/>
        </w:rPr>
        <w:t>Administratīvā departamenta</w:t>
      </w:r>
    </w:p>
    <w:p w:rsidR="00565943" w:rsidRPr="00DE726A" w:rsidRDefault="00565943" w:rsidP="00565943">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rsidR="005D0583" w:rsidRPr="00565943" w:rsidRDefault="00565943" w:rsidP="005D0583">
      <w:r w:rsidRPr="00DE726A">
        <w:t xml:space="preserve">2024. gada </w:t>
      </w:r>
      <w:r>
        <w:t>4</w:t>
      </w:r>
      <w:r w:rsidRPr="00DE726A">
        <w:t xml:space="preserve">. </w:t>
      </w:r>
      <w:r>
        <w:t>septembrī</w:t>
      </w:r>
    </w:p>
    <w:sectPr w:rsidR="005D0583" w:rsidRPr="00565943" w:rsidSect="00FE4F73">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9A" w:rsidRDefault="001E3D9A">
      <w:r>
        <w:separator/>
      </w:r>
    </w:p>
  </w:endnote>
  <w:endnote w:type="continuationSeparator" w:id="0">
    <w:p w:rsidR="001E3D9A" w:rsidRDefault="001E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114571"/>
      <w:docPartObj>
        <w:docPartGallery w:val="Page Numbers (Bottom of Page)"/>
        <w:docPartUnique/>
      </w:docPartObj>
    </w:sdtPr>
    <w:sdtEndPr>
      <w:rPr>
        <w:noProof/>
      </w:rPr>
    </w:sdtEndPr>
    <w:sdtContent>
      <w:p w:rsidR="00FE4F73" w:rsidRDefault="00FE4F73" w:rsidP="00FE4F73">
        <w:pPr>
          <w:pStyle w:val="Footer"/>
          <w:jc w:val="center"/>
        </w:pPr>
        <w:r>
          <w:fldChar w:fldCharType="begin"/>
        </w:r>
        <w:r>
          <w:instrText xml:space="preserve"> PAGE   \* MERGEFORMAT </w:instrText>
        </w:r>
        <w:r>
          <w:fldChar w:fldCharType="separate"/>
        </w:r>
        <w:r w:rsidR="006E1A0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9A" w:rsidRDefault="001E3D9A">
      <w:r>
        <w:separator/>
      </w:r>
    </w:p>
  </w:footnote>
  <w:footnote w:type="continuationSeparator" w:id="0">
    <w:p w:rsidR="001E3D9A" w:rsidRDefault="001E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BF89E0B" wp14:editId="0BD4150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52802"/>
    <w:multiLevelType w:val="hybridMultilevel"/>
    <w:tmpl w:val="085E72B0"/>
    <w:lvl w:ilvl="0" w:tplc="DD2453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3FB9"/>
    <w:rsid w:val="00023C7C"/>
    <w:rsid w:val="00037B89"/>
    <w:rsid w:val="00092855"/>
    <w:rsid w:val="000C4CB0"/>
    <w:rsid w:val="000E4CC0"/>
    <w:rsid w:val="000E4EB6"/>
    <w:rsid w:val="00114114"/>
    <w:rsid w:val="00126D62"/>
    <w:rsid w:val="001559FE"/>
    <w:rsid w:val="00157FB5"/>
    <w:rsid w:val="00173370"/>
    <w:rsid w:val="00197F0A"/>
    <w:rsid w:val="001B200D"/>
    <w:rsid w:val="001B2E18"/>
    <w:rsid w:val="001C104F"/>
    <w:rsid w:val="001C629A"/>
    <w:rsid w:val="001C6392"/>
    <w:rsid w:val="001E3D9A"/>
    <w:rsid w:val="001F4192"/>
    <w:rsid w:val="001F4FC9"/>
    <w:rsid w:val="00200DD9"/>
    <w:rsid w:val="002051D3"/>
    <w:rsid w:val="002438AA"/>
    <w:rsid w:val="002555F7"/>
    <w:rsid w:val="002712AD"/>
    <w:rsid w:val="00292171"/>
    <w:rsid w:val="0029227E"/>
    <w:rsid w:val="00296B7A"/>
    <w:rsid w:val="002976A6"/>
    <w:rsid w:val="002A46C7"/>
    <w:rsid w:val="002A62CA"/>
    <w:rsid w:val="002A71EA"/>
    <w:rsid w:val="002D745A"/>
    <w:rsid w:val="002E56B8"/>
    <w:rsid w:val="002E61F8"/>
    <w:rsid w:val="002E6DCD"/>
    <w:rsid w:val="0031251F"/>
    <w:rsid w:val="00342504"/>
    <w:rsid w:val="003737AF"/>
    <w:rsid w:val="00385C80"/>
    <w:rsid w:val="00393A76"/>
    <w:rsid w:val="003959A1"/>
    <w:rsid w:val="003A49FE"/>
    <w:rsid w:val="003C0B07"/>
    <w:rsid w:val="003C33CF"/>
    <w:rsid w:val="003D12D3"/>
    <w:rsid w:val="003D5C89"/>
    <w:rsid w:val="0041699D"/>
    <w:rsid w:val="004407DF"/>
    <w:rsid w:val="0044759D"/>
    <w:rsid w:val="004719E3"/>
    <w:rsid w:val="00496BBF"/>
    <w:rsid w:val="004973A3"/>
    <w:rsid w:val="004A07D3"/>
    <w:rsid w:val="004A14E2"/>
    <w:rsid w:val="004D47D9"/>
    <w:rsid w:val="004D63B1"/>
    <w:rsid w:val="00516E4C"/>
    <w:rsid w:val="00540422"/>
    <w:rsid w:val="00565943"/>
    <w:rsid w:val="00577970"/>
    <w:rsid w:val="005931AB"/>
    <w:rsid w:val="005A6DAF"/>
    <w:rsid w:val="005D0583"/>
    <w:rsid w:val="005F07BD"/>
    <w:rsid w:val="005F5456"/>
    <w:rsid w:val="005F66C5"/>
    <w:rsid w:val="0060175D"/>
    <w:rsid w:val="00602691"/>
    <w:rsid w:val="00612B1C"/>
    <w:rsid w:val="0063151B"/>
    <w:rsid w:val="00631B8B"/>
    <w:rsid w:val="0063575A"/>
    <w:rsid w:val="006457D0"/>
    <w:rsid w:val="00657189"/>
    <w:rsid w:val="0066057F"/>
    <w:rsid w:val="00660657"/>
    <w:rsid w:val="0066324F"/>
    <w:rsid w:val="006A5E5C"/>
    <w:rsid w:val="006A79DA"/>
    <w:rsid w:val="006D42FA"/>
    <w:rsid w:val="006D62C3"/>
    <w:rsid w:val="006E1A0F"/>
    <w:rsid w:val="006E477A"/>
    <w:rsid w:val="00702C69"/>
    <w:rsid w:val="00712CB9"/>
    <w:rsid w:val="00720161"/>
    <w:rsid w:val="007346CE"/>
    <w:rsid w:val="007419F0"/>
    <w:rsid w:val="0075433C"/>
    <w:rsid w:val="0076543C"/>
    <w:rsid w:val="00784788"/>
    <w:rsid w:val="007D4F3A"/>
    <w:rsid w:val="007E4AE9"/>
    <w:rsid w:val="007F54F5"/>
    <w:rsid w:val="00802131"/>
    <w:rsid w:val="00807AB7"/>
    <w:rsid w:val="008210EF"/>
    <w:rsid w:val="00827057"/>
    <w:rsid w:val="008562DC"/>
    <w:rsid w:val="00880030"/>
    <w:rsid w:val="00892EB6"/>
    <w:rsid w:val="008A2E80"/>
    <w:rsid w:val="008A3F8B"/>
    <w:rsid w:val="008A4B33"/>
    <w:rsid w:val="008F0E14"/>
    <w:rsid w:val="008F7E6F"/>
    <w:rsid w:val="0090340F"/>
    <w:rsid w:val="0093091F"/>
    <w:rsid w:val="00946181"/>
    <w:rsid w:val="0095245F"/>
    <w:rsid w:val="0095326E"/>
    <w:rsid w:val="0097415D"/>
    <w:rsid w:val="00977259"/>
    <w:rsid w:val="009B330D"/>
    <w:rsid w:val="009C00E0"/>
    <w:rsid w:val="009C6E2C"/>
    <w:rsid w:val="009F69F1"/>
    <w:rsid w:val="00A17EC4"/>
    <w:rsid w:val="00A6094B"/>
    <w:rsid w:val="00A61C73"/>
    <w:rsid w:val="00A80E22"/>
    <w:rsid w:val="00A867C4"/>
    <w:rsid w:val="00AA6D58"/>
    <w:rsid w:val="00AF0A5A"/>
    <w:rsid w:val="00B03FD3"/>
    <w:rsid w:val="00B05EC0"/>
    <w:rsid w:val="00B35B4C"/>
    <w:rsid w:val="00B51C9C"/>
    <w:rsid w:val="00B64D4D"/>
    <w:rsid w:val="00B73B75"/>
    <w:rsid w:val="00B73F1A"/>
    <w:rsid w:val="00B746FE"/>
    <w:rsid w:val="00B74893"/>
    <w:rsid w:val="00BB0BF9"/>
    <w:rsid w:val="00BB795F"/>
    <w:rsid w:val="00BC0063"/>
    <w:rsid w:val="00BD1B00"/>
    <w:rsid w:val="00C00136"/>
    <w:rsid w:val="00C00AC0"/>
    <w:rsid w:val="00C205BD"/>
    <w:rsid w:val="00C36D3B"/>
    <w:rsid w:val="00C516D8"/>
    <w:rsid w:val="00C75E2C"/>
    <w:rsid w:val="00C86BBA"/>
    <w:rsid w:val="00C90AFA"/>
    <w:rsid w:val="00C90CC0"/>
    <w:rsid w:val="00C918E4"/>
    <w:rsid w:val="00C9728B"/>
    <w:rsid w:val="00CA0990"/>
    <w:rsid w:val="00CA5C18"/>
    <w:rsid w:val="00CB5499"/>
    <w:rsid w:val="00CC1DD5"/>
    <w:rsid w:val="00CC74FB"/>
    <w:rsid w:val="00CD139B"/>
    <w:rsid w:val="00CD2FC4"/>
    <w:rsid w:val="00D00D85"/>
    <w:rsid w:val="00D1121C"/>
    <w:rsid w:val="00D27498"/>
    <w:rsid w:val="00D308A0"/>
    <w:rsid w:val="00D31413"/>
    <w:rsid w:val="00D50685"/>
    <w:rsid w:val="00DA38FD"/>
    <w:rsid w:val="00DC5428"/>
    <w:rsid w:val="00DD6D9B"/>
    <w:rsid w:val="00DF6621"/>
    <w:rsid w:val="00E3404B"/>
    <w:rsid w:val="00E47D21"/>
    <w:rsid w:val="00E61AB9"/>
    <w:rsid w:val="00E7503D"/>
    <w:rsid w:val="00EA12F2"/>
    <w:rsid w:val="00EA4506"/>
    <w:rsid w:val="00EA668A"/>
    <w:rsid w:val="00EA770A"/>
    <w:rsid w:val="00EB10AE"/>
    <w:rsid w:val="00EC3FC4"/>
    <w:rsid w:val="00EC4C76"/>
    <w:rsid w:val="00EC518D"/>
    <w:rsid w:val="00ED7044"/>
    <w:rsid w:val="00EE5C35"/>
    <w:rsid w:val="00F03E4F"/>
    <w:rsid w:val="00F33FDF"/>
    <w:rsid w:val="00F5309F"/>
    <w:rsid w:val="00F55850"/>
    <w:rsid w:val="00F72368"/>
    <w:rsid w:val="00F848CF"/>
    <w:rsid w:val="00FB6B06"/>
    <w:rsid w:val="00FB7367"/>
    <w:rsid w:val="00FC3070"/>
    <w:rsid w:val="00FD76F7"/>
    <w:rsid w:val="00FE4F73"/>
    <w:rsid w:val="00FE577A"/>
    <w:rsid w:val="00FF4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5:docId w15:val="{FF650FCA-4866-4488-B885-37BB2D5E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semiHidden/>
    <w:unhideWhenUsed/>
    <w:rsid w:val="00660657"/>
    <w:rPr>
      <w:sz w:val="20"/>
      <w:szCs w:val="20"/>
    </w:rPr>
  </w:style>
  <w:style w:type="character" w:customStyle="1" w:styleId="CommentTextChar">
    <w:name w:val="Comment Text Char"/>
    <w:basedOn w:val="DefaultParagraphFont"/>
    <w:link w:val="CommentText"/>
    <w:semiHidden/>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character" w:styleId="Emphasis">
    <w:name w:val="Emphasis"/>
    <w:basedOn w:val="DefaultParagraphFont"/>
    <w:uiPriority w:val="20"/>
    <w:qFormat/>
    <w:rsid w:val="00EE5C35"/>
    <w:rPr>
      <w:i/>
      <w:iCs/>
    </w:rPr>
  </w:style>
  <w:style w:type="character" w:styleId="Hyperlink">
    <w:name w:val="Hyperlink"/>
    <w:basedOn w:val="DefaultParagraphFont"/>
    <w:uiPriority w:val="99"/>
    <w:semiHidden/>
    <w:unhideWhenUsed/>
    <w:rsid w:val="00EE5C35"/>
    <w:rPr>
      <w:color w:val="0000FF"/>
      <w:u w:val="single"/>
    </w:rPr>
  </w:style>
  <w:style w:type="paragraph" w:styleId="Revision">
    <w:name w:val="Revision"/>
    <w:hidden/>
    <w:uiPriority w:val="99"/>
    <w:semiHidden/>
    <w:rsid w:val="009B330D"/>
    <w:rPr>
      <w:sz w:val="24"/>
      <w:szCs w:val="24"/>
      <w:lang w:eastAsia="en-US"/>
    </w:rPr>
  </w:style>
  <w:style w:type="character" w:customStyle="1" w:styleId="FooterChar">
    <w:name w:val="Footer Char"/>
    <w:basedOn w:val="DefaultParagraphFont"/>
    <w:link w:val="Footer"/>
    <w:uiPriority w:val="99"/>
    <w:rsid w:val="00FE4F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DDCB-E53E-49E5-84CC-4411B750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2024-09-04T06:37:00Z</cp:lastPrinted>
  <dcterms:created xsi:type="dcterms:W3CDTF">2024-09-04T06:28:00Z</dcterms:created>
  <dcterms:modified xsi:type="dcterms:W3CDTF">2024-09-04T06:42:00Z</dcterms:modified>
</cp:coreProperties>
</file>