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9F21C" w14:textId="444698D1" w:rsidR="00CC6E91" w:rsidRPr="00CC6E91" w:rsidRDefault="00CC6E91" w:rsidP="00CC6E91">
      <w:pPr>
        <w:jc w:val="right"/>
      </w:pPr>
      <w:r w:rsidRPr="00CC6E91">
        <w:t>Pielikums Nr.</w:t>
      </w:r>
      <w:r w:rsidR="00931B42">
        <w:t> </w:t>
      </w:r>
      <w:r>
        <w:t>9</w:t>
      </w:r>
    </w:p>
    <w:p w14:paraId="36E5C6A5" w14:textId="77777777" w:rsidR="00CA5A26" w:rsidRDefault="00CA5A26" w:rsidP="0072016D">
      <w:pPr>
        <w:jc w:val="center"/>
        <w:rPr>
          <w:b/>
        </w:rPr>
      </w:pPr>
    </w:p>
    <w:p w14:paraId="4DB347BA" w14:textId="41027D10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JELGAVAS VALSTSPILSĒTAS PAŠVALDĪBAS 202</w:t>
      </w:r>
      <w:r w:rsidR="001A3390">
        <w:rPr>
          <w:b/>
        </w:rPr>
        <w:t>4</w:t>
      </w:r>
      <w:r w:rsidRPr="00652CD7">
        <w:rPr>
          <w:b/>
        </w:rPr>
        <w:t>. GADA 2</w:t>
      </w:r>
      <w:r w:rsidR="001A3390">
        <w:rPr>
          <w:b/>
        </w:rPr>
        <w:t>4</w:t>
      </w:r>
      <w:r w:rsidRPr="00652CD7">
        <w:rPr>
          <w:b/>
        </w:rPr>
        <w:t>. </w:t>
      </w:r>
      <w:r w:rsidR="008A6CB6">
        <w:rPr>
          <w:b/>
        </w:rPr>
        <w:t>OKTOBRA</w:t>
      </w:r>
    </w:p>
    <w:p w14:paraId="71D38C33" w14:textId="3433288C" w:rsidR="0072016D" w:rsidRPr="00652CD7" w:rsidRDefault="007F58BB" w:rsidP="0072016D">
      <w:pPr>
        <w:jc w:val="center"/>
        <w:rPr>
          <w:b/>
        </w:rPr>
      </w:pPr>
      <w:r>
        <w:rPr>
          <w:b/>
        </w:rPr>
        <w:t>SAISTOŠO NOTEIKUMU NR.24-32</w:t>
      </w:r>
      <w:r w:rsidR="0072016D" w:rsidRPr="00652CD7">
        <w:rPr>
          <w:b/>
        </w:rPr>
        <w:t xml:space="preserve"> </w:t>
      </w:r>
    </w:p>
    <w:p w14:paraId="780E94C1" w14:textId="77777777" w:rsidR="0082247B" w:rsidRDefault="0072016D" w:rsidP="0072016D">
      <w:pPr>
        <w:jc w:val="center"/>
        <w:rPr>
          <w:b/>
        </w:rPr>
      </w:pPr>
      <w:r w:rsidRPr="00652CD7">
        <w:rPr>
          <w:b/>
        </w:rPr>
        <w:t>“GROZĪJUMI JELGAVAS VALSTSPILSĒTAS PAŠVALDĪBAS</w:t>
      </w:r>
      <w:r w:rsidR="0082247B">
        <w:rPr>
          <w:b/>
        </w:rPr>
        <w:t xml:space="preserve"> </w:t>
      </w:r>
    </w:p>
    <w:p w14:paraId="5BB6745D" w14:textId="626DA1ED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202</w:t>
      </w:r>
      <w:r w:rsidR="001A3390">
        <w:rPr>
          <w:b/>
        </w:rPr>
        <w:t>4</w:t>
      </w:r>
      <w:r w:rsidRPr="00652CD7">
        <w:rPr>
          <w:b/>
        </w:rPr>
        <w:t>. GADA 2</w:t>
      </w:r>
      <w:r w:rsidR="00F16DD1">
        <w:rPr>
          <w:b/>
        </w:rPr>
        <w:t>4</w:t>
      </w:r>
      <w:r w:rsidRPr="00652CD7">
        <w:rPr>
          <w:b/>
        </w:rPr>
        <w:t>. FEBRUĀRA SAISTOŠAJOS NOTEIKUMOS NR. 2</w:t>
      </w:r>
      <w:r w:rsidR="00F16DD1">
        <w:rPr>
          <w:b/>
        </w:rPr>
        <w:t>4</w:t>
      </w:r>
      <w:r w:rsidRPr="00652CD7">
        <w:rPr>
          <w:b/>
        </w:rPr>
        <w:t>-</w:t>
      </w:r>
      <w:r w:rsidR="00F16DD1">
        <w:rPr>
          <w:b/>
        </w:rPr>
        <w:t>1</w:t>
      </w:r>
    </w:p>
    <w:p w14:paraId="019B0D19" w14:textId="33872EA7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“JELGAVAS VALSTSPILSĒTAS PAŠVALDĪBAS BUDŽETS 202</w:t>
      </w:r>
      <w:r w:rsidR="00F16DD1">
        <w:rPr>
          <w:b/>
        </w:rPr>
        <w:t>4</w:t>
      </w:r>
      <w:r w:rsidRPr="00652CD7">
        <w:rPr>
          <w:b/>
        </w:rPr>
        <w:t>. GADAM””</w:t>
      </w:r>
    </w:p>
    <w:p w14:paraId="34522E7B" w14:textId="77777777" w:rsidR="0072016D" w:rsidRPr="00652CD7" w:rsidRDefault="0072016D" w:rsidP="0072016D">
      <w:pPr>
        <w:jc w:val="center"/>
        <w:rPr>
          <w:b/>
          <w:color w:val="FF0000"/>
        </w:rPr>
      </w:pPr>
    </w:p>
    <w:p w14:paraId="4FCDF994" w14:textId="4FC96F22" w:rsidR="0072016D" w:rsidRPr="00652CD7" w:rsidRDefault="0072016D" w:rsidP="0072016D">
      <w:pPr>
        <w:jc w:val="center"/>
        <w:rPr>
          <w:b/>
          <w:szCs w:val="20"/>
        </w:rPr>
      </w:pPr>
      <w:r w:rsidRPr="00652CD7">
        <w:rPr>
          <w:b/>
          <w:szCs w:val="20"/>
        </w:rPr>
        <w:t>PASKAIDROJUMA RAKST</w:t>
      </w:r>
      <w:r w:rsidR="003C51B9">
        <w:rPr>
          <w:b/>
          <w:szCs w:val="20"/>
        </w:rPr>
        <w:t>S</w:t>
      </w:r>
    </w:p>
    <w:p w14:paraId="2BEC8064" w14:textId="77777777" w:rsidR="0072016D" w:rsidRPr="00652CD7" w:rsidRDefault="0072016D" w:rsidP="0072016D">
      <w:pPr>
        <w:jc w:val="center"/>
        <w:rPr>
          <w:b/>
          <w:szCs w:val="20"/>
        </w:rPr>
      </w:pPr>
    </w:p>
    <w:p w14:paraId="2B06416A" w14:textId="7D1EC0E6" w:rsidR="0072016D" w:rsidRPr="00652CD7" w:rsidRDefault="00DA71EC" w:rsidP="0072016D">
      <w:pPr>
        <w:pStyle w:val="NormalWeb"/>
        <w:spacing w:before="0" w:beforeAutospacing="0" w:after="0" w:afterAutospacing="0"/>
        <w:ind w:firstLine="720"/>
        <w:jc w:val="both"/>
        <w:rPr>
          <w:sz w:val="28"/>
        </w:rPr>
      </w:pPr>
      <w:r w:rsidRPr="00DB3437">
        <w:rPr>
          <w:szCs w:val="22"/>
        </w:rPr>
        <w:t xml:space="preserve">Pamatojoties uz Jelgavas </w:t>
      </w:r>
      <w:proofErr w:type="spellStart"/>
      <w:r>
        <w:rPr>
          <w:szCs w:val="22"/>
        </w:rPr>
        <w:t>valsts</w:t>
      </w:r>
      <w:r w:rsidRPr="00DB3437">
        <w:rPr>
          <w:szCs w:val="22"/>
        </w:rPr>
        <w:t>pilsētas</w:t>
      </w:r>
      <w:proofErr w:type="spellEnd"/>
      <w:r w:rsidRPr="00DB3437">
        <w:rPr>
          <w:szCs w:val="22"/>
        </w:rPr>
        <w:t xml:space="preserve"> pašvaldības (turpmāk – Pašvaldība) budžeta izpildi uz 202</w:t>
      </w:r>
      <w:r w:rsidR="00F16DD1">
        <w:rPr>
          <w:szCs w:val="22"/>
        </w:rPr>
        <w:t>4</w:t>
      </w:r>
      <w:r w:rsidRPr="00DB3437">
        <w:rPr>
          <w:szCs w:val="22"/>
        </w:rPr>
        <w:t>.</w:t>
      </w:r>
      <w:r>
        <w:rPr>
          <w:szCs w:val="22"/>
        </w:rPr>
        <w:t> </w:t>
      </w:r>
      <w:r w:rsidRPr="00DB3437">
        <w:rPr>
          <w:szCs w:val="22"/>
        </w:rPr>
        <w:t>gada 1.</w:t>
      </w:r>
      <w:r>
        <w:rPr>
          <w:szCs w:val="22"/>
        </w:rPr>
        <w:t> oktobri</w:t>
      </w:r>
      <w:r w:rsidRPr="00DB3437">
        <w:rPr>
          <w:szCs w:val="22"/>
        </w:rPr>
        <w:t xml:space="preserve"> </w:t>
      </w:r>
      <w:r w:rsidRPr="00813FB5">
        <w:rPr>
          <w:szCs w:val="22"/>
        </w:rPr>
        <w:t xml:space="preserve">gan </w:t>
      </w:r>
      <w:r w:rsidRPr="00AD7437">
        <w:rPr>
          <w:szCs w:val="22"/>
        </w:rPr>
        <w:t xml:space="preserve">ieņēmumos, gan </w:t>
      </w:r>
      <w:r w:rsidRPr="002707CD">
        <w:rPr>
          <w:szCs w:val="22"/>
        </w:rPr>
        <w:t>izdevumos</w:t>
      </w:r>
      <w:r w:rsidR="00F16DD1">
        <w:rPr>
          <w:szCs w:val="22"/>
        </w:rPr>
        <w:t>,</w:t>
      </w:r>
      <w:r w:rsidRPr="002707CD">
        <w:rPr>
          <w:szCs w:val="22"/>
        </w:rPr>
        <w:t xml:space="preserve"> </w:t>
      </w:r>
      <w:r w:rsidR="00F16DD1" w:rsidRPr="00DA71EC">
        <w:rPr>
          <w:szCs w:val="22"/>
        </w:rPr>
        <w:t>202</w:t>
      </w:r>
      <w:r w:rsidR="00F16DD1">
        <w:rPr>
          <w:szCs w:val="22"/>
        </w:rPr>
        <w:t>4</w:t>
      </w:r>
      <w:r w:rsidR="00F16DD1" w:rsidRPr="00DA71EC">
        <w:rPr>
          <w:szCs w:val="22"/>
        </w:rPr>
        <w:t>.</w:t>
      </w:r>
      <w:r w:rsidR="00931B42">
        <w:rPr>
          <w:szCs w:val="22"/>
        </w:rPr>
        <w:t> </w:t>
      </w:r>
      <w:r w:rsidR="00F16DD1" w:rsidRPr="00DA71EC">
        <w:rPr>
          <w:szCs w:val="22"/>
        </w:rPr>
        <w:t xml:space="preserve">gada </w:t>
      </w:r>
      <w:r w:rsidR="00F16DD1">
        <w:rPr>
          <w:szCs w:val="22"/>
        </w:rPr>
        <w:t>4</w:t>
      </w:r>
      <w:r w:rsidR="00F16DD1" w:rsidRPr="00DA71EC">
        <w:rPr>
          <w:szCs w:val="22"/>
        </w:rPr>
        <w:t>.</w:t>
      </w:r>
      <w:r w:rsidR="00E50EAC">
        <w:rPr>
          <w:szCs w:val="22"/>
        </w:rPr>
        <w:t> </w:t>
      </w:r>
      <w:r w:rsidR="00F16DD1" w:rsidRPr="00DA71EC">
        <w:rPr>
          <w:szCs w:val="22"/>
        </w:rPr>
        <w:t>oktobra rīkojumu Nr.</w:t>
      </w:r>
      <w:r w:rsidR="00931B42">
        <w:rPr>
          <w:szCs w:val="22"/>
        </w:rPr>
        <w:t> </w:t>
      </w:r>
      <w:r w:rsidR="00F16DD1">
        <w:rPr>
          <w:szCs w:val="22"/>
        </w:rPr>
        <w:t>800 “Par mērķdotāciju sadalījumu pašvaldībām</w:t>
      </w:r>
      <w:r w:rsidR="00931B42">
        <w:rPr>
          <w:szCs w:val="22"/>
        </w:rPr>
        <w:t> </w:t>
      </w:r>
      <w:r w:rsidR="00F16DD1">
        <w:rPr>
          <w:szCs w:val="22"/>
        </w:rPr>
        <w:t>–</w:t>
      </w:r>
      <w:r w:rsidR="00931B42">
        <w:rPr>
          <w:szCs w:val="22"/>
        </w:rPr>
        <w:t xml:space="preserve"> </w:t>
      </w:r>
      <w:r w:rsidR="00F16DD1">
        <w:rPr>
          <w:szCs w:val="22"/>
        </w:rPr>
        <w:t>pašvaldību izglītības iestādēm 2024.</w:t>
      </w:r>
      <w:r w:rsidR="00931B42">
        <w:rPr>
          <w:szCs w:val="22"/>
        </w:rPr>
        <w:t> </w:t>
      </w:r>
      <w:r w:rsidR="00F16DD1">
        <w:rPr>
          <w:szCs w:val="22"/>
        </w:rPr>
        <w:t>gadam</w:t>
      </w:r>
      <w:r w:rsidR="00F16DD1" w:rsidRPr="00C35DA6">
        <w:rPr>
          <w:szCs w:val="22"/>
        </w:rPr>
        <w:t>”</w:t>
      </w:r>
      <w:r w:rsidR="00F16DD1">
        <w:rPr>
          <w:szCs w:val="22"/>
        </w:rPr>
        <w:t xml:space="preserve"> </w:t>
      </w:r>
      <w:r w:rsidR="00AE042A">
        <w:t>(turpmāk – MK rīkojums Nr. </w:t>
      </w:r>
      <w:r w:rsidR="00F16DD1">
        <w:t>800</w:t>
      </w:r>
      <w:r w:rsidR="00AE042A">
        <w:t>)</w:t>
      </w:r>
      <w:r w:rsidR="00F16DD1">
        <w:t xml:space="preserve"> un </w:t>
      </w:r>
      <w:r w:rsidR="00F16DD1">
        <w:rPr>
          <w:szCs w:val="22"/>
        </w:rPr>
        <w:t>LR Izglītības un zinātnes ministrijas 2024.</w:t>
      </w:r>
      <w:r w:rsidR="00931B42">
        <w:rPr>
          <w:szCs w:val="22"/>
        </w:rPr>
        <w:t> </w:t>
      </w:r>
      <w:r w:rsidR="00F16DD1">
        <w:rPr>
          <w:szCs w:val="22"/>
        </w:rPr>
        <w:t>gada 26.</w:t>
      </w:r>
      <w:r w:rsidR="00931B42">
        <w:rPr>
          <w:szCs w:val="22"/>
        </w:rPr>
        <w:t> </w:t>
      </w:r>
      <w:r w:rsidR="00F16DD1">
        <w:rPr>
          <w:szCs w:val="22"/>
        </w:rPr>
        <w:t>septembra rīkojumu Nr.</w:t>
      </w:r>
      <w:r w:rsidR="00931B42">
        <w:rPr>
          <w:szCs w:val="22"/>
        </w:rPr>
        <w:t> </w:t>
      </w:r>
      <w:r w:rsidR="00F16DD1">
        <w:rPr>
          <w:szCs w:val="22"/>
        </w:rPr>
        <w:t xml:space="preserve">1-2e/24/277 “Par valsts budžeta līdzekļu piešķiršanu profesionālās ievirzes sporta izglītības iestādēm” </w:t>
      </w:r>
      <w:r w:rsidR="00F16DD1">
        <w:t>(turpmāk –</w:t>
      </w:r>
      <w:r w:rsidR="00931B42">
        <w:t xml:space="preserve"> </w:t>
      </w:r>
      <w:r w:rsidR="00F16DD1">
        <w:t>IZM rīkojums Nr.</w:t>
      </w:r>
      <w:r w:rsidR="00F16DD1" w:rsidRPr="00F16DD1">
        <w:rPr>
          <w:szCs w:val="22"/>
        </w:rPr>
        <w:t xml:space="preserve"> </w:t>
      </w:r>
      <w:r w:rsidR="00F16DD1">
        <w:rPr>
          <w:szCs w:val="22"/>
        </w:rPr>
        <w:t>1-2e/24/277</w:t>
      </w:r>
      <w:r w:rsidR="00F16DD1">
        <w:t> )</w:t>
      </w:r>
      <w:r>
        <w:rPr>
          <w:szCs w:val="22"/>
        </w:rPr>
        <w:t xml:space="preserve">, </w:t>
      </w:r>
      <w:r w:rsidR="00383C4F" w:rsidRPr="00652CD7">
        <w:rPr>
          <w:szCs w:val="22"/>
        </w:rPr>
        <w:t>sagatavo</w:t>
      </w:r>
      <w:r>
        <w:rPr>
          <w:szCs w:val="22"/>
        </w:rPr>
        <w:t>ti</w:t>
      </w:r>
      <w:r w:rsidR="0072016D" w:rsidRPr="00652CD7">
        <w:rPr>
          <w:szCs w:val="22"/>
        </w:rPr>
        <w:t xml:space="preserve"> 202</w:t>
      </w:r>
      <w:r w:rsidR="00F16DD1">
        <w:rPr>
          <w:szCs w:val="22"/>
        </w:rPr>
        <w:t>4</w:t>
      </w:r>
      <w:r w:rsidR="0072016D" w:rsidRPr="00652CD7">
        <w:rPr>
          <w:szCs w:val="22"/>
        </w:rPr>
        <w:t>. gada budžeta grozījum</w:t>
      </w:r>
      <w:r>
        <w:rPr>
          <w:szCs w:val="22"/>
        </w:rPr>
        <w:t>i</w:t>
      </w:r>
      <w:r w:rsidR="0072016D" w:rsidRPr="00652CD7">
        <w:rPr>
          <w:szCs w:val="22"/>
        </w:rPr>
        <w:t>:</w:t>
      </w:r>
    </w:p>
    <w:p w14:paraId="2A08451E" w14:textId="0379C8D9" w:rsidR="0072016D" w:rsidRPr="00652CD7" w:rsidRDefault="0072016D" w:rsidP="0072016D">
      <w:pPr>
        <w:pStyle w:val="ListParagraph"/>
        <w:numPr>
          <w:ilvl w:val="0"/>
          <w:numId w:val="1"/>
        </w:numPr>
        <w:jc w:val="both"/>
      </w:pPr>
      <w:r w:rsidRPr="00652CD7">
        <w:t>precizē</w:t>
      </w:r>
      <w:r w:rsidR="00383C4F" w:rsidRPr="00652CD7">
        <w:t>jot</w:t>
      </w:r>
      <w:r w:rsidRPr="00652CD7">
        <w:t xml:space="preserve"> pamatbudžeta </w:t>
      </w:r>
      <w:r w:rsidR="00383C4F" w:rsidRPr="00652CD7">
        <w:t xml:space="preserve">ieņēmumus, </w:t>
      </w:r>
      <w:proofErr w:type="spellStart"/>
      <w:r w:rsidR="00383C4F" w:rsidRPr="00652CD7">
        <w:t>transfertu</w:t>
      </w:r>
      <w:proofErr w:type="spellEnd"/>
      <w:r w:rsidR="00383C4F" w:rsidRPr="00652CD7">
        <w:t xml:space="preserve"> </w:t>
      </w:r>
      <w:r w:rsidRPr="00652CD7">
        <w:t>ieņēmum</w:t>
      </w:r>
      <w:r w:rsidR="00383C4F" w:rsidRPr="00652CD7">
        <w:t>us</w:t>
      </w:r>
      <w:r w:rsidRPr="00652CD7">
        <w:t>, budžeta iestāžu ieņēmum</w:t>
      </w:r>
      <w:r w:rsidR="00383C4F" w:rsidRPr="00652CD7">
        <w:t>us</w:t>
      </w:r>
      <w:r w:rsidR="003B4D10" w:rsidRPr="00652CD7">
        <w:t>,</w:t>
      </w:r>
      <w:r w:rsidRPr="00652CD7">
        <w:t xml:space="preserve"> </w:t>
      </w:r>
      <w:r w:rsidR="00405FEA" w:rsidRPr="00652CD7">
        <w:t xml:space="preserve">kā arī </w:t>
      </w:r>
      <w:r w:rsidR="00383C4F" w:rsidRPr="00652CD7">
        <w:t>aizņēmuma līdzekļ</w:t>
      </w:r>
      <w:r w:rsidR="00405FEA" w:rsidRPr="00652CD7">
        <w:t>us</w:t>
      </w:r>
      <w:r w:rsidRPr="00652CD7">
        <w:t>;</w:t>
      </w:r>
    </w:p>
    <w:p w14:paraId="1A505FED" w14:textId="2A4CC3B2" w:rsidR="0072016D" w:rsidRPr="00652CD7" w:rsidRDefault="00383C4F" w:rsidP="0072016D">
      <w:pPr>
        <w:pStyle w:val="ListParagraph"/>
        <w:numPr>
          <w:ilvl w:val="0"/>
          <w:numId w:val="1"/>
        </w:numPr>
        <w:jc w:val="both"/>
      </w:pPr>
      <w:r w:rsidRPr="00652CD7">
        <w:t xml:space="preserve">attiecīgi </w:t>
      </w:r>
      <w:r w:rsidR="0072016D" w:rsidRPr="00652CD7">
        <w:t>precizē</w:t>
      </w:r>
      <w:r w:rsidRPr="00652CD7">
        <w:t>jot</w:t>
      </w:r>
      <w:r w:rsidR="0072016D" w:rsidRPr="00652CD7">
        <w:t xml:space="preserve"> izdevum</w:t>
      </w:r>
      <w:r w:rsidRPr="00652CD7">
        <w:t>us</w:t>
      </w:r>
      <w:r w:rsidR="0072016D" w:rsidRPr="00652CD7">
        <w:t xml:space="preserve"> pamatbudžetā pa valdības funkcionālajām kategorijām un ekonomiskās klasifikācijas kodiem, finansēšanas izdevumu daļ</w:t>
      </w:r>
      <w:r w:rsidRPr="00652CD7">
        <w:t>u</w:t>
      </w:r>
      <w:r w:rsidR="00405FEA" w:rsidRPr="00652CD7">
        <w:t>;</w:t>
      </w:r>
    </w:p>
    <w:p w14:paraId="74F44CBD" w14:textId="35990FAA" w:rsidR="00405FEA" w:rsidRPr="00A05032" w:rsidRDefault="00405FEA" w:rsidP="0072016D">
      <w:pPr>
        <w:pStyle w:val="ListParagraph"/>
        <w:numPr>
          <w:ilvl w:val="0"/>
          <w:numId w:val="1"/>
        </w:numPr>
        <w:jc w:val="both"/>
      </w:pPr>
      <w:r w:rsidRPr="00A05032">
        <w:t>precizē</w:t>
      </w:r>
      <w:r w:rsidR="003B4D10" w:rsidRPr="00A05032">
        <w:t>jot</w:t>
      </w:r>
      <w:r w:rsidRPr="00A05032">
        <w:t xml:space="preserve"> saņemto ziedojumu plān</w:t>
      </w:r>
      <w:r w:rsidR="003B4D10" w:rsidRPr="00A05032">
        <w:t>u</w:t>
      </w:r>
      <w:r w:rsidRPr="00A05032">
        <w:t>.</w:t>
      </w:r>
    </w:p>
    <w:p w14:paraId="187CBA47" w14:textId="77777777" w:rsidR="0072016D" w:rsidRPr="00A05032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0402EB98" w14:textId="77777777" w:rsidR="0072016D" w:rsidRPr="00652CD7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7F14E9BA" w14:textId="77777777" w:rsidR="0072016D" w:rsidRPr="00A05032" w:rsidRDefault="0072016D" w:rsidP="001E02DD">
      <w:pPr>
        <w:pStyle w:val="ListParagraph"/>
        <w:numPr>
          <w:ilvl w:val="0"/>
          <w:numId w:val="4"/>
        </w:numPr>
        <w:jc w:val="center"/>
        <w:rPr>
          <w:b/>
        </w:rPr>
      </w:pPr>
      <w:r w:rsidRPr="00A05032">
        <w:rPr>
          <w:b/>
        </w:rPr>
        <w:t>PAMATBUDŽETS</w:t>
      </w:r>
    </w:p>
    <w:p w14:paraId="605777A9" w14:textId="77777777" w:rsidR="0072016D" w:rsidRPr="00A05032" w:rsidRDefault="0072016D" w:rsidP="0072016D">
      <w:pPr>
        <w:jc w:val="both"/>
      </w:pPr>
    </w:p>
    <w:p w14:paraId="1696683D" w14:textId="77777777" w:rsidR="0072016D" w:rsidRPr="00A05032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A05032">
        <w:rPr>
          <w:b/>
        </w:rPr>
        <w:t>IEŅĒMUMI</w:t>
      </w:r>
    </w:p>
    <w:p w14:paraId="23299779" w14:textId="350F61BA" w:rsidR="0072016D" w:rsidRPr="00A05032" w:rsidRDefault="0072016D" w:rsidP="0072016D">
      <w:pPr>
        <w:ind w:firstLine="709"/>
        <w:jc w:val="both"/>
      </w:pPr>
      <w:r w:rsidRPr="00A05032">
        <w:t>Pašvaldības ieņēmumu prognoze kopumā palielināta par</w:t>
      </w:r>
      <w:r w:rsidRPr="00A05032">
        <w:rPr>
          <w:b/>
        </w:rPr>
        <w:t xml:space="preserve"> </w:t>
      </w:r>
      <w:r w:rsidR="00F16DD1">
        <w:rPr>
          <w:b/>
        </w:rPr>
        <w:t>6 764 441</w:t>
      </w:r>
      <w:r w:rsidR="001D42FF" w:rsidRPr="00A05032">
        <w:rPr>
          <w:b/>
        </w:rPr>
        <w:t xml:space="preserve"> </w:t>
      </w:r>
      <w:proofErr w:type="spellStart"/>
      <w:r w:rsidRPr="00A05032">
        <w:rPr>
          <w:b/>
          <w:i/>
        </w:rPr>
        <w:t>euro</w:t>
      </w:r>
      <w:proofErr w:type="spellEnd"/>
      <w:r w:rsidRPr="00A05032">
        <w:t xml:space="preserve">, t. sk. </w:t>
      </w:r>
      <w:r w:rsidR="00F16DD1">
        <w:t xml:space="preserve">ieņēmumi no iedzīvotāju ienākuma nodokļa 368 876 </w:t>
      </w:r>
      <w:proofErr w:type="spellStart"/>
      <w:r w:rsidR="00F16DD1">
        <w:rPr>
          <w:i/>
        </w:rPr>
        <w:t>euro</w:t>
      </w:r>
      <w:proofErr w:type="spellEnd"/>
      <w:r w:rsidR="00F16DD1">
        <w:t xml:space="preserve">, </w:t>
      </w:r>
      <w:proofErr w:type="spellStart"/>
      <w:r w:rsidR="00F30B5E" w:rsidRPr="00A05032">
        <w:t>nenodokļu</w:t>
      </w:r>
      <w:proofErr w:type="spellEnd"/>
      <w:r w:rsidR="00F30B5E" w:rsidRPr="00A05032">
        <w:t xml:space="preserve"> ieņēmumi</w:t>
      </w:r>
      <w:r w:rsidR="00C80354">
        <w:t xml:space="preserve"> </w:t>
      </w:r>
      <w:r w:rsidR="00F16DD1">
        <w:rPr>
          <w:szCs w:val="22"/>
        </w:rPr>
        <w:t>179</w:t>
      </w:r>
      <w:r w:rsidR="0082247B">
        <w:rPr>
          <w:szCs w:val="22"/>
        </w:rPr>
        <w:t> </w:t>
      </w:r>
      <w:r w:rsidR="00F16DD1">
        <w:rPr>
          <w:szCs w:val="22"/>
        </w:rPr>
        <w:t>990</w:t>
      </w:r>
      <w:r w:rsidR="00BA3B21" w:rsidRPr="00A05032">
        <w:t> </w:t>
      </w:r>
      <w:proofErr w:type="spellStart"/>
      <w:r w:rsidR="00411116" w:rsidRPr="00A05032">
        <w:rPr>
          <w:i/>
        </w:rPr>
        <w:t>euro</w:t>
      </w:r>
      <w:proofErr w:type="spellEnd"/>
      <w:r w:rsidR="00F30B5E" w:rsidRPr="00A05032">
        <w:t xml:space="preserve">, </w:t>
      </w:r>
      <w:r w:rsidR="00C80354">
        <w:t xml:space="preserve">pašvaldību </w:t>
      </w:r>
      <w:r w:rsidR="00C80354" w:rsidRPr="00A05032">
        <w:t xml:space="preserve">saņemtie </w:t>
      </w:r>
      <w:proofErr w:type="spellStart"/>
      <w:r w:rsidR="00C80354" w:rsidRPr="00A05032">
        <w:t>transferti</w:t>
      </w:r>
      <w:proofErr w:type="spellEnd"/>
      <w:r w:rsidR="00C80354" w:rsidRPr="00A05032">
        <w:t xml:space="preserve"> </w:t>
      </w:r>
      <w:r w:rsidR="0082247B">
        <w:t>5 </w:t>
      </w:r>
      <w:r w:rsidR="001C2963">
        <w:t>759</w:t>
      </w:r>
      <w:r w:rsidR="0082247B">
        <w:t> </w:t>
      </w:r>
      <w:r w:rsidR="001C2963">
        <w:t>662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t xml:space="preserve">, </w:t>
      </w:r>
      <w:r w:rsidR="00C80354">
        <w:t>maksas pakalpojumi un citi pašu ieņēmumi</w:t>
      </w:r>
      <w:r w:rsidRPr="00A05032">
        <w:t xml:space="preserve"> </w:t>
      </w:r>
      <w:r w:rsidR="0082247B">
        <w:t>354 </w:t>
      </w:r>
      <w:r w:rsidR="001C2963">
        <w:t>980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t xml:space="preserve"> un aizņēmuma līdzekļi </w:t>
      </w:r>
      <w:r w:rsidR="001C2963">
        <w:t>100 933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rPr>
          <w:i/>
        </w:rPr>
        <w:t>.</w:t>
      </w:r>
    </w:p>
    <w:p w14:paraId="0DA4AFFD" w14:textId="77777777" w:rsidR="0072016D" w:rsidRPr="00A05032" w:rsidRDefault="0072016D" w:rsidP="0072016D">
      <w:pPr>
        <w:ind w:right="140" w:firstLine="720"/>
        <w:jc w:val="right"/>
        <w:rPr>
          <w:sz w:val="20"/>
        </w:rPr>
      </w:pPr>
      <w:r w:rsidRPr="00A05032">
        <w:rPr>
          <w:sz w:val="20"/>
        </w:rPr>
        <w:t>Tabula Nr. 1</w:t>
      </w:r>
    </w:p>
    <w:p w14:paraId="020024C7" w14:textId="54F21D57" w:rsidR="0072016D" w:rsidRPr="00E70E61" w:rsidRDefault="0072016D" w:rsidP="0072016D">
      <w:pPr>
        <w:ind w:firstLine="720"/>
        <w:jc w:val="center"/>
      </w:pPr>
      <w:r w:rsidRPr="00E70E61">
        <w:t>Pamatbudžeta ieņēmumu izmaiņas uz 01.</w:t>
      </w:r>
      <w:r w:rsidR="00E70E61" w:rsidRPr="00E70E61">
        <w:t>10</w:t>
      </w:r>
      <w:r w:rsidRPr="00E70E61">
        <w:t>.202</w:t>
      </w:r>
      <w:r w:rsidR="007E7E02">
        <w:t>4</w:t>
      </w:r>
      <w:r w:rsidRPr="00E70E61">
        <w:t xml:space="preserve">., </w:t>
      </w:r>
      <w:proofErr w:type="spellStart"/>
      <w:r w:rsidRPr="00E70E61">
        <w:rPr>
          <w:i/>
        </w:rPr>
        <w:t>euro</w:t>
      </w:r>
      <w:proofErr w:type="spellEnd"/>
    </w:p>
    <w:tbl>
      <w:tblPr>
        <w:tblStyle w:val="TableGrid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1275"/>
        <w:gridCol w:w="1418"/>
        <w:gridCol w:w="1134"/>
      </w:tblGrid>
      <w:tr w:rsidR="00E70E61" w:rsidRPr="00E70E61" w14:paraId="7B8B0838" w14:textId="77777777" w:rsidTr="001E6703">
        <w:tc>
          <w:tcPr>
            <w:tcW w:w="3687" w:type="dxa"/>
            <w:vAlign w:val="center"/>
          </w:tcPr>
          <w:p w14:paraId="5A8F8BAE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Nosaukums</w:t>
            </w:r>
          </w:p>
        </w:tc>
        <w:tc>
          <w:tcPr>
            <w:tcW w:w="1701" w:type="dxa"/>
            <w:vAlign w:val="center"/>
          </w:tcPr>
          <w:p w14:paraId="4FEE848E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proofErr w:type="spellStart"/>
            <w:r w:rsidRPr="00E70E61">
              <w:rPr>
                <w:b/>
                <w:sz w:val="20"/>
              </w:rPr>
              <w:t>Transferti</w:t>
            </w:r>
            <w:proofErr w:type="spellEnd"/>
          </w:p>
        </w:tc>
        <w:tc>
          <w:tcPr>
            <w:tcW w:w="1275" w:type="dxa"/>
            <w:vAlign w:val="center"/>
          </w:tcPr>
          <w:p w14:paraId="0C600D1D" w14:textId="77777777" w:rsidR="001E6703" w:rsidRPr="00E70E61" w:rsidRDefault="001E6703" w:rsidP="00307A8C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Pašvaldības budžeta ieņēmumi</w:t>
            </w:r>
          </w:p>
        </w:tc>
        <w:tc>
          <w:tcPr>
            <w:tcW w:w="1418" w:type="dxa"/>
            <w:vAlign w:val="center"/>
          </w:tcPr>
          <w:p w14:paraId="5BE3B6A0" w14:textId="0B0E5A6C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Aizņēmuma līdzekļi</w:t>
            </w:r>
          </w:p>
        </w:tc>
        <w:tc>
          <w:tcPr>
            <w:tcW w:w="1134" w:type="dxa"/>
            <w:vAlign w:val="center"/>
          </w:tcPr>
          <w:p w14:paraId="49E1EE98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KOPĀ</w:t>
            </w:r>
          </w:p>
        </w:tc>
      </w:tr>
      <w:tr w:rsidR="00E70E61" w:rsidRPr="00E70E61" w14:paraId="7BE2DA20" w14:textId="77777777" w:rsidTr="001E6703">
        <w:tc>
          <w:tcPr>
            <w:tcW w:w="3687" w:type="dxa"/>
          </w:tcPr>
          <w:p w14:paraId="1FC745BB" w14:textId="77777777" w:rsidR="001E6703" w:rsidRPr="00E70E61" w:rsidRDefault="001E6703" w:rsidP="009C51A6">
            <w:pPr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Ieņēmumi kopā, t. sk.</w:t>
            </w:r>
          </w:p>
        </w:tc>
        <w:tc>
          <w:tcPr>
            <w:tcW w:w="1701" w:type="dxa"/>
            <w:vAlign w:val="center"/>
          </w:tcPr>
          <w:p w14:paraId="3ACAD44D" w14:textId="5181C986" w:rsidR="001E6703" w:rsidRPr="00E70E61" w:rsidRDefault="0068388C" w:rsidP="000F03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5 759 662</w:t>
            </w:r>
          </w:p>
        </w:tc>
        <w:tc>
          <w:tcPr>
            <w:tcW w:w="1275" w:type="dxa"/>
            <w:vAlign w:val="center"/>
          </w:tcPr>
          <w:p w14:paraId="123F5EC0" w14:textId="42D616E5" w:rsidR="001E6703" w:rsidRPr="00E70E61" w:rsidRDefault="00FA54BE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903 846</w:t>
            </w:r>
          </w:p>
        </w:tc>
        <w:tc>
          <w:tcPr>
            <w:tcW w:w="1418" w:type="dxa"/>
            <w:vAlign w:val="center"/>
          </w:tcPr>
          <w:p w14:paraId="242297E3" w14:textId="2A3933D2" w:rsidR="001E6703" w:rsidRPr="00E70E61" w:rsidRDefault="00FA54BE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100 933</w:t>
            </w:r>
          </w:p>
        </w:tc>
        <w:tc>
          <w:tcPr>
            <w:tcW w:w="1134" w:type="dxa"/>
            <w:vAlign w:val="center"/>
          </w:tcPr>
          <w:p w14:paraId="5E29926A" w14:textId="37FD0B50" w:rsidR="001E6703" w:rsidRPr="00E70E61" w:rsidRDefault="00FA54BE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6 764 441</w:t>
            </w:r>
          </w:p>
        </w:tc>
      </w:tr>
      <w:tr w:rsidR="0068388C" w:rsidRPr="00E70E61" w14:paraId="62918C80" w14:textId="77777777" w:rsidTr="001E6703">
        <w:tc>
          <w:tcPr>
            <w:tcW w:w="3687" w:type="dxa"/>
          </w:tcPr>
          <w:p w14:paraId="3D41D37F" w14:textId="75D8323D" w:rsidR="0068388C" w:rsidRPr="0068388C" w:rsidRDefault="0068388C" w:rsidP="009C51A6">
            <w:pPr>
              <w:rPr>
                <w:sz w:val="20"/>
              </w:rPr>
            </w:pPr>
            <w:r w:rsidRPr="0068388C">
              <w:rPr>
                <w:sz w:val="20"/>
              </w:rPr>
              <w:t>Nodokļu ieņēmumi</w:t>
            </w:r>
          </w:p>
        </w:tc>
        <w:tc>
          <w:tcPr>
            <w:tcW w:w="1701" w:type="dxa"/>
            <w:vAlign w:val="center"/>
          </w:tcPr>
          <w:p w14:paraId="215B8F32" w14:textId="77777777" w:rsidR="0068388C" w:rsidRDefault="0068388C" w:rsidP="000F035A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09145C2" w14:textId="6D383054" w:rsidR="0068388C" w:rsidRPr="0068388C" w:rsidRDefault="0068388C" w:rsidP="009C51A6">
            <w:pPr>
              <w:jc w:val="center"/>
              <w:rPr>
                <w:sz w:val="20"/>
              </w:rPr>
            </w:pPr>
            <w:r w:rsidRPr="0068388C">
              <w:rPr>
                <w:sz w:val="20"/>
              </w:rPr>
              <w:t>368 876</w:t>
            </w:r>
          </w:p>
        </w:tc>
        <w:tc>
          <w:tcPr>
            <w:tcW w:w="1418" w:type="dxa"/>
            <w:vAlign w:val="center"/>
          </w:tcPr>
          <w:p w14:paraId="702E0016" w14:textId="77777777" w:rsidR="0068388C" w:rsidRDefault="0068388C" w:rsidP="009C51A6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C63950" w14:textId="10A33A48" w:rsidR="0068388C" w:rsidRPr="0068388C" w:rsidRDefault="0068388C" w:rsidP="009C51A6">
            <w:pPr>
              <w:jc w:val="center"/>
              <w:rPr>
                <w:sz w:val="20"/>
              </w:rPr>
            </w:pPr>
            <w:r w:rsidRPr="0068388C">
              <w:rPr>
                <w:sz w:val="20"/>
              </w:rPr>
              <w:t>368 876</w:t>
            </w:r>
          </w:p>
        </w:tc>
      </w:tr>
      <w:tr w:rsidR="00E70E61" w:rsidRPr="00E70E61" w14:paraId="0C02AA54" w14:textId="77777777" w:rsidTr="001E6703">
        <w:tc>
          <w:tcPr>
            <w:tcW w:w="3687" w:type="dxa"/>
          </w:tcPr>
          <w:p w14:paraId="5A15CD84" w14:textId="77777777" w:rsidR="001E6703" w:rsidRPr="00E70E61" w:rsidRDefault="001E6703" w:rsidP="009C51A6">
            <w:pPr>
              <w:rPr>
                <w:sz w:val="20"/>
              </w:rPr>
            </w:pPr>
            <w:proofErr w:type="spellStart"/>
            <w:r w:rsidRPr="00E70E61">
              <w:rPr>
                <w:sz w:val="20"/>
              </w:rPr>
              <w:t>Nenodokļu</w:t>
            </w:r>
            <w:proofErr w:type="spellEnd"/>
            <w:r w:rsidRPr="00E70E61">
              <w:rPr>
                <w:sz w:val="20"/>
              </w:rPr>
              <w:t xml:space="preserve"> ieņēmumi</w:t>
            </w:r>
          </w:p>
        </w:tc>
        <w:tc>
          <w:tcPr>
            <w:tcW w:w="1701" w:type="dxa"/>
            <w:vAlign w:val="center"/>
          </w:tcPr>
          <w:p w14:paraId="117A1447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689AAC" w14:textId="1FA2FE2E" w:rsidR="001E6703" w:rsidRPr="00E70E61" w:rsidRDefault="0068388C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179 990</w:t>
            </w:r>
          </w:p>
        </w:tc>
        <w:tc>
          <w:tcPr>
            <w:tcW w:w="1418" w:type="dxa"/>
            <w:vAlign w:val="center"/>
          </w:tcPr>
          <w:p w14:paraId="2F0278C6" w14:textId="41DC2B9E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E017EE" w14:textId="0E69EC84" w:rsidR="001E6703" w:rsidRPr="00E70E61" w:rsidRDefault="0068388C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179 990</w:t>
            </w:r>
          </w:p>
        </w:tc>
      </w:tr>
      <w:tr w:rsidR="00E70E61" w:rsidRPr="00E70E61" w14:paraId="7391D6C8" w14:textId="77777777" w:rsidTr="001E6703">
        <w:tc>
          <w:tcPr>
            <w:tcW w:w="3687" w:type="dxa"/>
          </w:tcPr>
          <w:p w14:paraId="34793972" w14:textId="07BB252A" w:rsidR="001E6703" w:rsidRPr="00E70E61" w:rsidRDefault="00BA3B21" w:rsidP="009C51A6">
            <w:pPr>
              <w:rPr>
                <w:sz w:val="20"/>
                <w:szCs w:val="20"/>
              </w:rPr>
            </w:pPr>
            <w:r w:rsidRPr="00E70E61">
              <w:rPr>
                <w:sz w:val="20"/>
                <w:szCs w:val="20"/>
              </w:rPr>
              <w:t>P</w:t>
            </w:r>
            <w:r w:rsidR="001E6703" w:rsidRPr="00E70E61">
              <w:rPr>
                <w:sz w:val="20"/>
                <w:szCs w:val="20"/>
              </w:rPr>
              <w:t xml:space="preserve">ašvaldību saņemtie </w:t>
            </w:r>
            <w:proofErr w:type="spellStart"/>
            <w:r w:rsidR="001E6703" w:rsidRPr="00E70E61">
              <w:rPr>
                <w:sz w:val="20"/>
                <w:szCs w:val="20"/>
              </w:rPr>
              <w:t>transferti</w:t>
            </w:r>
            <w:proofErr w:type="spellEnd"/>
            <w:r w:rsidR="001E6703" w:rsidRPr="00E70E61">
              <w:rPr>
                <w:sz w:val="20"/>
                <w:szCs w:val="20"/>
              </w:rPr>
              <w:t xml:space="preserve"> no valsts budžeta daļēji finansētām publiskām personām</w:t>
            </w:r>
          </w:p>
        </w:tc>
        <w:tc>
          <w:tcPr>
            <w:tcW w:w="1701" w:type="dxa"/>
            <w:vAlign w:val="center"/>
          </w:tcPr>
          <w:p w14:paraId="299D8CBB" w14:textId="0ECD3B0F" w:rsidR="001E6703" w:rsidRPr="00E70E61" w:rsidRDefault="0068388C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35 592</w:t>
            </w:r>
          </w:p>
        </w:tc>
        <w:tc>
          <w:tcPr>
            <w:tcW w:w="1275" w:type="dxa"/>
            <w:vAlign w:val="center"/>
          </w:tcPr>
          <w:p w14:paraId="1C2CA2E6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EFDD5A2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F9933A" w14:textId="7C48C2E6" w:rsidR="001E6703" w:rsidRPr="00E70E61" w:rsidRDefault="0068388C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35 592</w:t>
            </w:r>
          </w:p>
        </w:tc>
      </w:tr>
      <w:tr w:rsidR="00E70E61" w:rsidRPr="00E70E61" w14:paraId="10822375" w14:textId="77777777" w:rsidTr="001E6703">
        <w:tc>
          <w:tcPr>
            <w:tcW w:w="3687" w:type="dxa"/>
          </w:tcPr>
          <w:p w14:paraId="5D4D1A14" w14:textId="77777777" w:rsidR="001E6703" w:rsidRPr="00E70E61" w:rsidRDefault="001E6703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 xml:space="preserve">Pašvaldību saņemtie valsts budžeta </w:t>
            </w:r>
            <w:proofErr w:type="spellStart"/>
            <w:r w:rsidRPr="00E70E61">
              <w:rPr>
                <w:sz w:val="20"/>
              </w:rPr>
              <w:t>transferti</w:t>
            </w:r>
            <w:proofErr w:type="spellEnd"/>
            <w:r w:rsidRPr="00E70E61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1EE48A1" w14:textId="42E836A4" w:rsidR="001E6703" w:rsidRPr="00E70E61" w:rsidRDefault="0068388C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4 495 018</w:t>
            </w:r>
          </w:p>
        </w:tc>
        <w:tc>
          <w:tcPr>
            <w:tcW w:w="1275" w:type="dxa"/>
            <w:vAlign w:val="center"/>
          </w:tcPr>
          <w:p w14:paraId="5D6540BF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71CDC2" w14:textId="387AD56C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EF544E" w14:textId="28FC90B9" w:rsidR="001E6703" w:rsidRPr="00E70E61" w:rsidRDefault="0068388C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4 495 018</w:t>
            </w:r>
          </w:p>
        </w:tc>
      </w:tr>
      <w:tr w:rsidR="00E70E61" w:rsidRPr="00E70E61" w14:paraId="077009D2" w14:textId="77777777" w:rsidTr="001E6703">
        <w:tc>
          <w:tcPr>
            <w:tcW w:w="3687" w:type="dxa"/>
          </w:tcPr>
          <w:p w14:paraId="6B97015D" w14:textId="77777777" w:rsidR="001E6703" w:rsidRPr="00E70E61" w:rsidRDefault="001E6703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 xml:space="preserve">Pašvaldību no valsts budžeta iestādēm saņemtie </w:t>
            </w:r>
            <w:proofErr w:type="spellStart"/>
            <w:r w:rsidRPr="00E70E61">
              <w:rPr>
                <w:sz w:val="20"/>
              </w:rPr>
              <w:t>transferti</w:t>
            </w:r>
            <w:proofErr w:type="spellEnd"/>
            <w:r w:rsidRPr="00E70E61">
              <w:rPr>
                <w:sz w:val="20"/>
              </w:rPr>
              <w:t xml:space="preserve"> projektu īstenošanai</w:t>
            </w:r>
          </w:p>
        </w:tc>
        <w:tc>
          <w:tcPr>
            <w:tcW w:w="1701" w:type="dxa"/>
            <w:vAlign w:val="center"/>
          </w:tcPr>
          <w:p w14:paraId="1B1C4007" w14:textId="37B4B687" w:rsidR="001E6703" w:rsidRPr="00E70E61" w:rsidRDefault="0068388C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1 224 052</w:t>
            </w:r>
          </w:p>
        </w:tc>
        <w:tc>
          <w:tcPr>
            <w:tcW w:w="1275" w:type="dxa"/>
            <w:vAlign w:val="center"/>
          </w:tcPr>
          <w:p w14:paraId="25D10E1B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016F92C" w14:textId="34540737" w:rsidR="001E6703" w:rsidRPr="00E70E61" w:rsidRDefault="001E6703" w:rsidP="009C51A6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62053E" w14:textId="46AEF474" w:rsidR="001E6703" w:rsidRPr="00E70E61" w:rsidRDefault="0068388C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1 224 052</w:t>
            </w:r>
          </w:p>
        </w:tc>
      </w:tr>
      <w:tr w:rsidR="0068388C" w:rsidRPr="00E70E61" w14:paraId="6EB5EBED" w14:textId="77777777" w:rsidTr="001E6703">
        <w:tc>
          <w:tcPr>
            <w:tcW w:w="3687" w:type="dxa"/>
          </w:tcPr>
          <w:p w14:paraId="643A2343" w14:textId="0574D70E" w:rsidR="0068388C" w:rsidRPr="00E70E61" w:rsidRDefault="0068388C" w:rsidP="009C51A6">
            <w:pPr>
              <w:rPr>
                <w:sz w:val="20"/>
              </w:rPr>
            </w:pPr>
            <w:r>
              <w:rPr>
                <w:sz w:val="20"/>
              </w:rPr>
              <w:t xml:space="preserve">Pašvaldību saņemtie </w:t>
            </w:r>
            <w:proofErr w:type="spellStart"/>
            <w:r>
              <w:rPr>
                <w:sz w:val="20"/>
              </w:rPr>
              <w:t>transferti</w:t>
            </w:r>
            <w:proofErr w:type="spellEnd"/>
            <w:r>
              <w:rPr>
                <w:sz w:val="20"/>
              </w:rPr>
              <w:t xml:space="preserve"> no citām pašvaldībām</w:t>
            </w:r>
          </w:p>
        </w:tc>
        <w:tc>
          <w:tcPr>
            <w:tcW w:w="1701" w:type="dxa"/>
            <w:vAlign w:val="center"/>
          </w:tcPr>
          <w:p w14:paraId="2567AED0" w14:textId="6E6AF306" w:rsidR="0068388C" w:rsidRDefault="0068388C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275" w:type="dxa"/>
            <w:vAlign w:val="center"/>
          </w:tcPr>
          <w:p w14:paraId="15AA2381" w14:textId="77777777" w:rsidR="0068388C" w:rsidRPr="00E70E61" w:rsidRDefault="0068388C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B20B958" w14:textId="77777777" w:rsidR="0068388C" w:rsidRPr="00E70E61" w:rsidRDefault="0068388C" w:rsidP="009C51A6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73489F" w14:textId="29012DDF" w:rsidR="0068388C" w:rsidRPr="00E70E61" w:rsidRDefault="0068388C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E70E61" w:rsidRPr="00E70E61" w14:paraId="45B3018C" w14:textId="77777777" w:rsidTr="001E6703">
        <w:tc>
          <w:tcPr>
            <w:tcW w:w="3687" w:type="dxa"/>
          </w:tcPr>
          <w:p w14:paraId="2F5017C8" w14:textId="77777777" w:rsidR="001E6703" w:rsidRPr="00E70E61" w:rsidRDefault="001E6703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>Ieņēmumi no iestāžu sniegtajiem maksas pakalpojumiem un citi pašu ieņēmumi</w:t>
            </w:r>
          </w:p>
        </w:tc>
        <w:tc>
          <w:tcPr>
            <w:tcW w:w="1701" w:type="dxa"/>
            <w:vAlign w:val="center"/>
          </w:tcPr>
          <w:p w14:paraId="2EAD2089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2C5E92F" w14:textId="08BA63AE" w:rsidR="001E6703" w:rsidRPr="00E70E61" w:rsidRDefault="0068388C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354 980</w:t>
            </w:r>
          </w:p>
        </w:tc>
        <w:tc>
          <w:tcPr>
            <w:tcW w:w="1418" w:type="dxa"/>
            <w:vAlign w:val="center"/>
          </w:tcPr>
          <w:p w14:paraId="3D8F7981" w14:textId="7F9645F0" w:rsidR="001E6703" w:rsidRPr="00E70E61" w:rsidRDefault="001E6703" w:rsidP="009C51A6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352401" w14:textId="090BE948" w:rsidR="001E6703" w:rsidRPr="00E70E61" w:rsidRDefault="0068388C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354 980</w:t>
            </w:r>
          </w:p>
        </w:tc>
      </w:tr>
      <w:tr w:rsidR="00E70E61" w:rsidRPr="00E70E61" w14:paraId="32951A9B" w14:textId="77777777" w:rsidTr="001E6703">
        <w:tc>
          <w:tcPr>
            <w:tcW w:w="3687" w:type="dxa"/>
          </w:tcPr>
          <w:p w14:paraId="7F4F20C3" w14:textId="77777777" w:rsidR="001E6703" w:rsidRPr="00E70E61" w:rsidRDefault="001E6703" w:rsidP="009C51A6">
            <w:pPr>
              <w:rPr>
                <w:sz w:val="20"/>
              </w:rPr>
            </w:pPr>
            <w:r w:rsidRPr="00E70E61">
              <w:rPr>
                <w:sz w:val="20"/>
              </w:rPr>
              <w:lastRenderedPageBreak/>
              <w:t>Finansēšana: aizņēmuma līdzekļi</w:t>
            </w:r>
          </w:p>
        </w:tc>
        <w:tc>
          <w:tcPr>
            <w:tcW w:w="1701" w:type="dxa"/>
            <w:vAlign w:val="center"/>
          </w:tcPr>
          <w:p w14:paraId="19A8CEEE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C173E20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B73E46" w14:textId="6A4C37F7" w:rsidR="001E6703" w:rsidRPr="00E70E61" w:rsidRDefault="0068388C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100 933</w:t>
            </w:r>
          </w:p>
        </w:tc>
        <w:tc>
          <w:tcPr>
            <w:tcW w:w="1134" w:type="dxa"/>
            <w:vAlign w:val="center"/>
          </w:tcPr>
          <w:p w14:paraId="6ADCC597" w14:textId="406B2A8D" w:rsidR="001E6703" w:rsidRPr="00E70E61" w:rsidRDefault="0068388C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100 933</w:t>
            </w:r>
          </w:p>
        </w:tc>
      </w:tr>
    </w:tbl>
    <w:p w14:paraId="1D2A83C1" w14:textId="77777777" w:rsidR="0072016D" w:rsidRPr="008A6CB6" w:rsidRDefault="0072016D" w:rsidP="0072016D">
      <w:pPr>
        <w:jc w:val="both"/>
        <w:rPr>
          <w:b/>
          <w:color w:val="FF0000"/>
        </w:rPr>
      </w:pPr>
    </w:p>
    <w:p w14:paraId="2D231527" w14:textId="2A24E122" w:rsidR="00BD3F3C" w:rsidRDefault="00BD3F3C" w:rsidP="001E02DD">
      <w:pPr>
        <w:pStyle w:val="ListParagraph"/>
        <w:numPr>
          <w:ilvl w:val="0"/>
          <w:numId w:val="11"/>
        </w:numPr>
        <w:ind w:left="426"/>
        <w:jc w:val="both"/>
      </w:pPr>
      <w:r w:rsidRPr="00352565">
        <w:rPr>
          <w:b/>
        </w:rPr>
        <w:t xml:space="preserve">Nodokļu ieņēmumi </w:t>
      </w:r>
      <w:r w:rsidRPr="003A2E05">
        <w:rPr>
          <w:i/>
        </w:rPr>
        <w:t>tiek</w:t>
      </w:r>
      <w:r>
        <w:t xml:space="preserve"> </w:t>
      </w:r>
      <w:r w:rsidRPr="00352565">
        <w:rPr>
          <w:i/>
        </w:rPr>
        <w:t xml:space="preserve">palielināti </w:t>
      </w:r>
      <w:r w:rsidRPr="00352565">
        <w:t xml:space="preserve">par </w:t>
      </w:r>
      <w:r>
        <w:rPr>
          <w:b/>
        </w:rPr>
        <w:t xml:space="preserve">368 876 </w:t>
      </w:r>
      <w:proofErr w:type="spellStart"/>
      <w:r>
        <w:rPr>
          <w:b/>
          <w:i/>
        </w:rPr>
        <w:t>euro</w:t>
      </w:r>
      <w:proofErr w:type="spellEnd"/>
      <w:r>
        <w:t xml:space="preserve">, kas ir </w:t>
      </w:r>
      <w:r w:rsidRPr="00B52447">
        <w:t>ie</w:t>
      </w:r>
      <w:r>
        <w:t xml:space="preserve">dzīvotāju ienākuma nodaļa </w:t>
      </w:r>
      <w:proofErr w:type="spellStart"/>
      <w:r>
        <w:t>pārpilde</w:t>
      </w:r>
      <w:proofErr w:type="spellEnd"/>
      <w:r>
        <w:t>.</w:t>
      </w:r>
    </w:p>
    <w:p w14:paraId="44AD2270" w14:textId="259A731D" w:rsidR="00BD3F3C" w:rsidRDefault="00BD3F3C" w:rsidP="001E02DD">
      <w:pPr>
        <w:pStyle w:val="ListParagraph"/>
        <w:numPr>
          <w:ilvl w:val="0"/>
          <w:numId w:val="11"/>
        </w:numPr>
        <w:ind w:left="426"/>
        <w:jc w:val="both"/>
      </w:pPr>
      <w:proofErr w:type="spellStart"/>
      <w:r>
        <w:rPr>
          <w:b/>
        </w:rPr>
        <w:t>Nenodokļu</w:t>
      </w:r>
      <w:proofErr w:type="spellEnd"/>
      <w:r>
        <w:rPr>
          <w:b/>
        </w:rPr>
        <w:t xml:space="preserve"> ieņēmumi </w:t>
      </w:r>
      <w:r w:rsidRPr="003A2E05">
        <w:rPr>
          <w:i/>
        </w:rPr>
        <w:t>tiek</w:t>
      </w:r>
      <w:r>
        <w:t xml:space="preserve"> </w:t>
      </w:r>
      <w:r w:rsidRPr="00352565">
        <w:rPr>
          <w:i/>
        </w:rPr>
        <w:t xml:space="preserve">palielināti </w:t>
      </w:r>
      <w:r w:rsidRPr="00352565">
        <w:t xml:space="preserve">par </w:t>
      </w:r>
      <w:r>
        <w:rPr>
          <w:b/>
        </w:rPr>
        <w:t xml:space="preserve">179 990 </w:t>
      </w:r>
      <w:proofErr w:type="spellStart"/>
      <w:r>
        <w:rPr>
          <w:b/>
          <w:i/>
        </w:rPr>
        <w:t>euro</w:t>
      </w:r>
      <w:proofErr w:type="spellEnd"/>
      <w:r w:rsidRPr="001925F6">
        <w:rPr>
          <w:bCs/>
        </w:rPr>
        <w:t>,</w:t>
      </w:r>
      <w:r>
        <w:t xml:space="preserve"> un to sadalījums ir šāds:</w:t>
      </w:r>
    </w:p>
    <w:p w14:paraId="410EEBE5" w14:textId="1FDB2E05" w:rsidR="00BD3F3C" w:rsidRDefault="00BD3F3C" w:rsidP="001E02DD">
      <w:pPr>
        <w:pStyle w:val="ListParagraph"/>
        <w:numPr>
          <w:ilvl w:val="1"/>
          <w:numId w:val="11"/>
        </w:numPr>
        <w:jc w:val="both"/>
      </w:pPr>
      <w:r>
        <w:t xml:space="preserve">119 890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rPr>
          <w:b/>
        </w:rPr>
        <w:t xml:space="preserve">– </w:t>
      </w:r>
      <w:r>
        <w:t xml:space="preserve">ieņēmumi no </w:t>
      </w:r>
      <w:r w:rsidR="000C010D">
        <w:t>P</w:t>
      </w:r>
      <w:r>
        <w:t>ašvaldības zemes īpašuma pārdošanas;</w:t>
      </w:r>
    </w:p>
    <w:p w14:paraId="747C756C" w14:textId="36813009" w:rsidR="00BD3F3C" w:rsidRDefault="00BD3F3C" w:rsidP="001E02DD">
      <w:pPr>
        <w:pStyle w:val="ListParagraph"/>
        <w:numPr>
          <w:ilvl w:val="1"/>
          <w:numId w:val="11"/>
        </w:numPr>
        <w:jc w:val="both"/>
      </w:pPr>
      <w:r>
        <w:t xml:space="preserve">40 100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rPr>
          <w:b/>
        </w:rPr>
        <w:t xml:space="preserve">– </w:t>
      </w:r>
      <w:r>
        <w:t xml:space="preserve">ieņēmumi no </w:t>
      </w:r>
      <w:r w:rsidR="000C010D">
        <w:t>P</w:t>
      </w:r>
      <w:r>
        <w:t>ašvaldības ēku un būvju īpa</w:t>
      </w:r>
      <w:r w:rsidR="00E13EE6">
        <w:t>š</w:t>
      </w:r>
      <w:r>
        <w:t>uma pārdošanas;</w:t>
      </w:r>
    </w:p>
    <w:p w14:paraId="65B1AA24" w14:textId="0591EA0E" w:rsidR="00BD3F3C" w:rsidRDefault="00BD3F3C" w:rsidP="001E02DD">
      <w:pPr>
        <w:pStyle w:val="ListParagraph"/>
        <w:numPr>
          <w:ilvl w:val="1"/>
          <w:numId w:val="11"/>
        </w:numPr>
        <w:jc w:val="both"/>
      </w:pPr>
      <w:r>
        <w:t xml:space="preserve">20 000 </w:t>
      </w:r>
      <w:proofErr w:type="spellStart"/>
      <w:r>
        <w:rPr>
          <w:i/>
        </w:rPr>
        <w:t>euro</w:t>
      </w:r>
      <w:proofErr w:type="spellEnd"/>
      <w:r>
        <w:t xml:space="preserve"> </w:t>
      </w:r>
      <w:r>
        <w:rPr>
          <w:b/>
        </w:rPr>
        <w:t>–</w:t>
      </w:r>
      <w:r w:rsidR="00931B42">
        <w:rPr>
          <w:b/>
        </w:rPr>
        <w:t xml:space="preserve"> </w:t>
      </w:r>
      <w:r>
        <w:t>saņemtā reģistrācijas maksa par apbūves tiesībām.</w:t>
      </w:r>
    </w:p>
    <w:p w14:paraId="41713377" w14:textId="077091ED" w:rsidR="00A52B2B" w:rsidRPr="00A75248" w:rsidRDefault="00A52B2B" w:rsidP="001E02DD">
      <w:pPr>
        <w:pStyle w:val="ListParagraph"/>
        <w:numPr>
          <w:ilvl w:val="0"/>
          <w:numId w:val="12"/>
        </w:numPr>
        <w:ind w:left="426"/>
        <w:jc w:val="both"/>
        <w:rPr>
          <w:b/>
        </w:rPr>
      </w:pPr>
      <w:r w:rsidRPr="00E70E61">
        <w:rPr>
          <w:b/>
        </w:rPr>
        <w:t xml:space="preserve">Pašvaldību saņemtie </w:t>
      </w:r>
      <w:proofErr w:type="spellStart"/>
      <w:r w:rsidRPr="00E70E61">
        <w:rPr>
          <w:b/>
        </w:rPr>
        <w:t>transferti</w:t>
      </w:r>
      <w:proofErr w:type="spellEnd"/>
      <w:r w:rsidRPr="00E70E61">
        <w:rPr>
          <w:b/>
        </w:rPr>
        <w:t xml:space="preserve"> no valsts budžeta daļēji finansētām publiskām personām </w:t>
      </w:r>
      <w:r w:rsidRPr="00E70E61">
        <w:rPr>
          <w:i/>
        </w:rPr>
        <w:t>tiek</w:t>
      </w:r>
      <w:r w:rsidRPr="00E70E61">
        <w:t xml:space="preserve"> </w:t>
      </w:r>
      <w:r w:rsidRPr="00E70E61">
        <w:rPr>
          <w:i/>
        </w:rPr>
        <w:t xml:space="preserve">palielināti </w:t>
      </w:r>
      <w:r w:rsidRPr="00E70E61">
        <w:t xml:space="preserve">par </w:t>
      </w:r>
      <w:r w:rsidR="00A75248">
        <w:rPr>
          <w:b/>
        </w:rPr>
        <w:t>35</w:t>
      </w:r>
      <w:r w:rsidR="00E70E61">
        <w:rPr>
          <w:b/>
        </w:rPr>
        <w:t xml:space="preserve"> </w:t>
      </w:r>
      <w:r w:rsidR="00A75248">
        <w:rPr>
          <w:b/>
        </w:rPr>
        <w:t>592</w:t>
      </w:r>
      <w:r w:rsidR="00BA3B21"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Pr="001925F6">
        <w:rPr>
          <w:bCs/>
        </w:rPr>
        <w:t>,</w:t>
      </w:r>
      <w:r w:rsidRPr="00E70E61">
        <w:t xml:space="preserve"> kas ir Zemgales plānošanas reģiona finansējums </w:t>
      </w:r>
      <w:r w:rsidR="00931B42">
        <w:t>šādu</w:t>
      </w:r>
      <w:r w:rsidR="00A75248">
        <w:t xml:space="preserve"> </w:t>
      </w:r>
      <w:r w:rsidRPr="00E70E61">
        <w:t>projekt</w:t>
      </w:r>
      <w:r w:rsidR="00A75248">
        <w:t>u</w:t>
      </w:r>
      <w:r w:rsidR="00E70E61">
        <w:t xml:space="preserve"> </w:t>
      </w:r>
      <w:r w:rsidRPr="00E70E61">
        <w:t>īstenošanai</w:t>
      </w:r>
      <w:r w:rsidR="00A75248">
        <w:t>:</w:t>
      </w:r>
    </w:p>
    <w:p w14:paraId="5E5DC975" w14:textId="42CFE923" w:rsidR="00A75248" w:rsidRDefault="00F9082D" w:rsidP="001E02DD">
      <w:pPr>
        <w:pStyle w:val="ListParagraph"/>
        <w:numPr>
          <w:ilvl w:val="1"/>
          <w:numId w:val="12"/>
        </w:numPr>
        <w:jc w:val="both"/>
      </w:pPr>
      <w:r w:rsidRPr="00F9082D">
        <w:t>25</w:t>
      </w:r>
      <w:r>
        <w:t xml:space="preserve"> 992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rPr>
          <w:b/>
        </w:rPr>
        <w:t xml:space="preserve">– </w:t>
      </w:r>
      <w:r w:rsidRPr="00F9082D">
        <w:t>“</w:t>
      </w:r>
      <w:r>
        <w:t>Z</w:t>
      </w:r>
      <w:r w:rsidRPr="00F9082D">
        <w:t>emgales uzņēmējdarbības vides attīstība un uzņēmēju konkurētspējas veicināšana</w:t>
      </w:r>
      <w:r>
        <w:t>”</w:t>
      </w:r>
      <w:r w:rsidR="00931B42">
        <w:t xml:space="preserve"> (</w:t>
      </w:r>
      <w:r w:rsidRPr="00F9082D">
        <w:t>SMEPRO 2</w:t>
      </w:r>
      <w:r w:rsidR="00931B42">
        <w:t>)</w:t>
      </w:r>
      <w:r>
        <w:t>;</w:t>
      </w:r>
    </w:p>
    <w:p w14:paraId="4E7CD84F" w14:textId="115D862D" w:rsidR="00F9082D" w:rsidRDefault="00F9082D" w:rsidP="001E02DD">
      <w:pPr>
        <w:pStyle w:val="ListParagraph"/>
        <w:numPr>
          <w:ilvl w:val="1"/>
          <w:numId w:val="12"/>
        </w:numPr>
        <w:jc w:val="both"/>
      </w:pPr>
      <w:r>
        <w:t xml:space="preserve">3400 </w:t>
      </w:r>
      <w:proofErr w:type="spellStart"/>
      <w:r w:rsidRPr="00F9082D">
        <w:rPr>
          <w:i/>
        </w:rPr>
        <w:t>euro</w:t>
      </w:r>
      <w:proofErr w:type="spellEnd"/>
      <w:r>
        <w:t xml:space="preserve"> </w:t>
      </w:r>
      <w:r>
        <w:rPr>
          <w:b/>
        </w:rPr>
        <w:t xml:space="preserve">– </w:t>
      </w:r>
      <w:r w:rsidRPr="00F9082D">
        <w:t>rakstu krājuma</w:t>
      </w:r>
      <w:r>
        <w:rPr>
          <w:b/>
        </w:rPr>
        <w:t xml:space="preserve"> </w:t>
      </w:r>
      <w:r w:rsidRPr="001925F6">
        <w:rPr>
          <w:bCs/>
        </w:rPr>
        <w:t>“</w:t>
      </w:r>
      <w:r w:rsidRPr="00F9082D">
        <w:t>Latvijas vēsturiskā zeme Zemgale</w:t>
      </w:r>
      <w:r>
        <w:t>” izdošanai;</w:t>
      </w:r>
    </w:p>
    <w:p w14:paraId="2011EA2D" w14:textId="7DA8C43A" w:rsidR="00F9082D" w:rsidRDefault="00F9082D" w:rsidP="001E02DD">
      <w:pPr>
        <w:pStyle w:val="ListParagraph"/>
        <w:numPr>
          <w:ilvl w:val="1"/>
          <w:numId w:val="12"/>
        </w:numPr>
        <w:jc w:val="both"/>
      </w:pPr>
      <w:r>
        <w:t xml:space="preserve">3200 </w:t>
      </w:r>
      <w:proofErr w:type="spellStart"/>
      <w:r w:rsidRPr="00F9082D">
        <w:rPr>
          <w:i/>
        </w:rPr>
        <w:t>euro</w:t>
      </w:r>
      <w:proofErr w:type="spellEnd"/>
      <w:r>
        <w:t xml:space="preserve"> </w:t>
      </w:r>
      <w:r w:rsidRPr="00F9082D">
        <w:t>– “Starptautiskais lielformāta keramikas uguns skulptūru plenērs</w:t>
      </w:r>
      <w:r>
        <w:t>”;</w:t>
      </w:r>
    </w:p>
    <w:p w14:paraId="1BF769F6" w14:textId="0C53245B" w:rsidR="00F9082D" w:rsidRPr="00F9082D" w:rsidRDefault="00F9082D" w:rsidP="001E02DD">
      <w:pPr>
        <w:pStyle w:val="ListParagraph"/>
        <w:numPr>
          <w:ilvl w:val="1"/>
          <w:numId w:val="12"/>
        </w:numPr>
        <w:jc w:val="both"/>
      </w:pPr>
      <w:r>
        <w:t xml:space="preserve">3000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rPr>
          <w:b/>
        </w:rPr>
        <w:t xml:space="preserve">– </w:t>
      </w:r>
      <w:r w:rsidRPr="00F9082D">
        <w:t>“Zemgaļu dzīvesziņa ikdienas gaitās</w:t>
      </w:r>
      <w:r>
        <w:t>”.</w:t>
      </w:r>
    </w:p>
    <w:p w14:paraId="58D3124B" w14:textId="357713AE" w:rsidR="0072016D" w:rsidRPr="00E70E61" w:rsidRDefault="0072016D" w:rsidP="001E02DD">
      <w:pPr>
        <w:pStyle w:val="ListParagraph"/>
        <w:numPr>
          <w:ilvl w:val="0"/>
          <w:numId w:val="12"/>
        </w:numPr>
        <w:ind w:left="426"/>
        <w:jc w:val="both"/>
      </w:pPr>
      <w:r w:rsidRPr="00E70E61">
        <w:rPr>
          <w:b/>
        </w:rPr>
        <w:t xml:space="preserve">Pašvaldības saņemtie </w:t>
      </w:r>
      <w:r w:rsidR="00A52B2B" w:rsidRPr="00E70E61">
        <w:rPr>
          <w:b/>
        </w:rPr>
        <w:t xml:space="preserve">valsts budžeta </w:t>
      </w:r>
      <w:proofErr w:type="spellStart"/>
      <w:r w:rsidRPr="00E70E61">
        <w:rPr>
          <w:b/>
        </w:rPr>
        <w:t>transferti</w:t>
      </w:r>
      <w:proofErr w:type="spellEnd"/>
      <w:r w:rsidRPr="00E70E61">
        <w:rPr>
          <w:b/>
        </w:rPr>
        <w:t xml:space="preserve"> </w:t>
      </w:r>
      <w:r w:rsidRPr="00E70E61">
        <w:rPr>
          <w:i/>
        </w:rPr>
        <w:t xml:space="preserve">tiek </w:t>
      </w:r>
      <w:r w:rsidR="00D25D95" w:rsidRPr="00E70E61">
        <w:rPr>
          <w:i/>
        </w:rPr>
        <w:t>palielināti</w:t>
      </w:r>
      <w:r w:rsidRPr="00E70E61">
        <w:t xml:space="preserve"> par </w:t>
      </w:r>
      <w:r w:rsidR="00EE1760">
        <w:rPr>
          <w:b/>
        </w:rPr>
        <w:t>4 495 018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Pr="00E70E61">
        <w:t>,</w:t>
      </w:r>
      <w:r w:rsidRPr="00E70E61">
        <w:rPr>
          <w:b/>
          <w:i/>
        </w:rPr>
        <w:t xml:space="preserve"> </w:t>
      </w:r>
      <w:r w:rsidRPr="00E70E61">
        <w:t>t.</w:t>
      </w:r>
      <w:r w:rsidR="003B4D10" w:rsidRPr="00E70E61">
        <w:t> </w:t>
      </w:r>
      <w:r w:rsidRPr="00E70E61">
        <w:t>sk.:</w:t>
      </w:r>
    </w:p>
    <w:p w14:paraId="1A5C6B14" w14:textId="0BDB7AB1" w:rsidR="008F61B9" w:rsidRDefault="00725F22" w:rsidP="001E02DD">
      <w:pPr>
        <w:pStyle w:val="ListParagraph"/>
        <w:numPr>
          <w:ilvl w:val="0"/>
          <w:numId w:val="10"/>
        </w:numPr>
        <w:jc w:val="both"/>
      </w:pPr>
      <w:r w:rsidRPr="00E70E61">
        <w:t>LR Izglītības un zinātnes ministrijas finansējums</w:t>
      </w:r>
      <w:r w:rsidR="008F61B9">
        <w:t>, t.</w:t>
      </w:r>
      <w:r w:rsidR="00E73492">
        <w:t> </w:t>
      </w:r>
      <w:r w:rsidR="008F61B9">
        <w:t>sk.</w:t>
      </w:r>
      <w:r w:rsidR="00765801">
        <w:t>:</w:t>
      </w:r>
    </w:p>
    <w:p w14:paraId="215D4267" w14:textId="3D2FC905" w:rsidR="002E04DB" w:rsidRDefault="00CE519C" w:rsidP="001E02DD">
      <w:pPr>
        <w:pStyle w:val="ListParagraph"/>
        <w:numPr>
          <w:ilvl w:val="1"/>
          <w:numId w:val="10"/>
        </w:numPr>
        <w:jc w:val="both"/>
      </w:pPr>
      <w:r>
        <w:t>327 622</w:t>
      </w:r>
      <w:r w:rsidR="002E04DB" w:rsidRPr="00E70E61">
        <w:t xml:space="preserve"> </w:t>
      </w:r>
      <w:proofErr w:type="spellStart"/>
      <w:r w:rsidR="002E04DB" w:rsidRPr="00E70E61">
        <w:rPr>
          <w:i/>
        </w:rPr>
        <w:t>euro</w:t>
      </w:r>
      <w:proofErr w:type="spellEnd"/>
      <w:r w:rsidR="002E04DB" w:rsidRPr="00E70E61">
        <w:rPr>
          <w:i/>
        </w:rPr>
        <w:t xml:space="preserve"> </w:t>
      </w:r>
      <w:r w:rsidR="002E04DB" w:rsidRPr="00E70E61">
        <w:t xml:space="preserve">– </w:t>
      </w:r>
      <w:r w:rsidR="002E04DB">
        <w:t>valsts budžeta m</w:t>
      </w:r>
      <w:r w:rsidR="002E04DB" w:rsidRPr="008F61B9">
        <w:t xml:space="preserve">ērķdotācija pašvaldību izglītības iestādēm saskaņā ar </w:t>
      </w:r>
      <w:r w:rsidR="002E04DB">
        <w:t>MK rīkojum</w:t>
      </w:r>
      <w:r w:rsidR="00E73492">
        <w:t>u</w:t>
      </w:r>
      <w:r w:rsidR="002E04DB">
        <w:t xml:space="preserve"> Nr. </w:t>
      </w:r>
      <w:r>
        <w:t>800</w:t>
      </w:r>
      <w:r w:rsidR="002E04DB">
        <w:t xml:space="preserve"> </w:t>
      </w:r>
      <w:r w:rsidR="002E04DB" w:rsidRPr="00E70E61">
        <w:t>–</w:t>
      </w:r>
      <w:r w:rsidR="002E04DB">
        <w:t xml:space="preserve"> </w:t>
      </w:r>
      <w:r w:rsidR="002E04DB" w:rsidRPr="008F61B9">
        <w:t>pedagogu a</w:t>
      </w:r>
      <w:r>
        <w:t>tlīdzībai</w:t>
      </w:r>
      <w:r w:rsidR="002E04DB" w:rsidRPr="008F61B9">
        <w:t xml:space="preserve"> š</w:t>
      </w:r>
      <w:r w:rsidR="002E04DB">
        <w:t>ī</w:t>
      </w:r>
      <w:r w:rsidR="002E04DB" w:rsidRPr="008F61B9">
        <w:t xml:space="preserve"> gada četriem mēnešiem</w:t>
      </w:r>
      <w:r>
        <w:t xml:space="preserve"> (precizējums), </w:t>
      </w:r>
    </w:p>
    <w:p w14:paraId="08B8DE16" w14:textId="30D8CE8C" w:rsidR="00D25D95" w:rsidRDefault="00CE519C" w:rsidP="001E02DD">
      <w:pPr>
        <w:pStyle w:val="ListParagraph"/>
        <w:numPr>
          <w:ilvl w:val="1"/>
          <w:numId w:val="10"/>
        </w:numPr>
        <w:jc w:val="both"/>
      </w:pPr>
      <w:r>
        <w:t>11 288</w:t>
      </w:r>
      <w:r w:rsidR="008F61B9">
        <w:t xml:space="preserve"> </w:t>
      </w:r>
      <w:proofErr w:type="spellStart"/>
      <w:r w:rsidR="008F61B9">
        <w:rPr>
          <w:i/>
        </w:rPr>
        <w:t>euro</w:t>
      </w:r>
      <w:proofErr w:type="spellEnd"/>
      <w:r w:rsidR="008F61B9">
        <w:rPr>
          <w:i/>
        </w:rPr>
        <w:t xml:space="preserve"> </w:t>
      </w:r>
      <w:r w:rsidR="008F61B9" w:rsidRPr="00E70E61">
        <w:t xml:space="preserve">– </w:t>
      </w:r>
      <w:r w:rsidR="008F61B9" w:rsidRPr="008F61B9">
        <w:t xml:space="preserve">profesionālās ievirzes sporta izglītības iestāžu īstenotajās profesionālās ievirzes sporta izglītības programmās paredzētajās stundās (sporta treniņos un sporta sacensībās) nodarbināto pedagogu darba samaksai un </w:t>
      </w:r>
      <w:r w:rsidR="008F61B9">
        <w:t xml:space="preserve">valsts sociālās apdrošināšanas obligātajām iemaksām (turpmāk </w:t>
      </w:r>
      <w:r w:rsidR="008F61B9" w:rsidRPr="00E70E61">
        <w:t>–</w:t>
      </w:r>
      <w:r w:rsidR="00E73492">
        <w:t xml:space="preserve"> </w:t>
      </w:r>
      <w:r w:rsidR="008F61B9">
        <w:t>VSAOI)</w:t>
      </w:r>
      <w:r w:rsidR="009C6A26">
        <w:t xml:space="preserve"> saskaņā ar IZM rīkojum</w:t>
      </w:r>
      <w:r w:rsidR="00E73492">
        <w:t>u</w:t>
      </w:r>
      <w:r w:rsidR="009C6A26">
        <w:t xml:space="preserve"> Nr.</w:t>
      </w:r>
      <w:r w:rsidR="00E73492">
        <w:rPr>
          <w:szCs w:val="22"/>
        </w:rPr>
        <w:t> </w:t>
      </w:r>
      <w:r w:rsidR="009C6A26">
        <w:rPr>
          <w:szCs w:val="22"/>
        </w:rPr>
        <w:t>1-2e/24/277</w:t>
      </w:r>
      <w:r w:rsidR="00FD764A">
        <w:t>,</w:t>
      </w:r>
      <w:r w:rsidR="00C11633" w:rsidRPr="00E70E61">
        <w:t xml:space="preserve"> </w:t>
      </w:r>
    </w:p>
    <w:p w14:paraId="1C4E3AD6" w14:textId="735BB18C" w:rsidR="00FD764A" w:rsidRPr="00E70E61" w:rsidRDefault="00CE519C" w:rsidP="001E02DD">
      <w:pPr>
        <w:pStyle w:val="ListParagraph"/>
        <w:numPr>
          <w:ilvl w:val="1"/>
          <w:numId w:val="10"/>
        </w:numPr>
        <w:jc w:val="both"/>
      </w:pPr>
      <w:r>
        <w:t>21 752</w:t>
      </w:r>
      <w:r w:rsidR="00FD764A">
        <w:t xml:space="preserve"> </w:t>
      </w:r>
      <w:proofErr w:type="spellStart"/>
      <w:r w:rsidR="00FD764A">
        <w:rPr>
          <w:i/>
        </w:rPr>
        <w:t>euro</w:t>
      </w:r>
      <w:proofErr w:type="spellEnd"/>
      <w:r w:rsidR="00FD764A">
        <w:rPr>
          <w:i/>
        </w:rPr>
        <w:t xml:space="preserve"> </w:t>
      </w:r>
      <w:r w:rsidR="00FD764A" w:rsidRPr="00E70E61">
        <w:t>–</w:t>
      </w:r>
      <w:r w:rsidR="00E73492">
        <w:t xml:space="preserve"> </w:t>
      </w:r>
      <w:r w:rsidR="00FD764A">
        <w:t>asistentu pakalpojumu nodrošināšanai Jelgavas izglītības iestādēs</w:t>
      </w:r>
      <w:r w:rsidR="00DE1B8C">
        <w:t>;</w:t>
      </w:r>
    </w:p>
    <w:p w14:paraId="2EC130F1" w14:textId="713A7D78" w:rsidR="002E04DB" w:rsidRPr="00CE519C" w:rsidRDefault="002E04DB" w:rsidP="001E02DD">
      <w:pPr>
        <w:pStyle w:val="ListParagraph"/>
        <w:numPr>
          <w:ilvl w:val="0"/>
          <w:numId w:val="10"/>
        </w:numPr>
        <w:ind w:left="709" w:hanging="283"/>
        <w:jc w:val="both"/>
      </w:pPr>
      <w:r w:rsidRPr="00CE519C">
        <w:t>LR Vi</w:t>
      </w:r>
      <w:r w:rsidR="00DA3E09">
        <w:t>e</w:t>
      </w:r>
      <w:r w:rsidRPr="00CE519C">
        <w:t>d</w:t>
      </w:r>
      <w:r w:rsidR="00DA3E09">
        <w:t>ās</w:t>
      </w:r>
      <w:r w:rsidRPr="00CE519C">
        <w:t xml:space="preserve"> </w:t>
      </w:r>
      <w:r w:rsidR="00DA3E09">
        <w:t>administrācijas</w:t>
      </w:r>
      <w:r w:rsidRPr="00CE519C">
        <w:t xml:space="preserve"> un reģionālās attīstības ministrijas </w:t>
      </w:r>
      <w:r w:rsidR="00E13EE6">
        <w:t>(turpmāk</w:t>
      </w:r>
      <w:r w:rsidR="00755C5C">
        <w:t> </w:t>
      </w:r>
      <w:r w:rsidR="00E13EE6" w:rsidRPr="00E70E61">
        <w:t>–</w:t>
      </w:r>
      <w:r w:rsidR="00CD5415">
        <w:t xml:space="preserve"> </w:t>
      </w:r>
      <w:r w:rsidR="00E13EE6">
        <w:t xml:space="preserve">VARAM) </w:t>
      </w:r>
      <w:r w:rsidR="00755C5C" w:rsidRPr="00CE519C">
        <w:t>finansējums</w:t>
      </w:r>
      <w:r w:rsidRPr="00CE519C">
        <w:t>, t.sk.</w:t>
      </w:r>
      <w:r w:rsidR="00765801" w:rsidRPr="00CE519C">
        <w:t>:</w:t>
      </w:r>
    </w:p>
    <w:p w14:paraId="0A9408C7" w14:textId="08F99408" w:rsidR="00CE519C" w:rsidRPr="00CE519C" w:rsidRDefault="00CE519C" w:rsidP="001E02DD">
      <w:pPr>
        <w:pStyle w:val="ListParagraph"/>
        <w:numPr>
          <w:ilvl w:val="1"/>
          <w:numId w:val="10"/>
        </w:numPr>
        <w:jc w:val="both"/>
      </w:pPr>
      <w:r w:rsidRPr="00CE519C">
        <w:t xml:space="preserve">4 043 940 </w:t>
      </w:r>
      <w:proofErr w:type="spellStart"/>
      <w:r w:rsidRPr="00CE519C">
        <w:rPr>
          <w:i/>
        </w:rPr>
        <w:t>euro</w:t>
      </w:r>
      <w:proofErr w:type="spellEnd"/>
      <w:r w:rsidRPr="00CE519C">
        <w:rPr>
          <w:i/>
        </w:rPr>
        <w:t xml:space="preserve"> </w:t>
      </w:r>
      <w:r w:rsidRPr="00CE519C">
        <w:t>–</w:t>
      </w:r>
      <w:r w:rsidR="00755C5C">
        <w:t xml:space="preserve"> </w:t>
      </w:r>
      <w:r w:rsidRPr="00CE519C">
        <w:t>lai segtu izdevumus saistībā ar 2024.</w:t>
      </w:r>
      <w:r w:rsidR="00755C5C">
        <w:t> </w:t>
      </w:r>
      <w:r w:rsidRPr="00CE519C">
        <w:t>gada 28. un 29.</w:t>
      </w:r>
      <w:r w:rsidR="00755C5C">
        <w:t> </w:t>
      </w:r>
      <w:r w:rsidRPr="00CE519C">
        <w:t>jūlij</w:t>
      </w:r>
      <w:r w:rsidR="00755C5C">
        <w:t>a</w:t>
      </w:r>
      <w:r w:rsidRPr="00CE519C">
        <w:t xml:space="preserve"> vētras un spēcīgo lietavu laikā radīto postījumu novēršanu</w:t>
      </w:r>
      <w:r>
        <w:t>,</w:t>
      </w:r>
    </w:p>
    <w:p w14:paraId="6E254FB6" w14:textId="391AE80F" w:rsidR="002E04DB" w:rsidRPr="000932EB" w:rsidRDefault="002E04DB" w:rsidP="001E02DD">
      <w:pPr>
        <w:pStyle w:val="ListParagraph"/>
        <w:numPr>
          <w:ilvl w:val="1"/>
          <w:numId w:val="10"/>
        </w:numPr>
        <w:jc w:val="both"/>
      </w:pPr>
      <w:r w:rsidRPr="000932EB">
        <w:t>–</w:t>
      </w:r>
      <w:r w:rsidR="00CE519C" w:rsidRPr="000932EB">
        <w:t>12 247</w:t>
      </w:r>
      <w:r w:rsidRPr="000932EB">
        <w:t xml:space="preserve"> </w:t>
      </w:r>
      <w:proofErr w:type="spellStart"/>
      <w:r w:rsidRPr="000932EB">
        <w:rPr>
          <w:i/>
        </w:rPr>
        <w:t>euro</w:t>
      </w:r>
      <w:proofErr w:type="spellEnd"/>
      <w:r w:rsidRPr="000932EB">
        <w:rPr>
          <w:i/>
        </w:rPr>
        <w:t xml:space="preserve"> </w:t>
      </w:r>
      <w:r w:rsidRPr="000932EB">
        <w:t xml:space="preserve">– samazinājums </w:t>
      </w:r>
      <w:r w:rsidR="00CE519C" w:rsidRPr="000932EB">
        <w:t>par izglītības nodrošināšan</w:t>
      </w:r>
      <w:r w:rsidR="000932EB" w:rsidRPr="000932EB">
        <w:t xml:space="preserve">u </w:t>
      </w:r>
      <w:r w:rsidR="005106DB" w:rsidRPr="000932EB">
        <w:t>nepilngadīg</w:t>
      </w:r>
      <w:r w:rsidR="005106DB">
        <w:t>ajiem</w:t>
      </w:r>
      <w:r w:rsidR="005106DB" w:rsidRPr="000932EB">
        <w:t xml:space="preserve"> Ukrainas civiliedzīvotāj</w:t>
      </w:r>
      <w:r w:rsidR="005106DB">
        <w:t>iem</w:t>
      </w:r>
      <w:r w:rsidR="005106DB" w:rsidRPr="000932EB">
        <w:t xml:space="preserve"> </w:t>
      </w:r>
      <w:r w:rsidRPr="000932EB">
        <w:t>saskaņā ar Ukrainas civiliedzīvotāju atbalsta likumu</w:t>
      </w:r>
      <w:r w:rsidR="000932EB">
        <w:t>;</w:t>
      </w:r>
    </w:p>
    <w:p w14:paraId="1ECFFCAD" w14:textId="7F015583" w:rsidR="000932EB" w:rsidRDefault="0072016D" w:rsidP="001E02DD">
      <w:pPr>
        <w:pStyle w:val="ListParagraph"/>
        <w:numPr>
          <w:ilvl w:val="0"/>
          <w:numId w:val="10"/>
        </w:numPr>
        <w:jc w:val="both"/>
      </w:pPr>
      <w:r w:rsidRPr="00E70E61">
        <w:t xml:space="preserve">LR </w:t>
      </w:r>
      <w:r w:rsidR="00725F22" w:rsidRPr="00E70E61">
        <w:t xml:space="preserve">Labklājības </w:t>
      </w:r>
      <w:r w:rsidRPr="00E70E61">
        <w:t>ministrijas finansējums</w:t>
      </w:r>
      <w:r w:rsidR="000932EB">
        <w:t>, t.sk.:</w:t>
      </w:r>
    </w:p>
    <w:p w14:paraId="080AEF89" w14:textId="7744A459" w:rsidR="000932EB" w:rsidRDefault="000932EB" w:rsidP="001E02DD">
      <w:pPr>
        <w:pStyle w:val="ListParagraph"/>
        <w:numPr>
          <w:ilvl w:val="1"/>
          <w:numId w:val="10"/>
        </w:numPr>
        <w:jc w:val="both"/>
      </w:pPr>
      <w:r>
        <w:t xml:space="preserve">42 659 </w:t>
      </w:r>
      <w:proofErr w:type="spellStart"/>
      <w:r w:rsidRPr="000932EB">
        <w:rPr>
          <w:i/>
        </w:rPr>
        <w:t>euro</w:t>
      </w:r>
      <w:proofErr w:type="spellEnd"/>
      <w:r>
        <w:t xml:space="preserve"> </w:t>
      </w:r>
      <w:r w:rsidRPr="000932EB">
        <w:t>–</w:t>
      </w:r>
      <w:r w:rsidR="006C4C51">
        <w:t xml:space="preserve"> </w:t>
      </w:r>
      <w:r>
        <w:t>saskaņā ar 2018.</w:t>
      </w:r>
      <w:r w:rsidR="00755C5C">
        <w:t> </w:t>
      </w:r>
      <w:r>
        <w:t>gada 18.</w:t>
      </w:r>
      <w:r w:rsidR="00755C5C">
        <w:t> </w:t>
      </w:r>
      <w:r>
        <w:t xml:space="preserve">decembra </w:t>
      </w:r>
      <w:r w:rsidRPr="006C4C51">
        <w:t>Ministru kabineta noteikumiem Nr.</w:t>
      </w:r>
      <w:r w:rsidR="00755C5C">
        <w:t> </w:t>
      </w:r>
      <w:r>
        <w:t>797 “</w:t>
      </w:r>
      <w:r w:rsidRPr="000932EB">
        <w:t>Valsts atbalsta piešķiršanas kārtība pašvaldībām par sociālo pakalpojumu nodrošināšanu personas dzīvesvietā</w:t>
      </w:r>
      <w:r>
        <w:t>”,</w:t>
      </w:r>
    </w:p>
    <w:p w14:paraId="2FC9F62E" w14:textId="58455FDD" w:rsidR="00221512" w:rsidRDefault="000932EB" w:rsidP="001E02DD">
      <w:pPr>
        <w:pStyle w:val="ListParagraph"/>
        <w:numPr>
          <w:ilvl w:val="1"/>
          <w:numId w:val="10"/>
        </w:numPr>
        <w:jc w:val="both"/>
      </w:pPr>
      <w:r>
        <w:t xml:space="preserve">30 000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0932EB">
        <w:t>–</w:t>
      </w:r>
      <w:r>
        <w:t xml:space="preserve"> </w:t>
      </w:r>
      <w:r w:rsidR="006C4C51" w:rsidRPr="006C4C51">
        <w:t>saskaņā ar 2021.</w:t>
      </w:r>
      <w:r w:rsidR="00755C5C">
        <w:t> </w:t>
      </w:r>
      <w:r w:rsidR="006C4C51" w:rsidRPr="006C4C51">
        <w:t xml:space="preserve">gada </w:t>
      </w:r>
      <w:r>
        <w:t>18</w:t>
      </w:r>
      <w:r w:rsidR="006C4C51" w:rsidRPr="006C4C51">
        <w:t>.</w:t>
      </w:r>
      <w:r w:rsidR="00755C5C">
        <w:t> </w:t>
      </w:r>
      <w:r>
        <w:t xml:space="preserve">maija </w:t>
      </w:r>
      <w:r w:rsidR="006C4C51" w:rsidRPr="006C4C51">
        <w:t>Ministru kabineta noteikum</w:t>
      </w:r>
      <w:r w:rsidR="005B04A8">
        <w:t>u</w:t>
      </w:r>
      <w:r w:rsidR="006C4C51" w:rsidRPr="006C4C51">
        <w:t xml:space="preserve"> Nr.</w:t>
      </w:r>
      <w:r w:rsidR="00755C5C">
        <w:t> </w:t>
      </w:r>
      <w:r>
        <w:t>316</w:t>
      </w:r>
      <w:r w:rsidR="006C4C51" w:rsidRPr="006C4C51">
        <w:t xml:space="preserve"> </w:t>
      </w:r>
      <w:r w:rsidR="006C4C51">
        <w:t>“</w:t>
      </w:r>
      <w:r w:rsidRPr="000932EB">
        <w:t>Noteikumi par asistenta, pavadoņa un aprūpes pakalpojumu personām ar invaliditāti</w:t>
      </w:r>
      <w:r>
        <w:t>”</w:t>
      </w:r>
      <w:r w:rsidRPr="000932EB">
        <w:t xml:space="preserve"> 45.</w:t>
      </w:r>
      <w:r w:rsidRPr="001925F6">
        <w:rPr>
          <w:vertAlign w:val="superscript"/>
        </w:rPr>
        <w:t>1</w:t>
      </w:r>
      <w:r w:rsidRPr="000932EB">
        <w:t xml:space="preserve"> punktu</w:t>
      </w:r>
      <w:r w:rsidR="00221512">
        <w:t>,</w:t>
      </w:r>
    </w:p>
    <w:p w14:paraId="7CFF5F8B" w14:textId="0633B36D" w:rsidR="00682D61" w:rsidRPr="00E70E61" w:rsidRDefault="00221512" w:rsidP="001E02DD">
      <w:pPr>
        <w:pStyle w:val="ListParagraph"/>
        <w:numPr>
          <w:ilvl w:val="1"/>
          <w:numId w:val="10"/>
        </w:numPr>
        <w:jc w:val="both"/>
      </w:pPr>
      <w:r>
        <w:t xml:space="preserve">5730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0932EB">
        <w:t>–</w:t>
      </w:r>
      <w:r w:rsidR="00DD4349">
        <w:t xml:space="preserve"> </w:t>
      </w:r>
      <w:r w:rsidRPr="000454C4">
        <w:t xml:space="preserve">valsts budžeta </w:t>
      </w:r>
      <w:r>
        <w:t>līdz</w:t>
      </w:r>
      <w:r w:rsidRPr="000454C4">
        <w:t>finansējums 30</w:t>
      </w:r>
      <w:r w:rsidR="00DD4349">
        <w:t> </w:t>
      </w:r>
      <w:r w:rsidRPr="000454C4">
        <w:t>% apmērā</w:t>
      </w:r>
      <w:r w:rsidR="006C4C51">
        <w:rPr>
          <w:i/>
        </w:rPr>
        <w:t xml:space="preserve"> </w:t>
      </w:r>
      <w:r>
        <w:t xml:space="preserve">iedzīvotāju mājokļa pabalstu izmaksai; </w:t>
      </w:r>
    </w:p>
    <w:p w14:paraId="424CF885" w14:textId="1C024E14" w:rsidR="00A718F3" w:rsidRPr="00A718F3" w:rsidRDefault="004C394E" w:rsidP="001E02DD">
      <w:pPr>
        <w:pStyle w:val="ListParagraph"/>
        <w:numPr>
          <w:ilvl w:val="0"/>
          <w:numId w:val="10"/>
        </w:numPr>
        <w:jc w:val="both"/>
      </w:pPr>
      <w:r w:rsidRPr="00A718F3">
        <w:t xml:space="preserve">Valsts </w:t>
      </w:r>
      <w:r w:rsidR="00C66E30">
        <w:t>K</w:t>
      </w:r>
      <w:r w:rsidR="00C66E30" w:rsidRPr="00A718F3">
        <w:t>ultūrkapitāla</w:t>
      </w:r>
      <w:r w:rsidR="00A718F3" w:rsidRPr="00A718F3">
        <w:t xml:space="preserve"> fonda finansējums </w:t>
      </w:r>
      <w:r w:rsidR="00DD4349">
        <w:t>šādu</w:t>
      </w:r>
      <w:r w:rsidRPr="00A718F3">
        <w:t xml:space="preserve"> projekt</w:t>
      </w:r>
      <w:r w:rsidR="00A718F3" w:rsidRPr="00A718F3">
        <w:t>u īstenošanai, t.sk.:</w:t>
      </w:r>
    </w:p>
    <w:p w14:paraId="3D2B2038" w14:textId="2CDDFE58" w:rsidR="006C4C51" w:rsidRDefault="00A718F3" w:rsidP="001E02DD">
      <w:pPr>
        <w:pStyle w:val="ListParagraph"/>
        <w:numPr>
          <w:ilvl w:val="1"/>
          <w:numId w:val="10"/>
        </w:numPr>
        <w:jc w:val="both"/>
      </w:pPr>
      <w:r w:rsidRPr="00A718F3">
        <w:t xml:space="preserve">3300 </w:t>
      </w:r>
      <w:proofErr w:type="spellStart"/>
      <w:r w:rsidRPr="00A718F3">
        <w:rPr>
          <w:i/>
        </w:rPr>
        <w:t>euro</w:t>
      </w:r>
      <w:proofErr w:type="spellEnd"/>
      <w:r w:rsidR="004C394E" w:rsidRPr="00A718F3">
        <w:t xml:space="preserve"> </w:t>
      </w:r>
      <w:r w:rsidR="00EB3710" w:rsidRPr="00A718F3">
        <w:t xml:space="preserve">– </w:t>
      </w:r>
      <w:r>
        <w:t>“</w:t>
      </w:r>
      <w:r w:rsidRPr="00A718F3">
        <w:t xml:space="preserve">Rentgena iekārtas licencēšana un darbības uzsākšana JVMM Zemgales </w:t>
      </w:r>
      <w:r w:rsidR="00DD4349">
        <w:t>R</w:t>
      </w:r>
      <w:r w:rsidRPr="00A718F3">
        <w:t>estaurācijas centrā</w:t>
      </w:r>
      <w:r w:rsidR="00391B46">
        <w:t>”</w:t>
      </w:r>
      <w:r>
        <w:t>,</w:t>
      </w:r>
    </w:p>
    <w:p w14:paraId="244A02E8" w14:textId="63DD908B" w:rsidR="00A718F3" w:rsidRPr="00A718F3" w:rsidRDefault="00A718F3" w:rsidP="001E02DD">
      <w:pPr>
        <w:pStyle w:val="ListParagraph"/>
        <w:numPr>
          <w:ilvl w:val="1"/>
          <w:numId w:val="10"/>
        </w:numPr>
        <w:jc w:val="both"/>
      </w:pPr>
      <w:r>
        <w:t xml:space="preserve">600 </w:t>
      </w:r>
      <w:proofErr w:type="spellStart"/>
      <w:r w:rsidRPr="00A718F3">
        <w:rPr>
          <w:i/>
        </w:rPr>
        <w:t>euro</w:t>
      </w:r>
      <w:proofErr w:type="spellEnd"/>
      <w:r w:rsidRPr="00A718F3">
        <w:t xml:space="preserve"> –</w:t>
      </w:r>
      <w:r>
        <w:t xml:space="preserve"> “Dzejas dienas Jelgavā 2024”;</w:t>
      </w:r>
    </w:p>
    <w:p w14:paraId="1F826A70" w14:textId="52A55739" w:rsidR="00250BA9" w:rsidRDefault="00250BA9" w:rsidP="001E02DD">
      <w:pPr>
        <w:pStyle w:val="ListParagraph"/>
        <w:numPr>
          <w:ilvl w:val="0"/>
          <w:numId w:val="10"/>
        </w:numPr>
        <w:jc w:val="both"/>
      </w:pPr>
      <w:r w:rsidRPr="00E70E61">
        <w:t xml:space="preserve">Sabiedrības integrācijas fonda finansējums </w:t>
      </w:r>
      <w:r w:rsidR="00DD4349">
        <w:t>šādu</w:t>
      </w:r>
      <w:r w:rsidR="00221512">
        <w:t xml:space="preserve"> </w:t>
      </w:r>
      <w:r w:rsidRPr="00E70E61">
        <w:t>projekt</w:t>
      </w:r>
      <w:r w:rsidR="00221512">
        <w:t>u īstenošanai, t.sk.:</w:t>
      </w:r>
    </w:p>
    <w:p w14:paraId="3A4A47FC" w14:textId="11835596" w:rsidR="00221512" w:rsidRDefault="00221512" w:rsidP="001E02DD">
      <w:pPr>
        <w:pStyle w:val="ListParagraph"/>
        <w:numPr>
          <w:ilvl w:val="1"/>
          <w:numId w:val="10"/>
        </w:numPr>
        <w:jc w:val="both"/>
      </w:pPr>
      <w:r>
        <w:t xml:space="preserve">71 030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0932EB">
        <w:t>–</w:t>
      </w:r>
      <w:r w:rsidRPr="00E70E61">
        <w:t xml:space="preserve"> “Latviešu valodas mācības Ukrainas civiliedzīvotājiem”</w:t>
      </w:r>
      <w:r>
        <w:t>,</w:t>
      </w:r>
    </w:p>
    <w:p w14:paraId="7A2C5344" w14:textId="1DA5B29C" w:rsidR="00221512" w:rsidRDefault="00221512" w:rsidP="001E02DD">
      <w:pPr>
        <w:pStyle w:val="ListParagraph"/>
        <w:numPr>
          <w:ilvl w:val="1"/>
          <w:numId w:val="10"/>
        </w:numPr>
        <w:jc w:val="both"/>
      </w:pPr>
      <w:r>
        <w:t xml:space="preserve">84 311 </w:t>
      </w:r>
      <w:proofErr w:type="spellStart"/>
      <w:r w:rsidRPr="00221512">
        <w:rPr>
          <w:i/>
        </w:rPr>
        <w:t>euro</w:t>
      </w:r>
      <w:proofErr w:type="spellEnd"/>
      <w:r w:rsidRPr="00221512">
        <w:rPr>
          <w:i/>
        </w:rPr>
        <w:t xml:space="preserve"> </w:t>
      </w:r>
      <w:r w:rsidRPr="000932EB">
        <w:t>–</w:t>
      </w:r>
      <w:r>
        <w:t xml:space="preserve"> “</w:t>
      </w:r>
      <w:proofErr w:type="spellStart"/>
      <w:r w:rsidRPr="00221512">
        <w:t>Kultūrorientācijas</w:t>
      </w:r>
      <w:proofErr w:type="spellEnd"/>
      <w:r w:rsidRPr="00221512">
        <w:t xml:space="preserve"> kursi un iekļaušanās pasākumi Ukrainas civilied</w:t>
      </w:r>
      <w:r>
        <w:t>zī</w:t>
      </w:r>
      <w:r w:rsidRPr="00221512">
        <w:t>votājiem</w:t>
      </w:r>
      <w:r>
        <w:t>”,</w:t>
      </w:r>
    </w:p>
    <w:p w14:paraId="18F1E914" w14:textId="36587AC3" w:rsidR="00221512" w:rsidRDefault="00221512" w:rsidP="001E02DD">
      <w:pPr>
        <w:pStyle w:val="ListParagraph"/>
        <w:numPr>
          <w:ilvl w:val="1"/>
          <w:numId w:val="10"/>
        </w:numPr>
        <w:jc w:val="both"/>
      </w:pPr>
      <w:r>
        <w:t xml:space="preserve">42 170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0932EB">
        <w:t>–</w:t>
      </w:r>
      <w:r>
        <w:t xml:space="preserve"> “</w:t>
      </w:r>
      <w:r w:rsidRPr="00221512">
        <w:t>Kopīga zeme, vērtības un darbošanās vieno</w:t>
      </w:r>
      <w:r>
        <w:t>”;</w:t>
      </w:r>
    </w:p>
    <w:p w14:paraId="25C8F3D0" w14:textId="2F38BDFA" w:rsidR="004C394E" w:rsidRDefault="00A718F3" w:rsidP="001E02DD">
      <w:pPr>
        <w:pStyle w:val="ListParagraph"/>
        <w:numPr>
          <w:ilvl w:val="0"/>
          <w:numId w:val="10"/>
        </w:numPr>
        <w:jc w:val="both"/>
      </w:pPr>
      <w:r>
        <w:t>20 493</w:t>
      </w:r>
      <w:r w:rsidR="004C394E">
        <w:t xml:space="preserve"> </w:t>
      </w:r>
      <w:proofErr w:type="spellStart"/>
      <w:r w:rsidR="004C394E">
        <w:rPr>
          <w:i/>
        </w:rPr>
        <w:t>euro</w:t>
      </w:r>
      <w:proofErr w:type="spellEnd"/>
      <w:r w:rsidR="004C394E">
        <w:rPr>
          <w:i/>
        </w:rPr>
        <w:t xml:space="preserve"> </w:t>
      </w:r>
      <w:r w:rsidR="004C394E" w:rsidRPr="00E70E61">
        <w:t>–</w:t>
      </w:r>
      <w:r w:rsidR="004C394E">
        <w:t xml:space="preserve"> </w:t>
      </w:r>
      <w:r w:rsidRPr="00A718F3">
        <w:t>Valsts izglītības satura centra finansējums neformāl</w:t>
      </w:r>
      <w:r>
        <w:t>ās</w:t>
      </w:r>
      <w:r w:rsidRPr="00A718F3">
        <w:t xml:space="preserve"> izglītības pasākum</w:t>
      </w:r>
      <w:r>
        <w:t>u</w:t>
      </w:r>
      <w:r w:rsidRPr="00A718F3">
        <w:t>,</w:t>
      </w:r>
      <w:r w:rsidR="0082247B">
        <w:t xml:space="preserve"> </w:t>
      </w:r>
      <w:r w:rsidRPr="00A718F3">
        <w:t>t</w:t>
      </w:r>
      <w:r>
        <w:t>.</w:t>
      </w:r>
      <w:r w:rsidRPr="00A718F3">
        <w:t>sk</w:t>
      </w:r>
      <w:r>
        <w:t>.</w:t>
      </w:r>
      <w:r w:rsidRPr="00A718F3">
        <w:t xml:space="preserve"> latviešu valodas apguve</w:t>
      </w:r>
      <w:r>
        <w:t>i</w:t>
      </w:r>
      <w:r w:rsidRPr="00A718F3">
        <w:t xml:space="preserve"> Ukrainas bērniem un jauniešiem</w:t>
      </w:r>
      <w:r>
        <w:t>,</w:t>
      </w:r>
      <w:r w:rsidRPr="00A718F3">
        <w:t xml:space="preserve"> īstenošanai</w:t>
      </w:r>
      <w:r w:rsidR="004C394E">
        <w:t>;</w:t>
      </w:r>
    </w:p>
    <w:p w14:paraId="14DA5DE5" w14:textId="43B6EEA9" w:rsidR="00B9442F" w:rsidRDefault="001606F4" w:rsidP="001E02DD">
      <w:pPr>
        <w:pStyle w:val="ListParagraph"/>
        <w:numPr>
          <w:ilvl w:val="0"/>
          <w:numId w:val="10"/>
        </w:numPr>
        <w:jc w:val="both"/>
      </w:pPr>
      <w:r>
        <w:lastRenderedPageBreak/>
        <w:t>–</w:t>
      </w:r>
      <w:r w:rsidR="00B9442F">
        <w:t>197 630</w:t>
      </w:r>
      <w:r w:rsidR="00B9442F" w:rsidRPr="000932EB">
        <w:t xml:space="preserve"> </w:t>
      </w:r>
      <w:proofErr w:type="spellStart"/>
      <w:r w:rsidR="00B9442F" w:rsidRPr="000932EB">
        <w:rPr>
          <w:i/>
        </w:rPr>
        <w:t>euro</w:t>
      </w:r>
      <w:proofErr w:type="spellEnd"/>
      <w:r w:rsidR="00B9442F" w:rsidRPr="000932EB">
        <w:rPr>
          <w:i/>
        </w:rPr>
        <w:t xml:space="preserve"> </w:t>
      </w:r>
      <w:r w:rsidR="00B9442F" w:rsidRPr="000932EB">
        <w:t>–</w:t>
      </w:r>
      <w:r w:rsidR="00B9442F">
        <w:t xml:space="preserve"> LR </w:t>
      </w:r>
      <w:r w:rsidR="00B9442F" w:rsidRPr="00B9442F">
        <w:t>Satiksmes ministrijas finansējum</w:t>
      </w:r>
      <w:r w:rsidR="00B9442F">
        <w:t>a</w:t>
      </w:r>
      <w:r w:rsidR="00B9442F" w:rsidRPr="00B9442F">
        <w:t xml:space="preserve"> </w:t>
      </w:r>
      <w:r w:rsidR="00B9442F">
        <w:t xml:space="preserve">precizējums </w:t>
      </w:r>
      <w:r w:rsidR="00B9442F" w:rsidRPr="00B9442F">
        <w:t xml:space="preserve">projekta </w:t>
      </w:r>
      <w:r w:rsidR="00B9442F">
        <w:t>“</w:t>
      </w:r>
      <w:r w:rsidR="00B9442F" w:rsidRPr="00B9442F">
        <w:t>Miera ielas pārbūve posmā no tilta pār Platones upi līdz Graudu ielai, Jelgavā</w:t>
      </w:r>
      <w:r w:rsidR="00B9442F">
        <w:t>”</w:t>
      </w:r>
      <w:r w:rsidR="00B9442F" w:rsidRPr="00B9442F">
        <w:t xml:space="preserve"> īstenošanai</w:t>
      </w:r>
      <w:r w:rsidR="00B9442F">
        <w:t>.</w:t>
      </w:r>
      <w:r w:rsidR="00B9442F" w:rsidRPr="00B9442F">
        <w:t xml:space="preserve">  </w:t>
      </w:r>
    </w:p>
    <w:p w14:paraId="67B00D7F" w14:textId="7C292CB7" w:rsidR="00283896" w:rsidRPr="000D2483" w:rsidRDefault="0072016D" w:rsidP="001E02DD">
      <w:pPr>
        <w:pStyle w:val="ListParagraph"/>
        <w:numPr>
          <w:ilvl w:val="0"/>
          <w:numId w:val="12"/>
        </w:numPr>
        <w:ind w:left="426"/>
        <w:jc w:val="both"/>
        <w:rPr>
          <w:b/>
        </w:rPr>
      </w:pPr>
      <w:r w:rsidRPr="00E70E61">
        <w:rPr>
          <w:b/>
        </w:rPr>
        <w:t xml:space="preserve">Pašvaldību no valsts budžeta iestādēm saņemtie </w:t>
      </w:r>
      <w:proofErr w:type="spellStart"/>
      <w:r w:rsidRPr="00E70E61">
        <w:rPr>
          <w:b/>
        </w:rPr>
        <w:t>transferti</w:t>
      </w:r>
      <w:proofErr w:type="spellEnd"/>
      <w:r w:rsidRPr="00E70E61">
        <w:rPr>
          <w:b/>
        </w:rPr>
        <w:t xml:space="preserve"> Eiropas Savienības politiku instrumentu un pārējās ārvalstu finanšu palīdzības līdzfinansētajiem projektiem (pasākumiem) </w:t>
      </w:r>
      <w:r w:rsidRPr="00E70E61">
        <w:rPr>
          <w:i/>
        </w:rPr>
        <w:t xml:space="preserve">tiek </w:t>
      </w:r>
      <w:r w:rsidR="00283896" w:rsidRPr="00E70E61">
        <w:rPr>
          <w:i/>
        </w:rPr>
        <w:t>palielināti</w:t>
      </w:r>
      <w:r w:rsidRPr="00E70E61">
        <w:rPr>
          <w:i/>
        </w:rPr>
        <w:t xml:space="preserve"> </w:t>
      </w:r>
      <w:r w:rsidRPr="00E70E61">
        <w:t xml:space="preserve">par </w:t>
      </w:r>
      <w:r w:rsidR="00B64FA1">
        <w:rPr>
          <w:b/>
        </w:rPr>
        <w:t>1 224 052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="00F03A43" w:rsidRPr="00E70E61">
        <w:t>,</w:t>
      </w:r>
      <w:r w:rsidRPr="00E70E61">
        <w:rPr>
          <w:i/>
        </w:rPr>
        <w:t xml:space="preserve"> </w:t>
      </w:r>
      <w:r w:rsidR="000D2483">
        <w:t xml:space="preserve">t.sk. </w:t>
      </w:r>
      <w:r w:rsidR="002E762B">
        <w:t>šādu</w:t>
      </w:r>
      <w:r w:rsidR="000D2483">
        <w:t xml:space="preserve"> projektu </w:t>
      </w:r>
      <w:r w:rsidR="00283896" w:rsidRPr="00E70E61">
        <w:t>īstenošanai</w:t>
      </w:r>
      <w:r w:rsidR="000D2483">
        <w:t>:</w:t>
      </w:r>
    </w:p>
    <w:p w14:paraId="2957E23A" w14:textId="655EF46B" w:rsidR="00D86615" w:rsidRDefault="00E13EE6" w:rsidP="001E02DD">
      <w:pPr>
        <w:pStyle w:val="ListParagraph"/>
        <w:numPr>
          <w:ilvl w:val="0"/>
          <w:numId w:val="19"/>
        </w:numPr>
        <w:jc w:val="both"/>
      </w:pPr>
      <w:r>
        <w:t>VARAM</w:t>
      </w:r>
      <w:r w:rsidR="00EC526A" w:rsidRPr="00EC526A">
        <w:t xml:space="preserve"> finansējums</w:t>
      </w:r>
      <w:r w:rsidR="00D86615">
        <w:t>:</w:t>
      </w:r>
    </w:p>
    <w:p w14:paraId="2DA587DD" w14:textId="5BEE9765" w:rsidR="00EC526A" w:rsidRDefault="005C6734" w:rsidP="001E02DD">
      <w:pPr>
        <w:pStyle w:val="ListParagraph"/>
        <w:numPr>
          <w:ilvl w:val="1"/>
          <w:numId w:val="19"/>
        </w:numPr>
        <w:jc w:val="both"/>
      </w:pPr>
      <w:r>
        <w:t>23 313</w:t>
      </w:r>
      <w:r w:rsidR="00D86615">
        <w:t xml:space="preserve"> </w:t>
      </w:r>
      <w:proofErr w:type="spellStart"/>
      <w:r w:rsidR="00D86615">
        <w:rPr>
          <w:i/>
        </w:rPr>
        <w:t>euro</w:t>
      </w:r>
      <w:proofErr w:type="spellEnd"/>
      <w:r w:rsidR="00D86615">
        <w:rPr>
          <w:i/>
        </w:rPr>
        <w:t xml:space="preserve"> </w:t>
      </w:r>
      <w:r w:rsidR="00D86615" w:rsidRPr="00E70E61">
        <w:t>–</w:t>
      </w:r>
      <w:r w:rsidR="00A568D6">
        <w:t xml:space="preserve"> gala maksājums projektam “</w:t>
      </w:r>
      <w:r w:rsidR="00A568D6" w:rsidRPr="00A568D6">
        <w:t xml:space="preserve">Kopīga pārrobežu tūrisma piedāvājuma </w:t>
      </w:r>
      <w:r w:rsidR="00A568D6">
        <w:t>“</w:t>
      </w:r>
      <w:r w:rsidR="00A568D6" w:rsidRPr="00A568D6">
        <w:t>Saules ceļš</w:t>
      </w:r>
      <w:r w:rsidR="00A568D6">
        <w:t>”</w:t>
      </w:r>
      <w:r w:rsidR="001606F4">
        <w:t xml:space="preserve"> izveide</w:t>
      </w:r>
      <w:r w:rsidR="00A568D6">
        <w:t>”</w:t>
      </w:r>
      <w:r w:rsidR="00D86615">
        <w:t>,</w:t>
      </w:r>
    </w:p>
    <w:p w14:paraId="0E9CD929" w14:textId="73FF2ACE" w:rsidR="00D86615" w:rsidRDefault="00A568D6" w:rsidP="001E02DD">
      <w:pPr>
        <w:pStyle w:val="ListParagraph"/>
        <w:numPr>
          <w:ilvl w:val="1"/>
          <w:numId w:val="19"/>
        </w:numPr>
        <w:jc w:val="both"/>
      </w:pPr>
      <w:r>
        <w:t>15 000</w:t>
      </w:r>
      <w:r w:rsidR="00D86615">
        <w:t xml:space="preserve"> </w:t>
      </w:r>
      <w:proofErr w:type="spellStart"/>
      <w:r w:rsidR="00D86615">
        <w:rPr>
          <w:i/>
        </w:rPr>
        <w:t>euro</w:t>
      </w:r>
      <w:proofErr w:type="spellEnd"/>
      <w:r w:rsidR="00D86615">
        <w:rPr>
          <w:i/>
        </w:rPr>
        <w:t xml:space="preserve"> </w:t>
      </w:r>
      <w:r w:rsidR="00D86615" w:rsidRPr="00E70E61">
        <w:t>–</w:t>
      </w:r>
      <w:r w:rsidR="00D86615">
        <w:t xml:space="preserve"> </w:t>
      </w:r>
      <w:r w:rsidRPr="00A568D6">
        <w:t xml:space="preserve">Eiropas Savienības Atveseļošanas un noturības mehānisma </w:t>
      </w:r>
      <w:r w:rsidR="00D37419">
        <w:t xml:space="preserve">fonda </w:t>
      </w:r>
      <w:r w:rsidRPr="00A568D6">
        <w:t>projekta</w:t>
      </w:r>
      <w:r>
        <w:t>m</w:t>
      </w:r>
      <w:r w:rsidRPr="00A568D6">
        <w:t xml:space="preserve"> </w:t>
      </w:r>
      <w:r>
        <w:t>“</w:t>
      </w:r>
      <w:r w:rsidRPr="00A568D6">
        <w:t>Sabiedrības digitālo prasmju attīstība</w:t>
      </w:r>
      <w:r>
        <w:t>”</w:t>
      </w:r>
      <w:r w:rsidR="00D86615">
        <w:t>;</w:t>
      </w:r>
    </w:p>
    <w:p w14:paraId="5E6AAD6E" w14:textId="6B32DAE6" w:rsidR="00D86615" w:rsidRDefault="00A568D6" w:rsidP="001E02DD">
      <w:pPr>
        <w:pStyle w:val="ListParagraph"/>
        <w:numPr>
          <w:ilvl w:val="0"/>
          <w:numId w:val="19"/>
        </w:numPr>
        <w:jc w:val="both"/>
      </w:pPr>
      <w:r>
        <w:t>45 834</w:t>
      </w:r>
      <w:r w:rsidR="00D86615">
        <w:t xml:space="preserve"> </w:t>
      </w:r>
      <w:proofErr w:type="spellStart"/>
      <w:r w:rsidR="00D86615">
        <w:rPr>
          <w:i/>
        </w:rPr>
        <w:t>euro</w:t>
      </w:r>
      <w:proofErr w:type="spellEnd"/>
      <w:r w:rsidR="00D86615">
        <w:rPr>
          <w:i/>
        </w:rPr>
        <w:t xml:space="preserve"> </w:t>
      </w:r>
      <w:r w:rsidR="00D86615" w:rsidRPr="00E70E61">
        <w:t>–</w:t>
      </w:r>
      <w:r w:rsidR="00D86615">
        <w:t xml:space="preserve"> </w:t>
      </w:r>
      <w:r w:rsidR="00D86615" w:rsidRPr="00D86615">
        <w:t xml:space="preserve">Nodarbinātības valsts aģentūras finansējums </w:t>
      </w:r>
      <w:r w:rsidRPr="00A568D6">
        <w:t>Atveseļošan</w:t>
      </w:r>
      <w:r w:rsidR="001606F4">
        <w:t>a</w:t>
      </w:r>
      <w:r w:rsidRPr="00A568D6">
        <w:t>s</w:t>
      </w:r>
      <w:r w:rsidR="007D77BA">
        <w:t xml:space="preserve"> </w:t>
      </w:r>
      <w:r w:rsidR="007D77BA" w:rsidRPr="00A568D6">
        <w:t>un noturības mehānisma</w:t>
      </w:r>
      <w:r w:rsidRPr="00D86615">
        <w:t xml:space="preserve"> </w:t>
      </w:r>
      <w:r>
        <w:t xml:space="preserve">fonda </w:t>
      </w:r>
      <w:r w:rsidR="00D86615" w:rsidRPr="00D86615">
        <w:t>projekta</w:t>
      </w:r>
      <w:r w:rsidR="00D86615">
        <w:t>m “</w:t>
      </w:r>
      <w:r w:rsidRPr="00A568D6">
        <w:t>Prasmju pilnveide pieaugušajiem</w:t>
      </w:r>
      <w:r w:rsidR="00D86615">
        <w:t>”;</w:t>
      </w:r>
    </w:p>
    <w:p w14:paraId="519BD03A" w14:textId="62B7CBCF" w:rsidR="00D37419" w:rsidRDefault="00D86615" w:rsidP="001E02DD">
      <w:pPr>
        <w:pStyle w:val="ListParagraph"/>
        <w:numPr>
          <w:ilvl w:val="0"/>
          <w:numId w:val="19"/>
        </w:numPr>
        <w:jc w:val="both"/>
      </w:pPr>
      <w:r w:rsidRPr="00D86615">
        <w:t xml:space="preserve">Centrālās finanšu un līgumu aģentūras </w:t>
      </w:r>
      <w:r w:rsidR="009D20F7">
        <w:t>(turpmāk – CFLA)</w:t>
      </w:r>
      <w:r w:rsidR="00A142DC">
        <w:t xml:space="preserve"> </w:t>
      </w:r>
      <w:r w:rsidR="00A142DC" w:rsidRPr="00D86615">
        <w:t>finansējums</w:t>
      </w:r>
      <w:r w:rsidR="00D37419">
        <w:t>, t.</w:t>
      </w:r>
      <w:r w:rsidR="00A142DC">
        <w:t> </w:t>
      </w:r>
      <w:r w:rsidR="00D37419">
        <w:t>sk.</w:t>
      </w:r>
      <w:r w:rsidR="000F78EF">
        <w:t>:</w:t>
      </w:r>
    </w:p>
    <w:p w14:paraId="713D85CE" w14:textId="6DD65D8A" w:rsidR="00D86615" w:rsidRDefault="00D37419" w:rsidP="001E02DD">
      <w:pPr>
        <w:pStyle w:val="ListParagraph"/>
        <w:numPr>
          <w:ilvl w:val="1"/>
          <w:numId w:val="19"/>
        </w:numPr>
        <w:jc w:val="both"/>
      </w:pPr>
      <w:r>
        <w:t xml:space="preserve">1 000 000 </w:t>
      </w:r>
      <w:proofErr w:type="spellStart"/>
      <w:r w:rsidRPr="00D37419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</w:t>
      </w:r>
      <w:r w:rsidRPr="00A568D6">
        <w:t xml:space="preserve">Eiropas Savienības Atveseļošanas un noturības mehānisma </w:t>
      </w:r>
      <w:r>
        <w:t>fonda</w:t>
      </w:r>
      <w:r w:rsidR="00D86615" w:rsidRPr="00D86615">
        <w:t xml:space="preserve"> </w:t>
      </w:r>
      <w:r>
        <w:t xml:space="preserve">projektam </w:t>
      </w:r>
      <w:r w:rsidR="000F78EF">
        <w:t>“</w:t>
      </w:r>
      <w:r w:rsidR="000F78EF" w:rsidRPr="000F78EF">
        <w:t>Zemgales industriālā parka attīstība, I kārta</w:t>
      </w:r>
      <w:r w:rsidR="000F78EF">
        <w:t>”,</w:t>
      </w:r>
    </w:p>
    <w:p w14:paraId="2A53D9C6" w14:textId="68360FD5" w:rsidR="000F78EF" w:rsidRDefault="000F78EF" w:rsidP="001E02DD">
      <w:pPr>
        <w:pStyle w:val="ListParagraph"/>
        <w:numPr>
          <w:ilvl w:val="1"/>
          <w:numId w:val="19"/>
        </w:numPr>
        <w:jc w:val="both"/>
      </w:pPr>
      <w:r>
        <w:t xml:space="preserve">287 249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</w:t>
      </w:r>
      <w:r w:rsidRPr="00A568D6">
        <w:t>Eiropas</w:t>
      </w:r>
      <w:r>
        <w:t xml:space="preserve"> Sociālā fonda </w:t>
      </w:r>
      <w:r w:rsidRPr="000F78EF">
        <w:t>Plus projekt</w:t>
      </w:r>
      <w:r>
        <w:t>am</w:t>
      </w:r>
      <w:r w:rsidRPr="000F78EF">
        <w:t xml:space="preserve"> </w:t>
      </w:r>
      <w:r>
        <w:t>“</w:t>
      </w:r>
      <w:r w:rsidRPr="000F78EF">
        <w:t>Atbalsts privātā uzraudzības pakalpojuma iegādei</w:t>
      </w:r>
      <w:r>
        <w:t xml:space="preserve">”, </w:t>
      </w:r>
    </w:p>
    <w:p w14:paraId="7D0A45C7" w14:textId="4012AA40" w:rsidR="000F78EF" w:rsidRPr="000F78EF" w:rsidRDefault="000F78EF" w:rsidP="001E02DD">
      <w:pPr>
        <w:pStyle w:val="ListParagraph"/>
        <w:numPr>
          <w:ilvl w:val="1"/>
          <w:numId w:val="19"/>
        </w:numPr>
        <w:jc w:val="both"/>
        <w:rPr>
          <w:i/>
        </w:rPr>
      </w:pPr>
      <w:r>
        <w:t xml:space="preserve">67 776 </w:t>
      </w:r>
      <w:proofErr w:type="spellStart"/>
      <w:r w:rsidRPr="000F78EF">
        <w:rPr>
          <w:i/>
        </w:rPr>
        <w:t>euro</w:t>
      </w:r>
      <w:proofErr w:type="spellEnd"/>
      <w:r w:rsidRPr="000F78EF">
        <w:rPr>
          <w:i/>
        </w:rPr>
        <w:t xml:space="preserve"> </w:t>
      </w:r>
      <w:r w:rsidRPr="00E70E61">
        <w:t>–</w:t>
      </w:r>
      <w:r>
        <w:t xml:space="preserve"> </w:t>
      </w:r>
      <w:proofErr w:type="spellStart"/>
      <w:r>
        <w:t>priekšfinansējuma</w:t>
      </w:r>
      <w:proofErr w:type="spellEnd"/>
      <w:r>
        <w:t xml:space="preserve"> atmaksa </w:t>
      </w:r>
      <w:r w:rsidRPr="000F78EF">
        <w:t>Latvijas</w:t>
      </w:r>
      <w:r w:rsidR="00410065">
        <w:t>–</w:t>
      </w:r>
      <w:r w:rsidRPr="000F78EF">
        <w:t>Lietuvas pārrobežu sadarbības programmas projekt</w:t>
      </w:r>
      <w:r>
        <w:t>am</w:t>
      </w:r>
      <w:r w:rsidRPr="000F78EF">
        <w:t xml:space="preserve"> </w:t>
      </w:r>
      <w:r>
        <w:t>“</w:t>
      </w:r>
      <w:r w:rsidRPr="000F78EF">
        <w:t>Sociālajam riskam pakļauto bērnu un jauniešu integrācija Jelgavas un Šauļu pilsētas pašvaldībās</w:t>
      </w:r>
      <w:r>
        <w:t>”,</w:t>
      </w:r>
    </w:p>
    <w:p w14:paraId="268878C7" w14:textId="271A423A" w:rsidR="000F78EF" w:rsidRPr="00B25399" w:rsidRDefault="000F78EF" w:rsidP="001E02DD">
      <w:pPr>
        <w:pStyle w:val="ListParagraph"/>
        <w:numPr>
          <w:ilvl w:val="1"/>
          <w:numId w:val="19"/>
        </w:numPr>
        <w:jc w:val="both"/>
        <w:rPr>
          <w:i/>
        </w:rPr>
      </w:pPr>
      <w:r>
        <w:t xml:space="preserve">22 100 </w:t>
      </w:r>
      <w:proofErr w:type="spellStart"/>
      <w:r w:rsidRPr="000F78EF">
        <w:rPr>
          <w:i/>
        </w:rPr>
        <w:t>euro</w:t>
      </w:r>
      <w:proofErr w:type="spellEnd"/>
      <w:r w:rsidRPr="000F78EF">
        <w:rPr>
          <w:i/>
        </w:rPr>
        <w:t xml:space="preserve"> </w:t>
      </w:r>
      <w:r w:rsidRPr="00E70E61">
        <w:t>–</w:t>
      </w:r>
      <w:r>
        <w:t xml:space="preserve"> </w:t>
      </w:r>
      <w:proofErr w:type="spellStart"/>
      <w:r>
        <w:t>priekšfinansējuma</w:t>
      </w:r>
      <w:proofErr w:type="spellEnd"/>
      <w:r>
        <w:t xml:space="preserve"> atmaksa ERAF projektam “</w:t>
      </w:r>
      <w:r w:rsidRPr="000F78EF">
        <w:t>Ēkas daļas Svēte</w:t>
      </w:r>
      <w:r w:rsidR="0082247B">
        <w:t>s ielā</w:t>
      </w:r>
      <w:r w:rsidR="00410065">
        <w:t> </w:t>
      </w:r>
      <w:r w:rsidR="0082247B">
        <w:t>33, Jelgavā, energoefekt</w:t>
      </w:r>
      <w:r w:rsidRPr="000F78EF">
        <w:t>ivitātes paaugstināšana</w:t>
      </w:r>
      <w:r>
        <w:t>”,</w:t>
      </w:r>
    </w:p>
    <w:p w14:paraId="497F2EAA" w14:textId="356B70E8" w:rsidR="00B25399" w:rsidRPr="00B25399" w:rsidRDefault="00410065" w:rsidP="001E02DD">
      <w:pPr>
        <w:pStyle w:val="ListParagraph"/>
        <w:numPr>
          <w:ilvl w:val="1"/>
          <w:numId w:val="19"/>
        </w:numPr>
        <w:jc w:val="both"/>
        <w:rPr>
          <w:i/>
        </w:rPr>
      </w:pPr>
      <w:r>
        <w:t>–</w:t>
      </w:r>
      <w:r w:rsidR="00B25399">
        <w:t xml:space="preserve">288 000 </w:t>
      </w:r>
      <w:proofErr w:type="spellStart"/>
      <w:r w:rsidR="00B25399">
        <w:rPr>
          <w:i/>
        </w:rPr>
        <w:t>euro</w:t>
      </w:r>
      <w:proofErr w:type="spellEnd"/>
      <w:r w:rsidR="00B25399">
        <w:rPr>
          <w:i/>
        </w:rPr>
        <w:t xml:space="preserve"> </w:t>
      </w:r>
      <w:r w:rsidR="00B25399" w:rsidRPr="00E70E61">
        <w:t>–</w:t>
      </w:r>
      <w:r w:rsidR="00B25399">
        <w:t xml:space="preserve"> samazināts </w:t>
      </w:r>
      <w:r w:rsidR="00B25399" w:rsidRPr="00B25399">
        <w:t>finansējums ERAF projekt</w:t>
      </w:r>
      <w:r w:rsidR="00B25399">
        <w:t>am</w:t>
      </w:r>
      <w:r w:rsidR="00B25399" w:rsidRPr="00B25399">
        <w:t xml:space="preserve"> </w:t>
      </w:r>
      <w:r w:rsidR="00B25399">
        <w:t>“</w:t>
      </w:r>
      <w:proofErr w:type="spellStart"/>
      <w:r w:rsidR="00B25399" w:rsidRPr="00B25399">
        <w:t>Pārlielupes</w:t>
      </w:r>
      <w:proofErr w:type="spellEnd"/>
      <w:r w:rsidR="00B25399" w:rsidRPr="00B25399">
        <w:t xml:space="preserve"> </w:t>
      </w:r>
      <w:proofErr w:type="spellStart"/>
      <w:r w:rsidR="00B25399" w:rsidRPr="00B25399">
        <w:t>skeitparka</w:t>
      </w:r>
      <w:proofErr w:type="spellEnd"/>
      <w:r w:rsidR="00B25399" w:rsidRPr="00B25399">
        <w:t xml:space="preserve"> būvniecība publiskās </w:t>
      </w:r>
      <w:proofErr w:type="spellStart"/>
      <w:r w:rsidR="00B25399" w:rsidRPr="00B25399">
        <w:t>ārtelpas</w:t>
      </w:r>
      <w:proofErr w:type="spellEnd"/>
      <w:r w:rsidR="00B25399" w:rsidRPr="00B25399">
        <w:t xml:space="preserve"> attīstībai Jelgavā</w:t>
      </w:r>
      <w:r w:rsidR="00B25399">
        <w:t>”,</w:t>
      </w:r>
    </w:p>
    <w:p w14:paraId="2C35DEBF" w14:textId="75D732D8" w:rsidR="00B25399" w:rsidRPr="000F78EF" w:rsidRDefault="00410065" w:rsidP="001E02DD">
      <w:pPr>
        <w:pStyle w:val="ListParagraph"/>
        <w:numPr>
          <w:ilvl w:val="1"/>
          <w:numId w:val="19"/>
        </w:numPr>
        <w:jc w:val="both"/>
        <w:rPr>
          <w:i/>
        </w:rPr>
      </w:pPr>
      <w:r>
        <w:t>–</w:t>
      </w:r>
      <w:r w:rsidR="0082247B">
        <w:t>206 438 </w:t>
      </w:r>
      <w:proofErr w:type="spellStart"/>
      <w:r w:rsidR="00B25399">
        <w:rPr>
          <w:i/>
        </w:rPr>
        <w:t>euro</w:t>
      </w:r>
      <w:proofErr w:type="spellEnd"/>
      <w:r w:rsidR="00B25399">
        <w:rPr>
          <w:i/>
        </w:rPr>
        <w:t xml:space="preserve"> </w:t>
      </w:r>
      <w:r w:rsidR="00B25399" w:rsidRPr="00E70E61">
        <w:t>–</w:t>
      </w:r>
      <w:r w:rsidR="0082247B">
        <w:t xml:space="preserve"> samazināta </w:t>
      </w:r>
      <w:proofErr w:type="spellStart"/>
      <w:r w:rsidR="0082247B">
        <w:t>priekšfinansējuma</w:t>
      </w:r>
      <w:proofErr w:type="spellEnd"/>
      <w:r w:rsidR="0082247B">
        <w:t xml:space="preserve"> atmaksa</w:t>
      </w:r>
      <w:r w:rsidR="00B25399" w:rsidRPr="00B25399">
        <w:t xml:space="preserve"> ERAF projekt</w:t>
      </w:r>
      <w:r w:rsidR="00B25399">
        <w:t>am “</w:t>
      </w:r>
      <w:r w:rsidR="00B25399" w:rsidRPr="00B25399">
        <w:t>Tehniskās infrastruktūras sakārtošana uzņēmējdarbības attīstībai Rubeņu ceļa rūpnieciskajā teritorijā</w:t>
      </w:r>
      <w:r w:rsidR="00B25399">
        <w:t>”;</w:t>
      </w:r>
    </w:p>
    <w:p w14:paraId="02B4641F" w14:textId="6DBC78B4" w:rsidR="00D86615" w:rsidRDefault="00B25399" w:rsidP="001E02DD">
      <w:pPr>
        <w:pStyle w:val="ListParagraph"/>
        <w:numPr>
          <w:ilvl w:val="0"/>
          <w:numId w:val="19"/>
        </w:numPr>
        <w:jc w:val="both"/>
      </w:pPr>
      <w:r>
        <w:t>6400</w:t>
      </w:r>
      <w:r w:rsidR="00D86615">
        <w:t xml:space="preserve"> </w:t>
      </w:r>
      <w:proofErr w:type="spellStart"/>
      <w:r w:rsidR="00D86615">
        <w:rPr>
          <w:i/>
        </w:rPr>
        <w:t>euro</w:t>
      </w:r>
      <w:proofErr w:type="spellEnd"/>
      <w:r w:rsidR="00D86615">
        <w:rPr>
          <w:i/>
        </w:rPr>
        <w:t xml:space="preserve"> </w:t>
      </w:r>
      <w:r w:rsidR="00D86615" w:rsidRPr="00E70E61">
        <w:t>–</w:t>
      </w:r>
      <w:r w:rsidR="00D86615">
        <w:t xml:space="preserve"> </w:t>
      </w:r>
      <w:r w:rsidR="009226F0" w:rsidRPr="009226F0">
        <w:t xml:space="preserve">Jaunatnes starptautisko programmu aģentūras </w:t>
      </w:r>
      <w:r w:rsidRPr="00B25399">
        <w:t xml:space="preserve">finansējums </w:t>
      </w:r>
      <w:r w:rsidR="00704EBD">
        <w:t>“</w:t>
      </w:r>
      <w:r w:rsidRPr="00B25399">
        <w:t>ERASMUS+</w:t>
      </w:r>
      <w:r w:rsidR="00704EBD">
        <w:t>”</w:t>
      </w:r>
      <w:r w:rsidRPr="00B25399">
        <w:t xml:space="preserve"> programmas projekta</w:t>
      </w:r>
      <w:r w:rsidR="00E26783">
        <w:t>m</w:t>
      </w:r>
      <w:r w:rsidRPr="00B25399">
        <w:t xml:space="preserve"> </w:t>
      </w:r>
      <w:r w:rsidRPr="00E26783">
        <w:t>“</w:t>
      </w:r>
      <w:proofErr w:type="spellStart"/>
      <w:r w:rsidRPr="00E26783">
        <w:t>Parti</w:t>
      </w:r>
      <w:proofErr w:type="spellEnd"/>
      <w:r w:rsidRPr="00E26783">
        <w:t xml:space="preserve"> – JĀ”</w:t>
      </w:r>
      <w:r w:rsidR="009226F0">
        <w:t>;</w:t>
      </w:r>
    </w:p>
    <w:p w14:paraId="28375535" w14:textId="2C13FA4A" w:rsidR="000D2483" w:rsidRDefault="000D2483" w:rsidP="001E02DD">
      <w:pPr>
        <w:pStyle w:val="ListParagraph"/>
        <w:numPr>
          <w:ilvl w:val="0"/>
          <w:numId w:val="19"/>
        </w:numPr>
        <w:jc w:val="both"/>
      </w:pPr>
      <w:r>
        <w:t xml:space="preserve">Valsts izglītības un attīstības aģentūras finansējums </w:t>
      </w:r>
      <w:r w:rsidR="00704EBD">
        <w:t>“</w:t>
      </w:r>
      <w:r>
        <w:t>ERASMUS+</w:t>
      </w:r>
      <w:r w:rsidR="00704EBD">
        <w:t>”</w:t>
      </w:r>
      <w:r>
        <w:t xml:space="preserve"> programmas projektiem:</w:t>
      </w:r>
    </w:p>
    <w:p w14:paraId="5CBFE4A2" w14:textId="1A7B8B6B" w:rsidR="000D2483" w:rsidRDefault="00C7010A" w:rsidP="001E02DD">
      <w:pPr>
        <w:pStyle w:val="ListParagraph"/>
        <w:numPr>
          <w:ilvl w:val="1"/>
          <w:numId w:val="19"/>
        </w:numPr>
        <w:jc w:val="both"/>
      </w:pPr>
      <w:r>
        <w:t>71 428</w:t>
      </w:r>
      <w:r w:rsidR="000D2483">
        <w:t xml:space="preserve"> </w:t>
      </w:r>
      <w:proofErr w:type="spellStart"/>
      <w:r w:rsidR="000D2483">
        <w:rPr>
          <w:i/>
        </w:rPr>
        <w:t>euro</w:t>
      </w:r>
      <w:proofErr w:type="spellEnd"/>
      <w:r w:rsidR="000D2483">
        <w:rPr>
          <w:i/>
        </w:rPr>
        <w:t xml:space="preserve"> </w:t>
      </w:r>
      <w:r w:rsidR="000D2483" w:rsidRPr="00E70E61">
        <w:t>–</w:t>
      </w:r>
      <w:r w:rsidR="000D2483">
        <w:t xml:space="preserve"> </w:t>
      </w:r>
      <w:r w:rsidR="00EC526A">
        <w:t>“</w:t>
      </w:r>
      <w:r w:rsidR="00B25399" w:rsidRPr="00B25399">
        <w:t>Akreditēti mobilitātes projekti skolēniem un personālam skolu izglītībā</w:t>
      </w:r>
      <w:r w:rsidR="00EC526A">
        <w:t>”,</w:t>
      </w:r>
    </w:p>
    <w:p w14:paraId="6CAD0CCA" w14:textId="47832000" w:rsidR="00EC526A" w:rsidRDefault="00B25399" w:rsidP="001E02DD">
      <w:pPr>
        <w:pStyle w:val="ListParagraph"/>
        <w:numPr>
          <w:ilvl w:val="1"/>
          <w:numId w:val="19"/>
        </w:numPr>
        <w:jc w:val="both"/>
      </w:pPr>
      <w:r>
        <w:t>38 921</w:t>
      </w:r>
      <w:r w:rsidR="00EC526A">
        <w:t xml:space="preserve"> </w:t>
      </w:r>
      <w:proofErr w:type="spellStart"/>
      <w:r w:rsidR="00EC526A">
        <w:rPr>
          <w:i/>
        </w:rPr>
        <w:t>euro</w:t>
      </w:r>
      <w:proofErr w:type="spellEnd"/>
      <w:r w:rsidR="00EC526A">
        <w:rPr>
          <w:i/>
        </w:rPr>
        <w:t xml:space="preserve"> </w:t>
      </w:r>
      <w:r w:rsidR="00EC526A" w:rsidRPr="00E70E61">
        <w:t>–</w:t>
      </w:r>
      <w:r w:rsidR="00EC526A">
        <w:t xml:space="preserve"> “</w:t>
      </w:r>
      <w:r w:rsidRPr="00B25399">
        <w:t>Tikai uz augšu: uzdrošināšanās šodien ir sākums ilgtspējīgai izaugsmei kā pedagoga, tā skolēna profesionālajā ceļā</w:t>
      </w:r>
      <w:r w:rsidR="00EC526A">
        <w:t>”,</w:t>
      </w:r>
    </w:p>
    <w:p w14:paraId="527CBCC5" w14:textId="447CC8BA" w:rsidR="0072016D" w:rsidRPr="00EC526A" w:rsidRDefault="00C7010A" w:rsidP="001E02DD">
      <w:pPr>
        <w:pStyle w:val="ListParagraph"/>
        <w:numPr>
          <w:ilvl w:val="1"/>
          <w:numId w:val="19"/>
        </w:numPr>
        <w:jc w:val="both"/>
        <w:rPr>
          <w:b/>
        </w:rPr>
      </w:pPr>
      <w:r>
        <w:t>12 902</w:t>
      </w:r>
      <w:r w:rsidR="00EC526A">
        <w:t xml:space="preserve"> </w:t>
      </w:r>
      <w:proofErr w:type="spellStart"/>
      <w:r w:rsidR="00EC526A" w:rsidRPr="00EC526A">
        <w:rPr>
          <w:i/>
        </w:rPr>
        <w:t>euro</w:t>
      </w:r>
      <w:proofErr w:type="spellEnd"/>
      <w:r w:rsidR="00EC526A" w:rsidRPr="00EC526A">
        <w:rPr>
          <w:i/>
        </w:rPr>
        <w:t xml:space="preserve"> </w:t>
      </w:r>
      <w:r w:rsidR="00EC526A" w:rsidRPr="00E70E61">
        <w:t>–</w:t>
      </w:r>
      <w:r w:rsidR="00EC526A">
        <w:t xml:space="preserve"> “</w:t>
      </w:r>
      <w:proofErr w:type="spellStart"/>
      <w:r w:rsidR="009804CE" w:rsidRPr="009804CE">
        <w:t>Developing</w:t>
      </w:r>
      <w:proofErr w:type="spellEnd"/>
      <w:r w:rsidR="009804CE" w:rsidRPr="009804CE">
        <w:t xml:space="preserve"> </w:t>
      </w:r>
      <w:proofErr w:type="spellStart"/>
      <w:r w:rsidR="009804CE" w:rsidRPr="009804CE">
        <w:t>Multilingual</w:t>
      </w:r>
      <w:proofErr w:type="spellEnd"/>
      <w:r w:rsidR="009804CE" w:rsidRPr="009804CE">
        <w:t xml:space="preserve"> </w:t>
      </w:r>
      <w:proofErr w:type="spellStart"/>
      <w:r w:rsidR="009804CE" w:rsidRPr="009804CE">
        <w:t>Minds</w:t>
      </w:r>
      <w:proofErr w:type="spellEnd"/>
      <w:r w:rsidR="009804CE" w:rsidRPr="009804CE">
        <w:t xml:space="preserve"> </w:t>
      </w:r>
      <w:proofErr w:type="spellStart"/>
      <w:r w:rsidR="009804CE" w:rsidRPr="009804CE">
        <w:t>through</w:t>
      </w:r>
      <w:proofErr w:type="spellEnd"/>
      <w:r w:rsidR="009804CE" w:rsidRPr="009804CE">
        <w:t xml:space="preserve"> </w:t>
      </w:r>
      <w:proofErr w:type="spellStart"/>
      <w:r w:rsidR="009804CE" w:rsidRPr="009804CE">
        <w:t>Content</w:t>
      </w:r>
      <w:proofErr w:type="spellEnd"/>
      <w:r w:rsidR="009804CE" w:rsidRPr="009804CE">
        <w:t xml:space="preserve"> </w:t>
      </w:r>
      <w:proofErr w:type="spellStart"/>
      <w:r w:rsidR="009804CE" w:rsidRPr="009804CE">
        <w:t>and</w:t>
      </w:r>
      <w:proofErr w:type="spellEnd"/>
      <w:r w:rsidR="009804CE" w:rsidRPr="009804CE">
        <w:t xml:space="preserve"> </w:t>
      </w:r>
      <w:proofErr w:type="spellStart"/>
      <w:r w:rsidR="009804CE" w:rsidRPr="009804CE">
        <w:t>Language</w:t>
      </w:r>
      <w:proofErr w:type="spellEnd"/>
      <w:r w:rsidR="009804CE" w:rsidRPr="009804CE">
        <w:t xml:space="preserve"> </w:t>
      </w:r>
      <w:proofErr w:type="spellStart"/>
      <w:r w:rsidR="009804CE" w:rsidRPr="009804CE">
        <w:t>Integrated</w:t>
      </w:r>
      <w:proofErr w:type="spellEnd"/>
      <w:r w:rsidR="009804CE" w:rsidRPr="009804CE">
        <w:t xml:space="preserve"> </w:t>
      </w:r>
      <w:proofErr w:type="spellStart"/>
      <w:r w:rsidR="009804CE" w:rsidRPr="009804CE">
        <w:t>Learning</w:t>
      </w:r>
      <w:proofErr w:type="spellEnd"/>
      <w:r w:rsidR="009804CE" w:rsidRPr="009804CE">
        <w:t xml:space="preserve"> (CLIL) </w:t>
      </w:r>
      <w:proofErr w:type="spellStart"/>
      <w:r w:rsidR="009804CE" w:rsidRPr="009804CE">
        <w:t>in</w:t>
      </w:r>
      <w:proofErr w:type="spellEnd"/>
      <w:r w:rsidR="009804CE" w:rsidRPr="009804CE">
        <w:t xml:space="preserve"> </w:t>
      </w:r>
      <w:proofErr w:type="spellStart"/>
      <w:r w:rsidR="009804CE" w:rsidRPr="009804CE">
        <w:t>Primary</w:t>
      </w:r>
      <w:proofErr w:type="spellEnd"/>
      <w:r w:rsidR="009804CE" w:rsidRPr="009804CE">
        <w:t xml:space="preserve"> </w:t>
      </w:r>
      <w:proofErr w:type="spellStart"/>
      <w:r w:rsidR="009804CE" w:rsidRPr="009804CE">
        <w:t>Education</w:t>
      </w:r>
      <w:proofErr w:type="spellEnd"/>
      <w:r w:rsidR="00EC526A">
        <w:t>”,</w:t>
      </w:r>
    </w:p>
    <w:p w14:paraId="4DB5C536" w14:textId="173D1205" w:rsidR="00EC526A" w:rsidRDefault="009804CE" w:rsidP="001E02DD">
      <w:pPr>
        <w:pStyle w:val="ListParagraph"/>
        <w:numPr>
          <w:ilvl w:val="1"/>
          <w:numId w:val="19"/>
        </w:numPr>
        <w:jc w:val="both"/>
      </w:pPr>
      <w:r>
        <w:t>123 121</w:t>
      </w:r>
      <w:r w:rsidR="00EC526A" w:rsidRPr="00EC526A">
        <w:t xml:space="preserve"> </w:t>
      </w:r>
      <w:proofErr w:type="spellStart"/>
      <w:r w:rsidR="00EC526A">
        <w:rPr>
          <w:i/>
        </w:rPr>
        <w:t>euro</w:t>
      </w:r>
      <w:proofErr w:type="spellEnd"/>
      <w:r w:rsidR="00EC526A">
        <w:rPr>
          <w:i/>
        </w:rPr>
        <w:t xml:space="preserve"> </w:t>
      </w:r>
      <w:r w:rsidR="00EC526A" w:rsidRPr="00E70E61">
        <w:t>–</w:t>
      </w:r>
      <w:r w:rsidR="00EC526A">
        <w:t xml:space="preserve"> “</w:t>
      </w:r>
      <w:r w:rsidRPr="009804CE">
        <w:t>Mobilitāte izglītojamajiem un personālam profesionālajā izglītībā un apmācībā</w:t>
      </w:r>
      <w:r w:rsidR="00EC526A" w:rsidRPr="00EC526A">
        <w:t>”</w:t>
      </w:r>
      <w:r>
        <w:t>;</w:t>
      </w:r>
    </w:p>
    <w:p w14:paraId="1EA213E4" w14:textId="51626E31" w:rsidR="00EC526A" w:rsidRPr="00EC526A" w:rsidRDefault="009804CE" w:rsidP="001E02DD">
      <w:pPr>
        <w:pStyle w:val="ListParagraph"/>
        <w:numPr>
          <w:ilvl w:val="0"/>
          <w:numId w:val="20"/>
        </w:numPr>
        <w:jc w:val="both"/>
      </w:pPr>
      <w:r>
        <w:t>4446</w:t>
      </w:r>
      <w:r w:rsidR="0062230C">
        <w:t xml:space="preserve"> </w:t>
      </w:r>
      <w:proofErr w:type="spellStart"/>
      <w:r w:rsidR="0062230C">
        <w:rPr>
          <w:i/>
        </w:rPr>
        <w:t>euro</w:t>
      </w:r>
      <w:proofErr w:type="spellEnd"/>
      <w:r w:rsidR="0062230C">
        <w:rPr>
          <w:i/>
        </w:rPr>
        <w:t xml:space="preserve"> </w:t>
      </w:r>
      <w:r w:rsidR="0062230C" w:rsidRPr="00E70E61">
        <w:t>–</w:t>
      </w:r>
      <w:r w:rsidR="0062230C">
        <w:t xml:space="preserve"> </w:t>
      </w:r>
      <w:r>
        <w:t xml:space="preserve">LR </w:t>
      </w:r>
      <w:proofErr w:type="spellStart"/>
      <w:r w:rsidRPr="009804CE">
        <w:t>Iekšlietu</w:t>
      </w:r>
      <w:proofErr w:type="spellEnd"/>
      <w:r w:rsidRPr="009804CE">
        <w:t xml:space="preserve"> ministrijas Informācijas centra finansējums Eiropas Savienības Atveseļošanas un noturības mehānisma </w:t>
      </w:r>
      <w:r>
        <w:t xml:space="preserve">fonda </w:t>
      </w:r>
      <w:r w:rsidRPr="009804CE">
        <w:t>projekta</w:t>
      </w:r>
      <w:r>
        <w:t>m</w:t>
      </w:r>
      <w:r w:rsidRPr="009804CE">
        <w:t xml:space="preserve"> </w:t>
      </w:r>
      <w:r>
        <w:t>“</w:t>
      </w:r>
      <w:r w:rsidRPr="009804CE">
        <w:t>Vienota kontaktu centra platformas (112) un Elektronisko notikumu žurnālu valsts un pašvaldību līmenī integrācija</w:t>
      </w:r>
      <w:r>
        <w:t>”.</w:t>
      </w:r>
    </w:p>
    <w:p w14:paraId="451013ED" w14:textId="7BCDB9B7" w:rsidR="00865B10" w:rsidRDefault="009C05B3" w:rsidP="009C05B3">
      <w:pPr>
        <w:pStyle w:val="ListParagraph"/>
        <w:numPr>
          <w:ilvl w:val="0"/>
          <w:numId w:val="12"/>
        </w:numPr>
        <w:ind w:left="426" w:hanging="284"/>
        <w:jc w:val="both"/>
      </w:pPr>
      <w:r w:rsidRPr="009C05B3">
        <w:rPr>
          <w:b/>
        </w:rPr>
        <w:t xml:space="preserve">Pašvaldību budžeta </w:t>
      </w:r>
      <w:proofErr w:type="spellStart"/>
      <w:r w:rsidRPr="009C05B3">
        <w:rPr>
          <w:b/>
        </w:rPr>
        <w:t>transferti</w:t>
      </w:r>
      <w:proofErr w:type="spellEnd"/>
      <w:r>
        <w:t xml:space="preserve"> </w:t>
      </w:r>
      <w:r w:rsidRPr="00E70E61">
        <w:rPr>
          <w:i/>
        </w:rPr>
        <w:t xml:space="preserve">tiek palielināti </w:t>
      </w:r>
      <w:r w:rsidRPr="00E70E61">
        <w:t xml:space="preserve">par </w:t>
      </w:r>
      <w:r>
        <w:rPr>
          <w:b/>
        </w:rPr>
        <w:t xml:space="preserve">5000 </w:t>
      </w:r>
      <w:proofErr w:type="spellStart"/>
      <w:r w:rsidRPr="00E70E61">
        <w:rPr>
          <w:b/>
          <w:i/>
        </w:rPr>
        <w:t>euro</w:t>
      </w:r>
      <w:proofErr w:type="spellEnd"/>
      <w:r>
        <w:t xml:space="preserve">, kas ir </w:t>
      </w:r>
      <w:r w:rsidRPr="009C05B3">
        <w:t>Jelgavas novada pašvaldības līdzfinansējums tūrisma popularizēšanas pasākumiem 2024.</w:t>
      </w:r>
      <w:r w:rsidR="00704EBD">
        <w:t> </w:t>
      </w:r>
      <w:r w:rsidRPr="009C05B3">
        <w:t>gadā</w:t>
      </w:r>
      <w:r>
        <w:t>.</w:t>
      </w:r>
    </w:p>
    <w:p w14:paraId="33AF2277" w14:textId="37ACD30B" w:rsidR="0072016D" w:rsidRPr="00E70E61" w:rsidRDefault="00C3308D" w:rsidP="001E02DD">
      <w:pPr>
        <w:pStyle w:val="ListParagraph"/>
        <w:numPr>
          <w:ilvl w:val="0"/>
          <w:numId w:val="12"/>
        </w:numPr>
        <w:ind w:left="426"/>
        <w:jc w:val="both"/>
      </w:pPr>
      <w:r w:rsidRPr="00E70E61">
        <w:rPr>
          <w:b/>
        </w:rPr>
        <w:t>Iestāžu i</w:t>
      </w:r>
      <w:r w:rsidR="0072016D" w:rsidRPr="00E70E61">
        <w:rPr>
          <w:b/>
        </w:rPr>
        <w:t xml:space="preserve">eņēmumi </w:t>
      </w:r>
      <w:r w:rsidRPr="00E70E61">
        <w:rPr>
          <w:i/>
        </w:rPr>
        <w:t xml:space="preserve">tiek palielināti </w:t>
      </w:r>
      <w:r w:rsidRPr="00E70E61">
        <w:t xml:space="preserve">par </w:t>
      </w:r>
      <w:r w:rsidR="00E26783">
        <w:rPr>
          <w:b/>
        </w:rPr>
        <w:t xml:space="preserve">354 980 </w:t>
      </w:r>
      <w:proofErr w:type="spellStart"/>
      <w:r w:rsidRPr="00E70E61">
        <w:rPr>
          <w:b/>
          <w:i/>
        </w:rPr>
        <w:t>euro</w:t>
      </w:r>
      <w:proofErr w:type="spellEnd"/>
      <w:r w:rsidR="00856868" w:rsidRPr="00E70E61">
        <w:rPr>
          <w:bCs/>
          <w:iCs/>
        </w:rPr>
        <w:t>,</w:t>
      </w:r>
      <w:r w:rsidRPr="00E70E61">
        <w:rPr>
          <w:b/>
        </w:rPr>
        <w:t xml:space="preserve"> </w:t>
      </w:r>
      <w:r w:rsidR="0072016D" w:rsidRPr="00E70E61">
        <w:t>t.sk.:</w:t>
      </w:r>
    </w:p>
    <w:p w14:paraId="6D091DCE" w14:textId="1F286B72" w:rsidR="0086743F" w:rsidRPr="00C31538" w:rsidRDefault="005A0999" w:rsidP="001E02DD">
      <w:pPr>
        <w:pStyle w:val="ListParagraph"/>
        <w:numPr>
          <w:ilvl w:val="0"/>
          <w:numId w:val="5"/>
        </w:numPr>
        <w:jc w:val="both"/>
      </w:pPr>
      <w:r>
        <w:rPr>
          <w:b/>
        </w:rPr>
        <w:t>33 632</w:t>
      </w:r>
      <w:r w:rsidR="0072016D" w:rsidRPr="00C31538">
        <w:rPr>
          <w:b/>
        </w:rPr>
        <w:t> </w:t>
      </w:r>
      <w:proofErr w:type="spellStart"/>
      <w:r w:rsidR="0072016D" w:rsidRPr="00C31538">
        <w:rPr>
          <w:b/>
          <w:i/>
        </w:rPr>
        <w:t>euro</w:t>
      </w:r>
      <w:proofErr w:type="spellEnd"/>
      <w:r w:rsidR="0072016D" w:rsidRPr="00C31538">
        <w:t xml:space="preserve"> </w:t>
      </w:r>
      <w:r w:rsidR="00C3308D" w:rsidRPr="00C31538">
        <w:rPr>
          <w:b/>
        </w:rPr>
        <w:t>ieņēmumi no ārvalstu finanšu palīdzības</w:t>
      </w:r>
      <w:r w:rsidR="0086743F" w:rsidRPr="00C31538">
        <w:t>, kur</w:t>
      </w:r>
      <w:r w:rsidR="000A2C1D" w:rsidRPr="00C31538">
        <w:t>:</w:t>
      </w:r>
      <w:r w:rsidR="0086743F" w:rsidRPr="00C31538">
        <w:t xml:space="preserve"> </w:t>
      </w:r>
    </w:p>
    <w:p w14:paraId="22AB98EA" w14:textId="68903629" w:rsidR="00C31538" w:rsidRDefault="005A0999" w:rsidP="001E02DD">
      <w:pPr>
        <w:pStyle w:val="ListParagraph"/>
        <w:numPr>
          <w:ilvl w:val="1"/>
          <w:numId w:val="5"/>
        </w:numPr>
        <w:jc w:val="both"/>
      </w:pPr>
      <w:r>
        <w:t>19 072</w:t>
      </w:r>
      <w:r w:rsidR="00C31538">
        <w:t xml:space="preserve"> </w:t>
      </w:r>
      <w:proofErr w:type="spellStart"/>
      <w:r w:rsidR="00C31538">
        <w:rPr>
          <w:i/>
        </w:rPr>
        <w:t>euro</w:t>
      </w:r>
      <w:proofErr w:type="spellEnd"/>
      <w:r w:rsidR="00C31538">
        <w:rPr>
          <w:i/>
        </w:rPr>
        <w:t xml:space="preserve"> </w:t>
      </w:r>
      <w:r w:rsidR="00C31538" w:rsidRPr="00E70E61">
        <w:t>–</w:t>
      </w:r>
      <w:r w:rsidR="00C31538">
        <w:t xml:space="preserve"> </w:t>
      </w:r>
      <w:r w:rsidR="00C31538" w:rsidRPr="00C31538">
        <w:t xml:space="preserve">vadošā partnera </w:t>
      </w:r>
      <w:r>
        <w:t>“</w:t>
      </w:r>
      <w:proofErr w:type="spellStart"/>
      <w:r w:rsidRPr="005A0999">
        <w:t>Universitets</w:t>
      </w:r>
      <w:proofErr w:type="spellEnd"/>
      <w:r w:rsidRPr="005A0999">
        <w:t xml:space="preserve">-OCH </w:t>
      </w:r>
      <w:proofErr w:type="spellStart"/>
      <w:r w:rsidRPr="005A0999">
        <w:t>Hogskoleradet</w:t>
      </w:r>
      <w:proofErr w:type="spellEnd"/>
      <w:r>
        <w:t>”</w:t>
      </w:r>
      <w:r w:rsidRPr="005A0999">
        <w:t xml:space="preserve"> finansējums </w:t>
      </w:r>
      <w:r w:rsidR="00704EBD">
        <w:t>“</w:t>
      </w:r>
      <w:proofErr w:type="spellStart"/>
      <w:r w:rsidRPr="005A0999">
        <w:t>Nordplus</w:t>
      </w:r>
      <w:proofErr w:type="spellEnd"/>
      <w:r w:rsidRPr="005A0999">
        <w:t xml:space="preserve"> Junior</w:t>
      </w:r>
      <w:r w:rsidR="00704EBD">
        <w:t>”</w:t>
      </w:r>
      <w:r w:rsidRPr="005A0999">
        <w:t xml:space="preserve"> projekta </w:t>
      </w:r>
      <w:r>
        <w:t>“</w:t>
      </w:r>
      <w:r w:rsidRPr="005A0999">
        <w:t xml:space="preserve">Kultūras, folkloras un tradicionālo ēdienu apguve un to saglabāšana, izmantojot </w:t>
      </w:r>
      <w:proofErr w:type="spellStart"/>
      <w:r w:rsidRPr="005A0999">
        <w:t>digitalizācijas</w:t>
      </w:r>
      <w:proofErr w:type="spellEnd"/>
      <w:r w:rsidRPr="005A0999">
        <w:t xml:space="preserve"> prasmes</w:t>
      </w:r>
      <w:r>
        <w:t>”</w:t>
      </w:r>
      <w:r w:rsidRPr="005A0999">
        <w:t xml:space="preserve"> īstenošanai</w:t>
      </w:r>
      <w:r w:rsidR="00452DEA">
        <w:t>,</w:t>
      </w:r>
    </w:p>
    <w:p w14:paraId="34FA7E0A" w14:textId="20C4287A" w:rsidR="00C31538" w:rsidRDefault="00C31538" w:rsidP="001E02DD">
      <w:pPr>
        <w:pStyle w:val="ListParagraph"/>
        <w:numPr>
          <w:ilvl w:val="1"/>
          <w:numId w:val="5"/>
        </w:numPr>
        <w:jc w:val="both"/>
      </w:pPr>
      <w:r>
        <w:t>1</w:t>
      </w:r>
      <w:r w:rsidR="0082247B">
        <w:t>4</w:t>
      </w:r>
      <w:r w:rsidR="00452DEA">
        <w:t xml:space="preserve"> 560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v</w:t>
      </w:r>
      <w:r w:rsidRPr="00C31538">
        <w:t xml:space="preserve">adošā projekta partnera </w:t>
      </w:r>
      <w:r w:rsidR="00704EBD">
        <w:t>“</w:t>
      </w:r>
      <w:proofErr w:type="spellStart"/>
      <w:r w:rsidR="00452DEA" w:rsidRPr="00452DEA">
        <w:t>Universitets</w:t>
      </w:r>
      <w:proofErr w:type="spellEnd"/>
      <w:r w:rsidR="00452DEA" w:rsidRPr="00452DEA">
        <w:t xml:space="preserve">-OCH </w:t>
      </w:r>
      <w:proofErr w:type="spellStart"/>
      <w:r w:rsidR="00452DEA" w:rsidRPr="00452DEA">
        <w:t>Hogskoleradet</w:t>
      </w:r>
      <w:proofErr w:type="spellEnd"/>
      <w:r w:rsidR="00704EBD">
        <w:t>”</w:t>
      </w:r>
      <w:r w:rsidR="00452DEA" w:rsidRPr="00452DEA">
        <w:t xml:space="preserve"> finans</w:t>
      </w:r>
      <w:r w:rsidR="0082247B">
        <w:t xml:space="preserve">ējums </w:t>
      </w:r>
      <w:r w:rsidR="00704EBD">
        <w:t>“</w:t>
      </w:r>
      <w:proofErr w:type="spellStart"/>
      <w:r w:rsidR="0082247B">
        <w:t>Nordplus</w:t>
      </w:r>
      <w:proofErr w:type="spellEnd"/>
      <w:r w:rsidR="0082247B">
        <w:t xml:space="preserve"> Junior</w:t>
      </w:r>
      <w:r w:rsidR="00704EBD">
        <w:t>”</w:t>
      </w:r>
      <w:r w:rsidR="0082247B">
        <w:t xml:space="preserve"> projekta </w:t>
      </w:r>
      <w:r w:rsidR="00452DEA">
        <w:t>“</w:t>
      </w:r>
      <w:r w:rsidR="00452DEA" w:rsidRPr="00452DEA">
        <w:t xml:space="preserve">Attīstīt starptautisko sadarbību un </w:t>
      </w:r>
      <w:r w:rsidR="00452DEA" w:rsidRPr="00452DEA">
        <w:lastRenderedPageBreak/>
        <w:t xml:space="preserve">pētnieciskās kompetences starp speciālistiem </w:t>
      </w:r>
      <w:proofErr w:type="spellStart"/>
      <w:r w:rsidR="00452DEA" w:rsidRPr="00452DEA">
        <w:t>komerczinātņu</w:t>
      </w:r>
      <w:proofErr w:type="spellEnd"/>
      <w:r w:rsidR="00452DEA" w:rsidRPr="00452DEA">
        <w:t xml:space="preserve"> un ēdināšanas pakalpojumu jomās, veicināt skolotāju profesionālās pieredzes un zināšanu apmaiņu</w:t>
      </w:r>
      <w:r w:rsidR="00452DEA">
        <w:t>”</w:t>
      </w:r>
      <w:r w:rsidR="00452DEA" w:rsidRPr="00452DEA">
        <w:t xml:space="preserve"> īstenošanai</w:t>
      </w:r>
      <w:r>
        <w:t>;</w:t>
      </w:r>
    </w:p>
    <w:p w14:paraId="41D648B2" w14:textId="232759CD" w:rsidR="00C3308D" w:rsidRPr="00E70E61" w:rsidRDefault="00856868" w:rsidP="001E02DD">
      <w:pPr>
        <w:pStyle w:val="ListParagraph"/>
        <w:numPr>
          <w:ilvl w:val="0"/>
          <w:numId w:val="5"/>
        </w:numPr>
        <w:ind w:left="426" w:firstLine="0"/>
        <w:jc w:val="both"/>
        <w:rPr>
          <w:b/>
        </w:rPr>
      </w:pPr>
      <w:r w:rsidRPr="00E70E61">
        <w:rPr>
          <w:b/>
        </w:rPr>
        <w:t>i</w:t>
      </w:r>
      <w:r w:rsidR="00C3308D" w:rsidRPr="00E70E61">
        <w:rPr>
          <w:b/>
        </w:rPr>
        <w:t xml:space="preserve">eņēmumi no iestāžu sniegtajiem maksas pakalpojumiem un citi pašu ieņēmumi </w:t>
      </w:r>
      <w:r w:rsidRPr="00E70E61">
        <w:rPr>
          <w:bCs/>
          <w:i/>
          <w:iCs/>
        </w:rPr>
        <w:t>tiek</w:t>
      </w:r>
      <w:r w:rsidRPr="00E70E61">
        <w:rPr>
          <w:b/>
          <w:i/>
          <w:iCs/>
        </w:rPr>
        <w:t xml:space="preserve"> </w:t>
      </w:r>
      <w:r w:rsidR="00C3308D" w:rsidRPr="00E70E61">
        <w:rPr>
          <w:i/>
        </w:rPr>
        <w:t>palielinā</w:t>
      </w:r>
      <w:r w:rsidRPr="00E70E61">
        <w:rPr>
          <w:i/>
        </w:rPr>
        <w:t>ti</w:t>
      </w:r>
      <w:r w:rsidR="00C3308D" w:rsidRPr="00E70E61">
        <w:rPr>
          <w:i/>
        </w:rPr>
        <w:t xml:space="preserve"> </w:t>
      </w:r>
      <w:r w:rsidR="00C3308D" w:rsidRPr="00E70E61">
        <w:rPr>
          <w:iCs/>
        </w:rPr>
        <w:t>par</w:t>
      </w:r>
      <w:r w:rsidR="00C3308D" w:rsidRPr="00E70E61">
        <w:rPr>
          <w:i/>
        </w:rPr>
        <w:t xml:space="preserve"> </w:t>
      </w:r>
      <w:r w:rsidR="00DC1654">
        <w:rPr>
          <w:b/>
        </w:rPr>
        <w:t>321 348</w:t>
      </w:r>
      <w:r w:rsidR="00C3308D" w:rsidRPr="00E70E61">
        <w:rPr>
          <w:b/>
        </w:rPr>
        <w:t xml:space="preserve"> </w:t>
      </w:r>
      <w:proofErr w:type="spellStart"/>
      <w:r w:rsidR="00C3308D" w:rsidRPr="00E70E61">
        <w:rPr>
          <w:b/>
          <w:i/>
        </w:rPr>
        <w:t>euro</w:t>
      </w:r>
      <w:proofErr w:type="spellEnd"/>
      <w:r w:rsidR="00C3308D" w:rsidRPr="00E70E61">
        <w:t>, t.sk.</w:t>
      </w:r>
      <w:r w:rsidR="004B0F45" w:rsidRPr="00E70E61">
        <w:t>:</w:t>
      </w:r>
    </w:p>
    <w:p w14:paraId="54AF9D91" w14:textId="6508945A" w:rsidR="0072016D" w:rsidRPr="001830CD" w:rsidRDefault="00B002FC" w:rsidP="001E02DD">
      <w:pPr>
        <w:pStyle w:val="ListParagraph"/>
        <w:numPr>
          <w:ilvl w:val="1"/>
          <w:numId w:val="5"/>
        </w:numPr>
        <w:jc w:val="both"/>
      </w:pPr>
      <w:r w:rsidRPr="001830CD">
        <w:t>27 682</w:t>
      </w:r>
      <w:r w:rsidR="00C3308D" w:rsidRPr="001830CD">
        <w:t xml:space="preserve"> </w:t>
      </w:r>
      <w:proofErr w:type="spellStart"/>
      <w:r w:rsidR="00C3308D" w:rsidRPr="001830CD">
        <w:rPr>
          <w:i/>
        </w:rPr>
        <w:t>euro</w:t>
      </w:r>
      <w:proofErr w:type="spellEnd"/>
      <w:r w:rsidR="00C3308D" w:rsidRPr="001830CD">
        <w:rPr>
          <w:i/>
        </w:rPr>
        <w:t xml:space="preserve"> </w:t>
      </w:r>
      <w:r w:rsidR="00C3308D" w:rsidRPr="001830CD">
        <w:t>–</w:t>
      </w:r>
      <w:r w:rsidR="00CE54C8" w:rsidRPr="001830CD">
        <w:t xml:space="preserve"> </w:t>
      </w:r>
      <w:r w:rsidR="0072016D" w:rsidRPr="001830CD">
        <w:t xml:space="preserve">maksa par izglītības pakalpojumiem, </w:t>
      </w:r>
    </w:p>
    <w:p w14:paraId="703CB9C3" w14:textId="74ACE674" w:rsidR="00CE54C8" w:rsidRPr="001830CD" w:rsidRDefault="00B002FC" w:rsidP="001E02DD">
      <w:pPr>
        <w:pStyle w:val="ListParagraph"/>
        <w:numPr>
          <w:ilvl w:val="1"/>
          <w:numId w:val="5"/>
        </w:numPr>
        <w:jc w:val="both"/>
      </w:pPr>
      <w:r w:rsidRPr="001830CD">
        <w:t>34 731</w:t>
      </w:r>
      <w:r w:rsidR="00CE54C8" w:rsidRPr="001830CD">
        <w:t xml:space="preserve"> </w:t>
      </w:r>
      <w:proofErr w:type="spellStart"/>
      <w:r w:rsidR="00CE54C8" w:rsidRPr="001830CD">
        <w:rPr>
          <w:i/>
        </w:rPr>
        <w:t>euro</w:t>
      </w:r>
      <w:proofErr w:type="spellEnd"/>
      <w:r w:rsidR="00CE54C8" w:rsidRPr="001830CD">
        <w:rPr>
          <w:i/>
        </w:rPr>
        <w:t xml:space="preserve"> </w:t>
      </w:r>
      <w:r w:rsidR="00CE54C8" w:rsidRPr="001830CD">
        <w:t>– ieņēmumi par nomu un īri</w:t>
      </w:r>
      <w:r w:rsidR="00D25D95" w:rsidRPr="001830CD">
        <w:t>,</w:t>
      </w:r>
    </w:p>
    <w:p w14:paraId="2E70604D" w14:textId="4F056257" w:rsidR="00F03A43" w:rsidRPr="001830CD" w:rsidRDefault="00B002FC" w:rsidP="001E02DD">
      <w:pPr>
        <w:pStyle w:val="ListParagraph"/>
        <w:numPr>
          <w:ilvl w:val="1"/>
          <w:numId w:val="5"/>
        </w:numPr>
        <w:jc w:val="both"/>
      </w:pPr>
      <w:r w:rsidRPr="001830CD">
        <w:t>756</w:t>
      </w:r>
      <w:r w:rsidR="00AC52E4" w:rsidRPr="001830CD">
        <w:t xml:space="preserve"> </w:t>
      </w:r>
      <w:proofErr w:type="spellStart"/>
      <w:r w:rsidR="00F03A43" w:rsidRPr="001830CD">
        <w:rPr>
          <w:i/>
        </w:rPr>
        <w:t>euro</w:t>
      </w:r>
      <w:proofErr w:type="spellEnd"/>
      <w:r w:rsidR="00F03A43" w:rsidRPr="001830CD">
        <w:rPr>
          <w:i/>
        </w:rPr>
        <w:t xml:space="preserve"> </w:t>
      </w:r>
      <w:r w:rsidR="00F03A43" w:rsidRPr="001830CD">
        <w:t>– ieņēmumi par biļešu realizāciju,</w:t>
      </w:r>
    </w:p>
    <w:p w14:paraId="65EAF51A" w14:textId="4DD1F0D4" w:rsidR="00AC52E4" w:rsidRPr="001830CD" w:rsidRDefault="00B002FC" w:rsidP="001E02DD">
      <w:pPr>
        <w:pStyle w:val="ListParagraph"/>
        <w:numPr>
          <w:ilvl w:val="1"/>
          <w:numId w:val="5"/>
        </w:numPr>
        <w:jc w:val="both"/>
      </w:pPr>
      <w:r w:rsidRPr="001830CD">
        <w:t>126</w:t>
      </w:r>
      <w:r w:rsidR="00AC52E4" w:rsidRPr="001830CD">
        <w:t xml:space="preserve"> </w:t>
      </w:r>
      <w:proofErr w:type="spellStart"/>
      <w:r w:rsidR="00AC52E4" w:rsidRPr="001830CD">
        <w:rPr>
          <w:i/>
        </w:rPr>
        <w:t>euro</w:t>
      </w:r>
      <w:proofErr w:type="spellEnd"/>
      <w:r w:rsidR="00AC52E4" w:rsidRPr="001830CD">
        <w:rPr>
          <w:i/>
        </w:rPr>
        <w:t xml:space="preserve"> </w:t>
      </w:r>
      <w:r w:rsidR="00AC52E4" w:rsidRPr="001830CD">
        <w:t xml:space="preserve">– ieņēmumi </w:t>
      </w:r>
      <w:r w:rsidRPr="001830CD">
        <w:t>par projekta “</w:t>
      </w:r>
      <w:proofErr w:type="spellStart"/>
      <w:r w:rsidRPr="001830CD">
        <w:t>Kultūrorientācijas</w:t>
      </w:r>
      <w:proofErr w:type="spellEnd"/>
      <w:r w:rsidRPr="001830CD">
        <w:t xml:space="preserve"> kursi Ukrainas civiliedzīvotājiem” īstenošanu</w:t>
      </w:r>
      <w:r w:rsidR="00AC52E4" w:rsidRPr="001830CD">
        <w:t>,</w:t>
      </w:r>
    </w:p>
    <w:p w14:paraId="4B9ADCB0" w14:textId="7DB450D8" w:rsidR="0019081C" w:rsidRPr="001830CD" w:rsidRDefault="00B002FC" w:rsidP="001E02DD">
      <w:pPr>
        <w:pStyle w:val="ListParagraph"/>
        <w:numPr>
          <w:ilvl w:val="1"/>
          <w:numId w:val="5"/>
        </w:numPr>
        <w:jc w:val="both"/>
      </w:pPr>
      <w:r w:rsidRPr="001830CD">
        <w:t xml:space="preserve">163 620 </w:t>
      </w:r>
      <w:proofErr w:type="spellStart"/>
      <w:r w:rsidR="0019081C" w:rsidRPr="001830CD">
        <w:rPr>
          <w:i/>
        </w:rPr>
        <w:t>euro</w:t>
      </w:r>
      <w:proofErr w:type="spellEnd"/>
      <w:r w:rsidR="0019081C" w:rsidRPr="001830CD">
        <w:rPr>
          <w:i/>
        </w:rPr>
        <w:t xml:space="preserve"> </w:t>
      </w:r>
      <w:r w:rsidR="0019081C" w:rsidRPr="001830CD">
        <w:t xml:space="preserve">– </w:t>
      </w:r>
      <w:r w:rsidRPr="001830CD">
        <w:t>iestādēs saņemtā atlīdzība no apdrošināšanas sabiedrības par bojātu nekustamo īpašumu</w:t>
      </w:r>
      <w:r w:rsidR="001830CD">
        <w:t xml:space="preserve"> un kustamo mantu</w:t>
      </w:r>
      <w:r w:rsidR="0019081C" w:rsidRPr="001830CD">
        <w:t>,</w:t>
      </w:r>
    </w:p>
    <w:p w14:paraId="2B2C6E40" w14:textId="044DC118" w:rsidR="00B002FC" w:rsidRPr="001830CD" w:rsidRDefault="00B002FC" w:rsidP="001E02DD">
      <w:pPr>
        <w:pStyle w:val="ListParagraph"/>
        <w:numPr>
          <w:ilvl w:val="1"/>
          <w:numId w:val="5"/>
        </w:numPr>
        <w:jc w:val="both"/>
      </w:pPr>
      <w:r w:rsidRPr="001830CD">
        <w:t xml:space="preserve">2187 </w:t>
      </w:r>
      <w:proofErr w:type="spellStart"/>
      <w:r w:rsidRPr="001830CD">
        <w:rPr>
          <w:i/>
        </w:rPr>
        <w:t>euro</w:t>
      </w:r>
      <w:proofErr w:type="spellEnd"/>
      <w:r w:rsidRPr="001830CD">
        <w:t xml:space="preserve"> – ieņēmumi no metāllūžņu realizācijas,</w:t>
      </w:r>
    </w:p>
    <w:p w14:paraId="525B9510" w14:textId="20518A3E" w:rsidR="00F03A43" w:rsidRPr="001830CD" w:rsidRDefault="00B002FC" w:rsidP="001E02DD">
      <w:pPr>
        <w:pStyle w:val="ListParagraph"/>
        <w:numPr>
          <w:ilvl w:val="1"/>
          <w:numId w:val="5"/>
        </w:numPr>
        <w:jc w:val="both"/>
      </w:pPr>
      <w:r w:rsidRPr="001830CD">
        <w:t>15 000</w:t>
      </w:r>
      <w:r w:rsidR="00F03A43" w:rsidRPr="001830CD">
        <w:t xml:space="preserve"> </w:t>
      </w:r>
      <w:proofErr w:type="spellStart"/>
      <w:r w:rsidR="00F03A43" w:rsidRPr="001830CD">
        <w:rPr>
          <w:i/>
        </w:rPr>
        <w:t>euro</w:t>
      </w:r>
      <w:proofErr w:type="spellEnd"/>
      <w:r w:rsidR="00F03A43" w:rsidRPr="001830CD">
        <w:rPr>
          <w:i/>
        </w:rPr>
        <w:t xml:space="preserve"> </w:t>
      </w:r>
      <w:r w:rsidR="00F03A43" w:rsidRPr="001830CD">
        <w:t xml:space="preserve">– ieņēmumi </w:t>
      </w:r>
      <w:r w:rsidR="002E762B" w:rsidRPr="001830CD">
        <w:t>par ēdināšanas pakalpojumiem (</w:t>
      </w:r>
      <w:r w:rsidR="00F03A43" w:rsidRPr="001830CD">
        <w:t>Jelgavas Amatu vidusskola</w:t>
      </w:r>
      <w:r w:rsidR="002E762B" w:rsidRPr="001830CD">
        <w:t>)</w:t>
      </w:r>
      <w:r w:rsidR="006143B9" w:rsidRPr="001830CD">
        <w:t>,</w:t>
      </w:r>
    </w:p>
    <w:p w14:paraId="09546424" w14:textId="162B8356" w:rsidR="00D516B0" w:rsidRPr="001830CD" w:rsidRDefault="00D516B0" w:rsidP="001E02DD">
      <w:pPr>
        <w:pStyle w:val="ListParagraph"/>
        <w:numPr>
          <w:ilvl w:val="1"/>
          <w:numId w:val="5"/>
        </w:numPr>
        <w:jc w:val="both"/>
      </w:pPr>
      <w:r w:rsidRPr="001830CD">
        <w:t xml:space="preserve">47 200 </w:t>
      </w:r>
      <w:proofErr w:type="spellStart"/>
      <w:r w:rsidRPr="001830CD">
        <w:rPr>
          <w:i/>
        </w:rPr>
        <w:t>euro</w:t>
      </w:r>
      <w:proofErr w:type="spellEnd"/>
      <w:r w:rsidRPr="001830CD">
        <w:rPr>
          <w:i/>
        </w:rPr>
        <w:t xml:space="preserve"> </w:t>
      </w:r>
      <w:r w:rsidRPr="001830CD">
        <w:t xml:space="preserve">– Norvēģijas Augstākās izglītības un kompetenču aģentūras finansējums </w:t>
      </w:r>
      <w:r w:rsidR="00704EBD">
        <w:t>“</w:t>
      </w:r>
      <w:proofErr w:type="spellStart"/>
      <w:r w:rsidRPr="001830CD">
        <w:t>Nordplus</w:t>
      </w:r>
      <w:proofErr w:type="spellEnd"/>
      <w:r w:rsidRPr="001830CD">
        <w:t xml:space="preserve"> </w:t>
      </w:r>
      <w:proofErr w:type="spellStart"/>
      <w:r w:rsidRPr="001830CD">
        <w:t>Horizontal</w:t>
      </w:r>
      <w:proofErr w:type="spellEnd"/>
      <w:r w:rsidRPr="001830CD">
        <w:t xml:space="preserve"> 2024</w:t>
      </w:r>
      <w:r w:rsidR="00704EBD">
        <w:t>”</w:t>
      </w:r>
      <w:r w:rsidRPr="001830CD">
        <w:t xml:space="preserve"> projekta “Radošuma veicināšana STEM mācību priekšmetos” īstenošanai,</w:t>
      </w:r>
    </w:p>
    <w:p w14:paraId="15437E05" w14:textId="4A33C7B1" w:rsidR="00D516B0" w:rsidRPr="001830CD" w:rsidRDefault="00D516B0" w:rsidP="001E02DD">
      <w:pPr>
        <w:pStyle w:val="ListParagraph"/>
        <w:numPr>
          <w:ilvl w:val="1"/>
          <w:numId w:val="5"/>
        </w:numPr>
        <w:jc w:val="both"/>
      </w:pPr>
      <w:r w:rsidRPr="001830CD">
        <w:t xml:space="preserve">11 598 </w:t>
      </w:r>
      <w:proofErr w:type="spellStart"/>
      <w:r w:rsidRPr="001830CD">
        <w:rPr>
          <w:i/>
        </w:rPr>
        <w:t>euro</w:t>
      </w:r>
      <w:proofErr w:type="spellEnd"/>
      <w:r w:rsidRPr="001830CD">
        <w:rPr>
          <w:i/>
        </w:rPr>
        <w:t xml:space="preserve"> </w:t>
      </w:r>
      <w:r w:rsidRPr="001830CD">
        <w:t xml:space="preserve">– Lietuvas Republikas biedrības “Senioru pasaule” finansējums </w:t>
      </w:r>
      <w:r w:rsidR="00704EBD">
        <w:t>“</w:t>
      </w:r>
      <w:r w:rsidRPr="001830CD">
        <w:t>ERASMUS+</w:t>
      </w:r>
      <w:r w:rsidR="00704EBD">
        <w:t>”</w:t>
      </w:r>
      <w:r w:rsidRPr="001830CD">
        <w:t xml:space="preserve"> projekta “Senioru iesaiste digitālo prasmju apguvē un brīvprātīgajā darbā” īstenošanai,</w:t>
      </w:r>
    </w:p>
    <w:p w14:paraId="170183B3" w14:textId="0463743A" w:rsidR="006143B9" w:rsidRPr="001830CD" w:rsidRDefault="00B002FC" w:rsidP="001E02DD">
      <w:pPr>
        <w:pStyle w:val="ListParagraph"/>
        <w:numPr>
          <w:ilvl w:val="1"/>
          <w:numId w:val="5"/>
        </w:numPr>
        <w:jc w:val="both"/>
      </w:pPr>
      <w:r w:rsidRPr="001830CD">
        <w:t xml:space="preserve">5968 </w:t>
      </w:r>
      <w:proofErr w:type="spellStart"/>
      <w:r w:rsidR="006143B9" w:rsidRPr="001830CD">
        <w:rPr>
          <w:i/>
        </w:rPr>
        <w:t>euro</w:t>
      </w:r>
      <w:proofErr w:type="spellEnd"/>
      <w:r w:rsidR="006143B9" w:rsidRPr="001830CD">
        <w:rPr>
          <w:i/>
        </w:rPr>
        <w:t xml:space="preserve"> </w:t>
      </w:r>
      <w:r w:rsidR="006143B9" w:rsidRPr="001830CD">
        <w:t xml:space="preserve">– </w:t>
      </w:r>
      <w:r w:rsidRPr="001830CD">
        <w:t xml:space="preserve">sadarbības iestādes “ESPOON KAUPUNKI RAHOITUS” finansējums </w:t>
      </w:r>
      <w:r w:rsidR="00704EBD">
        <w:t>“</w:t>
      </w:r>
      <w:proofErr w:type="spellStart"/>
      <w:r w:rsidRPr="001830CD">
        <w:t>Nordplus</w:t>
      </w:r>
      <w:proofErr w:type="spellEnd"/>
      <w:r w:rsidR="00704EBD">
        <w:t>”</w:t>
      </w:r>
      <w:r w:rsidRPr="001830CD">
        <w:t xml:space="preserve"> projekta “</w:t>
      </w:r>
      <w:proofErr w:type="spellStart"/>
      <w:r w:rsidRPr="001830CD">
        <w:t>Baltic</w:t>
      </w:r>
      <w:proofErr w:type="spellEnd"/>
      <w:r w:rsidRPr="001830CD">
        <w:t xml:space="preserve"> </w:t>
      </w:r>
      <w:proofErr w:type="spellStart"/>
      <w:r w:rsidRPr="001830CD">
        <w:t>Ambassadors</w:t>
      </w:r>
      <w:proofErr w:type="spellEnd"/>
      <w:r w:rsidRPr="001830CD">
        <w:t xml:space="preserve"> </w:t>
      </w:r>
      <w:proofErr w:type="spellStart"/>
      <w:r w:rsidRPr="001830CD">
        <w:t>for</w:t>
      </w:r>
      <w:proofErr w:type="spellEnd"/>
      <w:r w:rsidRPr="001830CD">
        <w:t xml:space="preserve"> </w:t>
      </w:r>
      <w:proofErr w:type="spellStart"/>
      <w:r w:rsidRPr="001830CD">
        <w:t>Sustainable</w:t>
      </w:r>
      <w:proofErr w:type="spellEnd"/>
      <w:r w:rsidRPr="001830CD">
        <w:t xml:space="preserve"> </w:t>
      </w:r>
      <w:proofErr w:type="spellStart"/>
      <w:r w:rsidRPr="001830CD">
        <w:t>Future</w:t>
      </w:r>
      <w:proofErr w:type="spellEnd"/>
      <w:r w:rsidRPr="001830CD">
        <w:t>” īstenošanai</w:t>
      </w:r>
      <w:r w:rsidR="002E762B" w:rsidRPr="001830CD">
        <w:t>,</w:t>
      </w:r>
    </w:p>
    <w:p w14:paraId="7D4DDFD9" w14:textId="1AC210B5" w:rsidR="00F03A43" w:rsidRPr="001830CD" w:rsidRDefault="00B002FC" w:rsidP="001E02DD">
      <w:pPr>
        <w:pStyle w:val="ListParagraph"/>
        <w:numPr>
          <w:ilvl w:val="1"/>
          <w:numId w:val="5"/>
        </w:numPr>
        <w:jc w:val="both"/>
      </w:pPr>
      <w:r w:rsidRPr="001830CD">
        <w:t>7380</w:t>
      </w:r>
      <w:r w:rsidR="00F03A43" w:rsidRPr="001830CD">
        <w:t xml:space="preserve"> </w:t>
      </w:r>
      <w:proofErr w:type="spellStart"/>
      <w:r w:rsidR="00F03A43" w:rsidRPr="001830CD">
        <w:rPr>
          <w:i/>
        </w:rPr>
        <w:t>euro</w:t>
      </w:r>
      <w:proofErr w:type="spellEnd"/>
      <w:r w:rsidR="00F03A43" w:rsidRPr="001830CD">
        <w:rPr>
          <w:i/>
        </w:rPr>
        <w:t xml:space="preserve"> </w:t>
      </w:r>
      <w:r w:rsidR="00F03A43" w:rsidRPr="001830CD">
        <w:t xml:space="preserve">– </w:t>
      </w:r>
      <w:r w:rsidR="00704EBD">
        <w:t>“</w:t>
      </w:r>
      <w:r w:rsidRPr="001830CD">
        <w:t>ERASMUS LEARNING ACADEMY S.L.</w:t>
      </w:r>
      <w:r w:rsidR="00704EBD">
        <w:t>”</w:t>
      </w:r>
      <w:r w:rsidRPr="001830CD">
        <w:t xml:space="preserve"> finansējums </w:t>
      </w:r>
      <w:r w:rsidR="00704EBD">
        <w:t>“</w:t>
      </w:r>
      <w:r w:rsidRPr="001830CD">
        <w:t>ERASMUS+</w:t>
      </w:r>
      <w:r w:rsidR="00704EBD">
        <w:t>”</w:t>
      </w:r>
      <w:r w:rsidRPr="001830CD">
        <w:t xml:space="preserve"> programmas projekta “</w:t>
      </w:r>
      <w:proofErr w:type="spellStart"/>
      <w:r w:rsidRPr="001830CD">
        <w:t>Tell</w:t>
      </w:r>
      <w:proofErr w:type="spellEnd"/>
      <w:r w:rsidRPr="001830CD">
        <w:t xml:space="preserve"> </w:t>
      </w:r>
      <w:proofErr w:type="spellStart"/>
      <w:r w:rsidRPr="001830CD">
        <w:t>Your</w:t>
      </w:r>
      <w:proofErr w:type="spellEnd"/>
      <w:r w:rsidRPr="001830CD">
        <w:t xml:space="preserve"> </w:t>
      </w:r>
      <w:proofErr w:type="spellStart"/>
      <w:r w:rsidRPr="001830CD">
        <w:t>Mind</w:t>
      </w:r>
      <w:proofErr w:type="spellEnd"/>
      <w:r w:rsidRPr="001830CD">
        <w:t xml:space="preserve">: </w:t>
      </w:r>
      <w:proofErr w:type="spellStart"/>
      <w:r w:rsidRPr="001830CD">
        <w:t>Voicing</w:t>
      </w:r>
      <w:proofErr w:type="spellEnd"/>
      <w:r w:rsidRPr="001830CD">
        <w:t xml:space="preserve"> </w:t>
      </w:r>
      <w:proofErr w:type="spellStart"/>
      <w:r w:rsidRPr="001830CD">
        <w:t>mental</w:t>
      </w:r>
      <w:proofErr w:type="spellEnd"/>
      <w:r w:rsidRPr="001830CD">
        <w:t xml:space="preserve"> </w:t>
      </w:r>
      <w:proofErr w:type="spellStart"/>
      <w:r w:rsidRPr="001830CD">
        <w:t>health</w:t>
      </w:r>
      <w:proofErr w:type="spellEnd"/>
      <w:r w:rsidRPr="001830CD">
        <w:t xml:space="preserve"> </w:t>
      </w:r>
      <w:proofErr w:type="spellStart"/>
      <w:r w:rsidRPr="001830CD">
        <w:t>conditions</w:t>
      </w:r>
      <w:proofErr w:type="spellEnd"/>
      <w:r w:rsidRPr="001830CD">
        <w:t xml:space="preserve"> </w:t>
      </w:r>
      <w:proofErr w:type="spellStart"/>
      <w:r w:rsidRPr="001830CD">
        <w:t>and</w:t>
      </w:r>
      <w:proofErr w:type="spellEnd"/>
      <w:r w:rsidRPr="001830CD">
        <w:t xml:space="preserve"> </w:t>
      </w:r>
      <w:proofErr w:type="spellStart"/>
      <w:r w:rsidRPr="001830CD">
        <w:t>promoting</w:t>
      </w:r>
      <w:proofErr w:type="spellEnd"/>
      <w:r w:rsidRPr="001830CD">
        <w:t xml:space="preserve"> </w:t>
      </w:r>
      <w:proofErr w:type="spellStart"/>
      <w:r w:rsidRPr="001830CD">
        <w:t>socio-emotional</w:t>
      </w:r>
      <w:proofErr w:type="spellEnd"/>
      <w:r w:rsidRPr="001830CD">
        <w:t xml:space="preserve"> </w:t>
      </w:r>
      <w:proofErr w:type="spellStart"/>
      <w:r w:rsidRPr="001830CD">
        <w:t>well-being</w:t>
      </w:r>
      <w:proofErr w:type="spellEnd"/>
      <w:r w:rsidRPr="001830CD">
        <w:t xml:space="preserve"> </w:t>
      </w:r>
      <w:proofErr w:type="spellStart"/>
      <w:r w:rsidRPr="001830CD">
        <w:t>in</w:t>
      </w:r>
      <w:proofErr w:type="spellEnd"/>
      <w:r w:rsidRPr="001830CD">
        <w:t xml:space="preserve"> </w:t>
      </w:r>
      <w:proofErr w:type="spellStart"/>
      <w:r w:rsidRPr="001830CD">
        <w:t>secondary</w:t>
      </w:r>
      <w:proofErr w:type="spellEnd"/>
      <w:r w:rsidRPr="001830CD">
        <w:t xml:space="preserve"> </w:t>
      </w:r>
      <w:proofErr w:type="spellStart"/>
      <w:r w:rsidRPr="001830CD">
        <w:t>schools</w:t>
      </w:r>
      <w:proofErr w:type="spellEnd"/>
      <w:r w:rsidRPr="001830CD">
        <w:t>” īstenošanai</w:t>
      </w:r>
      <w:r w:rsidR="00F03A43" w:rsidRPr="001830CD">
        <w:t>,</w:t>
      </w:r>
    </w:p>
    <w:p w14:paraId="48C5885F" w14:textId="73312FA8" w:rsidR="00F831E6" w:rsidRPr="001830CD" w:rsidRDefault="00B002FC" w:rsidP="001E02DD">
      <w:pPr>
        <w:pStyle w:val="ListParagraph"/>
        <w:numPr>
          <w:ilvl w:val="1"/>
          <w:numId w:val="5"/>
        </w:numPr>
        <w:jc w:val="both"/>
      </w:pPr>
      <w:r w:rsidRPr="001830CD">
        <w:t>5100</w:t>
      </w:r>
      <w:r w:rsidR="00527C6A" w:rsidRPr="001830CD">
        <w:t xml:space="preserve"> </w:t>
      </w:r>
      <w:proofErr w:type="spellStart"/>
      <w:r w:rsidR="00527C6A" w:rsidRPr="001830CD">
        <w:rPr>
          <w:i/>
        </w:rPr>
        <w:t>euro</w:t>
      </w:r>
      <w:proofErr w:type="spellEnd"/>
      <w:r w:rsidR="00527C6A" w:rsidRPr="001830CD">
        <w:rPr>
          <w:i/>
        </w:rPr>
        <w:t xml:space="preserve"> </w:t>
      </w:r>
      <w:r w:rsidR="00527C6A" w:rsidRPr="001830CD">
        <w:t xml:space="preserve">– </w:t>
      </w:r>
      <w:r w:rsidRPr="001830CD">
        <w:t>biedrības “Latvijas pašvaldīb</w:t>
      </w:r>
      <w:r w:rsidR="00022E60">
        <w:t>u</w:t>
      </w:r>
      <w:r w:rsidRPr="001830CD">
        <w:t xml:space="preserve"> savienība” finansējums par pilotprojekta “Pašvaldību IKT </w:t>
      </w:r>
      <w:proofErr w:type="spellStart"/>
      <w:r w:rsidRPr="001830CD">
        <w:t>kopsadarbības</w:t>
      </w:r>
      <w:proofErr w:type="spellEnd"/>
      <w:r w:rsidRPr="001830CD">
        <w:t xml:space="preserve"> platformas izpēte un ieviešana” īstenošanu</w:t>
      </w:r>
      <w:r w:rsidR="00D516B0" w:rsidRPr="001830CD">
        <w:t>.</w:t>
      </w:r>
    </w:p>
    <w:p w14:paraId="2F7D7BBD" w14:textId="75ECB223" w:rsidR="0072016D" w:rsidRPr="00E70E61" w:rsidRDefault="0072016D" w:rsidP="001E02DD">
      <w:pPr>
        <w:pStyle w:val="ListParagraph"/>
        <w:numPr>
          <w:ilvl w:val="0"/>
          <w:numId w:val="13"/>
        </w:numPr>
        <w:jc w:val="both"/>
      </w:pPr>
      <w:r w:rsidRPr="00E70E61">
        <w:rPr>
          <w:b/>
        </w:rPr>
        <w:t>Aizņēmuma līdzekļi</w:t>
      </w:r>
      <w:r w:rsidRPr="00E70E61">
        <w:t xml:space="preserve"> </w:t>
      </w:r>
      <w:r w:rsidRPr="00E70E61">
        <w:rPr>
          <w:i/>
        </w:rPr>
        <w:t>tiek</w:t>
      </w:r>
      <w:r w:rsidRPr="00E70E61">
        <w:t xml:space="preserve"> </w:t>
      </w:r>
      <w:r w:rsidR="001A254F">
        <w:rPr>
          <w:i/>
        </w:rPr>
        <w:t>palielināti</w:t>
      </w:r>
      <w:r w:rsidR="00C86527">
        <w:rPr>
          <w:i/>
        </w:rPr>
        <w:t xml:space="preserve"> </w:t>
      </w:r>
      <w:r w:rsidRPr="00E70E61">
        <w:t xml:space="preserve">par </w:t>
      </w:r>
      <w:r w:rsidR="001A254F" w:rsidRPr="001A254F">
        <w:rPr>
          <w:b/>
        </w:rPr>
        <w:t>100 933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Pr="00E70E61">
        <w:rPr>
          <w:i/>
        </w:rPr>
        <w:t xml:space="preserve"> </w:t>
      </w:r>
      <w:r w:rsidR="001A254F">
        <w:t xml:space="preserve">izglītības investīciju </w:t>
      </w:r>
      <w:r w:rsidR="001A254F" w:rsidRPr="00FE28B7">
        <w:t>projekta</w:t>
      </w:r>
      <w:r w:rsidR="001A254F">
        <w:t xml:space="preserve"> “</w:t>
      </w:r>
      <w:r w:rsidR="001A254F" w:rsidRPr="001A254F">
        <w:t xml:space="preserve">Jelgavas </w:t>
      </w:r>
      <w:proofErr w:type="spellStart"/>
      <w:r w:rsidR="001A254F" w:rsidRPr="001A254F">
        <w:t>valstspilsētas</w:t>
      </w:r>
      <w:proofErr w:type="spellEnd"/>
      <w:r w:rsidR="001A254F" w:rsidRPr="001A254F">
        <w:t xml:space="preserve"> pašvaldības pirmsskolas izglītības iestādes “Zemenīte” izglītības vides attīstība</w:t>
      </w:r>
      <w:r w:rsidR="001A254F">
        <w:t>” īstenošanai.</w:t>
      </w:r>
    </w:p>
    <w:p w14:paraId="604154B5" w14:textId="77777777" w:rsidR="0072016D" w:rsidRPr="001830CD" w:rsidRDefault="0072016D" w:rsidP="0072016D">
      <w:pPr>
        <w:jc w:val="both"/>
      </w:pPr>
    </w:p>
    <w:p w14:paraId="455B91D3" w14:textId="77777777" w:rsidR="0072016D" w:rsidRPr="003D5443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3D5443">
        <w:rPr>
          <w:b/>
        </w:rPr>
        <w:t>IZDEVUMI</w:t>
      </w:r>
    </w:p>
    <w:p w14:paraId="64F61EF8" w14:textId="77777777" w:rsidR="0072016D" w:rsidRPr="00C0084B" w:rsidRDefault="0072016D" w:rsidP="0072016D">
      <w:pPr>
        <w:ind w:firstLine="720"/>
        <w:jc w:val="both"/>
      </w:pPr>
    </w:p>
    <w:p w14:paraId="1154B1C9" w14:textId="5F03D502" w:rsidR="007F2088" w:rsidRPr="00C0084B" w:rsidRDefault="0072016D" w:rsidP="0090304B">
      <w:pPr>
        <w:ind w:firstLine="720"/>
        <w:jc w:val="both"/>
        <w:rPr>
          <w:sz w:val="20"/>
        </w:rPr>
      </w:pPr>
      <w:r w:rsidRPr="00C0084B">
        <w:t>Budžeta izdevumu daļa precizēta analogi saņemtajiem ieņēmumiem un veiktajiem iekšējiem grozījumiem starp funkcionālajām kategorijām.</w:t>
      </w:r>
    </w:p>
    <w:p w14:paraId="49DA0651" w14:textId="77777777" w:rsidR="0072016D" w:rsidRPr="00C0084B" w:rsidRDefault="0072016D" w:rsidP="0072016D">
      <w:pPr>
        <w:ind w:firstLine="720"/>
        <w:jc w:val="right"/>
        <w:rPr>
          <w:sz w:val="20"/>
        </w:rPr>
      </w:pPr>
      <w:r w:rsidRPr="00C0084B">
        <w:rPr>
          <w:sz w:val="20"/>
        </w:rPr>
        <w:t>Tabula Nr. 2</w:t>
      </w:r>
    </w:p>
    <w:p w14:paraId="4C31256C" w14:textId="435C8DC7" w:rsidR="0072016D" w:rsidRPr="00C0084B" w:rsidRDefault="0072016D" w:rsidP="0072016D">
      <w:pPr>
        <w:ind w:firstLine="720"/>
        <w:jc w:val="center"/>
      </w:pPr>
      <w:r w:rsidRPr="00C0084B">
        <w:t>Pamatbudžeta izdevumu izmaiņas uz 01.</w:t>
      </w:r>
      <w:r w:rsidR="00C0084B">
        <w:t>10</w:t>
      </w:r>
      <w:r w:rsidRPr="00C0084B">
        <w:t>.202</w:t>
      </w:r>
      <w:r w:rsidR="00660E4B">
        <w:t>4</w:t>
      </w:r>
      <w:r w:rsidRPr="00C0084B">
        <w:t>.</w:t>
      </w:r>
      <w:r w:rsidR="004A69DF" w:rsidRPr="00C0084B">
        <w:t xml:space="preserve">, </w:t>
      </w:r>
      <w:proofErr w:type="spellStart"/>
      <w:r w:rsidR="004A69DF" w:rsidRPr="00C0084B">
        <w:rPr>
          <w:i/>
          <w:iCs/>
        </w:rPr>
        <w:t>euro</w:t>
      </w:r>
      <w:proofErr w:type="spellEnd"/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134"/>
        <w:gridCol w:w="1134"/>
        <w:gridCol w:w="1134"/>
        <w:gridCol w:w="1276"/>
      </w:tblGrid>
      <w:tr w:rsidR="00660E4B" w:rsidRPr="008A6CB6" w14:paraId="5D6C0D57" w14:textId="77777777" w:rsidTr="001830CD">
        <w:tc>
          <w:tcPr>
            <w:tcW w:w="1413" w:type="dxa"/>
            <w:vAlign w:val="center"/>
          </w:tcPr>
          <w:p w14:paraId="14756B77" w14:textId="77777777" w:rsidR="00660E4B" w:rsidRPr="00C0084B" w:rsidRDefault="00660E4B" w:rsidP="009C51A6">
            <w:pPr>
              <w:jc w:val="center"/>
              <w:rPr>
                <w:b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1984" w:type="dxa"/>
            <w:vAlign w:val="center"/>
          </w:tcPr>
          <w:p w14:paraId="77A875CA" w14:textId="77777777" w:rsidR="00660E4B" w:rsidRPr="00C0084B" w:rsidRDefault="00660E4B" w:rsidP="009C51A6">
            <w:pPr>
              <w:jc w:val="center"/>
              <w:rPr>
                <w:b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418" w:type="dxa"/>
            <w:vAlign w:val="center"/>
          </w:tcPr>
          <w:p w14:paraId="025F5E96" w14:textId="007B7204" w:rsidR="00660E4B" w:rsidRPr="00C0084B" w:rsidRDefault="00660E4B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Dotācija no vispārējiem ieņēmumiem</w:t>
            </w:r>
          </w:p>
        </w:tc>
        <w:tc>
          <w:tcPr>
            <w:tcW w:w="1134" w:type="dxa"/>
            <w:vAlign w:val="center"/>
          </w:tcPr>
          <w:p w14:paraId="1655C9A0" w14:textId="2A770B6A" w:rsidR="00660E4B" w:rsidRPr="00C0084B" w:rsidRDefault="00660E4B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Budžeta iestāžu ieņēmumi</w:t>
            </w:r>
          </w:p>
        </w:tc>
        <w:tc>
          <w:tcPr>
            <w:tcW w:w="1134" w:type="dxa"/>
          </w:tcPr>
          <w:p w14:paraId="03696519" w14:textId="4F2F9669" w:rsidR="00660E4B" w:rsidRPr="00C0084B" w:rsidRDefault="00660E4B" w:rsidP="004A6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Pašvaldību budžeta </w:t>
            </w:r>
            <w:proofErr w:type="spellStart"/>
            <w:r>
              <w:rPr>
                <w:b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134" w:type="dxa"/>
            <w:vAlign w:val="center"/>
          </w:tcPr>
          <w:p w14:paraId="40827CFF" w14:textId="5538E9AD" w:rsidR="00660E4B" w:rsidRPr="00C0084B" w:rsidRDefault="00660E4B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 xml:space="preserve">Valsts budžeta </w:t>
            </w:r>
            <w:proofErr w:type="spellStart"/>
            <w:r w:rsidRPr="00C0084B">
              <w:rPr>
                <w:b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276" w:type="dxa"/>
            <w:vAlign w:val="center"/>
          </w:tcPr>
          <w:p w14:paraId="0E4DE58D" w14:textId="315594E8" w:rsidR="00660E4B" w:rsidRPr="00C0084B" w:rsidRDefault="00660E4B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KOPĀ</w:t>
            </w:r>
          </w:p>
        </w:tc>
      </w:tr>
      <w:tr w:rsidR="00660E4B" w:rsidRPr="008A6CB6" w14:paraId="3447765A" w14:textId="77777777" w:rsidTr="001830CD">
        <w:tc>
          <w:tcPr>
            <w:tcW w:w="3397" w:type="dxa"/>
            <w:gridSpan w:val="2"/>
            <w:shd w:val="clear" w:color="auto" w:fill="auto"/>
          </w:tcPr>
          <w:p w14:paraId="1548A883" w14:textId="77777777" w:rsidR="00660E4B" w:rsidRPr="00C0084B" w:rsidRDefault="00660E4B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I. Izdevumi atbilstoši funkcionālajām kategorijām</w:t>
            </w:r>
          </w:p>
        </w:tc>
        <w:tc>
          <w:tcPr>
            <w:tcW w:w="1418" w:type="dxa"/>
            <w:vAlign w:val="center"/>
          </w:tcPr>
          <w:p w14:paraId="1F755E44" w14:textId="0F9BA9E7" w:rsidR="00660E4B" w:rsidRPr="0099106D" w:rsidRDefault="00DD4429" w:rsidP="001830C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375 757</w:t>
            </w:r>
          </w:p>
        </w:tc>
        <w:tc>
          <w:tcPr>
            <w:tcW w:w="1134" w:type="dxa"/>
            <w:vAlign w:val="center"/>
          </w:tcPr>
          <w:p w14:paraId="74AE24C7" w14:textId="267DF462" w:rsidR="00660E4B" w:rsidRPr="0099106D" w:rsidRDefault="00AD04F3" w:rsidP="001830C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354 980</w:t>
            </w:r>
          </w:p>
        </w:tc>
        <w:tc>
          <w:tcPr>
            <w:tcW w:w="1134" w:type="dxa"/>
            <w:vAlign w:val="center"/>
          </w:tcPr>
          <w:p w14:paraId="3836A3AF" w14:textId="61D1BD36" w:rsidR="00660E4B" w:rsidRPr="0099106D" w:rsidRDefault="00DD4429" w:rsidP="001830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1134" w:type="dxa"/>
            <w:vAlign w:val="center"/>
          </w:tcPr>
          <w:p w14:paraId="57C5CA79" w14:textId="4873C4FF" w:rsidR="00660E4B" w:rsidRPr="0099106D" w:rsidRDefault="00DD4429" w:rsidP="001830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5 848 067</w:t>
            </w:r>
          </w:p>
        </w:tc>
        <w:tc>
          <w:tcPr>
            <w:tcW w:w="1276" w:type="dxa"/>
            <w:vAlign w:val="center"/>
          </w:tcPr>
          <w:p w14:paraId="59F55840" w14:textId="3EA06BCE" w:rsidR="00660E4B" w:rsidRPr="0099106D" w:rsidRDefault="00AD04F3" w:rsidP="001830C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6 583 804</w:t>
            </w:r>
          </w:p>
        </w:tc>
      </w:tr>
      <w:tr w:rsidR="00660E4B" w:rsidRPr="008A6CB6" w14:paraId="4D93548D" w14:textId="77777777" w:rsidTr="001830CD">
        <w:tc>
          <w:tcPr>
            <w:tcW w:w="1413" w:type="dxa"/>
            <w:vAlign w:val="center"/>
          </w:tcPr>
          <w:p w14:paraId="34943223" w14:textId="77777777" w:rsidR="00660E4B" w:rsidRPr="00C0084B" w:rsidRDefault="00660E4B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01.000.</w:t>
            </w:r>
          </w:p>
        </w:tc>
        <w:tc>
          <w:tcPr>
            <w:tcW w:w="1984" w:type="dxa"/>
            <w:vAlign w:val="center"/>
          </w:tcPr>
          <w:p w14:paraId="34544195" w14:textId="77777777" w:rsidR="00660E4B" w:rsidRPr="00C0084B" w:rsidRDefault="00660E4B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Vispārējie valdības dienesti</w:t>
            </w:r>
          </w:p>
        </w:tc>
        <w:tc>
          <w:tcPr>
            <w:tcW w:w="1418" w:type="dxa"/>
            <w:vAlign w:val="center"/>
          </w:tcPr>
          <w:p w14:paraId="1F64B4F1" w14:textId="5F20CEEF" w:rsidR="00660E4B" w:rsidRPr="00C0084B" w:rsidRDefault="00D1161C" w:rsidP="001830CD">
            <w:pPr>
              <w:ind w:lef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60E4B">
              <w:rPr>
                <w:sz w:val="20"/>
                <w:szCs w:val="20"/>
              </w:rPr>
              <w:t>412 766</w:t>
            </w:r>
            <w:r w:rsidR="00660E4B" w:rsidRPr="00C008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757E43C9" w14:textId="33C19BF1" w:rsidR="00660E4B" w:rsidRPr="00C0084B" w:rsidRDefault="00660E4B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5100</w:t>
            </w:r>
          </w:p>
        </w:tc>
        <w:tc>
          <w:tcPr>
            <w:tcW w:w="1134" w:type="dxa"/>
            <w:vAlign w:val="center"/>
          </w:tcPr>
          <w:p w14:paraId="5A71E0C8" w14:textId="6C81481F" w:rsidR="00660E4B" w:rsidRDefault="00660E4B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7FB65BE" w14:textId="36B8C3F3" w:rsidR="00660E4B" w:rsidRPr="00C0084B" w:rsidRDefault="00660E4B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27AD6E8" w14:textId="749DAFEC" w:rsidR="00660E4B" w:rsidRPr="00EA07AC" w:rsidRDefault="00660E4B" w:rsidP="001830CD">
            <w:pPr>
              <w:jc w:val="right"/>
              <w:rPr>
                <w:b/>
                <w:sz w:val="20"/>
              </w:rPr>
            </w:pPr>
            <w:r w:rsidRPr="00EA07AC">
              <w:rPr>
                <w:b/>
                <w:sz w:val="20"/>
                <w:szCs w:val="20"/>
              </w:rPr>
              <w:t>–407 666</w:t>
            </w:r>
          </w:p>
        </w:tc>
      </w:tr>
      <w:tr w:rsidR="00660E4B" w:rsidRPr="008A6CB6" w14:paraId="14F78DFC" w14:textId="77777777" w:rsidTr="001830CD">
        <w:tc>
          <w:tcPr>
            <w:tcW w:w="1413" w:type="dxa"/>
            <w:vAlign w:val="center"/>
          </w:tcPr>
          <w:p w14:paraId="3A0EDE54" w14:textId="780EB93C" w:rsidR="00660E4B" w:rsidRPr="00C0084B" w:rsidRDefault="00660E4B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03.000.</w:t>
            </w:r>
          </w:p>
        </w:tc>
        <w:tc>
          <w:tcPr>
            <w:tcW w:w="1984" w:type="dxa"/>
            <w:vAlign w:val="center"/>
          </w:tcPr>
          <w:p w14:paraId="67741767" w14:textId="38FE4333" w:rsidR="00660E4B" w:rsidRPr="00C0084B" w:rsidRDefault="00660E4B" w:rsidP="009C51A6">
            <w:pPr>
              <w:rPr>
                <w:sz w:val="20"/>
              </w:rPr>
            </w:pPr>
            <w:r>
              <w:rPr>
                <w:sz w:val="20"/>
              </w:rPr>
              <w:t>Sabiedriskā kārtība un drošība</w:t>
            </w:r>
          </w:p>
        </w:tc>
        <w:tc>
          <w:tcPr>
            <w:tcW w:w="1418" w:type="dxa"/>
            <w:vAlign w:val="center"/>
          </w:tcPr>
          <w:p w14:paraId="6BB2B0EB" w14:textId="0D64D059" w:rsidR="00660E4B" w:rsidRPr="00C0084B" w:rsidRDefault="00660E4B" w:rsidP="001830CD">
            <w:pPr>
              <w:ind w:lef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135 562</w:t>
            </w:r>
          </w:p>
        </w:tc>
        <w:tc>
          <w:tcPr>
            <w:tcW w:w="1134" w:type="dxa"/>
            <w:vAlign w:val="center"/>
          </w:tcPr>
          <w:p w14:paraId="413A13CB" w14:textId="48DD0362" w:rsidR="00660E4B" w:rsidRDefault="00AD04F3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58 290</w:t>
            </w:r>
          </w:p>
        </w:tc>
        <w:tc>
          <w:tcPr>
            <w:tcW w:w="1134" w:type="dxa"/>
            <w:vAlign w:val="center"/>
          </w:tcPr>
          <w:p w14:paraId="0F37CF0C" w14:textId="69421053" w:rsidR="00660E4B" w:rsidRDefault="00660E4B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C16264A" w14:textId="5DC95111" w:rsidR="00660E4B" w:rsidRPr="00C0084B" w:rsidRDefault="00660E4B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178 465</w:t>
            </w:r>
          </w:p>
        </w:tc>
        <w:tc>
          <w:tcPr>
            <w:tcW w:w="1276" w:type="dxa"/>
            <w:vAlign w:val="center"/>
          </w:tcPr>
          <w:p w14:paraId="28C7D307" w14:textId="4757D900" w:rsidR="00660E4B" w:rsidRPr="00EA07AC" w:rsidRDefault="00660E4B" w:rsidP="001830CD">
            <w:pPr>
              <w:jc w:val="right"/>
              <w:rPr>
                <w:b/>
                <w:sz w:val="20"/>
                <w:szCs w:val="20"/>
              </w:rPr>
            </w:pPr>
            <w:r w:rsidRPr="00EA07AC">
              <w:rPr>
                <w:b/>
                <w:sz w:val="20"/>
                <w:szCs w:val="20"/>
              </w:rPr>
              <w:t>372 317</w:t>
            </w:r>
          </w:p>
        </w:tc>
      </w:tr>
      <w:tr w:rsidR="00660E4B" w:rsidRPr="008A6CB6" w14:paraId="0C091FC3" w14:textId="77777777" w:rsidTr="001830CD">
        <w:tc>
          <w:tcPr>
            <w:tcW w:w="1413" w:type="dxa"/>
            <w:vAlign w:val="center"/>
          </w:tcPr>
          <w:p w14:paraId="3892326A" w14:textId="77777777" w:rsidR="00660E4B" w:rsidRPr="00C0084B" w:rsidRDefault="00660E4B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04.000.</w:t>
            </w:r>
          </w:p>
        </w:tc>
        <w:tc>
          <w:tcPr>
            <w:tcW w:w="1984" w:type="dxa"/>
            <w:vAlign w:val="center"/>
          </w:tcPr>
          <w:p w14:paraId="5BA4EBAA" w14:textId="77777777" w:rsidR="00660E4B" w:rsidRPr="00C0084B" w:rsidRDefault="00660E4B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Ekonomiskā darbība</w:t>
            </w:r>
          </w:p>
        </w:tc>
        <w:tc>
          <w:tcPr>
            <w:tcW w:w="1418" w:type="dxa"/>
            <w:vAlign w:val="center"/>
          </w:tcPr>
          <w:p w14:paraId="60F1CCD2" w14:textId="08AF80AB" w:rsidR="00660E4B" w:rsidRPr="00C0084B" w:rsidRDefault="00D1161C" w:rsidP="001830CD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–</w:t>
            </w:r>
            <w:r w:rsidR="00660E4B">
              <w:rPr>
                <w:sz w:val="20"/>
                <w:szCs w:val="20"/>
              </w:rPr>
              <w:t>63 664</w:t>
            </w:r>
            <w:r w:rsidR="00660E4B" w:rsidRPr="00C008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374B7BFE" w14:textId="63A6FA2E" w:rsidR="00660E4B" w:rsidRPr="00C0084B" w:rsidRDefault="00660E4B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EDB42D0" w14:textId="707415FC" w:rsidR="00660E4B" w:rsidRPr="00C0084B" w:rsidRDefault="00660E4B" w:rsidP="0018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vAlign w:val="center"/>
          </w:tcPr>
          <w:p w14:paraId="65E081BC" w14:textId="307C5F0E" w:rsidR="00660E4B" w:rsidRPr="00C0084B" w:rsidRDefault="00660E4B" w:rsidP="0018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874 532</w:t>
            </w:r>
          </w:p>
        </w:tc>
        <w:tc>
          <w:tcPr>
            <w:tcW w:w="1276" w:type="dxa"/>
            <w:vAlign w:val="center"/>
          </w:tcPr>
          <w:p w14:paraId="70DDE78E" w14:textId="6C3CD7CD" w:rsidR="00660E4B" w:rsidRPr="00EA07AC" w:rsidRDefault="00660E4B" w:rsidP="001830CD">
            <w:pPr>
              <w:jc w:val="right"/>
              <w:rPr>
                <w:b/>
                <w:sz w:val="20"/>
              </w:rPr>
            </w:pPr>
            <w:r w:rsidRPr="00EA07AC">
              <w:rPr>
                <w:b/>
                <w:sz w:val="20"/>
              </w:rPr>
              <w:t>815 868</w:t>
            </w:r>
          </w:p>
        </w:tc>
      </w:tr>
      <w:tr w:rsidR="00660E4B" w:rsidRPr="008A6CB6" w14:paraId="2FA47956" w14:textId="77777777" w:rsidTr="001830CD">
        <w:tc>
          <w:tcPr>
            <w:tcW w:w="1413" w:type="dxa"/>
            <w:vAlign w:val="center"/>
          </w:tcPr>
          <w:p w14:paraId="1E08D1FA" w14:textId="53CF9F20" w:rsidR="00660E4B" w:rsidRPr="00C0084B" w:rsidRDefault="00660E4B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05.000.</w:t>
            </w:r>
          </w:p>
        </w:tc>
        <w:tc>
          <w:tcPr>
            <w:tcW w:w="1984" w:type="dxa"/>
            <w:vAlign w:val="center"/>
          </w:tcPr>
          <w:p w14:paraId="536C3677" w14:textId="45753A06" w:rsidR="00660E4B" w:rsidRPr="00C0084B" w:rsidRDefault="00660E4B" w:rsidP="009C51A6">
            <w:pPr>
              <w:rPr>
                <w:sz w:val="20"/>
              </w:rPr>
            </w:pPr>
            <w:r>
              <w:rPr>
                <w:sz w:val="20"/>
              </w:rPr>
              <w:t>Vides aizsardzība</w:t>
            </w:r>
          </w:p>
        </w:tc>
        <w:tc>
          <w:tcPr>
            <w:tcW w:w="1418" w:type="dxa"/>
            <w:vAlign w:val="center"/>
          </w:tcPr>
          <w:p w14:paraId="79725A7A" w14:textId="45F82FAF" w:rsidR="00660E4B" w:rsidRPr="00C0084B" w:rsidRDefault="00660E4B" w:rsidP="001830CD">
            <w:pPr>
              <w:ind w:lef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</w:t>
            </w:r>
          </w:p>
        </w:tc>
        <w:tc>
          <w:tcPr>
            <w:tcW w:w="1134" w:type="dxa"/>
            <w:vAlign w:val="center"/>
          </w:tcPr>
          <w:p w14:paraId="33060610" w14:textId="5D4A152E" w:rsidR="00660E4B" w:rsidRPr="00C0084B" w:rsidRDefault="00660E4B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6019A68" w14:textId="7E1B5FEC" w:rsidR="00660E4B" w:rsidRDefault="00660E4B" w:rsidP="0018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9236484" w14:textId="5146FF2A" w:rsidR="00660E4B" w:rsidRPr="00C0084B" w:rsidRDefault="00660E4B" w:rsidP="0018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2 218 397</w:t>
            </w:r>
          </w:p>
        </w:tc>
        <w:tc>
          <w:tcPr>
            <w:tcW w:w="1276" w:type="dxa"/>
            <w:vAlign w:val="center"/>
          </w:tcPr>
          <w:p w14:paraId="2DD3C11E" w14:textId="3FB5A26C" w:rsidR="00660E4B" w:rsidRPr="00EA07AC" w:rsidRDefault="00660E4B" w:rsidP="001830CD">
            <w:pPr>
              <w:jc w:val="right"/>
              <w:rPr>
                <w:b/>
                <w:sz w:val="20"/>
              </w:rPr>
            </w:pPr>
            <w:r w:rsidRPr="00EA07AC">
              <w:rPr>
                <w:b/>
                <w:sz w:val="20"/>
              </w:rPr>
              <w:t>2 348 397</w:t>
            </w:r>
          </w:p>
        </w:tc>
      </w:tr>
      <w:tr w:rsidR="00660E4B" w:rsidRPr="008A6CB6" w14:paraId="3295A8F4" w14:textId="77777777" w:rsidTr="001830CD">
        <w:tc>
          <w:tcPr>
            <w:tcW w:w="1413" w:type="dxa"/>
            <w:vAlign w:val="center"/>
          </w:tcPr>
          <w:p w14:paraId="7907F8AA" w14:textId="77777777" w:rsidR="00660E4B" w:rsidRPr="00C0084B" w:rsidRDefault="00660E4B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06.000.</w:t>
            </w:r>
          </w:p>
        </w:tc>
        <w:tc>
          <w:tcPr>
            <w:tcW w:w="1984" w:type="dxa"/>
            <w:vAlign w:val="center"/>
          </w:tcPr>
          <w:p w14:paraId="41DB9D33" w14:textId="77777777" w:rsidR="00660E4B" w:rsidRPr="00C0084B" w:rsidRDefault="00660E4B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Teritoriju un mājokļu apsaimniekošana</w:t>
            </w:r>
          </w:p>
        </w:tc>
        <w:tc>
          <w:tcPr>
            <w:tcW w:w="1418" w:type="dxa"/>
            <w:vAlign w:val="center"/>
          </w:tcPr>
          <w:p w14:paraId="212A88B8" w14:textId="3DAFBE07" w:rsidR="00660E4B" w:rsidRPr="00C0084B" w:rsidRDefault="00660E4B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16 416</w:t>
            </w:r>
          </w:p>
        </w:tc>
        <w:tc>
          <w:tcPr>
            <w:tcW w:w="1134" w:type="dxa"/>
            <w:vAlign w:val="center"/>
          </w:tcPr>
          <w:p w14:paraId="77CBB07D" w14:textId="6D60965C" w:rsidR="00660E4B" w:rsidRPr="00C0084B" w:rsidRDefault="00660E4B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13 414</w:t>
            </w:r>
          </w:p>
        </w:tc>
        <w:tc>
          <w:tcPr>
            <w:tcW w:w="1134" w:type="dxa"/>
            <w:vAlign w:val="center"/>
          </w:tcPr>
          <w:p w14:paraId="59821B73" w14:textId="2D754108" w:rsidR="00660E4B" w:rsidRPr="00C0084B" w:rsidRDefault="00660E4B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C3EADB6" w14:textId="064CA242" w:rsidR="00660E4B" w:rsidRPr="00C0084B" w:rsidRDefault="00660E4B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113 868</w:t>
            </w:r>
          </w:p>
        </w:tc>
        <w:tc>
          <w:tcPr>
            <w:tcW w:w="1276" w:type="dxa"/>
            <w:vAlign w:val="center"/>
          </w:tcPr>
          <w:p w14:paraId="6B9AF429" w14:textId="2E5779C6" w:rsidR="00660E4B" w:rsidRPr="00EA07AC" w:rsidRDefault="00660E4B" w:rsidP="001830CD">
            <w:pPr>
              <w:jc w:val="right"/>
              <w:rPr>
                <w:b/>
                <w:sz w:val="20"/>
              </w:rPr>
            </w:pPr>
            <w:r w:rsidRPr="00EA07AC">
              <w:rPr>
                <w:b/>
                <w:sz w:val="20"/>
              </w:rPr>
              <w:t>143 698</w:t>
            </w:r>
          </w:p>
        </w:tc>
      </w:tr>
      <w:tr w:rsidR="00660E4B" w:rsidRPr="008A6CB6" w14:paraId="63F23CA8" w14:textId="77777777" w:rsidTr="001830CD">
        <w:tc>
          <w:tcPr>
            <w:tcW w:w="1413" w:type="dxa"/>
            <w:vAlign w:val="center"/>
          </w:tcPr>
          <w:p w14:paraId="5679A220" w14:textId="5F0DE5E7" w:rsidR="00660E4B" w:rsidRPr="00C0084B" w:rsidRDefault="00660E4B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07.000.</w:t>
            </w:r>
          </w:p>
        </w:tc>
        <w:tc>
          <w:tcPr>
            <w:tcW w:w="1984" w:type="dxa"/>
            <w:vAlign w:val="center"/>
          </w:tcPr>
          <w:p w14:paraId="134D87C9" w14:textId="459BD131" w:rsidR="00660E4B" w:rsidRPr="00C0084B" w:rsidRDefault="00660E4B" w:rsidP="009C51A6">
            <w:pPr>
              <w:rPr>
                <w:sz w:val="20"/>
              </w:rPr>
            </w:pPr>
            <w:r>
              <w:rPr>
                <w:sz w:val="20"/>
              </w:rPr>
              <w:t>Veselība</w:t>
            </w:r>
          </w:p>
        </w:tc>
        <w:tc>
          <w:tcPr>
            <w:tcW w:w="1418" w:type="dxa"/>
            <w:vAlign w:val="center"/>
          </w:tcPr>
          <w:p w14:paraId="205EDB8D" w14:textId="6CE7700D" w:rsidR="00660E4B" w:rsidRDefault="00660E4B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24 311</w:t>
            </w:r>
          </w:p>
        </w:tc>
        <w:tc>
          <w:tcPr>
            <w:tcW w:w="1134" w:type="dxa"/>
            <w:vAlign w:val="center"/>
          </w:tcPr>
          <w:p w14:paraId="7219662B" w14:textId="05C29BBC" w:rsidR="00660E4B" w:rsidRDefault="00660E4B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75A46A7" w14:textId="15DD3C43" w:rsidR="00660E4B" w:rsidRDefault="00660E4B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371776E" w14:textId="1942E8A8" w:rsidR="00660E4B" w:rsidRPr="00C0084B" w:rsidRDefault="00660E4B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3660</w:t>
            </w:r>
          </w:p>
        </w:tc>
        <w:tc>
          <w:tcPr>
            <w:tcW w:w="1276" w:type="dxa"/>
            <w:vAlign w:val="center"/>
          </w:tcPr>
          <w:p w14:paraId="42FFA1E2" w14:textId="6C9096C3" w:rsidR="00660E4B" w:rsidRPr="00EA07AC" w:rsidRDefault="00660E4B" w:rsidP="001830CD">
            <w:pPr>
              <w:jc w:val="right"/>
              <w:rPr>
                <w:b/>
                <w:sz w:val="20"/>
              </w:rPr>
            </w:pPr>
            <w:r w:rsidRPr="00EA07AC">
              <w:rPr>
                <w:b/>
                <w:sz w:val="20"/>
              </w:rPr>
              <w:t>27 971</w:t>
            </w:r>
          </w:p>
        </w:tc>
      </w:tr>
      <w:tr w:rsidR="00660E4B" w:rsidRPr="008A6CB6" w14:paraId="73AD1BE7" w14:textId="77777777" w:rsidTr="001830CD">
        <w:tc>
          <w:tcPr>
            <w:tcW w:w="1413" w:type="dxa"/>
            <w:vAlign w:val="center"/>
          </w:tcPr>
          <w:p w14:paraId="327F6D63" w14:textId="77777777" w:rsidR="00660E4B" w:rsidRPr="00C0084B" w:rsidRDefault="00660E4B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08.000.</w:t>
            </w:r>
          </w:p>
        </w:tc>
        <w:tc>
          <w:tcPr>
            <w:tcW w:w="1984" w:type="dxa"/>
            <w:vAlign w:val="center"/>
          </w:tcPr>
          <w:p w14:paraId="5D943326" w14:textId="77777777" w:rsidR="00660E4B" w:rsidRPr="00C0084B" w:rsidRDefault="00660E4B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Atpūta, kultūra un reliģija</w:t>
            </w:r>
          </w:p>
        </w:tc>
        <w:tc>
          <w:tcPr>
            <w:tcW w:w="1418" w:type="dxa"/>
            <w:vAlign w:val="center"/>
          </w:tcPr>
          <w:p w14:paraId="197B1DE3" w14:textId="731EAC52" w:rsidR="00660E4B" w:rsidRPr="00C0084B" w:rsidRDefault="008E0850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59 309</w:t>
            </w:r>
          </w:p>
        </w:tc>
        <w:tc>
          <w:tcPr>
            <w:tcW w:w="1134" w:type="dxa"/>
            <w:vAlign w:val="center"/>
          </w:tcPr>
          <w:p w14:paraId="23364237" w14:textId="10C22D97" w:rsidR="00660E4B" w:rsidRPr="00C0084B" w:rsidRDefault="008E0850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8747</w:t>
            </w:r>
          </w:p>
        </w:tc>
        <w:tc>
          <w:tcPr>
            <w:tcW w:w="1134" w:type="dxa"/>
            <w:vAlign w:val="center"/>
          </w:tcPr>
          <w:p w14:paraId="2099F5E5" w14:textId="4FE0FBD7" w:rsidR="00660E4B" w:rsidRPr="00C0084B" w:rsidRDefault="008E0850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3970D05" w14:textId="4FE7CB6E" w:rsidR="00660E4B" w:rsidRPr="00C0084B" w:rsidRDefault="00402023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 w:rsidR="008E0850">
              <w:rPr>
                <w:sz w:val="20"/>
              </w:rPr>
              <w:t>190 189</w:t>
            </w:r>
          </w:p>
        </w:tc>
        <w:tc>
          <w:tcPr>
            <w:tcW w:w="1276" w:type="dxa"/>
            <w:vAlign w:val="center"/>
          </w:tcPr>
          <w:p w14:paraId="04DB7F3E" w14:textId="3E26E68C" w:rsidR="00660E4B" w:rsidRPr="00EA07AC" w:rsidRDefault="008E0850" w:rsidP="001830CD">
            <w:pPr>
              <w:jc w:val="right"/>
              <w:rPr>
                <w:b/>
                <w:sz w:val="20"/>
              </w:rPr>
            </w:pPr>
            <w:r w:rsidRPr="00EA07AC">
              <w:rPr>
                <w:b/>
                <w:sz w:val="20"/>
                <w:szCs w:val="20"/>
              </w:rPr>
              <w:t>–</w:t>
            </w:r>
            <w:r w:rsidRPr="00EA07AC">
              <w:rPr>
                <w:b/>
                <w:sz w:val="20"/>
              </w:rPr>
              <w:t>122 133</w:t>
            </w:r>
          </w:p>
        </w:tc>
      </w:tr>
      <w:tr w:rsidR="00660E4B" w:rsidRPr="008A6CB6" w14:paraId="64F57972" w14:textId="77777777" w:rsidTr="001830CD">
        <w:tc>
          <w:tcPr>
            <w:tcW w:w="1413" w:type="dxa"/>
            <w:vAlign w:val="center"/>
          </w:tcPr>
          <w:p w14:paraId="53145777" w14:textId="77777777" w:rsidR="00660E4B" w:rsidRPr="00C0084B" w:rsidRDefault="00660E4B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lastRenderedPageBreak/>
              <w:t>09.000.</w:t>
            </w:r>
          </w:p>
        </w:tc>
        <w:tc>
          <w:tcPr>
            <w:tcW w:w="1984" w:type="dxa"/>
            <w:vAlign w:val="center"/>
          </w:tcPr>
          <w:p w14:paraId="4E6C5575" w14:textId="77777777" w:rsidR="00660E4B" w:rsidRPr="00C0084B" w:rsidRDefault="00660E4B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Izglītība</w:t>
            </w:r>
          </w:p>
        </w:tc>
        <w:tc>
          <w:tcPr>
            <w:tcW w:w="1418" w:type="dxa"/>
            <w:vAlign w:val="center"/>
          </w:tcPr>
          <w:p w14:paraId="2D17528E" w14:textId="1B0895C7" w:rsidR="00660E4B" w:rsidRPr="00C0084B" w:rsidRDefault="008E0850" w:rsidP="001830CD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488 150</w:t>
            </w:r>
            <w:r w:rsidR="00660E4B" w:rsidRPr="00C008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72C6DE62" w14:textId="076B7EF6" w:rsidR="00660E4B" w:rsidRPr="00C0084B" w:rsidRDefault="008E0850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268 062</w:t>
            </w:r>
          </w:p>
        </w:tc>
        <w:tc>
          <w:tcPr>
            <w:tcW w:w="1134" w:type="dxa"/>
            <w:vAlign w:val="center"/>
          </w:tcPr>
          <w:p w14:paraId="07105AB5" w14:textId="41F25E30" w:rsidR="00660E4B" w:rsidRDefault="008E0850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24E5CC5" w14:textId="787297E0" w:rsidR="00660E4B" w:rsidRPr="00C0084B" w:rsidRDefault="008E0850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1 830 995</w:t>
            </w:r>
          </w:p>
        </w:tc>
        <w:tc>
          <w:tcPr>
            <w:tcW w:w="1276" w:type="dxa"/>
            <w:vAlign w:val="center"/>
          </w:tcPr>
          <w:p w14:paraId="2349E57C" w14:textId="33C646F1" w:rsidR="00660E4B" w:rsidRPr="00EA07AC" w:rsidRDefault="008E0850" w:rsidP="001830CD">
            <w:pPr>
              <w:jc w:val="right"/>
              <w:rPr>
                <w:b/>
                <w:sz w:val="20"/>
              </w:rPr>
            </w:pPr>
            <w:r w:rsidRPr="00EA07AC">
              <w:rPr>
                <w:b/>
                <w:sz w:val="20"/>
              </w:rPr>
              <w:t>2 587 207</w:t>
            </w:r>
          </w:p>
        </w:tc>
      </w:tr>
      <w:tr w:rsidR="00660E4B" w:rsidRPr="008A6CB6" w14:paraId="5083D279" w14:textId="77777777" w:rsidTr="001830CD">
        <w:tc>
          <w:tcPr>
            <w:tcW w:w="1413" w:type="dxa"/>
            <w:vAlign w:val="center"/>
          </w:tcPr>
          <w:p w14:paraId="3840FB7B" w14:textId="77777777" w:rsidR="00660E4B" w:rsidRPr="00C0084B" w:rsidRDefault="00660E4B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10.000.</w:t>
            </w:r>
          </w:p>
        </w:tc>
        <w:tc>
          <w:tcPr>
            <w:tcW w:w="1984" w:type="dxa"/>
            <w:vAlign w:val="center"/>
          </w:tcPr>
          <w:p w14:paraId="2FFC7B32" w14:textId="77777777" w:rsidR="00660E4B" w:rsidRPr="00C0084B" w:rsidRDefault="00660E4B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Sociālā aizsardzība</w:t>
            </w:r>
          </w:p>
        </w:tc>
        <w:tc>
          <w:tcPr>
            <w:tcW w:w="1418" w:type="dxa"/>
            <w:vAlign w:val="center"/>
          </w:tcPr>
          <w:p w14:paraId="040EFB05" w14:textId="0A74145B" w:rsidR="00660E4B" w:rsidRPr="00C0084B" w:rsidRDefault="00D1161C" w:rsidP="001830CD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–</w:t>
            </w:r>
            <w:r w:rsidR="00DD4429">
              <w:rPr>
                <w:sz w:val="20"/>
                <w:szCs w:val="20"/>
              </w:rPr>
              <w:t>1561</w:t>
            </w:r>
            <w:r w:rsidR="00660E4B" w:rsidRPr="00C008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4DC097BA" w14:textId="3B72EE7B" w:rsidR="00660E4B" w:rsidRPr="00C0084B" w:rsidRDefault="00DD4429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134" w:type="dxa"/>
            <w:vAlign w:val="center"/>
          </w:tcPr>
          <w:p w14:paraId="245C0ECD" w14:textId="44BB47AB" w:rsidR="00660E4B" w:rsidRPr="00C0084B" w:rsidRDefault="00DD4429" w:rsidP="0018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0899B26" w14:textId="5FB954C5" w:rsidR="00660E4B" w:rsidRPr="00C0084B" w:rsidRDefault="00DD4429" w:rsidP="001830CD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818</w:t>
            </w:r>
            <w:r w:rsidR="00660E4B" w:rsidRPr="00C0084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339</w:t>
            </w:r>
          </w:p>
        </w:tc>
        <w:tc>
          <w:tcPr>
            <w:tcW w:w="1276" w:type="dxa"/>
            <w:vAlign w:val="center"/>
          </w:tcPr>
          <w:p w14:paraId="6A12062D" w14:textId="6BC896F3" w:rsidR="00660E4B" w:rsidRPr="00EA07AC" w:rsidRDefault="00DD4429" w:rsidP="001830CD">
            <w:pPr>
              <w:jc w:val="right"/>
              <w:rPr>
                <w:b/>
                <w:sz w:val="20"/>
              </w:rPr>
            </w:pPr>
            <w:r w:rsidRPr="00EA07AC">
              <w:rPr>
                <w:b/>
                <w:sz w:val="20"/>
                <w:szCs w:val="20"/>
              </w:rPr>
              <w:t>818 145</w:t>
            </w:r>
            <w:r w:rsidR="00660E4B" w:rsidRPr="00EA07AC">
              <w:rPr>
                <w:b/>
                <w:sz w:val="20"/>
                <w:szCs w:val="20"/>
              </w:rPr>
              <w:t> </w:t>
            </w:r>
          </w:p>
        </w:tc>
      </w:tr>
      <w:tr w:rsidR="00660E4B" w:rsidRPr="008A6CB6" w14:paraId="2D3FCC8B" w14:textId="77777777" w:rsidTr="001830CD">
        <w:tc>
          <w:tcPr>
            <w:tcW w:w="3397" w:type="dxa"/>
            <w:gridSpan w:val="2"/>
            <w:vAlign w:val="center"/>
          </w:tcPr>
          <w:p w14:paraId="6C2E5BE6" w14:textId="77777777" w:rsidR="00660E4B" w:rsidRPr="00C0084B" w:rsidRDefault="00660E4B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II. Finansēšana</w:t>
            </w:r>
          </w:p>
        </w:tc>
        <w:tc>
          <w:tcPr>
            <w:tcW w:w="1418" w:type="dxa"/>
            <w:vAlign w:val="center"/>
          </w:tcPr>
          <w:p w14:paraId="49886EA1" w14:textId="7E39A92A" w:rsidR="00660E4B" w:rsidRPr="00C0084B" w:rsidRDefault="00DD4429" w:rsidP="001830C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315 910</w:t>
            </w:r>
          </w:p>
        </w:tc>
        <w:tc>
          <w:tcPr>
            <w:tcW w:w="1134" w:type="dxa"/>
            <w:vAlign w:val="center"/>
          </w:tcPr>
          <w:p w14:paraId="1208FBDF" w14:textId="051BB748" w:rsidR="00660E4B" w:rsidRPr="00C0084B" w:rsidRDefault="00DD4429" w:rsidP="001830C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178CD4F" w14:textId="135304EC" w:rsidR="00660E4B" w:rsidRPr="00C0084B" w:rsidRDefault="00DD4429" w:rsidP="001830C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DB34445" w14:textId="223D8EEC" w:rsidR="00660E4B" w:rsidRPr="00DD4429" w:rsidRDefault="00402023" w:rsidP="001830C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–</w:t>
            </w:r>
            <w:r w:rsidR="00DD4429" w:rsidRPr="00DD4429">
              <w:rPr>
                <w:b/>
                <w:sz w:val="20"/>
                <w:szCs w:val="20"/>
              </w:rPr>
              <w:t>135 273</w:t>
            </w:r>
          </w:p>
        </w:tc>
        <w:tc>
          <w:tcPr>
            <w:tcW w:w="1276" w:type="dxa"/>
            <w:vAlign w:val="center"/>
          </w:tcPr>
          <w:p w14:paraId="614EF5FD" w14:textId="1D675158" w:rsidR="00660E4B" w:rsidRPr="00C0084B" w:rsidRDefault="00DD4429" w:rsidP="001830C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180 637</w:t>
            </w:r>
          </w:p>
        </w:tc>
      </w:tr>
      <w:tr w:rsidR="00660E4B" w:rsidRPr="008A6CB6" w14:paraId="0F8D2528" w14:textId="77777777" w:rsidTr="001830CD">
        <w:tc>
          <w:tcPr>
            <w:tcW w:w="3397" w:type="dxa"/>
            <w:gridSpan w:val="2"/>
            <w:vAlign w:val="center"/>
          </w:tcPr>
          <w:p w14:paraId="7A3D9CA6" w14:textId="114584E6" w:rsidR="00660E4B" w:rsidRPr="001830CD" w:rsidRDefault="00660E4B" w:rsidP="001830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Saņemto ilgtermiņa aizņēmumu atmaksa</w:t>
            </w:r>
          </w:p>
        </w:tc>
        <w:tc>
          <w:tcPr>
            <w:tcW w:w="1418" w:type="dxa"/>
            <w:vAlign w:val="center"/>
          </w:tcPr>
          <w:p w14:paraId="28AF8E28" w14:textId="5E97A595" w:rsidR="00660E4B" w:rsidRPr="00C0084B" w:rsidRDefault="00DD4429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433 685</w:t>
            </w:r>
          </w:p>
        </w:tc>
        <w:tc>
          <w:tcPr>
            <w:tcW w:w="1134" w:type="dxa"/>
            <w:vAlign w:val="center"/>
          </w:tcPr>
          <w:p w14:paraId="71ED6620" w14:textId="08DE6FD9" w:rsidR="00660E4B" w:rsidRPr="00F04268" w:rsidRDefault="00DD4429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942CF98" w14:textId="58759F63" w:rsidR="00660E4B" w:rsidRPr="00F04268" w:rsidRDefault="00DD4429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B73D269" w14:textId="2EA0BF7D" w:rsidR="00660E4B" w:rsidRPr="00F04268" w:rsidRDefault="00402023" w:rsidP="001830CD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–</w:t>
            </w:r>
            <w:r w:rsidR="00DD4429">
              <w:rPr>
                <w:sz w:val="20"/>
                <w:szCs w:val="20"/>
              </w:rPr>
              <w:t>93 405</w:t>
            </w:r>
          </w:p>
        </w:tc>
        <w:tc>
          <w:tcPr>
            <w:tcW w:w="1276" w:type="dxa"/>
            <w:vAlign w:val="center"/>
          </w:tcPr>
          <w:p w14:paraId="655BD87D" w14:textId="447B0347" w:rsidR="00660E4B" w:rsidRPr="00EA07AC" w:rsidRDefault="00DD4429" w:rsidP="001830CD">
            <w:pPr>
              <w:jc w:val="right"/>
              <w:rPr>
                <w:b/>
                <w:sz w:val="20"/>
              </w:rPr>
            </w:pPr>
            <w:r w:rsidRPr="00EA07AC">
              <w:rPr>
                <w:b/>
                <w:sz w:val="20"/>
              </w:rPr>
              <w:t>340 280</w:t>
            </w:r>
          </w:p>
        </w:tc>
      </w:tr>
      <w:tr w:rsidR="00660E4B" w:rsidRPr="008A6CB6" w14:paraId="1F174F10" w14:textId="77777777" w:rsidTr="001830CD">
        <w:tc>
          <w:tcPr>
            <w:tcW w:w="3397" w:type="dxa"/>
            <w:gridSpan w:val="2"/>
            <w:vAlign w:val="center"/>
          </w:tcPr>
          <w:p w14:paraId="0396BDFA" w14:textId="77777777" w:rsidR="00660E4B" w:rsidRPr="00C0084B" w:rsidRDefault="00660E4B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Naudas līdzekļu atlikums uz perioda beigām</w:t>
            </w:r>
          </w:p>
        </w:tc>
        <w:tc>
          <w:tcPr>
            <w:tcW w:w="1418" w:type="dxa"/>
            <w:vAlign w:val="center"/>
          </w:tcPr>
          <w:p w14:paraId="4902CC41" w14:textId="67DEEA63" w:rsidR="00660E4B" w:rsidRPr="00C0084B" w:rsidRDefault="00D1161C" w:rsidP="001830CD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–</w:t>
            </w:r>
            <w:r w:rsidR="00DD4429">
              <w:rPr>
                <w:sz w:val="20"/>
                <w:szCs w:val="20"/>
              </w:rPr>
              <w:t>117 775</w:t>
            </w:r>
            <w:r w:rsidR="00DD4429" w:rsidRPr="00C0084B">
              <w:rPr>
                <w:sz w:val="20"/>
                <w:szCs w:val="20"/>
              </w:rPr>
              <w:t> </w:t>
            </w:r>
            <w:r w:rsidR="00660E4B">
              <w:rPr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B62A871" w14:textId="3B2F390A" w:rsidR="00660E4B" w:rsidRPr="00DD4429" w:rsidRDefault="00DD4429" w:rsidP="001830CD">
            <w:pPr>
              <w:jc w:val="right"/>
              <w:rPr>
                <w:sz w:val="20"/>
              </w:rPr>
            </w:pPr>
            <w:r w:rsidRPr="00DD4429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C55FC4B" w14:textId="1DAC1A3D" w:rsidR="00660E4B" w:rsidRPr="00C0084B" w:rsidRDefault="00DD4429" w:rsidP="001830C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2E4ADD2" w14:textId="6DD2B8D8" w:rsidR="00660E4B" w:rsidRPr="00C0084B" w:rsidRDefault="00402023" w:rsidP="001830CD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–</w:t>
            </w:r>
            <w:r w:rsidR="00DD4429">
              <w:rPr>
                <w:sz w:val="20"/>
                <w:szCs w:val="20"/>
              </w:rPr>
              <w:t>41 868</w:t>
            </w:r>
            <w:r w:rsidR="00DD4429" w:rsidRPr="00C0084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79ED4905" w14:textId="480A315A" w:rsidR="00660E4B" w:rsidRPr="00EA07AC" w:rsidRDefault="00402023" w:rsidP="001830C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–</w:t>
            </w:r>
            <w:r w:rsidR="00DD4429" w:rsidRPr="00EA07AC">
              <w:rPr>
                <w:b/>
                <w:sz w:val="20"/>
                <w:szCs w:val="20"/>
              </w:rPr>
              <w:t>159 643 </w:t>
            </w:r>
          </w:p>
        </w:tc>
      </w:tr>
      <w:tr w:rsidR="00660E4B" w:rsidRPr="008A6CB6" w14:paraId="2A08AD6A" w14:textId="77777777" w:rsidTr="001830CD">
        <w:tc>
          <w:tcPr>
            <w:tcW w:w="3397" w:type="dxa"/>
            <w:gridSpan w:val="2"/>
            <w:vAlign w:val="center"/>
          </w:tcPr>
          <w:p w14:paraId="5C40D13B" w14:textId="77777777" w:rsidR="00660E4B" w:rsidRPr="00C0084B" w:rsidRDefault="00660E4B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PAVISAM IZDEVUMI</w:t>
            </w:r>
          </w:p>
        </w:tc>
        <w:tc>
          <w:tcPr>
            <w:tcW w:w="1418" w:type="dxa"/>
            <w:vAlign w:val="center"/>
          </w:tcPr>
          <w:p w14:paraId="3DA7BC05" w14:textId="0F0DACEB" w:rsidR="00660E4B" w:rsidRPr="00C0084B" w:rsidRDefault="00B70D7C" w:rsidP="001830C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691 667</w:t>
            </w:r>
          </w:p>
        </w:tc>
        <w:tc>
          <w:tcPr>
            <w:tcW w:w="1134" w:type="dxa"/>
            <w:vAlign w:val="center"/>
          </w:tcPr>
          <w:p w14:paraId="66E4E1C2" w14:textId="5EC2AAF5" w:rsidR="00660E4B" w:rsidRPr="00C0084B" w:rsidRDefault="00B70D7C" w:rsidP="001830C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354 980</w:t>
            </w:r>
          </w:p>
        </w:tc>
        <w:tc>
          <w:tcPr>
            <w:tcW w:w="1134" w:type="dxa"/>
            <w:vAlign w:val="center"/>
          </w:tcPr>
          <w:p w14:paraId="31203ED3" w14:textId="6D256712" w:rsidR="00660E4B" w:rsidRDefault="00B70D7C" w:rsidP="001830C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134" w:type="dxa"/>
            <w:vAlign w:val="center"/>
          </w:tcPr>
          <w:p w14:paraId="75B5B66D" w14:textId="44C4FED2" w:rsidR="00660E4B" w:rsidRPr="00C0084B" w:rsidRDefault="00B70D7C" w:rsidP="001830C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5 712 794</w:t>
            </w:r>
          </w:p>
        </w:tc>
        <w:tc>
          <w:tcPr>
            <w:tcW w:w="1276" w:type="dxa"/>
            <w:vAlign w:val="center"/>
          </w:tcPr>
          <w:p w14:paraId="57246377" w14:textId="6EFA8340" w:rsidR="00660E4B" w:rsidRPr="00C0084B" w:rsidRDefault="00AD04F3" w:rsidP="001830C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6 764 441</w:t>
            </w:r>
          </w:p>
        </w:tc>
      </w:tr>
    </w:tbl>
    <w:p w14:paraId="29F1858A" w14:textId="77777777" w:rsidR="0072016D" w:rsidRPr="008A6CB6" w:rsidRDefault="0072016D" w:rsidP="0072016D">
      <w:pPr>
        <w:jc w:val="both"/>
        <w:rPr>
          <w:color w:val="FF0000"/>
        </w:rPr>
      </w:pPr>
    </w:p>
    <w:p w14:paraId="319CC44B" w14:textId="4A141F57" w:rsidR="0072016D" w:rsidRPr="003D5443" w:rsidRDefault="0072016D" w:rsidP="0072016D">
      <w:pPr>
        <w:jc w:val="both"/>
      </w:pPr>
      <w:r w:rsidRPr="003D5443">
        <w:rPr>
          <w:b/>
        </w:rPr>
        <w:t xml:space="preserve">01.000. Vispārējie valdības dienesti </w:t>
      </w:r>
      <w:r w:rsidRPr="003D5443">
        <w:t xml:space="preserve">– izdevumi </w:t>
      </w:r>
      <w:r w:rsidRPr="003D5443">
        <w:rPr>
          <w:i/>
        </w:rPr>
        <w:t xml:space="preserve">tiek </w:t>
      </w:r>
      <w:r w:rsidR="007B3508" w:rsidRPr="003D5443">
        <w:rPr>
          <w:i/>
        </w:rPr>
        <w:t>samazināti</w:t>
      </w:r>
      <w:r w:rsidRPr="003D5443">
        <w:rPr>
          <w:i/>
        </w:rPr>
        <w:t xml:space="preserve"> </w:t>
      </w:r>
      <w:r w:rsidRPr="003D5443">
        <w:t xml:space="preserve">par </w:t>
      </w:r>
      <w:r w:rsidR="00022E60">
        <w:t>–</w:t>
      </w:r>
      <w:r w:rsidR="003D5443">
        <w:rPr>
          <w:b/>
        </w:rPr>
        <w:t>407 666</w:t>
      </w:r>
      <w:r w:rsidRPr="003D5443">
        <w:rPr>
          <w:b/>
        </w:rPr>
        <w:t> </w:t>
      </w:r>
      <w:proofErr w:type="spellStart"/>
      <w:r w:rsidRPr="003D5443">
        <w:rPr>
          <w:b/>
          <w:i/>
        </w:rPr>
        <w:t>euro</w:t>
      </w:r>
      <w:proofErr w:type="spellEnd"/>
      <w:r w:rsidRPr="003D5443">
        <w:t xml:space="preserve">. Šo līdzekļu sadalījums ir šāds: </w:t>
      </w:r>
    </w:p>
    <w:p w14:paraId="4B072AA9" w14:textId="6EB06E90" w:rsidR="003D5443" w:rsidRDefault="00022E60" w:rsidP="003D5443">
      <w:pPr>
        <w:pStyle w:val="ListParagraph"/>
        <w:numPr>
          <w:ilvl w:val="0"/>
          <w:numId w:val="14"/>
        </w:numPr>
        <w:jc w:val="both"/>
      </w:pPr>
      <w:r>
        <w:t>–</w:t>
      </w:r>
      <w:r w:rsidR="003D5443">
        <w:t xml:space="preserve">15 931 </w:t>
      </w:r>
      <w:proofErr w:type="spellStart"/>
      <w:r w:rsidR="003D5443">
        <w:rPr>
          <w:i/>
        </w:rPr>
        <w:t>euro</w:t>
      </w:r>
      <w:proofErr w:type="spellEnd"/>
      <w:r w:rsidR="003D5443">
        <w:rPr>
          <w:i/>
        </w:rPr>
        <w:t xml:space="preserve"> </w:t>
      </w:r>
      <w:r w:rsidR="003D5443" w:rsidRPr="007B3508">
        <w:t>–</w:t>
      </w:r>
      <w:r w:rsidR="003D5443">
        <w:t xml:space="preserve"> dotācijas samazinājums p</w:t>
      </w:r>
      <w:r w:rsidR="003D5443" w:rsidRPr="00496F8E">
        <w:t>rojekt</w:t>
      </w:r>
      <w:r w:rsidR="003D5443">
        <w:t>am</w:t>
      </w:r>
      <w:r w:rsidR="003D5443" w:rsidRPr="00496F8E">
        <w:t xml:space="preserve"> </w:t>
      </w:r>
      <w:r w:rsidR="003D5443" w:rsidRPr="002B0424">
        <w:rPr>
          <w:b/>
        </w:rPr>
        <w:t>“Ēkas Pasta ielā 32, Jelgavā, pārbūve par dzimtsarakstu nodaļu”</w:t>
      </w:r>
      <w:r w:rsidR="003D5443">
        <w:t xml:space="preserve"> </w:t>
      </w:r>
      <w:r w:rsidR="003D5443" w:rsidRPr="00114B5C">
        <w:t>(tāme 01.</w:t>
      </w:r>
      <w:r w:rsidR="003D5443">
        <w:t>116</w:t>
      </w:r>
      <w:r w:rsidR="003D5443" w:rsidRPr="00114B5C">
        <w:t>.)</w:t>
      </w:r>
      <w:r w:rsidR="00E13EE6">
        <w:t>, jo projekts ir beidzies</w:t>
      </w:r>
      <w:r w:rsidR="003A7729">
        <w:t>;</w:t>
      </w:r>
    </w:p>
    <w:p w14:paraId="7E5D1418" w14:textId="018E69ED" w:rsidR="003D5443" w:rsidRPr="00114B5C" w:rsidRDefault="00022E60" w:rsidP="003D5443">
      <w:pPr>
        <w:pStyle w:val="ListParagraph"/>
        <w:numPr>
          <w:ilvl w:val="0"/>
          <w:numId w:val="14"/>
        </w:numPr>
        <w:jc w:val="both"/>
      </w:pPr>
      <w:r>
        <w:t>–</w:t>
      </w:r>
      <w:r w:rsidR="003D5443">
        <w:t xml:space="preserve">36 124 </w:t>
      </w:r>
      <w:proofErr w:type="spellStart"/>
      <w:r w:rsidR="003D5443">
        <w:rPr>
          <w:i/>
        </w:rPr>
        <w:t>euro</w:t>
      </w:r>
      <w:proofErr w:type="spellEnd"/>
      <w:r w:rsidR="003D5443">
        <w:rPr>
          <w:i/>
        </w:rPr>
        <w:t xml:space="preserve"> </w:t>
      </w:r>
      <w:r w:rsidR="003D5443" w:rsidRPr="007B3508">
        <w:t>–</w:t>
      </w:r>
      <w:r w:rsidR="003D5443">
        <w:t xml:space="preserve"> dotācijas samazinājums tāmei 01.331.</w:t>
      </w:r>
      <w:r w:rsidR="003D5443" w:rsidRPr="003D5443">
        <w:t xml:space="preserve"> </w:t>
      </w:r>
      <w:r w:rsidR="003D5443" w:rsidRPr="003D5443">
        <w:rPr>
          <w:b/>
        </w:rPr>
        <w:t>“Centralizēto datoru un datortīkla uzturēšana</w:t>
      </w:r>
      <w:r w:rsidR="003D5443">
        <w:t>”, kas novirzīts uz citām programmām</w:t>
      </w:r>
      <w:r w:rsidR="003A7729">
        <w:t>;</w:t>
      </w:r>
    </w:p>
    <w:p w14:paraId="7B108BDF" w14:textId="0382E9EF" w:rsidR="003F3369" w:rsidRDefault="003D5443" w:rsidP="003D5443">
      <w:pPr>
        <w:pStyle w:val="ListParagraph"/>
        <w:numPr>
          <w:ilvl w:val="0"/>
          <w:numId w:val="9"/>
        </w:numPr>
        <w:jc w:val="both"/>
      </w:pPr>
      <w:r>
        <w:t>33 094</w:t>
      </w:r>
      <w:r w:rsidR="003F3369">
        <w:t xml:space="preserve"> </w:t>
      </w:r>
      <w:proofErr w:type="spellStart"/>
      <w:r w:rsidR="003F3369">
        <w:rPr>
          <w:i/>
        </w:rPr>
        <w:t>euro</w:t>
      </w:r>
      <w:proofErr w:type="spellEnd"/>
      <w:r w:rsidR="003F3369">
        <w:rPr>
          <w:i/>
        </w:rPr>
        <w:t xml:space="preserve"> </w:t>
      </w:r>
      <w:r w:rsidR="003F3369" w:rsidRPr="007B3508">
        <w:t>–</w:t>
      </w:r>
      <w:r w:rsidR="003F3369">
        <w:t xml:space="preserve"> </w:t>
      </w:r>
      <w:r>
        <w:t xml:space="preserve">papildu </w:t>
      </w:r>
      <w:r w:rsidR="00D91E5E">
        <w:t xml:space="preserve">finansējums </w:t>
      </w:r>
      <w:r w:rsidR="002570FA">
        <w:t>“</w:t>
      </w:r>
      <w:r w:rsidR="00D91E5E" w:rsidRPr="00025DEE">
        <w:rPr>
          <w:b/>
        </w:rPr>
        <w:t>JVPPI “Digitālais centrs”</w:t>
      </w:r>
      <w:r w:rsidR="00D91E5E">
        <w:t xml:space="preserve"> </w:t>
      </w:r>
      <w:r w:rsidR="002570FA" w:rsidRPr="002570FA">
        <w:rPr>
          <w:b/>
        </w:rPr>
        <w:t>darbības</w:t>
      </w:r>
      <w:r w:rsidR="002570FA">
        <w:t xml:space="preserve"> </w:t>
      </w:r>
      <w:r w:rsidR="002570FA" w:rsidRPr="002570FA">
        <w:rPr>
          <w:b/>
        </w:rPr>
        <w:t>nodrošināšana</w:t>
      </w:r>
      <w:r w:rsidR="002570FA">
        <w:t xml:space="preserve">” </w:t>
      </w:r>
      <w:r w:rsidR="00D91E5E">
        <w:t>(tāme 01.33</w:t>
      </w:r>
      <w:r>
        <w:t>3</w:t>
      </w:r>
      <w:r w:rsidR="00D91E5E">
        <w:t xml:space="preserve">.) </w:t>
      </w:r>
      <w:r>
        <w:t xml:space="preserve">uzturēšanas izdevumu segšanai, kur 5100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D5443">
        <w:t>i</w:t>
      </w:r>
      <w:r>
        <w:t>r b</w:t>
      </w:r>
      <w:r w:rsidRPr="003D5443">
        <w:t xml:space="preserve">iedrības </w:t>
      </w:r>
      <w:r>
        <w:t>“</w:t>
      </w:r>
      <w:r w:rsidRPr="003D5443">
        <w:t>Latvijas pašvaldīb</w:t>
      </w:r>
      <w:r w:rsidR="00022E60">
        <w:t>u</w:t>
      </w:r>
      <w:r w:rsidRPr="003D5443">
        <w:t xml:space="preserve"> savienība</w:t>
      </w:r>
      <w:r>
        <w:t>”</w:t>
      </w:r>
      <w:r w:rsidRPr="003D5443">
        <w:t xml:space="preserve"> finansējums par pilotprojekta </w:t>
      </w:r>
      <w:r>
        <w:t>“</w:t>
      </w:r>
      <w:r w:rsidRPr="003D5443">
        <w:t xml:space="preserve">Pašvaldību IKT </w:t>
      </w:r>
      <w:proofErr w:type="spellStart"/>
      <w:r w:rsidRPr="003D5443">
        <w:t>kopsadarbības</w:t>
      </w:r>
      <w:proofErr w:type="spellEnd"/>
      <w:r w:rsidRPr="003D5443">
        <w:t xml:space="preserve"> platformas izpēte un ieviešana</w:t>
      </w:r>
      <w:r>
        <w:t>”</w:t>
      </w:r>
      <w:r w:rsidRPr="003D5443">
        <w:t xml:space="preserve"> īstenošanu</w:t>
      </w:r>
      <w:r w:rsidR="003A7729">
        <w:t>;</w:t>
      </w:r>
      <w:r>
        <w:t xml:space="preserve"> </w:t>
      </w:r>
    </w:p>
    <w:p w14:paraId="61452B98" w14:textId="57938029" w:rsidR="003F3369" w:rsidRPr="00731DBA" w:rsidRDefault="00022E60" w:rsidP="001E02DD">
      <w:pPr>
        <w:pStyle w:val="ListParagraph"/>
        <w:numPr>
          <w:ilvl w:val="0"/>
          <w:numId w:val="9"/>
        </w:numPr>
        <w:jc w:val="both"/>
        <w:rPr>
          <w:b/>
        </w:rPr>
      </w:pPr>
      <w:r>
        <w:t>–</w:t>
      </w:r>
      <w:r w:rsidR="003A7729">
        <w:t>400 104</w:t>
      </w:r>
      <w:r w:rsidR="003F3369">
        <w:t xml:space="preserve"> </w:t>
      </w:r>
      <w:proofErr w:type="spellStart"/>
      <w:r w:rsidR="003F3369">
        <w:rPr>
          <w:i/>
        </w:rPr>
        <w:t>euro</w:t>
      </w:r>
      <w:proofErr w:type="spellEnd"/>
      <w:r w:rsidR="003F3369">
        <w:rPr>
          <w:i/>
        </w:rPr>
        <w:t xml:space="preserve"> </w:t>
      </w:r>
      <w:r w:rsidR="003F3369" w:rsidRPr="007B3508">
        <w:t> –</w:t>
      </w:r>
      <w:r w:rsidR="003F3369">
        <w:t xml:space="preserve"> dotācijas samazinājums tāmei 01.721.</w:t>
      </w:r>
      <w:r w:rsidR="003F3369" w:rsidRPr="003F3369">
        <w:t xml:space="preserve"> </w:t>
      </w:r>
      <w:r w:rsidR="003F3369" w:rsidRPr="00731DBA">
        <w:rPr>
          <w:b/>
        </w:rPr>
        <w:t>“Parāda procentu nomaksa”</w:t>
      </w:r>
      <w:r w:rsidR="00042F3C" w:rsidRPr="00042F3C">
        <w:t>;</w:t>
      </w:r>
    </w:p>
    <w:p w14:paraId="0AE56F25" w14:textId="2CBC89F9" w:rsidR="0072016D" w:rsidRPr="00114B5C" w:rsidRDefault="003A7729" w:rsidP="001E02DD">
      <w:pPr>
        <w:pStyle w:val="ListParagraph"/>
        <w:numPr>
          <w:ilvl w:val="0"/>
          <w:numId w:val="9"/>
        </w:numPr>
        <w:jc w:val="both"/>
      </w:pPr>
      <w:r>
        <w:t>11 399</w:t>
      </w:r>
      <w:r w:rsidR="0072016D" w:rsidRPr="007B3508">
        <w:t> </w:t>
      </w:r>
      <w:proofErr w:type="spellStart"/>
      <w:r w:rsidR="0072016D" w:rsidRPr="007B3508">
        <w:rPr>
          <w:i/>
        </w:rPr>
        <w:t>euro</w:t>
      </w:r>
      <w:proofErr w:type="spellEnd"/>
      <w:r w:rsidR="0072016D" w:rsidRPr="007B3508">
        <w:rPr>
          <w:i/>
        </w:rPr>
        <w:t xml:space="preserve"> </w:t>
      </w:r>
      <w:r w:rsidR="0072016D" w:rsidRPr="007B3508">
        <w:t>–</w:t>
      </w:r>
      <w:r w:rsidR="0072016D" w:rsidRPr="007B3508">
        <w:rPr>
          <w:i/>
        </w:rPr>
        <w:t xml:space="preserve"> </w:t>
      </w:r>
      <w:r>
        <w:t>pievirzīti</w:t>
      </w:r>
      <w:r w:rsidR="0072016D" w:rsidRPr="007B3508">
        <w:t xml:space="preserve"> </w:t>
      </w:r>
      <w:r>
        <w:t>līdzekļi</w:t>
      </w:r>
      <w:r w:rsidR="0072016D" w:rsidRPr="007B3508">
        <w:t xml:space="preserve"> </w:t>
      </w:r>
      <w:r w:rsidR="0072016D" w:rsidRPr="00731DBA">
        <w:rPr>
          <w:b/>
        </w:rPr>
        <w:t>programmai “Līdzekļi neparedzētiem gadījumiem</w:t>
      </w:r>
      <w:r w:rsidR="00323664">
        <w:rPr>
          <w:b/>
        </w:rPr>
        <w:t>”</w:t>
      </w:r>
      <w:r w:rsidR="0078756B">
        <w:t xml:space="preserve"> </w:t>
      </w:r>
      <w:r w:rsidR="0078756B" w:rsidRPr="00114B5C">
        <w:t>(tāme 01</w:t>
      </w:r>
      <w:r w:rsidR="0072016D" w:rsidRPr="00114B5C">
        <w:t>.</w:t>
      </w:r>
      <w:r w:rsidR="0078756B" w:rsidRPr="00114B5C">
        <w:t>891.).</w:t>
      </w:r>
    </w:p>
    <w:p w14:paraId="1EE58D59" w14:textId="77777777" w:rsidR="0072016D" w:rsidRPr="007B3508" w:rsidRDefault="0072016D" w:rsidP="0072016D">
      <w:pPr>
        <w:jc w:val="both"/>
        <w:rPr>
          <w:b/>
        </w:rPr>
      </w:pPr>
    </w:p>
    <w:p w14:paraId="3F692B65" w14:textId="2C1455AB" w:rsidR="00EA07AC" w:rsidRPr="00330E8A" w:rsidRDefault="00EA07AC" w:rsidP="00EA07AC">
      <w:pPr>
        <w:jc w:val="both"/>
      </w:pPr>
      <w:r w:rsidRPr="00330E8A">
        <w:rPr>
          <w:b/>
        </w:rPr>
        <w:t>0</w:t>
      </w:r>
      <w:r>
        <w:rPr>
          <w:b/>
        </w:rPr>
        <w:t>3</w:t>
      </w:r>
      <w:r w:rsidRPr="00330E8A">
        <w:rPr>
          <w:b/>
        </w:rPr>
        <w:t>.000. </w:t>
      </w:r>
      <w:r>
        <w:rPr>
          <w:b/>
        </w:rPr>
        <w:t>Sabiedriskā kārtība un drošība</w:t>
      </w:r>
      <w:r w:rsidRPr="00330E8A">
        <w:rPr>
          <w:b/>
        </w:rPr>
        <w:t xml:space="preserve"> – </w:t>
      </w:r>
      <w:r w:rsidRPr="00330E8A">
        <w:t xml:space="preserve">izdevumi </w:t>
      </w:r>
      <w:r w:rsidRPr="00330E8A">
        <w:rPr>
          <w:i/>
        </w:rPr>
        <w:t xml:space="preserve">tiek </w:t>
      </w:r>
      <w:r>
        <w:rPr>
          <w:i/>
        </w:rPr>
        <w:t>palielināti</w:t>
      </w:r>
      <w:r w:rsidRPr="00330E8A">
        <w:rPr>
          <w:i/>
        </w:rPr>
        <w:t xml:space="preserve"> </w:t>
      </w:r>
      <w:r w:rsidRPr="00330E8A">
        <w:t xml:space="preserve">par </w:t>
      </w:r>
      <w:r w:rsidRPr="00E13EE6">
        <w:rPr>
          <w:b/>
        </w:rPr>
        <w:t>372 317</w:t>
      </w:r>
      <w:r w:rsidRPr="007B3508">
        <w:rPr>
          <w:b/>
        </w:rPr>
        <w:t> </w:t>
      </w:r>
      <w:proofErr w:type="spellStart"/>
      <w:r w:rsidRPr="00330E8A">
        <w:rPr>
          <w:b/>
          <w:i/>
        </w:rPr>
        <w:t>euro</w:t>
      </w:r>
      <w:proofErr w:type="spellEnd"/>
      <w:r w:rsidRPr="00330E8A">
        <w:rPr>
          <w:bCs/>
          <w:iCs/>
        </w:rPr>
        <w:t>,</w:t>
      </w:r>
      <w:r w:rsidRPr="00330E8A">
        <w:t xml:space="preserve"> </w:t>
      </w:r>
      <w:r>
        <w:t>t.sk.</w:t>
      </w:r>
      <w:r w:rsidRPr="00330E8A">
        <w:t>:</w:t>
      </w:r>
    </w:p>
    <w:p w14:paraId="07F57E0E" w14:textId="6C409663" w:rsidR="00EA07AC" w:rsidRPr="00A76260" w:rsidRDefault="00A76260" w:rsidP="00A76260">
      <w:pPr>
        <w:pStyle w:val="ListParagraph"/>
        <w:numPr>
          <w:ilvl w:val="0"/>
          <w:numId w:val="23"/>
        </w:numPr>
        <w:jc w:val="both"/>
        <w:rPr>
          <w:b/>
        </w:rPr>
      </w:pPr>
      <w:r w:rsidRPr="00A76260">
        <w:t>359</w:t>
      </w:r>
      <w:r>
        <w:t> </w:t>
      </w:r>
      <w:r w:rsidRPr="00A76260">
        <w:t>741</w:t>
      </w:r>
      <w:r>
        <w:rPr>
          <w:b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–</w:t>
      </w:r>
      <w:r>
        <w:t xml:space="preserve"> papildu finansējums</w:t>
      </w:r>
      <w:r>
        <w:rPr>
          <w:b/>
        </w:rPr>
        <w:t xml:space="preserve"> </w:t>
      </w:r>
      <w:r w:rsidR="001925F6">
        <w:rPr>
          <w:b/>
        </w:rPr>
        <w:t>“</w:t>
      </w:r>
      <w:r>
        <w:rPr>
          <w:b/>
        </w:rPr>
        <w:t>JVP</w:t>
      </w:r>
      <w:r w:rsidRPr="00A76260">
        <w:rPr>
          <w:b/>
        </w:rPr>
        <w:t xml:space="preserve">PI </w:t>
      </w:r>
      <w:r>
        <w:rPr>
          <w:b/>
        </w:rPr>
        <w:t>“</w:t>
      </w:r>
      <w:r w:rsidRPr="00A76260">
        <w:rPr>
          <w:b/>
        </w:rPr>
        <w:t>Jelgavas pašvaldības policija</w:t>
      </w:r>
      <w:r>
        <w:rPr>
          <w:b/>
        </w:rPr>
        <w:t>”</w:t>
      </w:r>
      <w:r w:rsidRPr="00A76260">
        <w:rPr>
          <w:b/>
        </w:rPr>
        <w:t xml:space="preserve"> darbības nodrošināšana</w:t>
      </w:r>
      <w:r w:rsidR="001925F6">
        <w:rPr>
          <w:b/>
        </w:rPr>
        <w:t>”</w:t>
      </w:r>
      <w:r>
        <w:rPr>
          <w:b/>
        </w:rPr>
        <w:t xml:space="preserve"> </w:t>
      </w:r>
      <w:r>
        <w:t>(tāme 03.111.), kur:</w:t>
      </w:r>
    </w:p>
    <w:p w14:paraId="58F3E229" w14:textId="685B6586" w:rsidR="00A76260" w:rsidRPr="00A76260" w:rsidRDefault="00A76260" w:rsidP="00A76260">
      <w:pPr>
        <w:pStyle w:val="ListParagraph"/>
        <w:numPr>
          <w:ilvl w:val="1"/>
          <w:numId w:val="23"/>
        </w:numPr>
        <w:jc w:val="both"/>
        <w:rPr>
          <w:b/>
        </w:rPr>
      </w:pPr>
      <w:r>
        <w:t xml:space="preserve">127 432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–</w:t>
      </w:r>
      <w:r>
        <w:t xml:space="preserve"> papildu dotācija uzturēšanas izdevumu segšanai,</w:t>
      </w:r>
    </w:p>
    <w:p w14:paraId="153D365E" w14:textId="507665D6" w:rsidR="00A76260" w:rsidRPr="009C574A" w:rsidRDefault="00A76260" w:rsidP="00A76260">
      <w:pPr>
        <w:pStyle w:val="ListParagraph"/>
        <w:numPr>
          <w:ilvl w:val="1"/>
          <w:numId w:val="23"/>
        </w:numPr>
        <w:jc w:val="both"/>
        <w:rPr>
          <w:b/>
        </w:rPr>
      </w:pPr>
      <w:r>
        <w:t xml:space="preserve">58 290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–</w:t>
      </w:r>
      <w:r>
        <w:t xml:space="preserve"> a</w:t>
      </w:r>
      <w:r w:rsidRPr="00A76260">
        <w:t>pdrošināšanas atlīdzība par bojātu īpašumu, kas novirzīt</w:t>
      </w:r>
      <w:r w:rsidR="009C574A">
        <w:t>a</w:t>
      </w:r>
      <w:r w:rsidRPr="00A76260">
        <w:t xml:space="preserve"> </w:t>
      </w:r>
      <w:r w:rsidR="009C574A" w:rsidRPr="009C574A">
        <w:t>medicīniskās</w:t>
      </w:r>
      <w:r w:rsidR="009C574A" w:rsidRPr="00A76260">
        <w:t xml:space="preserve"> </w:t>
      </w:r>
      <w:r w:rsidRPr="00A76260">
        <w:t xml:space="preserve">atskurbtuves </w:t>
      </w:r>
      <w:r w:rsidR="009C574A">
        <w:t xml:space="preserve">ēkas un telpu </w:t>
      </w:r>
      <w:r w:rsidRPr="00A76260">
        <w:t>remontam</w:t>
      </w:r>
      <w:r w:rsidR="009C574A">
        <w:t>,</w:t>
      </w:r>
    </w:p>
    <w:p w14:paraId="264996F7" w14:textId="63884B30" w:rsidR="009C574A" w:rsidRPr="009C574A" w:rsidRDefault="009C574A" w:rsidP="009C574A">
      <w:pPr>
        <w:pStyle w:val="ListParagraph"/>
        <w:numPr>
          <w:ilvl w:val="1"/>
          <w:numId w:val="23"/>
        </w:numPr>
        <w:jc w:val="both"/>
        <w:rPr>
          <w:b/>
        </w:rPr>
      </w:pPr>
      <w:r>
        <w:t xml:space="preserve">174 019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–</w:t>
      </w:r>
      <w:r>
        <w:t xml:space="preserve"> </w:t>
      </w:r>
      <w:r w:rsidRPr="009C574A">
        <w:t xml:space="preserve">VARAM finansējums, kas novirzīts medicīniskās atskurbtuves </w:t>
      </w:r>
      <w:r>
        <w:t xml:space="preserve">ēkas un telpu </w:t>
      </w:r>
      <w:r w:rsidRPr="009C574A">
        <w:t>remontam</w:t>
      </w:r>
      <w:r w:rsidR="007926F0">
        <w:t xml:space="preserve"> par plūdu seku novēršanu</w:t>
      </w:r>
      <w:r>
        <w:t>;</w:t>
      </w:r>
    </w:p>
    <w:p w14:paraId="692DB1EF" w14:textId="6A9B60DC" w:rsidR="009C574A" w:rsidRDefault="009C574A" w:rsidP="009C574A">
      <w:pPr>
        <w:pStyle w:val="ListParagraph"/>
        <w:numPr>
          <w:ilvl w:val="0"/>
          <w:numId w:val="23"/>
        </w:numPr>
        <w:jc w:val="both"/>
      </w:pPr>
      <w:r w:rsidRPr="009C574A">
        <w:t xml:space="preserve">4446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–</w:t>
      </w:r>
      <w:r>
        <w:t xml:space="preserve"> LR </w:t>
      </w:r>
      <w:proofErr w:type="spellStart"/>
      <w:r w:rsidRPr="009804CE">
        <w:t>Iekšlietu</w:t>
      </w:r>
      <w:proofErr w:type="spellEnd"/>
      <w:r w:rsidRPr="009804CE">
        <w:t xml:space="preserve"> ministrijas Informācijas centra finansējums Eiropas Savienības Atveseļošanas un noturības mehānisma </w:t>
      </w:r>
      <w:r>
        <w:t xml:space="preserve">fonda </w:t>
      </w:r>
      <w:r w:rsidRPr="009804CE">
        <w:t xml:space="preserve">projekta </w:t>
      </w:r>
      <w:r w:rsidRPr="009C574A">
        <w:rPr>
          <w:b/>
        </w:rPr>
        <w:t>“Vienota kontaktu centra platformas (112) un Elektronisko notikumu žurnālu valsts un pašvaldību līmenī integrācija”</w:t>
      </w:r>
      <w:r>
        <w:rPr>
          <w:b/>
        </w:rPr>
        <w:t xml:space="preserve"> </w:t>
      </w:r>
      <w:r>
        <w:t>īstenošanai (tāme 03.113.);</w:t>
      </w:r>
    </w:p>
    <w:p w14:paraId="5A9D9649" w14:textId="3583FC71" w:rsidR="009C574A" w:rsidRPr="009C574A" w:rsidRDefault="009C574A" w:rsidP="009C574A">
      <w:pPr>
        <w:pStyle w:val="ListParagraph"/>
        <w:numPr>
          <w:ilvl w:val="0"/>
          <w:numId w:val="23"/>
        </w:numPr>
        <w:jc w:val="both"/>
        <w:rPr>
          <w:b/>
        </w:rPr>
      </w:pPr>
      <w:r>
        <w:t xml:space="preserve">8130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–</w:t>
      </w:r>
      <w:r>
        <w:t xml:space="preserve"> papildu dotācija uzturēšanas izdevumu segšanai struktūrvienībai </w:t>
      </w:r>
      <w:r w:rsidRPr="009C574A">
        <w:rPr>
          <w:b/>
        </w:rPr>
        <w:t>“Jelgavas pašvaldības operatīvās informācijas centrs”</w:t>
      </w:r>
      <w:r w:rsidRPr="009C574A">
        <w:t xml:space="preserve"> </w:t>
      </w:r>
      <w:r>
        <w:t>(tāme 03.202.).</w:t>
      </w:r>
    </w:p>
    <w:p w14:paraId="63548478" w14:textId="77777777" w:rsidR="004630AF" w:rsidRDefault="004630AF" w:rsidP="0072016D">
      <w:pPr>
        <w:jc w:val="both"/>
        <w:rPr>
          <w:b/>
        </w:rPr>
      </w:pPr>
    </w:p>
    <w:p w14:paraId="4A2A90D2" w14:textId="2B35052D" w:rsidR="00495135" w:rsidRPr="00A80EBE" w:rsidRDefault="0072016D" w:rsidP="0072016D">
      <w:pPr>
        <w:jc w:val="both"/>
      </w:pPr>
      <w:r w:rsidRPr="00A80EBE">
        <w:rPr>
          <w:b/>
        </w:rPr>
        <w:t xml:space="preserve">04.000. Ekonomiskā darbība – </w:t>
      </w:r>
      <w:r w:rsidRPr="00A80EBE">
        <w:t xml:space="preserve">izdevumi </w:t>
      </w:r>
      <w:r w:rsidRPr="00A80EBE">
        <w:rPr>
          <w:i/>
        </w:rPr>
        <w:t xml:space="preserve">tiek </w:t>
      </w:r>
      <w:r w:rsidR="00A80EBE" w:rsidRPr="00A80EBE">
        <w:rPr>
          <w:i/>
        </w:rPr>
        <w:t>palielināti</w:t>
      </w:r>
      <w:r w:rsidRPr="00A80EBE">
        <w:rPr>
          <w:i/>
        </w:rPr>
        <w:t xml:space="preserve"> </w:t>
      </w:r>
      <w:r w:rsidRPr="00A80EBE">
        <w:t xml:space="preserve">par </w:t>
      </w:r>
      <w:r w:rsidR="00A80EBE" w:rsidRPr="00E13EE6">
        <w:rPr>
          <w:b/>
        </w:rPr>
        <w:t>815 868</w:t>
      </w:r>
      <w:r w:rsidR="00330E8A" w:rsidRPr="00A80EBE">
        <w:rPr>
          <w:b/>
        </w:rPr>
        <w:t> </w:t>
      </w:r>
      <w:proofErr w:type="spellStart"/>
      <w:r w:rsidRPr="00A80EBE">
        <w:rPr>
          <w:b/>
          <w:i/>
        </w:rPr>
        <w:t>euro</w:t>
      </w:r>
      <w:proofErr w:type="spellEnd"/>
      <w:r w:rsidRPr="00A80EBE">
        <w:rPr>
          <w:bCs/>
          <w:iCs/>
        </w:rPr>
        <w:t>,</w:t>
      </w:r>
      <w:r w:rsidRPr="00A80EBE">
        <w:t xml:space="preserve"> </w:t>
      </w:r>
      <w:r w:rsidR="00330E8A" w:rsidRPr="00A80EBE">
        <w:t>t.sk.</w:t>
      </w:r>
      <w:r w:rsidR="00495135" w:rsidRPr="00A80EBE">
        <w:t>:</w:t>
      </w:r>
    </w:p>
    <w:p w14:paraId="6CC74E13" w14:textId="4958D3B2" w:rsidR="00330E8A" w:rsidRDefault="00A80EBE" w:rsidP="00573B2F">
      <w:pPr>
        <w:pStyle w:val="ListParagraph"/>
        <w:numPr>
          <w:ilvl w:val="0"/>
          <w:numId w:val="17"/>
        </w:numPr>
        <w:jc w:val="both"/>
      </w:pPr>
      <w:r>
        <w:t>1 000 000</w:t>
      </w:r>
      <w:r w:rsidR="00495135" w:rsidRPr="00330E8A">
        <w:t> </w:t>
      </w:r>
      <w:proofErr w:type="spellStart"/>
      <w:r w:rsidR="00495135" w:rsidRPr="00330E8A">
        <w:rPr>
          <w:i/>
        </w:rPr>
        <w:t>euro</w:t>
      </w:r>
      <w:proofErr w:type="spellEnd"/>
      <w:r w:rsidR="00495135" w:rsidRPr="00330E8A">
        <w:rPr>
          <w:i/>
        </w:rPr>
        <w:t xml:space="preserve"> </w:t>
      </w:r>
      <w:r w:rsidR="00495135" w:rsidRPr="00330E8A">
        <w:t xml:space="preserve">– </w:t>
      </w:r>
      <w:r w:rsidR="00573B2F">
        <w:t xml:space="preserve">CFLA finansējums </w:t>
      </w:r>
      <w:r w:rsidR="00573B2F" w:rsidRPr="00573B2F">
        <w:t>Eiropas Savienības Atveseļošanas un noturības mehānisma</w:t>
      </w:r>
      <w:r w:rsidR="00573B2F">
        <w:t xml:space="preserve"> fonda</w:t>
      </w:r>
      <w:r w:rsidR="00573B2F" w:rsidRPr="00573B2F">
        <w:t xml:space="preserve"> </w:t>
      </w:r>
      <w:r w:rsidR="00573B2F" w:rsidRPr="00573B2F">
        <w:rPr>
          <w:b/>
        </w:rPr>
        <w:t>projekta “Zemgales industriālā parka attīstība, I kārta”</w:t>
      </w:r>
      <w:r w:rsidR="002B3C65" w:rsidRPr="00330E8A">
        <w:t xml:space="preserve"> īstenošanai</w:t>
      </w:r>
      <w:r w:rsidR="00573B2F">
        <w:t xml:space="preserve"> (tāme 04.510.540)</w:t>
      </w:r>
      <w:r w:rsidR="00330E8A">
        <w:t>;</w:t>
      </w:r>
    </w:p>
    <w:p w14:paraId="6FBE37EA" w14:textId="564DC856" w:rsidR="00573B2F" w:rsidRPr="00573B2F" w:rsidRDefault="00573B2F" w:rsidP="00573B2F">
      <w:pPr>
        <w:pStyle w:val="ListParagraph"/>
        <w:numPr>
          <w:ilvl w:val="0"/>
          <w:numId w:val="17"/>
        </w:numPr>
        <w:jc w:val="both"/>
        <w:rPr>
          <w:b/>
        </w:rPr>
      </w:pPr>
      <w:r>
        <w:t xml:space="preserve">22 748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–</w:t>
      </w:r>
      <w:r>
        <w:t xml:space="preserve"> papildu dotācija saskaņā ar izmaiņām būvniecības līgumā </w:t>
      </w:r>
      <w:r w:rsidRPr="00573B2F">
        <w:rPr>
          <w:b/>
        </w:rPr>
        <w:t xml:space="preserve">projektam </w:t>
      </w:r>
      <w:r>
        <w:rPr>
          <w:b/>
        </w:rPr>
        <w:t>“</w:t>
      </w:r>
      <w:r w:rsidRPr="00573B2F">
        <w:rPr>
          <w:b/>
        </w:rPr>
        <w:t>Pārvada pār dzelzceļ</w:t>
      </w:r>
      <w:r>
        <w:rPr>
          <w:b/>
        </w:rPr>
        <w:t>a tiltu</w:t>
      </w:r>
      <w:r w:rsidRPr="00573B2F">
        <w:rPr>
          <w:b/>
        </w:rPr>
        <w:t xml:space="preserve"> Lietuvas šosejā, Jelgavā, atjaunošana</w:t>
      </w:r>
      <w:r>
        <w:rPr>
          <w:b/>
        </w:rPr>
        <w:t xml:space="preserve">” </w:t>
      </w:r>
      <w:r>
        <w:t>(tāme 04.510.537);</w:t>
      </w:r>
    </w:p>
    <w:p w14:paraId="33581C98" w14:textId="0DCB7F81" w:rsidR="00573B2F" w:rsidRPr="00573B2F" w:rsidRDefault="00573B2F" w:rsidP="00573B2F">
      <w:pPr>
        <w:pStyle w:val="ListParagraph"/>
        <w:numPr>
          <w:ilvl w:val="0"/>
          <w:numId w:val="17"/>
        </w:numPr>
        <w:jc w:val="both"/>
        <w:rPr>
          <w:b/>
        </w:rPr>
      </w:pPr>
      <w:r>
        <w:t xml:space="preserve">16 000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–</w:t>
      </w:r>
      <w:r>
        <w:t xml:space="preserve"> papildu dotācija saskaņā ar izmaiņām būvniecības līgumā </w:t>
      </w:r>
      <w:r w:rsidRPr="00573B2F">
        <w:rPr>
          <w:b/>
        </w:rPr>
        <w:t>projektam “Lielupes tilta balstu zemūdens remontdarbu veikšana”</w:t>
      </w:r>
      <w:r>
        <w:rPr>
          <w:b/>
        </w:rPr>
        <w:t xml:space="preserve"> </w:t>
      </w:r>
      <w:r>
        <w:t>(tāme 04.510.538);</w:t>
      </w:r>
    </w:p>
    <w:p w14:paraId="52E72E56" w14:textId="2BBB7AB7" w:rsidR="00573B2F" w:rsidRPr="00573B2F" w:rsidRDefault="00022E60" w:rsidP="00573B2F">
      <w:pPr>
        <w:pStyle w:val="ListParagraph"/>
        <w:numPr>
          <w:ilvl w:val="0"/>
          <w:numId w:val="17"/>
        </w:numPr>
        <w:jc w:val="both"/>
        <w:rPr>
          <w:b/>
        </w:rPr>
      </w:pPr>
      <w:r>
        <w:t>–</w:t>
      </w:r>
      <w:r w:rsidR="00573B2F">
        <w:t>197 630</w:t>
      </w:r>
      <w:r w:rsidR="00573B2F" w:rsidRPr="000932EB">
        <w:t xml:space="preserve"> </w:t>
      </w:r>
      <w:proofErr w:type="spellStart"/>
      <w:r w:rsidR="00573B2F" w:rsidRPr="000932EB">
        <w:rPr>
          <w:i/>
        </w:rPr>
        <w:t>euro</w:t>
      </w:r>
      <w:proofErr w:type="spellEnd"/>
      <w:r w:rsidR="00573B2F" w:rsidRPr="000932EB">
        <w:rPr>
          <w:i/>
        </w:rPr>
        <w:t xml:space="preserve"> </w:t>
      </w:r>
      <w:r w:rsidR="00573B2F" w:rsidRPr="000932EB">
        <w:t>–</w:t>
      </w:r>
      <w:r w:rsidR="00573B2F">
        <w:t xml:space="preserve"> LR </w:t>
      </w:r>
      <w:r w:rsidR="00573B2F" w:rsidRPr="00B9442F">
        <w:t>Satiksmes ministrijas finansējum</w:t>
      </w:r>
      <w:r w:rsidR="00573B2F">
        <w:t>a</w:t>
      </w:r>
      <w:r w:rsidR="00573B2F" w:rsidRPr="00B9442F">
        <w:t xml:space="preserve"> </w:t>
      </w:r>
      <w:r w:rsidR="00573B2F">
        <w:t xml:space="preserve">precizējums </w:t>
      </w:r>
      <w:r w:rsidR="00573B2F" w:rsidRPr="00573B2F">
        <w:rPr>
          <w:b/>
        </w:rPr>
        <w:t xml:space="preserve">projekta “Miera ielas pārbūve posmā no tilta pār Platones upi līdz Graudu ielai, Jelgavā” </w:t>
      </w:r>
      <w:r w:rsidR="00573B2F" w:rsidRPr="00F802E1">
        <w:t>īstenošanai</w:t>
      </w:r>
      <w:r w:rsidR="00573B2F">
        <w:rPr>
          <w:b/>
        </w:rPr>
        <w:t xml:space="preserve"> </w:t>
      </w:r>
      <w:r w:rsidR="00573B2F">
        <w:t>(tāme 04.510.539);</w:t>
      </w:r>
    </w:p>
    <w:p w14:paraId="4FCFF6EA" w14:textId="0637F169" w:rsidR="002B3C65" w:rsidRDefault="00AF2018" w:rsidP="000666F9">
      <w:pPr>
        <w:pStyle w:val="ListParagraph"/>
        <w:numPr>
          <w:ilvl w:val="0"/>
          <w:numId w:val="18"/>
        </w:numPr>
        <w:ind w:left="709" w:hanging="283"/>
        <w:jc w:val="both"/>
      </w:pPr>
      <w:r>
        <w:t>33 </w:t>
      </w:r>
      <w:r w:rsidR="005F74D1">
        <w:t>258</w:t>
      </w:r>
      <w:r w:rsidR="002B3C65" w:rsidRPr="00330E8A">
        <w:t xml:space="preserve"> </w:t>
      </w:r>
      <w:proofErr w:type="spellStart"/>
      <w:r w:rsidR="002B3C65" w:rsidRPr="00330E8A">
        <w:rPr>
          <w:i/>
        </w:rPr>
        <w:t>euro</w:t>
      </w:r>
      <w:proofErr w:type="spellEnd"/>
      <w:r w:rsidR="002B3C65" w:rsidRPr="00330E8A">
        <w:rPr>
          <w:i/>
        </w:rPr>
        <w:t xml:space="preserve"> </w:t>
      </w:r>
      <w:r w:rsidR="007E1FD8" w:rsidRPr="00330E8A">
        <w:t xml:space="preserve">– </w:t>
      </w:r>
      <w:r w:rsidR="005F74D1">
        <w:t>izdevumi palielināti</w:t>
      </w:r>
      <w:r w:rsidR="007E1FD8" w:rsidRPr="00330E8A">
        <w:t xml:space="preserve"> </w:t>
      </w:r>
      <w:r w:rsidR="002C7C7C">
        <w:t xml:space="preserve">tāmei 04.501. </w:t>
      </w:r>
      <w:r w:rsidR="002C7C7C" w:rsidRPr="00731DBA">
        <w:rPr>
          <w:b/>
        </w:rPr>
        <w:t>“Ceļu un ielu infrastruktūras funkcionēšana, būvniecība un uzturēšana</w:t>
      </w:r>
      <w:r w:rsidR="00731DBA">
        <w:t>”</w:t>
      </w:r>
      <w:r w:rsidR="002C7C7C">
        <w:t>, t.</w:t>
      </w:r>
      <w:r w:rsidR="00022E60">
        <w:t> </w:t>
      </w:r>
      <w:r w:rsidR="002C7C7C">
        <w:t xml:space="preserve">sk. </w:t>
      </w:r>
      <w:r w:rsidR="005F74D1">
        <w:t>72 006</w:t>
      </w:r>
      <w:r w:rsidR="002C7C7C">
        <w:t xml:space="preserve"> </w:t>
      </w:r>
      <w:proofErr w:type="spellStart"/>
      <w:r w:rsidR="002C7C7C">
        <w:rPr>
          <w:i/>
        </w:rPr>
        <w:t>euro</w:t>
      </w:r>
      <w:proofErr w:type="spellEnd"/>
      <w:r w:rsidR="002C7C7C">
        <w:t xml:space="preserve"> </w:t>
      </w:r>
      <w:r w:rsidR="005F74D1" w:rsidRPr="005F74D1">
        <w:t>VARAM finansējums, lai segtu izdevumus saistībā ar 2024.</w:t>
      </w:r>
      <w:r w:rsidR="00022E60">
        <w:t> </w:t>
      </w:r>
      <w:r w:rsidR="005F74D1" w:rsidRPr="005F74D1">
        <w:t>gada 28. un 29.</w:t>
      </w:r>
      <w:r w:rsidR="00022E60">
        <w:t> </w:t>
      </w:r>
      <w:r w:rsidR="005F74D1" w:rsidRPr="005F74D1">
        <w:t>jūlij</w:t>
      </w:r>
      <w:r w:rsidR="00022E60">
        <w:t>a</w:t>
      </w:r>
      <w:r w:rsidR="005F74D1" w:rsidRPr="005F74D1">
        <w:t xml:space="preserve"> vētras un spēcīgo lietavu laikā radīto postījumu novēršanu </w:t>
      </w:r>
      <w:r w:rsidR="005F74D1" w:rsidRPr="00330E8A">
        <w:t>–</w:t>
      </w:r>
      <w:r w:rsidR="005F74D1" w:rsidRPr="005F74D1">
        <w:t xml:space="preserve"> bojāto ceļa zīmju, luksoforu atjaunošana, pagaidu ceļa</w:t>
      </w:r>
      <w:r w:rsidR="00022E60">
        <w:t xml:space="preserve"> </w:t>
      </w:r>
      <w:r w:rsidR="005F74D1" w:rsidRPr="005F74D1">
        <w:t xml:space="preserve">zīmju un </w:t>
      </w:r>
      <w:r w:rsidR="005F74D1" w:rsidRPr="005F74D1">
        <w:lastRenderedPageBreak/>
        <w:t>barjeru izvietošana, ietvju izskalojumu un iegruvumu novēršana, brauktuvju un nomaļu izskalojumu novēršana u.tml.</w:t>
      </w:r>
      <w:r w:rsidR="007E1FD8" w:rsidRPr="00330E8A">
        <w:t>;</w:t>
      </w:r>
    </w:p>
    <w:p w14:paraId="34D353A4" w14:textId="6FA3BE6E" w:rsidR="002C7C7C" w:rsidRDefault="00865B10" w:rsidP="009C05B3">
      <w:pPr>
        <w:pStyle w:val="ListParagraph"/>
        <w:numPr>
          <w:ilvl w:val="0"/>
          <w:numId w:val="18"/>
        </w:numPr>
        <w:ind w:left="709" w:hanging="283"/>
        <w:jc w:val="both"/>
      </w:pPr>
      <w:r>
        <w:t>5598</w:t>
      </w:r>
      <w:r w:rsidR="002C7C7C" w:rsidRPr="00330E8A">
        <w:t xml:space="preserve"> </w:t>
      </w:r>
      <w:proofErr w:type="spellStart"/>
      <w:r w:rsidR="002C7C7C" w:rsidRPr="00330E8A">
        <w:rPr>
          <w:i/>
        </w:rPr>
        <w:t>euro</w:t>
      </w:r>
      <w:proofErr w:type="spellEnd"/>
      <w:r w:rsidR="002C7C7C" w:rsidRPr="00330E8A">
        <w:rPr>
          <w:i/>
        </w:rPr>
        <w:t xml:space="preserve"> </w:t>
      </w:r>
      <w:r w:rsidR="002C7C7C" w:rsidRPr="00330E8A">
        <w:t xml:space="preserve">– </w:t>
      </w:r>
      <w:r>
        <w:t xml:space="preserve">papildu finansējums </w:t>
      </w:r>
      <w:r w:rsidR="002C7C7C">
        <w:t>tāmei 0</w:t>
      </w:r>
      <w:r>
        <w:t>4</w:t>
      </w:r>
      <w:r w:rsidR="002C7C7C">
        <w:t>.</w:t>
      </w:r>
      <w:r>
        <w:t>733</w:t>
      </w:r>
      <w:r w:rsidR="002C7C7C" w:rsidRPr="00042F3C">
        <w:t>.</w:t>
      </w:r>
      <w:r w:rsidR="00042F3C">
        <w:rPr>
          <w:b/>
        </w:rPr>
        <w:t xml:space="preserve"> </w:t>
      </w:r>
      <w:r w:rsidR="00022E60">
        <w:rPr>
          <w:b/>
        </w:rPr>
        <w:t>“</w:t>
      </w:r>
      <w:r>
        <w:rPr>
          <w:b/>
        </w:rPr>
        <w:t xml:space="preserve">JVPPI </w:t>
      </w:r>
      <w:r w:rsidR="00022E60">
        <w:rPr>
          <w:b/>
          <w:bCs/>
        </w:rPr>
        <w:t>“</w:t>
      </w:r>
      <w:r w:rsidRPr="00865B10">
        <w:rPr>
          <w:b/>
        </w:rPr>
        <w:t>Jelgavas reģionālais tūrisma centrs</w:t>
      </w:r>
      <w:r>
        <w:rPr>
          <w:b/>
        </w:rPr>
        <w:t>”</w:t>
      </w:r>
      <w:r w:rsidRPr="00865B10">
        <w:rPr>
          <w:b/>
        </w:rPr>
        <w:t xml:space="preserve"> darbības nodrošināšana</w:t>
      </w:r>
      <w:r w:rsidR="002C7C7C" w:rsidRPr="00731DBA">
        <w:rPr>
          <w:b/>
        </w:rPr>
        <w:t>”</w:t>
      </w:r>
      <w:r>
        <w:t>, kur</w:t>
      </w:r>
      <w:r w:rsidR="00022E60">
        <w:t>:</w:t>
      </w:r>
      <w:r>
        <w:t xml:space="preserve"> </w:t>
      </w:r>
    </w:p>
    <w:p w14:paraId="3BFC1C8D" w14:textId="512A220D" w:rsidR="00865B10" w:rsidRDefault="00865B10" w:rsidP="009C05B3">
      <w:pPr>
        <w:pStyle w:val="ListParagraph"/>
        <w:numPr>
          <w:ilvl w:val="1"/>
          <w:numId w:val="18"/>
        </w:numPr>
        <w:jc w:val="both"/>
      </w:pPr>
      <w:r>
        <w:t xml:space="preserve">5000 </w:t>
      </w:r>
      <w:proofErr w:type="spellStart"/>
      <w:r>
        <w:rPr>
          <w:i/>
        </w:rPr>
        <w:t>euro</w:t>
      </w:r>
      <w:proofErr w:type="spellEnd"/>
      <w:r w:rsidR="009C05B3">
        <w:rPr>
          <w:i/>
        </w:rPr>
        <w:t xml:space="preserve"> </w:t>
      </w:r>
      <w:r w:rsidR="009C05B3" w:rsidRPr="00330E8A">
        <w:t>–</w:t>
      </w:r>
      <w:r>
        <w:rPr>
          <w:i/>
        </w:rPr>
        <w:t xml:space="preserve"> </w:t>
      </w:r>
      <w:r w:rsidR="009C05B3" w:rsidRPr="009C05B3">
        <w:t>Jelgavas novada pašvaldības līdzfinansējums tūrisma speciālista mēnešalgai un tūrisma popularizēšanas pasākumiem 2024.</w:t>
      </w:r>
      <w:r w:rsidR="00022E60">
        <w:t> </w:t>
      </w:r>
      <w:r w:rsidR="009C05B3" w:rsidRPr="009C05B3">
        <w:t>gadā</w:t>
      </w:r>
      <w:r w:rsidR="009C05B3">
        <w:t>,</w:t>
      </w:r>
    </w:p>
    <w:p w14:paraId="6AD94E2F" w14:textId="176FB469" w:rsidR="009C05B3" w:rsidRPr="00330E8A" w:rsidRDefault="009C05B3" w:rsidP="009C05B3">
      <w:pPr>
        <w:pStyle w:val="ListParagraph"/>
        <w:numPr>
          <w:ilvl w:val="1"/>
          <w:numId w:val="18"/>
        </w:numPr>
        <w:jc w:val="both"/>
      </w:pPr>
      <w:r>
        <w:t xml:space="preserve">598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30E8A">
        <w:t>–</w:t>
      </w:r>
      <w:r w:rsidR="00FF630E">
        <w:t xml:space="preserve"> </w:t>
      </w:r>
      <w:r>
        <w:t>p</w:t>
      </w:r>
      <w:r w:rsidRPr="009C05B3">
        <w:t>ārvirzīta dotācija no JVP</w:t>
      </w:r>
      <w:r w:rsidR="00F802E1">
        <w:t>P</w:t>
      </w:r>
      <w:r w:rsidRPr="009C05B3">
        <w:t xml:space="preserve">I </w:t>
      </w:r>
      <w:r>
        <w:t>“</w:t>
      </w:r>
      <w:r w:rsidRPr="009C05B3">
        <w:t>Zemgales reģiona kompetenču attīstības centrs</w:t>
      </w:r>
      <w:r>
        <w:t>”</w:t>
      </w:r>
      <w:r w:rsidRPr="009C05B3">
        <w:t xml:space="preserve"> skolēnu vasaras nodarbinātības atlīdzības izmaksu segšanai</w:t>
      </w:r>
      <w:r>
        <w:t>;</w:t>
      </w:r>
    </w:p>
    <w:p w14:paraId="21415B0A" w14:textId="1126F745" w:rsidR="007E1FD8" w:rsidRPr="009C05B3" w:rsidRDefault="009C05B3" w:rsidP="009C05B3">
      <w:pPr>
        <w:pStyle w:val="ListParagraph"/>
        <w:numPr>
          <w:ilvl w:val="0"/>
          <w:numId w:val="18"/>
        </w:numPr>
        <w:ind w:left="709" w:hanging="283"/>
        <w:jc w:val="both"/>
        <w:rPr>
          <w:b/>
        </w:rPr>
      </w:pPr>
      <w:r>
        <w:t>156</w:t>
      </w:r>
      <w:r w:rsidR="00B7070F" w:rsidRPr="00330E8A">
        <w:t xml:space="preserve"> </w:t>
      </w:r>
      <w:proofErr w:type="spellStart"/>
      <w:r w:rsidR="007E1FD8" w:rsidRPr="00330E8A">
        <w:rPr>
          <w:i/>
        </w:rPr>
        <w:t>euro</w:t>
      </w:r>
      <w:proofErr w:type="spellEnd"/>
      <w:r w:rsidR="007E1FD8" w:rsidRPr="00330E8A">
        <w:rPr>
          <w:i/>
        </w:rPr>
        <w:t xml:space="preserve"> </w:t>
      </w:r>
      <w:r w:rsidR="007E1FD8" w:rsidRPr="00330E8A">
        <w:t xml:space="preserve">– </w:t>
      </w:r>
      <w:r w:rsidRPr="009C05B3">
        <w:t xml:space="preserve">neizlietotā finansējuma atmaksa </w:t>
      </w:r>
      <w:r>
        <w:t>v</w:t>
      </w:r>
      <w:r w:rsidRPr="009C05B3">
        <w:t>alsts budžetam</w:t>
      </w:r>
      <w:r>
        <w:t xml:space="preserve"> </w:t>
      </w:r>
      <w:r w:rsidR="00022E60">
        <w:t>“</w:t>
      </w:r>
      <w:proofErr w:type="spellStart"/>
      <w:r w:rsidR="00B7070F" w:rsidRPr="00B7070F">
        <w:t>Interreg</w:t>
      </w:r>
      <w:proofErr w:type="spellEnd"/>
      <w:r w:rsidR="00B7070F" w:rsidRPr="00B7070F">
        <w:t xml:space="preserve"> V-A</w:t>
      </w:r>
      <w:r w:rsidR="00022E60">
        <w:t>”</w:t>
      </w:r>
      <w:r w:rsidR="00B7070F" w:rsidRPr="00B7070F">
        <w:t xml:space="preserve"> Latvijas–Lietuvas pārrobežu sadarbības programmas projekt</w:t>
      </w:r>
      <w:r w:rsidR="00B7070F">
        <w:t>am</w:t>
      </w:r>
      <w:r w:rsidR="00B7070F" w:rsidRPr="00B7070F">
        <w:t xml:space="preserve"> </w:t>
      </w:r>
      <w:r w:rsidR="00B7070F" w:rsidRPr="00731DBA">
        <w:rPr>
          <w:b/>
        </w:rPr>
        <w:t>“Kopīga pārrobežu tūrisma piedāvājuma “Saules ceļš” izveide”</w:t>
      </w:r>
      <w:r>
        <w:rPr>
          <w:b/>
        </w:rPr>
        <w:t xml:space="preserve"> </w:t>
      </w:r>
      <w:r w:rsidRPr="009C05B3">
        <w:t>(</w:t>
      </w:r>
      <w:r>
        <w:t>tāme 04.738</w:t>
      </w:r>
      <w:r w:rsidR="00B7070F" w:rsidRPr="00042F3C">
        <w:t>.</w:t>
      </w:r>
      <w:r>
        <w:t>);</w:t>
      </w:r>
    </w:p>
    <w:p w14:paraId="5CDFA054" w14:textId="620661A4" w:rsidR="009C05B3" w:rsidRPr="00F3235A" w:rsidRDefault="00022E60" w:rsidP="00F3235A">
      <w:pPr>
        <w:pStyle w:val="ListParagraph"/>
        <w:numPr>
          <w:ilvl w:val="0"/>
          <w:numId w:val="18"/>
        </w:numPr>
        <w:ind w:left="709" w:hanging="283"/>
        <w:jc w:val="both"/>
        <w:rPr>
          <w:b/>
        </w:rPr>
      </w:pPr>
      <w:r>
        <w:t>–</w:t>
      </w:r>
      <w:r w:rsidR="009C05B3">
        <w:t>64</w:t>
      </w:r>
      <w:r w:rsidR="00AF2018">
        <w:t> </w:t>
      </w:r>
      <w:r w:rsidR="009C05B3">
        <w:t>262</w:t>
      </w:r>
      <w:r w:rsidR="009C05B3" w:rsidRPr="000932EB">
        <w:t xml:space="preserve"> </w:t>
      </w:r>
      <w:proofErr w:type="spellStart"/>
      <w:r w:rsidR="009C05B3" w:rsidRPr="000932EB">
        <w:rPr>
          <w:i/>
        </w:rPr>
        <w:t>euro</w:t>
      </w:r>
      <w:proofErr w:type="spellEnd"/>
      <w:r w:rsidR="009C05B3" w:rsidRPr="000932EB">
        <w:rPr>
          <w:i/>
        </w:rPr>
        <w:t xml:space="preserve"> </w:t>
      </w:r>
      <w:r w:rsidR="009C05B3" w:rsidRPr="000932EB">
        <w:t>–</w:t>
      </w:r>
      <w:r w:rsidR="009C05B3">
        <w:t xml:space="preserve"> dotācijas samazinājums </w:t>
      </w:r>
      <w:r>
        <w:t>“</w:t>
      </w:r>
      <w:r w:rsidR="009C05B3" w:rsidRPr="009C05B3">
        <w:t>Apvārsnis 2020</w:t>
      </w:r>
      <w:r>
        <w:t>”</w:t>
      </w:r>
      <w:r w:rsidR="009C05B3" w:rsidRPr="009C05B3">
        <w:t xml:space="preserve"> programmas </w:t>
      </w:r>
      <w:r w:rsidR="009C05B3" w:rsidRPr="00F802E1">
        <w:t>projekt</w:t>
      </w:r>
      <w:r w:rsidR="00F3235A" w:rsidRPr="00F802E1">
        <w:t>am</w:t>
      </w:r>
      <w:r w:rsidR="009C05B3" w:rsidRPr="00F802E1">
        <w:t xml:space="preserve"> </w:t>
      </w:r>
      <w:r w:rsidR="00F3235A">
        <w:rPr>
          <w:b/>
        </w:rPr>
        <w:t>“</w:t>
      </w:r>
      <w:r w:rsidR="009C05B3" w:rsidRPr="00F3235A">
        <w:rPr>
          <w:b/>
        </w:rPr>
        <w:t>IMPETUS</w:t>
      </w:r>
      <w:r w:rsidR="00F3235A">
        <w:rPr>
          <w:b/>
        </w:rPr>
        <w:t xml:space="preserve">” </w:t>
      </w:r>
      <w:r w:rsidR="00F3235A" w:rsidRPr="009C05B3">
        <w:t>(</w:t>
      </w:r>
      <w:r w:rsidR="00F3235A">
        <w:t>tāme 04.746</w:t>
      </w:r>
      <w:r w:rsidR="00F3235A" w:rsidRPr="00042F3C">
        <w:t>.</w:t>
      </w:r>
      <w:r w:rsidR="00F3235A">
        <w:t>), jo aktivitātes tiks īstenotas tikai 2025.</w:t>
      </w:r>
      <w:r>
        <w:t> </w:t>
      </w:r>
      <w:r w:rsidR="00F3235A">
        <w:t>gadā.</w:t>
      </w:r>
    </w:p>
    <w:p w14:paraId="29E349B0" w14:textId="77777777" w:rsidR="0072016D" w:rsidRPr="008A6CB6" w:rsidRDefault="0072016D" w:rsidP="0072016D">
      <w:pPr>
        <w:jc w:val="both"/>
        <w:rPr>
          <w:color w:val="FF0000"/>
        </w:rPr>
      </w:pPr>
    </w:p>
    <w:p w14:paraId="6019986B" w14:textId="310D75DE" w:rsidR="008D7D8E" w:rsidRDefault="008D7D8E" w:rsidP="008D7D8E">
      <w:pPr>
        <w:jc w:val="both"/>
      </w:pPr>
      <w:r w:rsidRPr="008D7D8E">
        <w:rPr>
          <w:b/>
        </w:rPr>
        <w:t xml:space="preserve">05.000. Vides aizsardzība – </w:t>
      </w:r>
      <w:r w:rsidRPr="008D7D8E">
        <w:t xml:space="preserve">izdevumi </w:t>
      </w:r>
      <w:r w:rsidRPr="008D7D8E">
        <w:rPr>
          <w:i/>
        </w:rPr>
        <w:t xml:space="preserve">tiek palielināti </w:t>
      </w:r>
      <w:r w:rsidRPr="008D7D8E">
        <w:t xml:space="preserve">par </w:t>
      </w:r>
      <w:r w:rsidR="00FF630E">
        <w:rPr>
          <w:b/>
        </w:rPr>
        <w:t>2 348 397</w:t>
      </w:r>
      <w:r w:rsidRPr="008D7D8E">
        <w:rPr>
          <w:b/>
        </w:rPr>
        <w:t> </w:t>
      </w:r>
      <w:proofErr w:type="spellStart"/>
      <w:r w:rsidRPr="008D7D8E">
        <w:rPr>
          <w:b/>
          <w:i/>
        </w:rPr>
        <w:t>euro</w:t>
      </w:r>
      <w:proofErr w:type="spellEnd"/>
      <w:r w:rsidRPr="008D7D8E">
        <w:t>, t. sk.:</w:t>
      </w:r>
    </w:p>
    <w:p w14:paraId="7CA1A270" w14:textId="02F4D910" w:rsidR="00FF630E" w:rsidRDefault="00FF630E" w:rsidP="001E02DD">
      <w:pPr>
        <w:pStyle w:val="ListParagraph"/>
        <w:numPr>
          <w:ilvl w:val="0"/>
          <w:numId w:val="21"/>
        </w:numPr>
        <w:jc w:val="both"/>
      </w:pPr>
      <w:r>
        <w:t>132 175</w:t>
      </w:r>
      <w:r w:rsidR="008D7D8E">
        <w:t xml:space="preserve"> </w:t>
      </w:r>
      <w:proofErr w:type="spellStart"/>
      <w:r w:rsidR="008D7D8E">
        <w:rPr>
          <w:i/>
        </w:rPr>
        <w:t>euro</w:t>
      </w:r>
      <w:proofErr w:type="spellEnd"/>
      <w:r w:rsidR="008D7D8E">
        <w:rPr>
          <w:i/>
        </w:rPr>
        <w:t xml:space="preserve"> </w:t>
      </w:r>
      <w:r w:rsidR="008D7D8E" w:rsidRPr="00330E8A">
        <w:t xml:space="preserve">– </w:t>
      </w:r>
      <w:r w:rsidR="008D7D8E">
        <w:t xml:space="preserve">papildu </w:t>
      </w:r>
      <w:r>
        <w:t>finansējums</w:t>
      </w:r>
      <w:r w:rsidR="008D7D8E">
        <w:t xml:space="preserve"> tāmei 05.101</w:t>
      </w:r>
      <w:r w:rsidR="008D7D8E" w:rsidRPr="001925F6">
        <w:rPr>
          <w:bCs/>
        </w:rPr>
        <w:t>.</w:t>
      </w:r>
      <w:r w:rsidR="008D7D8E" w:rsidRPr="00731DBA">
        <w:rPr>
          <w:b/>
        </w:rPr>
        <w:t xml:space="preserve"> “Ielu, laukumu</w:t>
      </w:r>
      <w:r w:rsidR="0013567B">
        <w:rPr>
          <w:b/>
        </w:rPr>
        <w:t>,</w:t>
      </w:r>
      <w:r w:rsidR="008D7D8E" w:rsidRPr="00731DBA">
        <w:rPr>
          <w:b/>
        </w:rPr>
        <w:t xml:space="preserve"> publisko dārzu un parku tīrīšana un atkritumu savākšana</w:t>
      </w:r>
      <w:r w:rsidR="008D7D8E" w:rsidRPr="00FF630E">
        <w:rPr>
          <w:b/>
        </w:rPr>
        <w:t>”</w:t>
      </w:r>
      <w:r w:rsidRPr="00FF630E">
        <w:t>, t.sk.</w:t>
      </w:r>
      <w:r w:rsidR="00022E60">
        <w:t>:</w:t>
      </w:r>
      <w:r w:rsidR="008D7D8E">
        <w:t xml:space="preserve"> </w:t>
      </w:r>
    </w:p>
    <w:p w14:paraId="247689BB" w14:textId="249EFE80" w:rsidR="008D7D8E" w:rsidRDefault="00FF630E" w:rsidP="00FF630E">
      <w:pPr>
        <w:pStyle w:val="ListParagraph"/>
        <w:numPr>
          <w:ilvl w:val="1"/>
          <w:numId w:val="21"/>
        </w:numPr>
        <w:jc w:val="both"/>
      </w:pPr>
      <w:r>
        <w:t>130 000</w:t>
      </w:r>
      <w:r w:rsidR="00022E60">
        <w:t> </w:t>
      </w:r>
      <w:proofErr w:type="spellStart"/>
      <w:r w:rsidR="00022E60">
        <w:rPr>
          <w:i/>
        </w:rPr>
        <w:t>euro</w:t>
      </w:r>
      <w:proofErr w:type="spellEnd"/>
      <w:r>
        <w:t xml:space="preserve"> </w:t>
      </w:r>
      <w:r w:rsidRPr="00330E8A">
        <w:t xml:space="preserve">– </w:t>
      </w:r>
      <w:r>
        <w:t xml:space="preserve">papildu dotācija </w:t>
      </w:r>
      <w:r w:rsidR="008D7D8E">
        <w:t>pilsētas ietvju ikdienas kopšanas pakalpojum</w:t>
      </w:r>
      <w:r>
        <w:t>u apmaksai,</w:t>
      </w:r>
    </w:p>
    <w:p w14:paraId="0D528EBD" w14:textId="29DCC4DE" w:rsidR="00FF630E" w:rsidRDefault="00FF630E" w:rsidP="00FF630E">
      <w:pPr>
        <w:pStyle w:val="ListParagraph"/>
        <w:numPr>
          <w:ilvl w:val="1"/>
          <w:numId w:val="21"/>
        </w:numPr>
        <w:jc w:val="both"/>
      </w:pPr>
      <w:r>
        <w:t xml:space="preserve">2175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30E8A">
        <w:t>–</w:t>
      </w:r>
      <w:r>
        <w:t xml:space="preserve"> </w:t>
      </w:r>
      <w:r w:rsidRPr="00FF630E">
        <w:t>VARAM finansējums, lai segtu izdevumus saistībā ar 2024.</w:t>
      </w:r>
      <w:r w:rsidR="00022E60">
        <w:t> </w:t>
      </w:r>
      <w:r w:rsidRPr="00FF630E">
        <w:t>gada 28. un 29.</w:t>
      </w:r>
      <w:r w:rsidR="00022E60">
        <w:t> </w:t>
      </w:r>
      <w:r w:rsidRPr="00FF630E">
        <w:t>jūlij</w:t>
      </w:r>
      <w:r w:rsidR="00022E60">
        <w:t>a</w:t>
      </w:r>
      <w:r w:rsidRPr="00FF630E">
        <w:t xml:space="preserve"> vētras un spēcīgo lietavu laikā radīto postījumu novēršanu </w:t>
      </w:r>
      <w:r w:rsidRPr="00330E8A">
        <w:t>–</w:t>
      </w:r>
      <w:r>
        <w:t xml:space="preserve"> </w:t>
      </w:r>
      <w:r w:rsidRPr="00FF630E">
        <w:t>J.</w:t>
      </w:r>
      <w:r>
        <w:t xml:space="preserve"> </w:t>
      </w:r>
      <w:r w:rsidRPr="00FF630E">
        <w:t>Čakstes bulvāra gājēju promenādes tīrīšana</w:t>
      </w:r>
      <w:r>
        <w:t>;</w:t>
      </w:r>
    </w:p>
    <w:p w14:paraId="25524479" w14:textId="44B5764F" w:rsidR="008D7D8E" w:rsidRPr="00177283" w:rsidRDefault="000F5371" w:rsidP="00177283">
      <w:pPr>
        <w:pStyle w:val="ListParagraph"/>
        <w:numPr>
          <w:ilvl w:val="0"/>
          <w:numId w:val="21"/>
        </w:numPr>
        <w:jc w:val="both"/>
        <w:rPr>
          <w:b/>
        </w:rPr>
      </w:pPr>
      <w:r w:rsidRPr="00177283">
        <w:t>2 216 222</w:t>
      </w:r>
      <w:r w:rsidR="008D7D8E" w:rsidRPr="00177283">
        <w:t xml:space="preserve"> </w:t>
      </w:r>
      <w:proofErr w:type="spellStart"/>
      <w:r w:rsidR="008D7D8E" w:rsidRPr="00177283">
        <w:rPr>
          <w:i/>
        </w:rPr>
        <w:t>euro</w:t>
      </w:r>
      <w:proofErr w:type="spellEnd"/>
      <w:r w:rsidR="008D7D8E" w:rsidRPr="00177283">
        <w:rPr>
          <w:i/>
        </w:rPr>
        <w:t xml:space="preserve"> </w:t>
      </w:r>
      <w:r w:rsidR="008D7D8E" w:rsidRPr="00177283">
        <w:t>–</w:t>
      </w:r>
      <w:r w:rsidR="00A03F51" w:rsidRPr="00177283">
        <w:t xml:space="preserve"> </w:t>
      </w:r>
      <w:r w:rsidRPr="00177283">
        <w:t>VARAM finansējums, lai segtu izdevumus saistībā ar 2024.</w:t>
      </w:r>
      <w:r w:rsidR="00022E60">
        <w:t> </w:t>
      </w:r>
      <w:r w:rsidRPr="00177283">
        <w:t>gada 28. un 29.</w:t>
      </w:r>
      <w:r w:rsidR="00022E60">
        <w:t> </w:t>
      </w:r>
      <w:r w:rsidRPr="00177283">
        <w:t>jūlij</w:t>
      </w:r>
      <w:r w:rsidR="00022E60">
        <w:t>a</w:t>
      </w:r>
      <w:r w:rsidRPr="00177283">
        <w:t xml:space="preserve"> vētras un spēcīgo lietavu laikā radīto postījumu novēršanu </w:t>
      </w:r>
      <w:r w:rsidR="00177283" w:rsidRPr="00177283">
        <w:t>–</w:t>
      </w:r>
      <w:r w:rsidRPr="00177283">
        <w:t xml:space="preserve"> lietus ūdens kanalizācijas iegruvumu likvidācija, applūdušo teritoriju ūdens atsūknēšana, meliorācijas sistēmu izskalojumu, nosprostojumu, caurteku nosprostojumu un iegruvumu likvidēšana u.</w:t>
      </w:r>
      <w:r w:rsidR="00022E60">
        <w:t> </w:t>
      </w:r>
      <w:r w:rsidRPr="00177283">
        <w:t>tml.</w:t>
      </w:r>
      <w:r w:rsidR="00177283">
        <w:t xml:space="preserve"> darbi</w:t>
      </w:r>
      <w:r w:rsidR="00177283" w:rsidRPr="00177283">
        <w:t xml:space="preserve"> </w:t>
      </w:r>
      <w:r w:rsidR="00177283">
        <w:t>(</w:t>
      </w:r>
      <w:r w:rsidRPr="00177283">
        <w:t xml:space="preserve">tāme 05.202. </w:t>
      </w:r>
      <w:r w:rsidRPr="00177283">
        <w:rPr>
          <w:b/>
        </w:rPr>
        <w:t>“Notekūdeņu apsaimniekošana”</w:t>
      </w:r>
      <w:r w:rsidR="00177283">
        <w:t>)</w:t>
      </w:r>
      <w:r w:rsidR="008F1140">
        <w:t>.</w:t>
      </w:r>
      <w:r w:rsidRPr="00177283">
        <w:t xml:space="preserve"> </w:t>
      </w:r>
    </w:p>
    <w:p w14:paraId="2C486878" w14:textId="77777777" w:rsidR="008F1140" w:rsidRDefault="008F1140" w:rsidP="003B2A2D">
      <w:pPr>
        <w:jc w:val="both"/>
        <w:rPr>
          <w:b/>
        </w:rPr>
      </w:pPr>
    </w:p>
    <w:p w14:paraId="383DE1DC" w14:textId="0806ABAE" w:rsidR="0072016D" w:rsidRPr="008D7D8E" w:rsidRDefault="0072016D" w:rsidP="003B2A2D">
      <w:pPr>
        <w:jc w:val="both"/>
      </w:pPr>
      <w:r w:rsidRPr="008D7D8E">
        <w:rPr>
          <w:b/>
        </w:rPr>
        <w:t xml:space="preserve">06.000. Teritoriju un mājokļu apsaimniekošana – </w:t>
      </w:r>
      <w:r w:rsidRPr="008D7D8E">
        <w:t xml:space="preserve">izdevumi </w:t>
      </w:r>
      <w:r w:rsidRPr="008D7D8E">
        <w:rPr>
          <w:i/>
        </w:rPr>
        <w:t xml:space="preserve">tiek palielināti </w:t>
      </w:r>
      <w:r w:rsidRPr="008D7D8E">
        <w:t xml:space="preserve">par </w:t>
      </w:r>
      <w:r w:rsidR="005E708B">
        <w:rPr>
          <w:b/>
        </w:rPr>
        <w:t>143 698</w:t>
      </w:r>
      <w:r w:rsidRPr="008D7D8E">
        <w:rPr>
          <w:b/>
        </w:rPr>
        <w:t> </w:t>
      </w:r>
      <w:proofErr w:type="spellStart"/>
      <w:r w:rsidRPr="008D7D8E">
        <w:rPr>
          <w:b/>
          <w:i/>
        </w:rPr>
        <w:t>euro</w:t>
      </w:r>
      <w:proofErr w:type="spellEnd"/>
      <w:r w:rsidRPr="008D7D8E">
        <w:t>, t.sk.:</w:t>
      </w:r>
    </w:p>
    <w:p w14:paraId="4D09F46A" w14:textId="026C18F9" w:rsidR="00F320FD" w:rsidRDefault="00B640F2" w:rsidP="001E02DD">
      <w:pPr>
        <w:pStyle w:val="ListParagraph"/>
        <w:numPr>
          <w:ilvl w:val="0"/>
          <w:numId w:val="9"/>
        </w:numPr>
        <w:jc w:val="both"/>
      </w:pPr>
      <w:r>
        <w:t>–</w:t>
      </w:r>
      <w:r w:rsidR="005E708B">
        <w:t>3682</w:t>
      </w:r>
      <w:r w:rsidR="0011031C" w:rsidRPr="008D7D8E">
        <w:t xml:space="preserve"> </w:t>
      </w:r>
      <w:proofErr w:type="spellStart"/>
      <w:r w:rsidR="0011031C" w:rsidRPr="008D7D8E">
        <w:rPr>
          <w:i/>
        </w:rPr>
        <w:t>euro</w:t>
      </w:r>
      <w:proofErr w:type="spellEnd"/>
      <w:r w:rsidR="0011031C" w:rsidRPr="008D7D8E">
        <w:rPr>
          <w:i/>
        </w:rPr>
        <w:t xml:space="preserve"> </w:t>
      </w:r>
      <w:r w:rsidR="0011031C" w:rsidRPr="008D7D8E">
        <w:t>–</w:t>
      </w:r>
      <w:r w:rsidR="005E708B">
        <w:t xml:space="preserve"> </w:t>
      </w:r>
      <w:r w:rsidR="00F320FD">
        <w:t xml:space="preserve">izdevumi </w:t>
      </w:r>
      <w:r w:rsidR="005E708B">
        <w:t xml:space="preserve">samazināti </w:t>
      </w:r>
      <w:r w:rsidR="00F320FD">
        <w:t xml:space="preserve">tāmei 06.401. </w:t>
      </w:r>
      <w:r w:rsidR="00F320FD" w:rsidRPr="00731DBA">
        <w:rPr>
          <w:b/>
        </w:rPr>
        <w:t>“Ielu apgaismojums”</w:t>
      </w:r>
      <w:r w:rsidR="00F320FD">
        <w:t>, t.sk.:</w:t>
      </w:r>
    </w:p>
    <w:p w14:paraId="49818FE3" w14:textId="3ABE9F0A" w:rsidR="00F320FD" w:rsidRDefault="00025F8F" w:rsidP="001E02DD">
      <w:pPr>
        <w:pStyle w:val="ListParagraph"/>
        <w:numPr>
          <w:ilvl w:val="1"/>
          <w:numId w:val="9"/>
        </w:numPr>
        <w:jc w:val="both"/>
      </w:pPr>
      <w:r>
        <w:t>–</w:t>
      </w:r>
      <w:r w:rsidR="005E708B">
        <w:t>20 712</w:t>
      </w:r>
      <w:r w:rsidR="00F320FD">
        <w:t xml:space="preserve"> </w:t>
      </w:r>
      <w:proofErr w:type="spellStart"/>
      <w:r w:rsidR="00F320FD">
        <w:rPr>
          <w:i/>
        </w:rPr>
        <w:t>euro</w:t>
      </w:r>
      <w:proofErr w:type="spellEnd"/>
      <w:r w:rsidR="00F320FD">
        <w:rPr>
          <w:i/>
        </w:rPr>
        <w:t xml:space="preserve"> </w:t>
      </w:r>
      <w:r w:rsidR="00F320FD" w:rsidRPr="008D7D8E">
        <w:t>–</w:t>
      </w:r>
      <w:r w:rsidR="00F320FD">
        <w:t xml:space="preserve"> </w:t>
      </w:r>
      <w:r w:rsidR="005E708B">
        <w:t>dotācijas samazinājums, kas novirzīts uz citām iestādes tāmēm</w:t>
      </w:r>
      <w:r w:rsidR="00F320FD">
        <w:t>,</w:t>
      </w:r>
    </w:p>
    <w:p w14:paraId="786960C0" w14:textId="57758B2C" w:rsidR="00F43B79" w:rsidRPr="008D7D8E" w:rsidRDefault="005E708B" w:rsidP="005E708B">
      <w:pPr>
        <w:pStyle w:val="ListParagraph"/>
        <w:numPr>
          <w:ilvl w:val="1"/>
          <w:numId w:val="9"/>
        </w:numPr>
        <w:jc w:val="both"/>
      </w:pPr>
      <w:r>
        <w:t>17 030</w:t>
      </w:r>
      <w:r w:rsidR="00F320FD">
        <w:t xml:space="preserve"> </w:t>
      </w:r>
      <w:proofErr w:type="spellStart"/>
      <w:r w:rsidR="00F320FD">
        <w:rPr>
          <w:i/>
        </w:rPr>
        <w:t>euro</w:t>
      </w:r>
      <w:proofErr w:type="spellEnd"/>
      <w:r w:rsidR="00F320FD">
        <w:rPr>
          <w:i/>
        </w:rPr>
        <w:t xml:space="preserve"> </w:t>
      </w:r>
      <w:r w:rsidR="00F320FD" w:rsidRPr="008D7D8E">
        <w:t>–</w:t>
      </w:r>
      <w:r w:rsidR="00F320FD">
        <w:t xml:space="preserve"> </w:t>
      </w:r>
      <w:r w:rsidRPr="005E708B">
        <w:t>VARAM finansējums, lai segtu izdevumus saistībā ar 2024.</w:t>
      </w:r>
      <w:r w:rsidR="00025F8F">
        <w:t> </w:t>
      </w:r>
      <w:r w:rsidRPr="005E708B">
        <w:t>gada 28. un 29.</w:t>
      </w:r>
      <w:r w:rsidR="00025F8F">
        <w:t> </w:t>
      </w:r>
      <w:r w:rsidRPr="005E708B">
        <w:t>jūlij</w:t>
      </w:r>
      <w:r w:rsidR="00025F8F">
        <w:t>a</w:t>
      </w:r>
      <w:r w:rsidRPr="005E708B">
        <w:t xml:space="preserve"> vētras un spēcīgo lietavu laikā radīto postījumu novēršanu</w:t>
      </w:r>
      <w:r w:rsidR="00025F8F">
        <w:t> </w:t>
      </w:r>
      <w:r w:rsidRPr="008D7D8E">
        <w:t>–</w:t>
      </w:r>
      <w:r w:rsidRPr="005E708B">
        <w:t>apgaismojuma tīklu elementu atjaunošana</w:t>
      </w:r>
      <w:r w:rsidR="00F320FD">
        <w:t>;</w:t>
      </w:r>
    </w:p>
    <w:p w14:paraId="4BB0F3B3" w14:textId="00F642C4" w:rsidR="00B1624D" w:rsidRPr="008D7D8E" w:rsidRDefault="00070CEE" w:rsidP="001E02DD">
      <w:pPr>
        <w:pStyle w:val="ListParagraph"/>
        <w:numPr>
          <w:ilvl w:val="0"/>
          <w:numId w:val="6"/>
        </w:numPr>
        <w:jc w:val="both"/>
      </w:pPr>
      <w:r>
        <w:t>18 744</w:t>
      </w:r>
      <w:r w:rsidR="00B1624D" w:rsidRPr="008D7D8E">
        <w:t xml:space="preserve"> </w:t>
      </w:r>
      <w:proofErr w:type="spellStart"/>
      <w:r w:rsidR="00B1624D" w:rsidRPr="008D7D8E">
        <w:rPr>
          <w:i/>
        </w:rPr>
        <w:t>euro</w:t>
      </w:r>
      <w:proofErr w:type="spellEnd"/>
      <w:r w:rsidR="00B1624D" w:rsidRPr="008D7D8E">
        <w:rPr>
          <w:i/>
        </w:rPr>
        <w:t xml:space="preserve"> </w:t>
      </w:r>
      <w:r w:rsidR="00B1624D" w:rsidRPr="008D7D8E">
        <w:t>–</w:t>
      </w:r>
      <w:r w:rsidR="00D05745" w:rsidRPr="008D7D8E">
        <w:t xml:space="preserve"> </w:t>
      </w:r>
      <w:r>
        <w:t>papildu finansējums</w:t>
      </w:r>
      <w:r w:rsidR="00177392">
        <w:t xml:space="preserve"> tāmei 06.601. </w:t>
      </w:r>
      <w:r w:rsidR="00177392" w:rsidRPr="00731DBA">
        <w:rPr>
          <w:b/>
        </w:rPr>
        <w:t>“</w:t>
      </w:r>
      <w:r w:rsidR="00F320FD" w:rsidRPr="00731DBA">
        <w:rPr>
          <w:b/>
        </w:rPr>
        <w:t>JVPPI</w:t>
      </w:r>
      <w:r w:rsidR="00B1624D" w:rsidRPr="00731DBA">
        <w:rPr>
          <w:b/>
        </w:rPr>
        <w:t xml:space="preserve"> “Pilsētsaimniecība”</w:t>
      </w:r>
      <w:r w:rsidR="00177392" w:rsidRPr="00731DBA">
        <w:rPr>
          <w:b/>
        </w:rPr>
        <w:t xml:space="preserve"> darbības nodrošināšana”</w:t>
      </w:r>
      <w:r w:rsidR="00177392">
        <w:t xml:space="preserve"> </w:t>
      </w:r>
      <w:r w:rsidR="00177392" w:rsidRPr="008D7D8E">
        <w:t>–</w:t>
      </w:r>
      <w:r w:rsidR="00177392">
        <w:t xml:space="preserve"> </w:t>
      </w:r>
      <w:r w:rsidR="006A3719">
        <w:t xml:space="preserve">iestādes uzturēšanas izdevumu segšanai, t.sk. maksas pakalpojumu ieņēmumi no zemes un medību tiesību nomas līgumiem 13 414 </w:t>
      </w:r>
      <w:proofErr w:type="spellStart"/>
      <w:r w:rsidR="006A3719">
        <w:rPr>
          <w:i/>
        </w:rPr>
        <w:t>euro</w:t>
      </w:r>
      <w:proofErr w:type="spellEnd"/>
      <w:r w:rsidR="00054DC2" w:rsidRPr="008D7D8E">
        <w:t>;</w:t>
      </w:r>
    </w:p>
    <w:p w14:paraId="2A55137B" w14:textId="7CC732D6" w:rsidR="00177392" w:rsidRPr="00177392" w:rsidRDefault="00E072D1" w:rsidP="001E02DD">
      <w:pPr>
        <w:pStyle w:val="ListParagraph"/>
        <w:numPr>
          <w:ilvl w:val="0"/>
          <w:numId w:val="6"/>
        </w:numPr>
        <w:jc w:val="both"/>
        <w:rPr>
          <w:b/>
        </w:rPr>
      </w:pPr>
      <w:r>
        <w:t>128 636</w:t>
      </w:r>
      <w:r w:rsidR="00054DC2" w:rsidRPr="008D7D8E">
        <w:t xml:space="preserve"> </w:t>
      </w:r>
      <w:proofErr w:type="spellStart"/>
      <w:r w:rsidR="00054DC2" w:rsidRPr="008D7D8E">
        <w:rPr>
          <w:i/>
        </w:rPr>
        <w:t>euro</w:t>
      </w:r>
      <w:proofErr w:type="spellEnd"/>
      <w:r w:rsidR="00054DC2" w:rsidRPr="008D7D8E">
        <w:rPr>
          <w:i/>
        </w:rPr>
        <w:t xml:space="preserve"> </w:t>
      </w:r>
      <w:r w:rsidR="00054DC2" w:rsidRPr="008D7D8E">
        <w:t xml:space="preserve">– papildu </w:t>
      </w:r>
      <w:r w:rsidR="00177392">
        <w:t xml:space="preserve">finansējums tāmei 06.602. </w:t>
      </w:r>
      <w:r w:rsidR="00177392" w:rsidRPr="00731DBA">
        <w:rPr>
          <w:b/>
        </w:rPr>
        <w:t>“Pašvaldības teritorijas, kapsētu un mežu apsaimniekošana”</w:t>
      </w:r>
      <w:r w:rsidR="00177392">
        <w:t>, t.sk.:</w:t>
      </w:r>
    </w:p>
    <w:p w14:paraId="5E81E63A" w14:textId="5368F8FD" w:rsidR="0072016D" w:rsidRPr="00177392" w:rsidRDefault="00E072D1" w:rsidP="001E02DD">
      <w:pPr>
        <w:pStyle w:val="ListParagraph"/>
        <w:numPr>
          <w:ilvl w:val="1"/>
          <w:numId w:val="6"/>
        </w:numPr>
        <w:jc w:val="both"/>
        <w:rPr>
          <w:b/>
        </w:rPr>
      </w:pPr>
      <w:r>
        <w:t>31 798</w:t>
      </w:r>
      <w:r w:rsidR="00177392">
        <w:t xml:space="preserve"> </w:t>
      </w:r>
      <w:proofErr w:type="spellStart"/>
      <w:r w:rsidR="00177392">
        <w:rPr>
          <w:i/>
        </w:rPr>
        <w:t>euro</w:t>
      </w:r>
      <w:proofErr w:type="spellEnd"/>
      <w:r w:rsidR="00177392">
        <w:rPr>
          <w:i/>
        </w:rPr>
        <w:t xml:space="preserve"> </w:t>
      </w:r>
      <w:r w:rsidR="00177392" w:rsidRPr="008D7D8E">
        <w:t>–</w:t>
      </w:r>
      <w:r w:rsidR="00177392">
        <w:rPr>
          <w:i/>
        </w:rPr>
        <w:t xml:space="preserve"> </w:t>
      </w:r>
      <w:r>
        <w:t>papildu dotācija koku izzāģēšanai plūdu seku novēršanai (iekšējie grozījumi starp tāmēm)</w:t>
      </w:r>
      <w:r w:rsidR="00177392">
        <w:t>,</w:t>
      </w:r>
    </w:p>
    <w:p w14:paraId="613D9F2D" w14:textId="3CC5EDF9" w:rsidR="00177392" w:rsidRPr="00177392" w:rsidRDefault="00E072D1" w:rsidP="00E072D1">
      <w:pPr>
        <w:pStyle w:val="ListParagraph"/>
        <w:numPr>
          <w:ilvl w:val="1"/>
          <w:numId w:val="6"/>
        </w:numPr>
        <w:jc w:val="both"/>
        <w:rPr>
          <w:b/>
        </w:rPr>
      </w:pPr>
      <w:r>
        <w:t>96 838</w:t>
      </w:r>
      <w:r w:rsidR="00177392">
        <w:t xml:space="preserve"> </w:t>
      </w:r>
      <w:proofErr w:type="spellStart"/>
      <w:r w:rsidR="00177392">
        <w:rPr>
          <w:i/>
        </w:rPr>
        <w:t>euro</w:t>
      </w:r>
      <w:proofErr w:type="spellEnd"/>
      <w:r w:rsidR="00177392">
        <w:rPr>
          <w:i/>
        </w:rPr>
        <w:t xml:space="preserve"> </w:t>
      </w:r>
      <w:r w:rsidR="00177392" w:rsidRPr="008D7D8E">
        <w:t>–</w:t>
      </w:r>
      <w:r w:rsidR="00177392">
        <w:t xml:space="preserve"> </w:t>
      </w:r>
      <w:r w:rsidRPr="00E072D1">
        <w:t>VARAM finansējums, lai segtu izdevumus saistībā ar 2024.</w:t>
      </w:r>
      <w:r w:rsidR="00025F8F">
        <w:t> </w:t>
      </w:r>
      <w:r w:rsidRPr="00E072D1">
        <w:t>gada 28. un 29.</w:t>
      </w:r>
      <w:r w:rsidR="00025F8F">
        <w:t> </w:t>
      </w:r>
      <w:r w:rsidRPr="00E072D1">
        <w:t>jūlij</w:t>
      </w:r>
      <w:r w:rsidR="00025F8F">
        <w:t>a</w:t>
      </w:r>
      <w:r w:rsidRPr="00E072D1">
        <w:t xml:space="preserve"> vētras un spēcīgo lietavu laikā radīto postījumu novēršanu </w:t>
      </w:r>
      <w:r w:rsidR="0075786B" w:rsidRPr="008D7D8E">
        <w:t>–</w:t>
      </w:r>
      <w:r w:rsidRPr="00E072D1">
        <w:t xml:space="preserve"> ietvju, nogāžu, zaļās zonas atjaunošana, izskalojumu aizbēršana, pludmaļu </w:t>
      </w:r>
      <w:r>
        <w:t xml:space="preserve">sakārtošana, </w:t>
      </w:r>
      <w:r w:rsidRPr="00E072D1">
        <w:t>laukakmens bruģa atjaunošana</w:t>
      </w:r>
      <w:r>
        <w:t xml:space="preserve"> u</w:t>
      </w:r>
      <w:r w:rsidR="00516D1B">
        <w:t>n līdzīgi</w:t>
      </w:r>
      <w:r>
        <w:t xml:space="preserve"> darbi</w:t>
      </w:r>
      <w:r w:rsidRPr="00E072D1">
        <w:t>.</w:t>
      </w:r>
    </w:p>
    <w:p w14:paraId="1BCABEA0" w14:textId="77777777" w:rsidR="00E072D1" w:rsidRDefault="00E072D1" w:rsidP="0072016D">
      <w:pPr>
        <w:jc w:val="both"/>
        <w:rPr>
          <w:b/>
        </w:rPr>
      </w:pPr>
    </w:p>
    <w:p w14:paraId="56B6B3D2" w14:textId="17F067B4" w:rsidR="004E3C16" w:rsidRDefault="004E3C16" w:rsidP="0072016D">
      <w:pPr>
        <w:jc w:val="both"/>
      </w:pPr>
      <w:r w:rsidRPr="004E3C16">
        <w:rPr>
          <w:b/>
        </w:rPr>
        <w:t>07.000. Veselība</w:t>
      </w:r>
      <w:r>
        <w:rPr>
          <w:b/>
        </w:rPr>
        <w:t xml:space="preserve"> </w:t>
      </w:r>
      <w:r w:rsidRPr="00CB009D">
        <w:t>–</w:t>
      </w:r>
      <w:r w:rsidRPr="004E3C16">
        <w:rPr>
          <w:b/>
        </w:rPr>
        <w:t xml:space="preserve"> </w:t>
      </w:r>
      <w:r w:rsidRPr="004E3C16">
        <w:t>izdevumi</w:t>
      </w:r>
      <w:r w:rsidRPr="004E3C16">
        <w:rPr>
          <w:i/>
        </w:rPr>
        <w:t xml:space="preserve"> tiek palielināti</w:t>
      </w:r>
      <w:r w:rsidRPr="004E3C16">
        <w:rPr>
          <w:b/>
          <w:i/>
        </w:rPr>
        <w:t xml:space="preserve"> </w:t>
      </w:r>
      <w:r w:rsidR="00A82539">
        <w:rPr>
          <w:b/>
        </w:rPr>
        <w:t>27 971</w:t>
      </w:r>
      <w:r w:rsidRPr="004E3C16">
        <w:rPr>
          <w:b/>
        </w:rPr>
        <w:t> </w:t>
      </w:r>
      <w:proofErr w:type="spellStart"/>
      <w:r w:rsidRPr="004E3C16">
        <w:rPr>
          <w:b/>
          <w:i/>
        </w:rPr>
        <w:t>euro</w:t>
      </w:r>
      <w:proofErr w:type="spellEnd"/>
      <w:r w:rsidRPr="004E3C16">
        <w:rPr>
          <w:b/>
          <w:i/>
        </w:rPr>
        <w:t xml:space="preserve"> </w:t>
      </w:r>
      <w:r w:rsidRPr="004E3C16">
        <w:t>apmērā</w:t>
      </w:r>
      <w:r w:rsidR="00C12726">
        <w:t>, t.sk.</w:t>
      </w:r>
      <w:r w:rsidR="00042F3C">
        <w:t>:</w:t>
      </w:r>
    </w:p>
    <w:p w14:paraId="5C2B4408" w14:textId="6570155C" w:rsidR="00CB009D" w:rsidRDefault="00A82539" w:rsidP="001E02DD">
      <w:pPr>
        <w:pStyle w:val="ListParagraph"/>
        <w:numPr>
          <w:ilvl w:val="0"/>
          <w:numId w:val="6"/>
        </w:numPr>
        <w:jc w:val="both"/>
      </w:pPr>
      <w:r>
        <w:t>1</w:t>
      </w:r>
      <w:r w:rsidR="007B1AAC">
        <w:t>5</w:t>
      </w:r>
      <w:r>
        <w:t xml:space="preserve"> 661</w:t>
      </w:r>
      <w:r w:rsidR="007B1AAC">
        <w:t xml:space="preserve"> </w:t>
      </w:r>
      <w:proofErr w:type="spellStart"/>
      <w:r w:rsidR="007B1AAC">
        <w:rPr>
          <w:i/>
        </w:rPr>
        <w:t>euro</w:t>
      </w:r>
      <w:proofErr w:type="spellEnd"/>
      <w:r w:rsidR="007B1AAC">
        <w:rPr>
          <w:i/>
        </w:rPr>
        <w:t xml:space="preserve"> </w:t>
      </w:r>
      <w:r w:rsidR="007B1AAC" w:rsidRPr="00CB009D">
        <w:t>–</w:t>
      </w:r>
      <w:r w:rsidR="007B1AAC">
        <w:rPr>
          <w:i/>
        </w:rPr>
        <w:t xml:space="preserve"> </w:t>
      </w:r>
      <w:r w:rsidR="00CB009D">
        <w:t xml:space="preserve">papildu finansējums </w:t>
      </w:r>
      <w:r w:rsidR="000E1338">
        <w:t>tāmei</w:t>
      </w:r>
      <w:r w:rsidR="00CB009D">
        <w:t xml:space="preserve"> </w:t>
      </w:r>
      <w:r w:rsidR="00CB009D" w:rsidRPr="00CB009D">
        <w:rPr>
          <w:b/>
        </w:rPr>
        <w:t>“Ārstniecības līdzekļi”</w:t>
      </w:r>
      <w:r w:rsidR="00CB009D">
        <w:t xml:space="preserve"> (07.100.), t.sk.</w:t>
      </w:r>
      <w:r w:rsidR="000E1338">
        <w:t>:</w:t>
      </w:r>
    </w:p>
    <w:p w14:paraId="6FE3D8DB" w14:textId="44CB6E18" w:rsidR="00CB009D" w:rsidRDefault="00CB009D" w:rsidP="00CB009D">
      <w:pPr>
        <w:pStyle w:val="ListParagraph"/>
        <w:numPr>
          <w:ilvl w:val="1"/>
          <w:numId w:val="6"/>
        </w:numPr>
        <w:jc w:val="both"/>
      </w:pPr>
      <w:r>
        <w:t xml:space="preserve">14 311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D7D8E">
        <w:t xml:space="preserve">– </w:t>
      </w:r>
      <w:r>
        <w:t>papildu dotācija medikamentu un briļļu apmaksai,</w:t>
      </w:r>
    </w:p>
    <w:p w14:paraId="20AEEAC2" w14:textId="579A6037" w:rsidR="007B1AAC" w:rsidRDefault="00CB009D" w:rsidP="00CB009D">
      <w:pPr>
        <w:pStyle w:val="ListParagraph"/>
        <w:numPr>
          <w:ilvl w:val="1"/>
          <w:numId w:val="6"/>
        </w:numPr>
        <w:jc w:val="both"/>
      </w:pPr>
      <w:r>
        <w:lastRenderedPageBreak/>
        <w:t xml:space="preserve">1350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E363C">
        <w:rPr>
          <w:b/>
        </w:rPr>
        <w:t>–</w:t>
      </w:r>
      <w:r>
        <w:rPr>
          <w:b/>
        </w:rPr>
        <w:t xml:space="preserve"> </w:t>
      </w:r>
      <w:r w:rsidRPr="00CB009D">
        <w:t>valsts budžeta</w:t>
      </w:r>
      <w:r>
        <w:rPr>
          <w:b/>
        </w:rPr>
        <w:t xml:space="preserve"> </w:t>
      </w:r>
      <w:r>
        <w:t xml:space="preserve">līdzekļi </w:t>
      </w:r>
      <w:r w:rsidR="007B1AAC">
        <w:t xml:space="preserve">pabalstu izmaksai par medikamentu un briļļu iegādi Ukrainas civiliedzīvotājiem saskaņā ar </w:t>
      </w:r>
      <w:r w:rsidR="007B1AAC" w:rsidRPr="008F4BB4">
        <w:t>Ukrainas civiliedzīvotāju atbalsta likum</w:t>
      </w:r>
      <w:r w:rsidR="007B1AAC">
        <w:t>u;</w:t>
      </w:r>
    </w:p>
    <w:p w14:paraId="7170E2A0" w14:textId="4B4B5B12" w:rsidR="007B1AAC" w:rsidRDefault="00C710D4" w:rsidP="00C710D4">
      <w:pPr>
        <w:pStyle w:val="ListParagraph"/>
        <w:numPr>
          <w:ilvl w:val="0"/>
          <w:numId w:val="6"/>
        </w:numPr>
        <w:jc w:val="both"/>
      </w:pPr>
      <w:r>
        <w:t>411</w:t>
      </w:r>
      <w:r w:rsidR="007B1AAC">
        <w:t xml:space="preserve">0 </w:t>
      </w:r>
      <w:proofErr w:type="spellStart"/>
      <w:r w:rsidR="007B1AAC">
        <w:rPr>
          <w:i/>
        </w:rPr>
        <w:t>euro</w:t>
      </w:r>
      <w:proofErr w:type="spellEnd"/>
      <w:r w:rsidR="007B1AAC">
        <w:t xml:space="preserve"> </w:t>
      </w:r>
      <w:r w:rsidR="007B1AAC" w:rsidRPr="002E363C">
        <w:rPr>
          <w:b/>
        </w:rPr>
        <w:t>–</w:t>
      </w:r>
      <w:r w:rsidR="007B1AAC">
        <w:rPr>
          <w:b/>
        </w:rPr>
        <w:t xml:space="preserve"> </w:t>
      </w:r>
      <w:r>
        <w:t xml:space="preserve">papildu dotācija </w:t>
      </w:r>
      <w:r w:rsidR="007B1AAC">
        <w:t>pabalstu izmaksai par ambulatoro ārstniecības izdevumu apmaksu</w:t>
      </w:r>
      <w:r>
        <w:t xml:space="preserve"> (tāme 07.200.</w:t>
      </w:r>
      <w:r w:rsidR="000E1338">
        <w:rPr>
          <w:b/>
        </w:rPr>
        <w:t xml:space="preserve"> “</w:t>
      </w:r>
      <w:r w:rsidRPr="00C710D4">
        <w:rPr>
          <w:b/>
        </w:rPr>
        <w:t>Ambulatoro ārstniecības iestāžu darbība un pakalpojumi”</w:t>
      </w:r>
      <w:r>
        <w:t>)</w:t>
      </w:r>
      <w:r w:rsidR="007B1AAC">
        <w:t>;</w:t>
      </w:r>
    </w:p>
    <w:p w14:paraId="0015A68E" w14:textId="3B988697" w:rsidR="00EF7127" w:rsidRPr="00EF7127" w:rsidRDefault="00EF7127" w:rsidP="001E02DD">
      <w:pPr>
        <w:pStyle w:val="ListParagraph"/>
        <w:numPr>
          <w:ilvl w:val="0"/>
          <w:numId w:val="6"/>
        </w:numPr>
        <w:jc w:val="both"/>
      </w:pPr>
      <w:r>
        <w:t>82</w:t>
      </w:r>
      <w:r w:rsidR="007B1AAC">
        <w:t xml:space="preserve">00 </w:t>
      </w:r>
      <w:proofErr w:type="spellStart"/>
      <w:r w:rsidR="007B1AAC">
        <w:rPr>
          <w:i/>
        </w:rPr>
        <w:t>euro</w:t>
      </w:r>
      <w:proofErr w:type="spellEnd"/>
      <w:r w:rsidR="007B1AAC">
        <w:rPr>
          <w:i/>
        </w:rPr>
        <w:t xml:space="preserve"> </w:t>
      </w:r>
      <w:r w:rsidRPr="00CB009D">
        <w:t>–</w:t>
      </w:r>
      <w:r>
        <w:rPr>
          <w:i/>
        </w:rPr>
        <w:t xml:space="preserve"> </w:t>
      </w:r>
      <w:r>
        <w:t xml:space="preserve">papildu finansējums </w:t>
      </w:r>
      <w:r w:rsidR="000E1338">
        <w:t>tāmei</w:t>
      </w:r>
      <w:r>
        <w:t xml:space="preserve"> </w:t>
      </w:r>
      <w:r w:rsidRPr="00CB009D">
        <w:rPr>
          <w:b/>
        </w:rPr>
        <w:t>“</w:t>
      </w:r>
      <w:r>
        <w:rPr>
          <w:b/>
        </w:rPr>
        <w:t>Slimnīcu pakalpojumi</w:t>
      </w:r>
      <w:r w:rsidRPr="00CB009D">
        <w:rPr>
          <w:b/>
        </w:rPr>
        <w:t>”</w:t>
      </w:r>
      <w:r>
        <w:t xml:space="preserve"> (07.300.), t.sk</w:t>
      </w:r>
      <w:r w:rsidR="0041183D">
        <w:t>.</w:t>
      </w:r>
      <w:r w:rsidR="000E1338">
        <w:t>:</w:t>
      </w:r>
      <w:r w:rsidRPr="002E363C">
        <w:rPr>
          <w:b/>
        </w:rPr>
        <w:t xml:space="preserve"> </w:t>
      </w:r>
    </w:p>
    <w:p w14:paraId="3C8BFB6F" w14:textId="42813285" w:rsidR="00BF0504" w:rsidRDefault="00EF7127" w:rsidP="00EF7127">
      <w:pPr>
        <w:pStyle w:val="ListParagraph"/>
        <w:numPr>
          <w:ilvl w:val="1"/>
          <w:numId w:val="6"/>
        </w:numPr>
        <w:jc w:val="both"/>
      </w:pPr>
      <w:r w:rsidRPr="00EF7127">
        <w:t>58</w:t>
      </w:r>
      <w:r>
        <w:t xml:space="preserve">90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7B1AAC" w:rsidRPr="002E363C">
        <w:rPr>
          <w:b/>
        </w:rPr>
        <w:t>–</w:t>
      </w:r>
      <w:r w:rsidR="007B1AAC">
        <w:rPr>
          <w:b/>
        </w:rPr>
        <w:t xml:space="preserve"> </w:t>
      </w:r>
      <w:r>
        <w:t xml:space="preserve">papildu dotācija </w:t>
      </w:r>
      <w:r w:rsidR="007B1AAC">
        <w:t>pabalstu izmaksai par slimnīcu ārstniecības izdevum</w:t>
      </w:r>
      <w:r w:rsidR="0075786B">
        <w:t>iem</w:t>
      </w:r>
      <w:r w:rsidR="00BF0504">
        <w:t xml:space="preserve">, </w:t>
      </w:r>
      <w:r w:rsidR="007B1AAC">
        <w:t xml:space="preserve"> </w:t>
      </w:r>
    </w:p>
    <w:p w14:paraId="12B2FF47" w14:textId="0D40A951" w:rsidR="007B1AAC" w:rsidRDefault="00BF0504" w:rsidP="00EF7127">
      <w:pPr>
        <w:pStyle w:val="ListParagraph"/>
        <w:numPr>
          <w:ilvl w:val="1"/>
          <w:numId w:val="6"/>
        </w:numPr>
        <w:jc w:val="both"/>
      </w:pPr>
      <w:r>
        <w:t xml:space="preserve">2310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E363C">
        <w:rPr>
          <w:b/>
        </w:rPr>
        <w:t>–</w:t>
      </w:r>
      <w:r>
        <w:rPr>
          <w:b/>
        </w:rPr>
        <w:t xml:space="preserve"> </w:t>
      </w:r>
      <w:r w:rsidRPr="00CB009D">
        <w:t>valsts budžeta</w:t>
      </w:r>
      <w:r>
        <w:rPr>
          <w:b/>
        </w:rPr>
        <w:t xml:space="preserve"> </w:t>
      </w:r>
      <w:r>
        <w:t xml:space="preserve">līdzekļi pabalstu izmaksai par slimnīcu ārstniecības izdevumu apmaksu </w:t>
      </w:r>
      <w:r w:rsidR="007B1AAC">
        <w:t xml:space="preserve">Ukrainas civiliedzīvotājiem saskaņā ar </w:t>
      </w:r>
      <w:r w:rsidR="007B1AAC" w:rsidRPr="008F4BB4">
        <w:t>Ukrainas civiliedzīvotāju atbalsta likum</w:t>
      </w:r>
      <w:r w:rsidR="007B1AAC">
        <w:t>u.</w:t>
      </w:r>
    </w:p>
    <w:p w14:paraId="678CD406" w14:textId="77777777" w:rsidR="007B1AAC" w:rsidRPr="004E3C16" w:rsidRDefault="007B1AAC" w:rsidP="0072016D">
      <w:pPr>
        <w:jc w:val="both"/>
        <w:rPr>
          <w:b/>
        </w:rPr>
      </w:pPr>
    </w:p>
    <w:p w14:paraId="70F2308E" w14:textId="488A99E5" w:rsidR="0072016D" w:rsidRPr="00F66CBC" w:rsidRDefault="0072016D" w:rsidP="0072016D">
      <w:pPr>
        <w:jc w:val="both"/>
        <w:rPr>
          <w:b/>
        </w:rPr>
      </w:pPr>
      <w:r w:rsidRPr="00520344">
        <w:rPr>
          <w:b/>
        </w:rPr>
        <w:t xml:space="preserve">08.000. Atpūta, kultūra un reliģija – </w:t>
      </w:r>
      <w:r w:rsidRPr="00520344">
        <w:t>izdevumi</w:t>
      </w:r>
      <w:r w:rsidRPr="00520344">
        <w:rPr>
          <w:i/>
        </w:rPr>
        <w:t xml:space="preserve"> tiek </w:t>
      </w:r>
      <w:r w:rsidR="00520344" w:rsidRPr="00520344">
        <w:rPr>
          <w:i/>
        </w:rPr>
        <w:t xml:space="preserve">samazināti </w:t>
      </w:r>
      <w:r w:rsidR="00520344" w:rsidRPr="001925F6">
        <w:rPr>
          <w:iCs/>
        </w:rPr>
        <w:t>par</w:t>
      </w:r>
      <w:r w:rsidR="00520344" w:rsidRPr="00520344">
        <w:rPr>
          <w:i/>
        </w:rPr>
        <w:t xml:space="preserve"> </w:t>
      </w:r>
      <w:r w:rsidR="00880A83">
        <w:t>–</w:t>
      </w:r>
      <w:r w:rsidR="00520344" w:rsidRPr="00520344">
        <w:rPr>
          <w:b/>
        </w:rPr>
        <w:t>122 133</w:t>
      </w:r>
      <w:r w:rsidRPr="00520344">
        <w:rPr>
          <w:b/>
        </w:rPr>
        <w:t> </w:t>
      </w:r>
      <w:proofErr w:type="spellStart"/>
      <w:r w:rsidRPr="00520344">
        <w:rPr>
          <w:b/>
          <w:i/>
        </w:rPr>
        <w:t>euro</w:t>
      </w:r>
      <w:proofErr w:type="spellEnd"/>
      <w:r w:rsidR="005021E6" w:rsidRPr="00F66CBC">
        <w:t>,</w:t>
      </w:r>
      <w:r w:rsidRPr="00F66CBC">
        <w:t xml:space="preserve"> </w:t>
      </w:r>
      <w:r w:rsidR="00F001DC" w:rsidRPr="00F66CBC">
        <w:t xml:space="preserve">un </w:t>
      </w:r>
      <w:r w:rsidR="00F66CBC" w:rsidRPr="00F66CBC">
        <w:t>to sadalījums</w:t>
      </w:r>
      <w:r w:rsidR="00F001DC" w:rsidRPr="00F66CBC">
        <w:t xml:space="preserve"> </w:t>
      </w:r>
      <w:r w:rsidR="00F66CBC" w:rsidRPr="00F66CBC">
        <w:t xml:space="preserve">ir </w:t>
      </w:r>
      <w:r w:rsidR="00EF084D" w:rsidRPr="00F66CBC">
        <w:t>šād</w:t>
      </w:r>
      <w:r w:rsidR="00F001DC" w:rsidRPr="00F66CBC">
        <w:t>iem mērķiem</w:t>
      </w:r>
      <w:r w:rsidRPr="00F66CBC">
        <w:t>:</w:t>
      </w:r>
      <w:r w:rsidRPr="00F66CBC">
        <w:rPr>
          <w:b/>
        </w:rPr>
        <w:t xml:space="preserve"> </w:t>
      </w:r>
    </w:p>
    <w:p w14:paraId="31FBDE37" w14:textId="6B3FBA3B" w:rsidR="005D0B70" w:rsidRDefault="00F66CBC" w:rsidP="001E02DD">
      <w:pPr>
        <w:pStyle w:val="ListParagraph"/>
        <w:numPr>
          <w:ilvl w:val="0"/>
          <w:numId w:val="9"/>
        </w:numPr>
        <w:jc w:val="both"/>
      </w:pPr>
      <w:r>
        <w:t>18</w:t>
      </w:r>
      <w:r w:rsidR="005D0B70">
        <w:t xml:space="preserve"> </w:t>
      </w:r>
      <w:r>
        <w:t>0</w:t>
      </w:r>
      <w:r w:rsidR="00DD7B7F">
        <w:t>00</w:t>
      </w:r>
      <w:r w:rsidR="0072016D" w:rsidRPr="007B1AAC">
        <w:t> </w:t>
      </w:r>
      <w:proofErr w:type="spellStart"/>
      <w:r w:rsidR="0072016D" w:rsidRPr="007B1AAC">
        <w:rPr>
          <w:i/>
        </w:rPr>
        <w:t>euro</w:t>
      </w:r>
      <w:proofErr w:type="spellEnd"/>
      <w:r w:rsidR="0072016D" w:rsidRPr="007B1AAC">
        <w:rPr>
          <w:i/>
        </w:rPr>
        <w:t xml:space="preserve"> </w:t>
      </w:r>
      <w:r w:rsidR="0072016D" w:rsidRPr="007B1AAC">
        <w:t>–</w:t>
      </w:r>
      <w:r w:rsidR="002437DF" w:rsidRPr="007B1AAC">
        <w:t xml:space="preserve"> </w:t>
      </w:r>
      <w:r w:rsidR="00B124A6" w:rsidRPr="007B1AAC">
        <w:t>no programmas “Līdzekļi neparedzētiem gadījumiem”</w:t>
      </w:r>
      <w:r w:rsidR="00DD7B7F">
        <w:t xml:space="preserve"> </w:t>
      </w:r>
      <w:r w:rsidR="00DE60C9">
        <w:t>pievirzīti līdzekļi</w:t>
      </w:r>
      <w:r w:rsidR="00880A83">
        <w:t xml:space="preserve"> tāmei</w:t>
      </w:r>
      <w:r w:rsidR="00DE60C9" w:rsidRPr="00731DBA">
        <w:rPr>
          <w:b/>
        </w:rPr>
        <w:t xml:space="preserve"> </w:t>
      </w:r>
      <w:r w:rsidR="002437DF" w:rsidRPr="00731DBA">
        <w:rPr>
          <w:b/>
        </w:rPr>
        <w:t>“D</w:t>
      </w:r>
      <w:r w:rsidR="0072016D" w:rsidRPr="00731DBA">
        <w:rPr>
          <w:b/>
        </w:rPr>
        <w:t xml:space="preserve">otācija </w:t>
      </w:r>
      <w:r w:rsidR="002437DF" w:rsidRPr="00731DBA">
        <w:rPr>
          <w:b/>
        </w:rPr>
        <w:t>sporta pasākumiem”</w:t>
      </w:r>
      <w:r w:rsidR="002437DF" w:rsidRPr="007B1AAC">
        <w:t xml:space="preserve"> </w:t>
      </w:r>
      <w:r w:rsidR="00DE60C9">
        <w:t>(08.103.)</w:t>
      </w:r>
      <w:r w:rsidR="00731DBA">
        <w:t>:</w:t>
      </w:r>
    </w:p>
    <w:p w14:paraId="163D9CD1" w14:textId="768E1911" w:rsidR="0072016D" w:rsidRDefault="00B124A6" w:rsidP="00B124A6">
      <w:pPr>
        <w:pStyle w:val="ListParagraph"/>
        <w:numPr>
          <w:ilvl w:val="1"/>
          <w:numId w:val="9"/>
        </w:numPr>
        <w:jc w:val="both"/>
      </w:pPr>
      <w:r>
        <w:t>80</w:t>
      </w:r>
      <w:r w:rsidR="005D0B70">
        <w:t xml:space="preserve">00 </w:t>
      </w:r>
      <w:proofErr w:type="spellStart"/>
      <w:r w:rsidR="005D0B70">
        <w:rPr>
          <w:i/>
        </w:rPr>
        <w:t>euro</w:t>
      </w:r>
      <w:proofErr w:type="spellEnd"/>
      <w:r w:rsidR="005D0B70">
        <w:rPr>
          <w:i/>
        </w:rPr>
        <w:t xml:space="preserve"> </w:t>
      </w:r>
      <w:r w:rsidR="005D0B70" w:rsidRPr="00330E8A">
        <w:t>–</w:t>
      </w:r>
      <w:r w:rsidR="005D0B70">
        <w:t xml:space="preserve"> </w:t>
      </w:r>
      <w:r w:rsidRPr="00B124A6">
        <w:t>dotācija</w:t>
      </w:r>
      <w:r w:rsidR="0075786B">
        <w:t xml:space="preserve"> JVPPI “Sporta servisa centrs”</w:t>
      </w:r>
      <w:r w:rsidRPr="00B124A6">
        <w:t xml:space="preserve"> Eiropas čempionāta kvalifikācijas spēļu līdzfinansējuma nodrošināšanai </w:t>
      </w:r>
      <w:r w:rsidR="005E1D42">
        <w:t xml:space="preserve">volejbolā </w:t>
      </w:r>
      <w:r w:rsidRPr="00B124A6">
        <w:t xml:space="preserve">Latvijas izlases vīriešu un sieviešu komandām Zemgales </w:t>
      </w:r>
      <w:r w:rsidR="00880A83">
        <w:t>O</w:t>
      </w:r>
      <w:r w:rsidRPr="00B124A6">
        <w:t>limpiskajā centrā š</w:t>
      </w:r>
      <w:r w:rsidR="00880A83">
        <w:t>ī gada</w:t>
      </w:r>
      <w:r w:rsidR="00DA44EB">
        <w:t xml:space="preserve"> </w:t>
      </w:r>
      <w:r w:rsidRPr="00B124A6">
        <w:t>17.</w:t>
      </w:r>
      <w:r w:rsidR="00880A83">
        <w:t xml:space="preserve"> </w:t>
      </w:r>
      <w:r w:rsidRPr="00B124A6">
        <w:t>un</w:t>
      </w:r>
      <w:r>
        <w:t xml:space="preserve"> </w:t>
      </w:r>
      <w:r w:rsidRPr="00B124A6">
        <w:t>25.</w:t>
      </w:r>
      <w:r w:rsidR="00880A83">
        <w:t> </w:t>
      </w:r>
      <w:r w:rsidRPr="00B124A6">
        <w:t>augustā</w:t>
      </w:r>
      <w:r w:rsidR="005D0B70">
        <w:t xml:space="preserve"> (</w:t>
      </w:r>
      <w:r w:rsidR="005D0B70" w:rsidRPr="005D0B70">
        <w:t xml:space="preserve">Jelgavas </w:t>
      </w:r>
      <w:proofErr w:type="spellStart"/>
      <w:r w:rsidR="005D0B70" w:rsidRPr="005D0B70">
        <w:t>valstspilsētas</w:t>
      </w:r>
      <w:proofErr w:type="spellEnd"/>
      <w:r w:rsidR="005D0B70" w:rsidRPr="005D0B70">
        <w:t xml:space="preserve"> pašvaldības domes </w:t>
      </w:r>
      <w:r>
        <w:t>19</w:t>
      </w:r>
      <w:r w:rsidR="005D0B70" w:rsidRPr="005D0B70">
        <w:t>.0</w:t>
      </w:r>
      <w:r>
        <w:t>8</w:t>
      </w:r>
      <w:r w:rsidR="005D0B70" w:rsidRPr="005D0B70">
        <w:t>.202</w:t>
      </w:r>
      <w:r>
        <w:t>4</w:t>
      </w:r>
      <w:r w:rsidR="005D0B70" w:rsidRPr="005D0B70">
        <w:t>.</w:t>
      </w:r>
      <w:r w:rsidR="00880A83">
        <w:t xml:space="preserve"> </w:t>
      </w:r>
      <w:r w:rsidR="005D0B70" w:rsidRPr="005D0B70">
        <w:t>rīkojums Nr.</w:t>
      </w:r>
      <w:r w:rsidR="00880A83">
        <w:t> </w:t>
      </w:r>
      <w:r w:rsidR="005D0B70" w:rsidRPr="005D0B70">
        <w:t>7-rp</w:t>
      </w:r>
      <w:r w:rsidR="005D0B70">
        <w:t>),</w:t>
      </w:r>
    </w:p>
    <w:p w14:paraId="107F8CE1" w14:textId="2BE22727" w:rsidR="005D0B70" w:rsidRPr="007B1AAC" w:rsidRDefault="00B124A6" w:rsidP="001E02DD">
      <w:pPr>
        <w:pStyle w:val="ListParagraph"/>
        <w:numPr>
          <w:ilvl w:val="1"/>
          <w:numId w:val="9"/>
        </w:numPr>
        <w:jc w:val="both"/>
      </w:pPr>
      <w:r>
        <w:t xml:space="preserve">10 </w:t>
      </w:r>
      <w:r w:rsidR="005D0B70">
        <w:t xml:space="preserve">000 </w:t>
      </w:r>
      <w:proofErr w:type="spellStart"/>
      <w:r w:rsidR="005D0B70">
        <w:rPr>
          <w:i/>
        </w:rPr>
        <w:t>euro</w:t>
      </w:r>
      <w:proofErr w:type="spellEnd"/>
      <w:r w:rsidR="005D0B70">
        <w:rPr>
          <w:i/>
        </w:rPr>
        <w:t xml:space="preserve"> </w:t>
      </w:r>
      <w:r w:rsidR="005D0B70" w:rsidRPr="00330E8A">
        <w:t>–</w:t>
      </w:r>
      <w:r w:rsidR="005D0B70">
        <w:t xml:space="preserve"> </w:t>
      </w:r>
      <w:r w:rsidR="005D0B70" w:rsidRPr="005D0B70">
        <w:t xml:space="preserve">dotācija biedrībai </w:t>
      </w:r>
      <w:r w:rsidR="005D0B70">
        <w:t>“</w:t>
      </w:r>
      <w:r w:rsidR="005D0B70" w:rsidRPr="005D0B70">
        <w:t xml:space="preserve">Hokeja klubs </w:t>
      </w:r>
      <w:r w:rsidR="005D0B70">
        <w:t>“</w:t>
      </w:r>
      <w:r w:rsidR="005D0B70" w:rsidRPr="005D0B70">
        <w:t>Zemgale</w:t>
      </w:r>
      <w:r w:rsidR="005D0B70">
        <w:t>””</w:t>
      </w:r>
      <w:r w:rsidR="00114B5C">
        <w:t xml:space="preserve"> </w:t>
      </w:r>
      <w:r w:rsidR="005D0B70" w:rsidRPr="005D0B70">
        <w:t xml:space="preserve">hokeja komandas </w:t>
      </w:r>
      <w:r w:rsidR="005D0B70">
        <w:t>“</w:t>
      </w:r>
      <w:r w:rsidR="005D0B70" w:rsidRPr="005D0B70">
        <w:t>Zemgale/LBTU</w:t>
      </w:r>
      <w:r w:rsidR="005D0B70">
        <w:t>”</w:t>
      </w:r>
      <w:r w:rsidR="005D0B70" w:rsidRPr="005D0B70">
        <w:t xml:space="preserve"> dalībai </w:t>
      </w:r>
      <w:r>
        <w:t>Latvijas h</w:t>
      </w:r>
      <w:r w:rsidRPr="005D0B70">
        <w:t>okeja</w:t>
      </w:r>
      <w:r w:rsidR="005D0B70" w:rsidRPr="005D0B70">
        <w:t xml:space="preserve"> </w:t>
      </w:r>
      <w:r>
        <w:t xml:space="preserve">čempionāta </w:t>
      </w:r>
      <w:r w:rsidR="00E84B37">
        <w:t>V</w:t>
      </w:r>
      <w:r>
        <w:t>irslīgas spēlēs 2024./2024.</w:t>
      </w:r>
      <w:r w:rsidR="00880A83">
        <w:t> </w:t>
      </w:r>
      <w:r>
        <w:t>gada sezonā (</w:t>
      </w:r>
      <w:r w:rsidRPr="005D0B70">
        <w:t xml:space="preserve">Jelgavas </w:t>
      </w:r>
      <w:proofErr w:type="spellStart"/>
      <w:r w:rsidRPr="005D0B70">
        <w:t>valstspilsētas</w:t>
      </w:r>
      <w:proofErr w:type="spellEnd"/>
      <w:r w:rsidRPr="005D0B70">
        <w:t xml:space="preserve"> pašvaldības domes </w:t>
      </w:r>
      <w:r>
        <w:t>12</w:t>
      </w:r>
      <w:r w:rsidRPr="005D0B70">
        <w:t>.0</w:t>
      </w:r>
      <w:r>
        <w:t>9</w:t>
      </w:r>
      <w:r w:rsidRPr="005D0B70">
        <w:t>.202</w:t>
      </w:r>
      <w:r>
        <w:t>4</w:t>
      </w:r>
      <w:r w:rsidRPr="005D0B70">
        <w:t>.</w:t>
      </w:r>
      <w:r w:rsidR="00880A83">
        <w:t xml:space="preserve"> </w:t>
      </w:r>
      <w:r w:rsidRPr="005D0B70">
        <w:t>rīkojums Nr.</w:t>
      </w:r>
      <w:r w:rsidR="00880A83">
        <w:t> </w:t>
      </w:r>
      <w:r>
        <w:t>10</w:t>
      </w:r>
      <w:r w:rsidRPr="005D0B70">
        <w:t>-rp</w:t>
      </w:r>
      <w:r>
        <w:t>)</w:t>
      </w:r>
      <w:r w:rsidR="005D0B70">
        <w:t>;</w:t>
      </w:r>
    </w:p>
    <w:p w14:paraId="0F75BCAB" w14:textId="1D23FAE7" w:rsidR="00F9778C" w:rsidRDefault="00880A83" w:rsidP="00F9778C">
      <w:pPr>
        <w:pStyle w:val="ListParagraph"/>
        <w:numPr>
          <w:ilvl w:val="0"/>
          <w:numId w:val="9"/>
        </w:numPr>
        <w:jc w:val="both"/>
      </w:pPr>
      <w:r>
        <w:t>–</w:t>
      </w:r>
      <w:r w:rsidR="00F9778C">
        <w:t xml:space="preserve">288 000 </w:t>
      </w:r>
      <w:proofErr w:type="spellStart"/>
      <w:r w:rsidR="00F9778C">
        <w:rPr>
          <w:i/>
        </w:rPr>
        <w:t>euro</w:t>
      </w:r>
      <w:proofErr w:type="spellEnd"/>
      <w:r w:rsidR="00F9778C">
        <w:rPr>
          <w:i/>
        </w:rPr>
        <w:t xml:space="preserve"> </w:t>
      </w:r>
      <w:r w:rsidR="00F9778C" w:rsidRPr="000932EB">
        <w:t>–</w:t>
      </w:r>
      <w:r w:rsidR="00F9778C">
        <w:t xml:space="preserve"> CFLA finansējuma samazinājums </w:t>
      </w:r>
      <w:r w:rsidR="00F9778C" w:rsidRPr="00F9778C">
        <w:rPr>
          <w:b/>
        </w:rPr>
        <w:t>ERAF projekta</w:t>
      </w:r>
      <w:r w:rsidR="00F9778C">
        <w:rPr>
          <w:b/>
        </w:rPr>
        <w:t>m</w:t>
      </w:r>
      <w:r w:rsidR="00F9778C" w:rsidRPr="00F9778C">
        <w:rPr>
          <w:b/>
        </w:rPr>
        <w:t xml:space="preserve"> </w:t>
      </w:r>
      <w:r>
        <w:rPr>
          <w:b/>
        </w:rPr>
        <w:t>“</w:t>
      </w:r>
      <w:proofErr w:type="spellStart"/>
      <w:r w:rsidR="00F9778C" w:rsidRPr="00F9778C">
        <w:rPr>
          <w:b/>
        </w:rPr>
        <w:t>Pārlielupes</w:t>
      </w:r>
      <w:proofErr w:type="spellEnd"/>
      <w:r w:rsidR="00F9778C" w:rsidRPr="00F9778C">
        <w:rPr>
          <w:b/>
        </w:rPr>
        <w:t xml:space="preserve"> </w:t>
      </w:r>
      <w:proofErr w:type="spellStart"/>
      <w:r w:rsidR="00F9778C" w:rsidRPr="00F9778C">
        <w:rPr>
          <w:b/>
        </w:rPr>
        <w:t>skeitparka</w:t>
      </w:r>
      <w:proofErr w:type="spellEnd"/>
      <w:r w:rsidR="00F9778C" w:rsidRPr="00F9778C">
        <w:rPr>
          <w:b/>
        </w:rPr>
        <w:t xml:space="preserve"> būvniecība publiskās </w:t>
      </w:r>
      <w:proofErr w:type="spellStart"/>
      <w:r w:rsidR="00F9778C" w:rsidRPr="00F9778C">
        <w:rPr>
          <w:b/>
        </w:rPr>
        <w:t>ārtelpas</w:t>
      </w:r>
      <w:proofErr w:type="spellEnd"/>
      <w:r w:rsidR="00F9778C" w:rsidRPr="00F9778C">
        <w:rPr>
          <w:b/>
        </w:rPr>
        <w:t xml:space="preserve"> attīstībai Jelgavā</w:t>
      </w:r>
      <w:r w:rsidR="00F9778C">
        <w:rPr>
          <w:b/>
        </w:rPr>
        <w:t xml:space="preserve">” </w:t>
      </w:r>
      <w:r w:rsidR="00F9778C">
        <w:t>(tāme 08.110.). Projekta īstenošana sāksies 2025.</w:t>
      </w:r>
      <w:r>
        <w:t> </w:t>
      </w:r>
      <w:r w:rsidR="00F9778C">
        <w:t>gadā;</w:t>
      </w:r>
    </w:p>
    <w:p w14:paraId="27D2D4BF" w14:textId="62C17638" w:rsidR="00391B46" w:rsidRDefault="00391B46" w:rsidP="001E02DD">
      <w:pPr>
        <w:pStyle w:val="ListParagraph"/>
        <w:numPr>
          <w:ilvl w:val="0"/>
          <w:numId w:val="9"/>
        </w:numPr>
        <w:jc w:val="both"/>
      </w:pPr>
      <w:r>
        <w:t>2385</w:t>
      </w:r>
      <w:r w:rsidR="0072016D" w:rsidRPr="007B1AAC">
        <w:t> </w:t>
      </w:r>
      <w:proofErr w:type="spellStart"/>
      <w:r w:rsidR="0072016D" w:rsidRPr="007B1AAC">
        <w:rPr>
          <w:i/>
        </w:rPr>
        <w:t>euro</w:t>
      </w:r>
      <w:proofErr w:type="spellEnd"/>
      <w:r w:rsidR="0072016D" w:rsidRPr="007B1AAC">
        <w:rPr>
          <w:i/>
        </w:rPr>
        <w:t xml:space="preserve"> </w:t>
      </w:r>
      <w:r w:rsidR="0072016D" w:rsidRPr="007B1AAC">
        <w:t xml:space="preserve">– </w:t>
      </w:r>
      <w:r>
        <w:t xml:space="preserve">papildu līdzekļi </w:t>
      </w:r>
      <w:r w:rsidR="002570FA" w:rsidRPr="002570FA">
        <w:rPr>
          <w:b/>
        </w:rPr>
        <w:t>“</w:t>
      </w:r>
      <w:r w:rsidR="00114B5C" w:rsidRPr="002570FA">
        <w:rPr>
          <w:b/>
        </w:rPr>
        <w:t>JVPPI</w:t>
      </w:r>
      <w:r w:rsidR="002437DF" w:rsidRPr="00731DBA">
        <w:rPr>
          <w:b/>
        </w:rPr>
        <w:t xml:space="preserve"> “Jelgavas Pilsētas bibliotēka”</w:t>
      </w:r>
      <w:r w:rsidR="005D0B70">
        <w:t xml:space="preserve"> </w:t>
      </w:r>
      <w:r w:rsidR="00731DBA" w:rsidRPr="00731DBA">
        <w:rPr>
          <w:b/>
        </w:rPr>
        <w:t>darbības nodrošināšana</w:t>
      </w:r>
      <w:r w:rsidR="002570FA">
        <w:rPr>
          <w:b/>
        </w:rPr>
        <w:t>”</w:t>
      </w:r>
      <w:r w:rsidR="00731DBA">
        <w:t xml:space="preserve"> </w:t>
      </w:r>
      <w:r w:rsidR="00296E8E">
        <w:t>(tāme 08.211.)</w:t>
      </w:r>
      <w:r>
        <w:t>, kas sadalās</w:t>
      </w:r>
      <w:r w:rsidR="00880A83">
        <w:t xml:space="preserve"> šādi</w:t>
      </w:r>
      <w:r>
        <w:t>:</w:t>
      </w:r>
    </w:p>
    <w:p w14:paraId="54B5C0B0" w14:textId="7ECAA2BB" w:rsidR="0072016D" w:rsidRDefault="00391B46" w:rsidP="00391B46">
      <w:pPr>
        <w:pStyle w:val="ListParagraph"/>
        <w:numPr>
          <w:ilvl w:val="1"/>
          <w:numId w:val="9"/>
        </w:numPr>
        <w:jc w:val="both"/>
      </w:pPr>
      <w:r>
        <w:t xml:space="preserve">1785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30E8A">
        <w:t>–</w:t>
      </w:r>
      <w:r>
        <w:t xml:space="preserve"> </w:t>
      </w:r>
      <w:r w:rsidR="005D0B70">
        <w:t>pārvirzīta dotācija no JVPPI “Zemgales reģiona kompetenču attīstības centrs” par skolēnu vasaras nodarbinātību</w:t>
      </w:r>
      <w:r>
        <w:t>,</w:t>
      </w:r>
    </w:p>
    <w:p w14:paraId="19CA3E74" w14:textId="3745A170" w:rsidR="00391B46" w:rsidRDefault="00391B46" w:rsidP="00391B46">
      <w:pPr>
        <w:pStyle w:val="ListParagraph"/>
        <w:numPr>
          <w:ilvl w:val="1"/>
          <w:numId w:val="9"/>
        </w:numPr>
        <w:jc w:val="both"/>
      </w:pPr>
      <w:r>
        <w:t xml:space="preserve">600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1AAC">
        <w:t>–</w:t>
      </w:r>
      <w:r>
        <w:t xml:space="preserve"> </w:t>
      </w:r>
      <w:r w:rsidRPr="00A718F3">
        <w:t xml:space="preserve">Valsts </w:t>
      </w:r>
      <w:r w:rsidR="00615604">
        <w:t>K</w:t>
      </w:r>
      <w:r w:rsidR="00615604" w:rsidRPr="00A718F3">
        <w:t>ultūrkapitāla</w:t>
      </w:r>
      <w:r w:rsidRPr="00A718F3">
        <w:t xml:space="preserve"> fonda finansējums</w:t>
      </w:r>
      <w:r>
        <w:t xml:space="preserve"> projekta “Dzejas dienas Jelgavā 2024” īstenošanai;</w:t>
      </w:r>
    </w:p>
    <w:p w14:paraId="2F4597B8" w14:textId="44600252" w:rsidR="00296E8E" w:rsidRDefault="00391B46" w:rsidP="001E02DD">
      <w:pPr>
        <w:pStyle w:val="ListParagraph"/>
        <w:numPr>
          <w:ilvl w:val="0"/>
          <w:numId w:val="9"/>
        </w:numPr>
        <w:jc w:val="both"/>
      </w:pPr>
      <w:r>
        <w:t>1</w:t>
      </w:r>
      <w:r w:rsidR="00296E8E">
        <w:t>3</w:t>
      </w:r>
      <w:r>
        <w:t xml:space="preserve"> 268</w:t>
      </w:r>
      <w:r w:rsidR="00296E8E">
        <w:t xml:space="preserve"> </w:t>
      </w:r>
      <w:proofErr w:type="spellStart"/>
      <w:r w:rsidR="00296E8E">
        <w:rPr>
          <w:i/>
        </w:rPr>
        <w:t>euro</w:t>
      </w:r>
      <w:proofErr w:type="spellEnd"/>
      <w:r w:rsidR="00296E8E">
        <w:rPr>
          <w:i/>
        </w:rPr>
        <w:t xml:space="preserve"> </w:t>
      </w:r>
      <w:r w:rsidR="00296E8E" w:rsidRPr="007B1AAC">
        <w:t xml:space="preserve">– </w:t>
      </w:r>
      <w:r w:rsidR="00795F63">
        <w:t xml:space="preserve">papildu līdzekļi </w:t>
      </w:r>
      <w:r w:rsidR="002570FA" w:rsidRPr="002570FA">
        <w:rPr>
          <w:b/>
        </w:rPr>
        <w:t>“</w:t>
      </w:r>
      <w:r w:rsidR="00114B5C" w:rsidRPr="00731DBA">
        <w:rPr>
          <w:b/>
        </w:rPr>
        <w:t xml:space="preserve">JVPPI </w:t>
      </w:r>
      <w:r w:rsidR="00296E8E" w:rsidRPr="00731DBA">
        <w:rPr>
          <w:b/>
        </w:rPr>
        <w:t>“Ģ. Eliasa Jelgavas vēstures un mākslas muzej</w:t>
      </w:r>
      <w:r w:rsidR="00795F63" w:rsidRPr="00731DBA">
        <w:rPr>
          <w:b/>
        </w:rPr>
        <w:t>s</w:t>
      </w:r>
      <w:r w:rsidR="00296E8E" w:rsidRPr="00731DBA">
        <w:rPr>
          <w:b/>
        </w:rPr>
        <w:t>”</w:t>
      </w:r>
      <w:r w:rsidR="00731DBA">
        <w:rPr>
          <w:b/>
        </w:rPr>
        <w:t xml:space="preserve"> </w:t>
      </w:r>
      <w:r w:rsidR="00731DBA" w:rsidRPr="00731DBA">
        <w:rPr>
          <w:b/>
        </w:rPr>
        <w:t>darbības nodrošināšana</w:t>
      </w:r>
      <w:r w:rsidR="002570FA">
        <w:rPr>
          <w:b/>
        </w:rPr>
        <w:t>”</w:t>
      </w:r>
      <w:r w:rsidR="00795F63">
        <w:t xml:space="preserve"> (tāme 08.221.) </w:t>
      </w:r>
      <w:r w:rsidR="00880A83">
        <w:t>šādiem</w:t>
      </w:r>
      <w:r w:rsidR="00296E8E">
        <w:t xml:space="preserve"> mērķiem:</w:t>
      </w:r>
    </w:p>
    <w:p w14:paraId="4814AA4B" w14:textId="5AF1DDA7" w:rsidR="00296E8E" w:rsidRDefault="00391B46" w:rsidP="001E02DD">
      <w:pPr>
        <w:pStyle w:val="ListParagraph"/>
        <w:numPr>
          <w:ilvl w:val="1"/>
          <w:numId w:val="9"/>
        </w:numPr>
        <w:jc w:val="both"/>
      </w:pPr>
      <w:r>
        <w:t>3568</w:t>
      </w:r>
      <w:r w:rsidR="00296E8E">
        <w:t xml:space="preserve"> </w:t>
      </w:r>
      <w:proofErr w:type="spellStart"/>
      <w:r w:rsidR="00296E8E">
        <w:rPr>
          <w:i/>
        </w:rPr>
        <w:t>euro</w:t>
      </w:r>
      <w:proofErr w:type="spellEnd"/>
      <w:r w:rsidR="00296E8E">
        <w:rPr>
          <w:i/>
        </w:rPr>
        <w:t xml:space="preserve"> </w:t>
      </w:r>
      <w:r w:rsidR="00296E8E" w:rsidRPr="007B1AAC">
        <w:t>–</w:t>
      </w:r>
      <w:r w:rsidR="00296E8E">
        <w:t xml:space="preserve"> pārvirzīta dotācija no JVPPI “Zemgales reģiona kompetenču attīstības centrs” par skolēnu vasaras nodarbinātību,</w:t>
      </w:r>
    </w:p>
    <w:p w14:paraId="0BD144A2" w14:textId="643E2BA4" w:rsidR="00391B46" w:rsidRDefault="00391B46" w:rsidP="001E02DD">
      <w:pPr>
        <w:pStyle w:val="ListParagraph"/>
        <w:numPr>
          <w:ilvl w:val="1"/>
          <w:numId w:val="9"/>
        </w:numPr>
        <w:jc w:val="both"/>
      </w:pPr>
      <w:r>
        <w:t xml:space="preserve">3300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1AAC">
        <w:t>–</w:t>
      </w:r>
      <w:r>
        <w:t xml:space="preserve"> </w:t>
      </w:r>
      <w:r w:rsidRPr="00A718F3">
        <w:t xml:space="preserve">Valsts </w:t>
      </w:r>
      <w:r w:rsidR="009A4FA7">
        <w:t>K</w:t>
      </w:r>
      <w:r w:rsidR="009A4FA7" w:rsidRPr="00A718F3">
        <w:t>ultūrkapitāla</w:t>
      </w:r>
      <w:r w:rsidRPr="00A718F3">
        <w:t xml:space="preserve"> fonda finansējums</w:t>
      </w:r>
      <w:r>
        <w:t xml:space="preserve"> projekta </w:t>
      </w:r>
      <w:r w:rsidR="00FA2C8A">
        <w:t>“</w:t>
      </w:r>
      <w:r w:rsidR="00FA2C8A" w:rsidRPr="00A718F3">
        <w:t xml:space="preserve">Rentgena iekārtas licencēšana un darbības uzsākšana JVMM Zemgales </w:t>
      </w:r>
      <w:r w:rsidR="00880A83">
        <w:t>R</w:t>
      </w:r>
      <w:r w:rsidR="00FA2C8A" w:rsidRPr="00A718F3">
        <w:t>estaurācijas centrā</w:t>
      </w:r>
      <w:r w:rsidR="00FA2C8A">
        <w:t>” īstenošanai,</w:t>
      </w:r>
    </w:p>
    <w:p w14:paraId="29E66A61" w14:textId="49988172" w:rsidR="00296E8E" w:rsidRDefault="00FA2C8A" w:rsidP="001E02DD">
      <w:pPr>
        <w:pStyle w:val="ListParagraph"/>
        <w:numPr>
          <w:ilvl w:val="1"/>
          <w:numId w:val="9"/>
        </w:numPr>
        <w:jc w:val="both"/>
      </w:pPr>
      <w:r>
        <w:t xml:space="preserve">Zemgales plānošanas reģiona finansējums </w:t>
      </w:r>
      <w:r w:rsidR="00880A83">
        <w:t>šādu</w:t>
      </w:r>
      <w:r>
        <w:t xml:space="preserve"> projektu īstenošana</w:t>
      </w:r>
      <w:r w:rsidR="00880A83">
        <w:t>i</w:t>
      </w:r>
      <w:r>
        <w:t>:</w:t>
      </w:r>
    </w:p>
    <w:p w14:paraId="003BCAEE" w14:textId="7BBCA76E" w:rsidR="00FA2C8A" w:rsidRDefault="00FA2C8A" w:rsidP="00FA2C8A">
      <w:pPr>
        <w:pStyle w:val="ListParagraph"/>
        <w:numPr>
          <w:ilvl w:val="2"/>
          <w:numId w:val="9"/>
        </w:numPr>
        <w:jc w:val="both"/>
      </w:pPr>
      <w:r>
        <w:t xml:space="preserve">3000 </w:t>
      </w:r>
      <w:proofErr w:type="spellStart"/>
      <w:r>
        <w:rPr>
          <w:i/>
        </w:rPr>
        <w:t>euro</w:t>
      </w:r>
      <w:proofErr w:type="spellEnd"/>
      <w:r>
        <w:t xml:space="preserve"> </w:t>
      </w:r>
      <w:r w:rsidRPr="007B1AAC">
        <w:t>–</w:t>
      </w:r>
      <w:r>
        <w:rPr>
          <w:i/>
        </w:rPr>
        <w:t xml:space="preserve"> </w:t>
      </w:r>
      <w:r w:rsidRPr="00F9082D">
        <w:t>“Zemgaļu dzīvesziņa ikdienas gaitās</w:t>
      </w:r>
      <w:r>
        <w:t>”,</w:t>
      </w:r>
    </w:p>
    <w:p w14:paraId="7754653C" w14:textId="4236940D" w:rsidR="00FA2C8A" w:rsidRPr="007B1AAC" w:rsidRDefault="00FA2C8A" w:rsidP="00FA2C8A">
      <w:pPr>
        <w:pStyle w:val="ListParagraph"/>
        <w:numPr>
          <w:ilvl w:val="2"/>
          <w:numId w:val="9"/>
        </w:numPr>
        <w:jc w:val="both"/>
      </w:pPr>
      <w:r>
        <w:t xml:space="preserve">3400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1AAC">
        <w:t>–</w:t>
      </w:r>
      <w:r>
        <w:t xml:space="preserve"> </w:t>
      </w:r>
      <w:r w:rsidRPr="00F9082D">
        <w:t>rakstu krājuma</w:t>
      </w:r>
      <w:r>
        <w:rPr>
          <w:b/>
        </w:rPr>
        <w:t xml:space="preserve"> </w:t>
      </w:r>
      <w:r w:rsidRPr="001925F6">
        <w:rPr>
          <w:bCs/>
        </w:rPr>
        <w:t>“</w:t>
      </w:r>
      <w:r w:rsidRPr="00F9082D">
        <w:t>Latvijas vēsturiskā zeme Zemgale</w:t>
      </w:r>
      <w:r>
        <w:t>” izdošanai;</w:t>
      </w:r>
    </w:p>
    <w:p w14:paraId="4BDF03E8" w14:textId="06D7BADD" w:rsidR="00B12EDC" w:rsidRDefault="00504770" w:rsidP="001E02DD">
      <w:pPr>
        <w:pStyle w:val="ListParagraph"/>
        <w:numPr>
          <w:ilvl w:val="0"/>
          <w:numId w:val="15"/>
        </w:numPr>
        <w:jc w:val="both"/>
      </w:pPr>
      <w:r>
        <w:t xml:space="preserve">37 987 </w:t>
      </w:r>
      <w:proofErr w:type="spellStart"/>
      <w:r w:rsidRPr="00B12EDC">
        <w:rPr>
          <w:i/>
        </w:rPr>
        <w:t>euro</w:t>
      </w:r>
      <w:proofErr w:type="spellEnd"/>
      <w:r w:rsidRPr="00B12EDC">
        <w:rPr>
          <w:i/>
        </w:rPr>
        <w:t xml:space="preserve"> </w:t>
      </w:r>
      <w:r w:rsidR="00B12EDC" w:rsidRPr="00795F63">
        <w:t>–</w:t>
      </w:r>
      <w:r w:rsidR="00B12EDC">
        <w:t xml:space="preserve"> papildu finansējums</w:t>
      </w:r>
      <w:r w:rsidR="00BC0D48">
        <w:t xml:space="preserve"> tāmei 08.231.</w:t>
      </w:r>
      <w:r w:rsidR="00B12EDC">
        <w:t xml:space="preserve"> </w:t>
      </w:r>
      <w:r w:rsidR="00B12EDC" w:rsidRPr="00826BD0">
        <w:rPr>
          <w:b/>
        </w:rPr>
        <w:t>“</w:t>
      </w:r>
      <w:r w:rsidR="00B12EDC">
        <w:rPr>
          <w:b/>
        </w:rPr>
        <w:t>JVPPI</w:t>
      </w:r>
      <w:r w:rsidR="00B12EDC" w:rsidRPr="00826BD0">
        <w:rPr>
          <w:b/>
        </w:rPr>
        <w:t xml:space="preserve"> “Kultūra” </w:t>
      </w:r>
      <w:r w:rsidR="00B12EDC">
        <w:rPr>
          <w:b/>
        </w:rPr>
        <w:t>darbības nodrošināšana”</w:t>
      </w:r>
      <w:r w:rsidR="00B12EDC">
        <w:t>, kur:</w:t>
      </w:r>
    </w:p>
    <w:p w14:paraId="261D9143" w14:textId="2F751977" w:rsidR="00B12EDC" w:rsidRDefault="00B12EDC" w:rsidP="00B12EDC">
      <w:pPr>
        <w:pStyle w:val="ListParagraph"/>
        <w:numPr>
          <w:ilvl w:val="1"/>
          <w:numId w:val="15"/>
        </w:numPr>
        <w:jc w:val="both"/>
      </w:pPr>
      <w:r>
        <w:t xml:space="preserve">32 011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95F63">
        <w:t>–</w:t>
      </w:r>
      <w:r>
        <w:t xml:space="preserve"> papildu dotācija iestādes darbības nodrošināšanai,</w:t>
      </w:r>
    </w:p>
    <w:p w14:paraId="72DD50E3" w14:textId="7D7A49BC" w:rsidR="00B12EDC" w:rsidRPr="00B12EDC" w:rsidRDefault="00B12EDC" w:rsidP="00B12EDC">
      <w:pPr>
        <w:pStyle w:val="ListParagraph"/>
        <w:numPr>
          <w:ilvl w:val="1"/>
          <w:numId w:val="15"/>
        </w:numPr>
        <w:jc w:val="both"/>
      </w:pPr>
      <w:r>
        <w:t xml:space="preserve">5976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1AAC">
        <w:t>–</w:t>
      </w:r>
      <w:r>
        <w:t xml:space="preserve"> pārvirzīta dotācija no JVPPI “Zemgales reģiona kompetenču attīstības centrs” par skolēnu vasaras nodarbinātību;</w:t>
      </w:r>
    </w:p>
    <w:p w14:paraId="46745F8E" w14:textId="5724D8A8" w:rsidR="00296E8E" w:rsidRPr="00795F63" w:rsidRDefault="002A6353" w:rsidP="001E02DD">
      <w:pPr>
        <w:pStyle w:val="ListParagraph"/>
        <w:numPr>
          <w:ilvl w:val="0"/>
          <w:numId w:val="15"/>
        </w:numPr>
        <w:jc w:val="both"/>
      </w:pPr>
      <w:r>
        <w:t>6943</w:t>
      </w:r>
      <w:r w:rsidR="00296E8E" w:rsidRPr="00795F63">
        <w:t xml:space="preserve"> </w:t>
      </w:r>
      <w:proofErr w:type="spellStart"/>
      <w:r w:rsidR="00296E8E" w:rsidRPr="00B12EDC">
        <w:rPr>
          <w:i/>
        </w:rPr>
        <w:t>euro</w:t>
      </w:r>
      <w:proofErr w:type="spellEnd"/>
      <w:r w:rsidR="00296E8E" w:rsidRPr="00B12EDC">
        <w:rPr>
          <w:i/>
        </w:rPr>
        <w:t xml:space="preserve"> </w:t>
      </w:r>
      <w:r w:rsidR="00296E8E" w:rsidRPr="00795F63">
        <w:t xml:space="preserve">– </w:t>
      </w:r>
      <w:r w:rsidR="00C726AB" w:rsidRPr="00795F63">
        <w:t xml:space="preserve">papildu finansējums tāmei </w:t>
      </w:r>
      <w:r w:rsidR="00C726AB">
        <w:t xml:space="preserve">08.232. </w:t>
      </w:r>
      <w:r w:rsidR="00C726AB" w:rsidRPr="00B12EDC">
        <w:rPr>
          <w:b/>
        </w:rPr>
        <w:t>“JVPPI “Kultūra” pasākumi”</w:t>
      </w:r>
      <w:r w:rsidR="00795F63" w:rsidRPr="00795F63">
        <w:t>, t.sk.:</w:t>
      </w:r>
    </w:p>
    <w:p w14:paraId="174CEB07" w14:textId="1D28711A" w:rsidR="00795F63" w:rsidRDefault="002A6353" w:rsidP="001E02DD">
      <w:pPr>
        <w:pStyle w:val="ListParagraph"/>
        <w:numPr>
          <w:ilvl w:val="1"/>
          <w:numId w:val="15"/>
        </w:numPr>
        <w:jc w:val="both"/>
      </w:pPr>
      <w:r>
        <w:t>3743</w:t>
      </w:r>
      <w:r w:rsidR="00795F63">
        <w:t xml:space="preserve"> </w:t>
      </w:r>
      <w:proofErr w:type="spellStart"/>
      <w:r w:rsidR="00795F63">
        <w:rPr>
          <w:i/>
        </w:rPr>
        <w:t>euro</w:t>
      </w:r>
      <w:proofErr w:type="spellEnd"/>
      <w:r w:rsidR="00795F63">
        <w:rPr>
          <w:i/>
        </w:rPr>
        <w:t xml:space="preserve"> </w:t>
      </w:r>
      <w:r w:rsidR="00795F63" w:rsidRPr="00795F63">
        <w:t>–</w:t>
      </w:r>
      <w:r w:rsidR="00795F63">
        <w:t xml:space="preserve"> </w:t>
      </w:r>
      <w:r>
        <w:t>papildu dotācija transporta izdevumu segšanai TD</w:t>
      </w:r>
      <w:r w:rsidR="0075786B">
        <w:t>A</w:t>
      </w:r>
      <w:r>
        <w:t xml:space="preserve"> “Lielupe” braucienam uz Jelgavas sadraudzības pilsētu </w:t>
      </w:r>
      <w:proofErr w:type="spellStart"/>
      <w:r>
        <w:t>K</w:t>
      </w:r>
      <w:r w:rsidR="00880A83">
        <w:t>ā</w:t>
      </w:r>
      <w:r>
        <w:t>rmelu</w:t>
      </w:r>
      <w:proofErr w:type="spellEnd"/>
      <w:r>
        <w:t xml:space="preserve"> (ASV)</w:t>
      </w:r>
      <w:r w:rsidR="00795F63">
        <w:t>,</w:t>
      </w:r>
    </w:p>
    <w:p w14:paraId="706B1BFA" w14:textId="3387AA7E" w:rsidR="00795F63" w:rsidRPr="00795F63" w:rsidRDefault="002A6353" w:rsidP="002A6353">
      <w:pPr>
        <w:pStyle w:val="ListParagraph"/>
        <w:numPr>
          <w:ilvl w:val="1"/>
          <w:numId w:val="15"/>
        </w:numPr>
        <w:jc w:val="both"/>
      </w:pPr>
      <w:r>
        <w:lastRenderedPageBreak/>
        <w:t>3200</w:t>
      </w:r>
      <w:r w:rsidR="00795F63">
        <w:t xml:space="preserve"> </w:t>
      </w:r>
      <w:proofErr w:type="spellStart"/>
      <w:r w:rsidR="00795F63">
        <w:rPr>
          <w:i/>
        </w:rPr>
        <w:t>euro</w:t>
      </w:r>
      <w:proofErr w:type="spellEnd"/>
      <w:r w:rsidR="00795F63">
        <w:rPr>
          <w:i/>
        </w:rPr>
        <w:t xml:space="preserve"> </w:t>
      </w:r>
      <w:r w:rsidR="00795F63" w:rsidRPr="00795F63">
        <w:t>–</w:t>
      </w:r>
      <w:r w:rsidR="00795F63">
        <w:t xml:space="preserve"> </w:t>
      </w:r>
      <w:r>
        <w:t>Zemgales plānošanas reģiona finansējums projekta “</w:t>
      </w:r>
      <w:r w:rsidRPr="002A6353">
        <w:t>Starptautiskais lielformāta keramikas uguns skulptūru plenērs</w:t>
      </w:r>
      <w:r>
        <w:t>”</w:t>
      </w:r>
      <w:r w:rsidRPr="002A6353">
        <w:t xml:space="preserve"> īstenošana</w:t>
      </w:r>
      <w:r>
        <w:t>i</w:t>
      </w:r>
      <w:r w:rsidR="00795F63">
        <w:t>;</w:t>
      </w:r>
    </w:p>
    <w:p w14:paraId="516DAE1D" w14:textId="40B011A6" w:rsidR="00795F63" w:rsidRDefault="00C726AB" w:rsidP="001E02DD">
      <w:pPr>
        <w:pStyle w:val="ListParagraph"/>
        <w:numPr>
          <w:ilvl w:val="0"/>
          <w:numId w:val="15"/>
        </w:numPr>
        <w:jc w:val="both"/>
      </w:pPr>
      <w:r>
        <w:t>87 284</w:t>
      </w:r>
      <w:r w:rsidR="0072016D" w:rsidRPr="007B1AAC">
        <w:t> </w:t>
      </w:r>
      <w:proofErr w:type="spellStart"/>
      <w:r w:rsidR="0072016D" w:rsidRPr="007B1AAC">
        <w:rPr>
          <w:i/>
        </w:rPr>
        <w:t>euro</w:t>
      </w:r>
      <w:proofErr w:type="spellEnd"/>
      <w:r w:rsidR="00245DD6" w:rsidRPr="007B1AAC">
        <w:rPr>
          <w:i/>
        </w:rPr>
        <w:t xml:space="preserve"> </w:t>
      </w:r>
      <w:r w:rsidR="0072016D" w:rsidRPr="007B1AAC">
        <w:t>–</w:t>
      </w:r>
      <w:r w:rsidR="00795F63">
        <w:t xml:space="preserve"> </w:t>
      </w:r>
      <w:r w:rsidR="00795F63" w:rsidRPr="00795F63">
        <w:t>papildu finansējums tāmei 08.</w:t>
      </w:r>
      <w:r w:rsidR="00795F63">
        <w:t>62</w:t>
      </w:r>
      <w:r w:rsidR="00795F63" w:rsidRPr="00795F63">
        <w:t xml:space="preserve">1. </w:t>
      </w:r>
      <w:r w:rsidR="00795F63" w:rsidRPr="00826BD0">
        <w:rPr>
          <w:b/>
        </w:rPr>
        <w:t>“</w:t>
      </w:r>
      <w:r>
        <w:rPr>
          <w:b/>
        </w:rPr>
        <w:t xml:space="preserve">JVPPI </w:t>
      </w:r>
      <w:r w:rsidR="00795F63" w:rsidRPr="00826BD0">
        <w:rPr>
          <w:b/>
        </w:rPr>
        <w:t>“Sabiedriskais centrs” darbības nodrošināšana”</w:t>
      </w:r>
      <w:r w:rsidR="00795F63" w:rsidRPr="00795F63">
        <w:t>, t.</w:t>
      </w:r>
      <w:r w:rsidR="005106DB">
        <w:t> </w:t>
      </w:r>
      <w:r w:rsidR="00795F63" w:rsidRPr="00795F63">
        <w:t>sk.:</w:t>
      </w:r>
    </w:p>
    <w:p w14:paraId="64C12AD0" w14:textId="23B26B89" w:rsidR="00245DD6" w:rsidRDefault="009D20F7" w:rsidP="001E02DD">
      <w:pPr>
        <w:pStyle w:val="ListParagraph"/>
        <w:numPr>
          <w:ilvl w:val="1"/>
          <w:numId w:val="15"/>
        </w:numPr>
        <w:jc w:val="both"/>
      </w:pPr>
      <w:r>
        <w:t>84 </w:t>
      </w:r>
      <w:r w:rsidR="00C726AB">
        <w:t>311</w:t>
      </w:r>
      <w:r>
        <w:t> </w:t>
      </w:r>
      <w:proofErr w:type="spellStart"/>
      <w:r w:rsidR="00E259A5">
        <w:rPr>
          <w:i/>
        </w:rPr>
        <w:t>euro</w:t>
      </w:r>
      <w:proofErr w:type="spellEnd"/>
      <w:r w:rsidR="00E259A5">
        <w:rPr>
          <w:i/>
        </w:rPr>
        <w:t xml:space="preserve"> </w:t>
      </w:r>
      <w:r w:rsidR="00E259A5" w:rsidRPr="00795F63">
        <w:t>–</w:t>
      </w:r>
      <w:r w:rsidR="00C726AB">
        <w:t xml:space="preserve"> Sabiedrības integrācijas fonda finansējums projekta “</w:t>
      </w:r>
      <w:proofErr w:type="spellStart"/>
      <w:r w:rsidR="00C726AB" w:rsidRPr="00221512">
        <w:t>Kultūrorientācijas</w:t>
      </w:r>
      <w:proofErr w:type="spellEnd"/>
      <w:r w:rsidR="00C726AB" w:rsidRPr="00221512">
        <w:t xml:space="preserve"> kursi un iekļaušanās pasākumi Ukrainas civilied</w:t>
      </w:r>
      <w:r w:rsidR="00C726AB">
        <w:t>zī</w:t>
      </w:r>
      <w:r w:rsidR="00C726AB" w:rsidRPr="00221512">
        <w:t>votājiem</w:t>
      </w:r>
      <w:r w:rsidR="00C726AB">
        <w:t>” īstenošanai</w:t>
      </w:r>
      <w:r w:rsidR="00E259A5">
        <w:t>,</w:t>
      </w:r>
    </w:p>
    <w:p w14:paraId="277FF0EB" w14:textId="5C90CA9F" w:rsidR="00E259A5" w:rsidRPr="007B1AAC" w:rsidRDefault="00C726AB" w:rsidP="001E02DD">
      <w:pPr>
        <w:pStyle w:val="ListParagraph"/>
        <w:numPr>
          <w:ilvl w:val="1"/>
          <w:numId w:val="15"/>
        </w:numPr>
        <w:jc w:val="both"/>
      </w:pPr>
      <w:r>
        <w:t>2973</w:t>
      </w:r>
      <w:r w:rsidR="00E259A5">
        <w:t xml:space="preserve"> </w:t>
      </w:r>
      <w:proofErr w:type="spellStart"/>
      <w:r w:rsidR="00E259A5">
        <w:rPr>
          <w:i/>
        </w:rPr>
        <w:t>euro</w:t>
      </w:r>
      <w:proofErr w:type="spellEnd"/>
      <w:r w:rsidR="00E259A5">
        <w:rPr>
          <w:i/>
        </w:rPr>
        <w:t xml:space="preserve"> </w:t>
      </w:r>
      <w:r w:rsidR="00E259A5" w:rsidRPr="00795F63">
        <w:t>–</w:t>
      </w:r>
      <w:r w:rsidR="00E259A5">
        <w:t xml:space="preserve"> pārvirzīta dotācija no JVPPI “Zemgales reģiona kompetenču attīstības centrs” par skolēnu vasaras nodarbinātību.</w:t>
      </w:r>
    </w:p>
    <w:p w14:paraId="1AFF0CF5" w14:textId="77777777" w:rsidR="0072016D" w:rsidRPr="008A6CB6" w:rsidRDefault="0072016D" w:rsidP="0072016D">
      <w:pPr>
        <w:jc w:val="both"/>
        <w:rPr>
          <w:b/>
          <w:color w:val="FF0000"/>
        </w:rPr>
      </w:pPr>
    </w:p>
    <w:p w14:paraId="45A0C056" w14:textId="115DD0ED" w:rsidR="0072016D" w:rsidRPr="001419F8" w:rsidRDefault="0072016D" w:rsidP="0072016D">
      <w:pPr>
        <w:jc w:val="both"/>
      </w:pPr>
      <w:r w:rsidRPr="001419F8">
        <w:rPr>
          <w:b/>
        </w:rPr>
        <w:t>09.000. Izglītība –</w:t>
      </w:r>
      <w:r w:rsidRPr="001419F8">
        <w:t xml:space="preserve"> izdevumi </w:t>
      </w:r>
      <w:r w:rsidRPr="001419F8">
        <w:rPr>
          <w:i/>
        </w:rPr>
        <w:t xml:space="preserve">tiek palielināti </w:t>
      </w:r>
      <w:r w:rsidRPr="001419F8">
        <w:t xml:space="preserve">par </w:t>
      </w:r>
      <w:r w:rsidR="006E3EF7">
        <w:rPr>
          <w:b/>
        </w:rPr>
        <w:t>2 587 207</w:t>
      </w:r>
      <w:r w:rsidRPr="001419F8">
        <w:rPr>
          <w:b/>
        </w:rPr>
        <w:t> </w:t>
      </w:r>
      <w:proofErr w:type="spellStart"/>
      <w:r w:rsidRPr="001419F8">
        <w:rPr>
          <w:b/>
          <w:i/>
        </w:rPr>
        <w:t>euro</w:t>
      </w:r>
      <w:proofErr w:type="spellEnd"/>
      <w:r w:rsidRPr="001419F8">
        <w:t>, t.sk.:</w:t>
      </w:r>
    </w:p>
    <w:p w14:paraId="42FF78F6" w14:textId="58ECC6B0" w:rsidR="0072016D" w:rsidRPr="001419F8" w:rsidRDefault="002570FA" w:rsidP="001E02DD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  <w:bCs/>
        </w:rPr>
        <w:t>“</w:t>
      </w:r>
      <w:r w:rsidR="00F4369C" w:rsidRPr="001419F8">
        <w:rPr>
          <w:b/>
          <w:bCs/>
        </w:rPr>
        <w:t>Jelgavas pirmsskolas izglītības iestāžu darbības nodrošināšana un speciālās pirmsskolas izglītības programmas</w:t>
      </w:r>
      <w:r>
        <w:rPr>
          <w:b/>
          <w:bCs/>
        </w:rPr>
        <w:t>”</w:t>
      </w:r>
      <w:r w:rsidR="00F83F45">
        <w:rPr>
          <w:b/>
          <w:bCs/>
        </w:rPr>
        <w:t xml:space="preserve"> </w:t>
      </w:r>
      <w:r w:rsidR="00F83F45" w:rsidRPr="00F83F45">
        <w:rPr>
          <w:bCs/>
        </w:rPr>
        <w:t>(</w:t>
      </w:r>
      <w:r w:rsidR="00F83F45">
        <w:rPr>
          <w:bCs/>
        </w:rPr>
        <w:t>tāme 09.101.)</w:t>
      </w:r>
      <w:r w:rsidR="0072016D" w:rsidRPr="001419F8">
        <w:rPr>
          <w:b/>
          <w:bCs/>
        </w:rPr>
        <w:t xml:space="preserve"> </w:t>
      </w:r>
      <w:r w:rsidR="0072016D" w:rsidRPr="001419F8">
        <w:rPr>
          <w:bCs/>
        </w:rPr>
        <w:t xml:space="preserve">izdevumi </w:t>
      </w:r>
      <w:r w:rsidR="0072016D" w:rsidRPr="001419F8">
        <w:rPr>
          <w:bCs/>
          <w:i/>
        </w:rPr>
        <w:t xml:space="preserve">tiek palielināti </w:t>
      </w:r>
      <w:r w:rsidR="0072016D" w:rsidRPr="001419F8">
        <w:rPr>
          <w:bCs/>
        </w:rPr>
        <w:t xml:space="preserve">par </w:t>
      </w:r>
      <w:r w:rsidR="00F87152">
        <w:rPr>
          <w:b/>
          <w:bCs/>
        </w:rPr>
        <w:t>235 </w:t>
      </w:r>
      <w:r w:rsidR="00E35716" w:rsidRPr="00A3465A">
        <w:rPr>
          <w:b/>
          <w:bCs/>
        </w:rPr>
        <w:t>588</w:t>
      </w:r>
      <w:r w:rsidR="0072016D" w:rsidRPr="00A3465A">
        <w:rPr>
          <w:b/>
          <w:bCs/>
        </w:rPr>
        <w:t> </w:t>
      </w:r>
      <w:proofErr w:type="spellStart"/>
      <w:r w:rsidR="0072016D" w:rsidRPr="00A3465A">
        <w:rPr>
          <w:b/>
          <w:bCs/>
          <w:i/>
        </w:rPr>
        <w:t>euro</w:t>
      </w:r>
      <w:proofErr w:type="spellEnd"/>
      <w:r w:rsidR="0072016D" w:rsidRPr="001419F8">
        <w:rPr>
          <w:bCs/>
        </w:rPr>
        <w:t>, kas ieplānoti šādiem mērķiem:</w:t>
      </w:r>
    </w:p>
    <w:p w14:paraId="5CE4AE0D" w14:textId="76A47884" w:rsidR="002F59EC" w:rsidRPr="00013B43" w:rsidRDefault="00E35716" w:rsidP="001E02DD">
      <w:pPr>
        <w:pStyle w:val="ListParagraph"/>
        <w:numPr>
          <w:ilvl w:val="1"/>
          <w:numId w:val="3"/>
        </w:numPr>
        <w:jc w:val="both"/>
        <w:rPr>
          <w:i/>
        </w:rPr>
      </w:pPr>
      <w:r>
        <w:t>5566</w:t>
      </w:r>
      <w:r w:rsidR="00013B43">
        <w:t xml:space="preserve"> </w:t>
      </w:r>
      <w:proofErr w:type="spellStart"/>
      <w:r w:rsidR="00013B43" w:rsidRPr="001419F8">
        <w:rPr>
          <w:bCs/>
          <w:i/>
        </w:rPr>
        <w:t>euro</w:t>
      </w:r>
      <w:proofErr w:type="spellEnd"/>
      <w:r w:rsidR="00013B43" w:rsidRPr="001419F8">
        <w:rPr>
          <w:bCs/>
          <w:i/>
        </w:rPr>
        <w:t xml:space="preserve"> </w:t>
      </w:r>
      <w:r w:rsidR="00013B43" w:rsidRPr="001419F8">
        <w:rPr>
          <w:b/>
        </w:rPr>
        <w:t>–</w:t>
      </w:r>
      <w:r w:rsidR="00013B43">
        <w:rPr>
          <w:b/>
        </w:rPr>
        <w:t xml:space="preserve"> </w:t>
      </w:r>
      <w:r w:rsidR="00013B43" w:rsidRPr="00013B43">
        <w:t>valsts budžeta mērķdotācija</w:t>
      </w:r>
      <w:r>
        <w:t>s precizējums</w:t>
      </w:r>
      <w:r w:rsidR="00013B43" w:rsidRPr="00013B43">
        <w:t xml:space="preserve"> pašvaldību izglītības iestādēm saskaņā ar </w:t>
      </w:r>
      <w:r w:rsidR="00013B43">
        <w:t>MK</w:t>
      </w:r>
      <w:r w:rsidR="00013B43" w:rsidRPr="00013B43">
        <w:t xml:space="preserve"> rīkojumu Nr.</w:t>
      </w:r>
      <w:r w:rsidR="005106DB">
        <w:t> </w:t>
      </w:r>
      <w:r>
        <w:t>800</w:t>
      </w:r>
      <w:r w:rsidR="00013B43" w:rsidRPr="00013B43">
        <w:t xml:space="preserve"> </w:t>
      </w:r>
      <w:r w:rsidR="00013B43" w:rsidRPr="001419F8">
        <w:rPr>
          <w:b/>
        </w:rPr>
        <w:t>–</w:t>
      </w:r>
      <w:r w:rsidR="00013B43">
        <w:rPr>
          <w:b/>
        </w:rPr>
        <w:t xml:space="preserve"> </w:t>
      </w:r>
      <w:r w:rsidR="00013B43" w:rsidRPr="00013B43">
        <w:t>pedagogu algām š</w:t>
      </w:r>
      <w:r w:rsidR="00013B43">
        <w:t>ī</w:t>
      </w:r>
      <w:r w:rsidR="00013B43" w:rsidRPr="00013B43">
        <w:t xml:space="preserve"> gada četriem mēnešiem </w:t>
      </w:r>
      <w:r w:rsidR="00013B43">
        <w:t>(</w:t>
      </w:r>
      <w:r w:rsidR="00E244DE">
        <w:t>piecgadīgo un seš</w:t>
      </w:r>
      <w:r w:rsidR="00013B43">
        <w:t>gadīgo apmācīb</w:t>
      </w:r>
      <w:r w:rsidR="00760575">
        <w:t>a</w:t>
      </w:r>
      <w:r w:rsidR="00013B43">
        <w:t>),</w:t>
      </w:r>
    </w:p>
    <w:p w14:paraId="18918738" w14:textId="090E25DD" w:rsidR="00F83F45" w:rsidRPr="00E35716" w:rsidRDefault="00E35716" w:rsidP="001E02DD">
      <w:pPr>
        <w:pStyle w:val="ListParagraph"/>
        <w:numPr>
          <w:ilvl w:val="1"/>
          <w:numId w:val="3"/>
        </w:numPr>
        <w:jc w:val="both"/>
        <w:rPr>
          <w:i/>
        </w:rPr>
      </w:pPr>
      <w:r>
        <w:t>3166</w:t>
      </w:r>
      <w:r w:rsidR="00F83F45">
        <w:t xml:space="preserve"> </w:t>
      </w:r>
      <w:proofErr w:type="spellStart"/>
      <w:r w:rsidR="00F83F45">
        <w:rPr>
          <w:i/>
        </w:rPr>
        <w:t>euro</w:t>
      </w:r>
      <w:proofErr w:type="spellEnd"/>
      <w:r w:rsidR="00F83F45">
        <w:rPr>
          <w:i/>
        </w:rPr>
        <w:t xml:space="preserve"> </w:t>
      </w:r>
      <w:r w:rsidR="00F83F45" w:rsidRPr="001419F8">
        <w:rPr>
          <w:b/>
        </w:rPr>
        <w:t>–</w:t>
      </w:r>
      <w:r w:rsidR="00F83F45">
        <w:rPr>
          <w:b/>
        </w:rPr>
        <w:t xml:space="preserve"> </w:t>
      </w:r>
      <w:r w:rsidR="00214FB5" w:rsidRPr="00214FB5">
        <w:t>papildu finansējums</w:t>
      </w:r>
      <w:r w:rsidR="00214FB5">
        <w:rPr>
          <w:b/>
        </w:rPr>
        <w:t xml:space="preserve"> </w:t>
      </w:r>
      <w:r w:rsidR="00214FB5" w:rsidRPr="00214FB5">
        <w:t>par</w:t>
      </w:r>
      <w:r w:rsidR="00214FB5">
        <w:rPr>
          <w:b/>
        </w:rPr>
        <w:t xml:space="preserve"> </w:t>
      </w:r>
      <w:r w:rsidR="005106DB" w:rsidRPr="00F83F45">
        <w:t>izglītības nodrošināšan</w:t>
      </w:r>
      <w:r w:rsidR="005106DB">
        <w:t xml:space="preserve">u </w:t>
      </w:r>
      <w:r w:rsidR="00F83F45" w:rsidRPr="00F83F45">
        <w:t>nepilngadīg</w:t>
      </w:r>
      <w:r w:rsidR="005106DB">
        <w:t>ajiem</w:t>
      </w:r>
      <w:r w:rsidR="00F83F45" w:rsidRPr="00F83F45">
        <w:t xml:space="preserve"> Ukrainas civiliedzīvotāj</w:t>
      </w:r>
      <w:r w:rsidR="005106DB">
        <w:t>iem</w:t>
      </w:r>
      <w:r w:rsidR="00F83F45" w:rsidRPr="00F83F45">
        <w:t xml:space="preserve"> </w:t>
      </w:r>
      <w:r w:rsidR="00F83F45">
        <w:t xml:space="preserve">saskaņā ar </w:t>
      </w:r>
      <w:r w:rsidR="00F83F45" w:rsidRPr="00F83F45">
        <w:t>Ukrainas civiliedzīvotāju atbalsta likumu</w:t>
      </w:r>
      <w:r w:rsidR="00F83F45">
        <w:t>,</w:t>
      </w:r>
    </w:p>
    <w:p w14:paraId="033303C1" w14:textId="355A5EBB" w:rsidR="00E35716" w:rsidRPr="00E35716" w:rsidRDefault="00E35716" w:rsidP="001E02DD">
      <w:pPr>
        <w:pStyle w:val="ListParagraph"/>
        <w:numPr>
          <w:ilvl w:val="1"/>
          <w:numId w:val="3"/>
        </w:numPr>
        <w:jc w:val="both"/>
        <w:rPr>
          <w:i/>
        </w:rPr>
      </w:pPr>
      <w:r>
        <w:t xml:space="preserve">75 362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–</w:t>
      </w:r>
      <w:r>
        <w:t xml:space="preserve"> saņemtā a</w:t>
      </w:r>
      <w:r w:rsidRPr="00A76260">
        <w:t>pdrošināšanas atlīdzība par bojātu īpašumu</w:t>
      </w:r>
      <w:r>
        <w:t>,</w:t>
      </w:r>
    </w:p>
    <w:p w14:paraId="4D684CE2" w14:textId="7ECF54BD" w:rsidR="00E35716" w:rsidRPr="00E35716" w:rsidRDefault="00E35716" w:rsidP="00E35716">
      <w:pPr>
        <w:pStyle w:val="ListParagraph"/>
        <w:numPr>
          <w:ilvl w:val="1"/>
          <w:numId w:val="3"/>
        </w:numPr>
        <w:jc w:val="both"/>
        <w:rPr>
          <w:i/>
        </w:rPr>
      </w:pPr>
      <w:r>
        <w:t xml:space="preserve">61 974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–</w:t>
      </w:r>
      <w:r>
        <w:t xml:space="preserve"> </w:t>
      </w:r>
      <w:r w:rsidRPr="00E35716">
        <w:t>VARAM finansējums, lai segtu izdevumus saistībā ar 2024.</w:t>
      </w:r>
      <w:r w:rsidR="005106DB">
        <w:t> </w:t>
      </w:r>
      <w:r w:rsidRPr="00E35716">
        <w:t>gada 28. un 29.</w:t>
      </w:r>
      <w:r w:rsidR="005106DB">
        <w:t> </w:t>
      </w:r>
      <w:r w:rsidRPr="00E35716">
        <w:t>jūlij</w:t>
      </w:r>
      <w:r w:rsidR="005106DB">
        <w:t>a</w:t>
      </w:r>
      <w:r w:rsidRPr="00E35716">
        <w:t xml:space="preserve"> vētras un spēcīgo lietavu laikā radīto postījumu novēršanu</w:t>
      </w:r>
      <w:r>
        <w:t>,</w:t>
      </w:r>
    </w:p>
    <w:p w14:paraId="5A10406C" w14:textId="52D73084" w:rsidR="00E35716" w:rsidRPr="00E35716" w:rsidRDefault="00E35716" w:rsidP="00E35716">
      <w:pPr>
        <w:pStyle w:val="ListParagraph"/>
        <w:numPr>
          <w:ilvl w:val="1"/>
          <w:numId w:val="3"/>
        </w:numPr>
        <w:jc w:val="both"/>
        <w:rPr>
          <w:i/>
        </w:rPr>
      </w:pPr>
      <w:r>
        <w:t xml:space="preserve">4613 </w:t>
      </w:r>
      <w:proofErr w:type="spellStart"/>
      <w:r w:rsidRPr="00E35716">
        <w:rPr>
          <w:i/>
        </w:rPr>
        <w:t>euro</w:t>
      </w:r>
      <w:proofErr w:type="spellEnd"/>
      <w:r w:rsidRPr="00E35716"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214FB5">
        <w:t xml:space="preserve">papildu </w:t>
      </w:r>
      <w:r>
        <w:t xml:space="preserve">dotācija </w:t>
      </w:r>
      <w:r w:rsidR="0075786B">
        <w:t>pirm</w:t>
      </w:r>
      <w:r w:rsidR="005106DB">
        <w:t>s</w:t>
      </w:r>
      <w:r w:rsidR="0075786B">
        <w:t>skolas izglītības iestā</w:t>
      </w:r>
      <w:r w:rsidR="00545710">
        <w:t xml:space="preserve">dēm, </w:t>
      </w:r>
      <w:r w:rsidRPr="00E35716">
        <w:t>lai segtu izdevumus par bojāto inventāru un pakalpojumiem, kas netiek apmaksāti no apdrošināšanas sabiedrībām un VARAM</w:t>
      </w:r>
      <w:r w:rsidR="006A3233">
        <w:t>,</w:t>
      </w:r>
    </w:p>
    <w:p w14:paraId="6FFA505D" w14:textId="190517F8" w:rsidR="006A3233" w:rsidRPr="006A3233" w:rsidRDefault="006A3233" w:rsidP="006A3233">
      <w:pPr>
        <w:pStyle w:val="ListParagraph"/>
        <w:numPr>
          <w:ilvl w:val="1"/>
          <w:numId w:val="3"/>
        </w:numPr>
        <w:jc w:val="both"/>
        <w:rPr>
          <w:i/>
        </w:rPr>
      </w:pPr>
      <w:r>
        <w:t>112 148</w:t>
      </w:r>
      <w:r w:rsidR="0072016D" w:rsidRPr="006A3233">
        <w:rPr>
          <w:bCs/>
        </w:rPr>
        <w:t> </w:t>
      </w:r>
      <w:proofErr w:type="spellStart"/>
      <w:r w:rsidR="0072016D" w:rsidRPr="006A3233">
        <w:rPr>
          <w:bCs/>
          <w:i/>
        </w:rPr>
        <w:t>euro</w:t>
      </w:r>
      <w:proofErr w:type="spellEnd"/>
      <w:r w:rsidR="0072016D" w:rsidRPr="006A3233">
        <w:rPr>
          <w:bCs/>
          <w:i/>
        </w:rPr>
        <w:t xml:space="preserve"> </w:t>
      </w:r>
      <w:r w:rsidR="0072016D" w:rsidRPr="006A3233">
        <w:rPr>
          <w:b/>
        </w:rPr>
        <w:t>–</w:t>
      </w:r>
      <w:r w:rsidR="0072016D" w:rsidRPr="001419F8">
        <w:t xml:space="preserve"> </w:t>
      </w:r>
      <w:r w:rsidRPr="001419F8">
        <w:t>izglītības investīciju projekta</w:t>
      </w:r>
      <w:r>
        <w:t xml:space="preserve"> “</w:t>
      </w:r>
      <w:r w:rsidRPr="006A3233">
        <w:t xml:space="preserve">Jelgavas </w:t>
      </w:r>
      <w:proofErr w:type="spellStart"/>
      <w:r w:rsidRPr="006A3233">
        <w:t>valstspilsētas</w:t>
      </w:r>
      <w:proofErr w:type="spellEnd"/>
      <w:r w:rsidRPr="006A3233">
        <w:t xml:space="preserve"> pašvaldības pirmsskolas izglītības iestādes “Zemenīte” izglītības vides attīstība</w:t>
      </w:r>
      <w:r>
        <w:t>” īstenošanai, t.</w:t>
      </w:r>
      <w:r w:rsidR="005106DB">
        <w:t> </w:t>
      </w:r>
      <w:r>
        <w:t>sk.</w:t>
      </w:r>
      <w:r w:rsidRPr="006A3233">
        <w:t xml:space="preserve"> </w:t>
      </w:r>
      <w:r>
        <w:t xml:space="preserve">aizņēmumu līdzekļi 100 933 </w:t>
      </w:r>
      <w:proofErr w:type="spellStart"/>
      <w:r>
        <w:rPr>
          <w:i/>
        </w:rPr>
        <w:t>euro</w:t>
      </w:r>
      <w:proofErr w:type="spellEnd"/>
      <w:r>
        <w:t xml:space="preserve">,  </w:t>
      </w:r>
    </w:p>
    <w:p w14:paraId="7FF24872" w14:textId="729F74DA" w:rsidR="004A5BAD" w:rsidRPr="006A3233" w:rsidRDefault="006A3233" w:rsidP="001E02DD">
      <w:pPr>
        <w:pStyle w:val="ListParagraph"/>
        <w:numPr>
          <w:ilvl w:val="1"/>
          <w:numId w:val="3"/>
        </w:numPr>
        <w:jc w:val="both"/>
        <w:rPr>
          <w:i/>
        </w:rPr>
      </w:pPr>
      <w:r>
        <w:t xml:space="preserve">11 091 </w:t>
      </w:r>
      <w:proofErr w:type="spellStart"/>
      <w:r w:rsidRPr="006A3233">
        <w:rPr>
          <w:i/>
        </w:rPr>
        <w:t>euro</w:t>
      </w:r>
      <w:proofErr w:type="spellEnd"/>
      <w:r>
        <w:t xml:space="preserve"> </w:t>
      </w:r>
      <w:r w:rsidRPr="006A3233">
        <w:rPr>
          <w:b/>
        </w:rPr>
        <w:t>–</w:t>
      </w:r>
      <w:r>
        <w:rPr>
          <w:b/>
        </w:rPr>
        <w:t xml:space="preserve"> </w:t>
      </w:r>
      <w:r w:rsidRPr="006A3233">
        <w:t xml:space="preserve">papildu dotācija </w:t>
      </w:r>
      <w:r>
        <w:t xml:space="preserve">saskaņā ar izmaiņām būvdarbu līgumā </w:t>
      </w:r>
      <w:r w:rsidR="004A5BAD" w:rsidRPr="001419F8">
        <w:t xml:space="preserve">izglītības investīciju projektam “Jelgavas </w:t>
      </w:r>
      <w:proofErr w:type="spellStart"/>
      <w:r w:rsidR="004A5BAD" w:rsidRPr="001419F8">
        <w:t>valstspilsētas</w:t>
      </w:r>
      <w:proofErr w:type="spellEnd"/>
      <w:r w:rsidR="004A5BAD" w:rsidRPr="001419F8">
        <w:t xml:space="preserve"> pašvaldības pirmsskolas izglītības iestādes “Gaismiņa” katlu mājas pārbūve par saimniecības ēku”</w:t>
      </w:r>
      <w:r w:rsidR="004A5BAD">
        <w:t>,</w:t>
      </w:r>
    </w:p>
    <w:p w14:paraId="513F16AE" w14:textId="227C5271" w:rsidR="004A5BAD" w:rsidRDefault="000576AF" w:rsidP="001E02DD">
      <w:pPr>
        <w:pStyle w:val="ListParagraph"/>
        <w:numPr>
          <w:ilvl w:val="1"/>
          <w:numId w:val="3"/>
        </w:numPr>
        <w:jc w:val="both"/>
      </w:pPr>
      <w:r>
        <w:t>10 87</w:t>
      </w:r>
      <w:r w:rsidR="004F389E">
        <w:t>0</w:t>
      </w:r>
      <w:r w:rsidR="004A5BAD">
        <w:t xml:space="preserve"> </w:t>
      </w:r>
      <w:proofErr w:type="spellStart"/>
      <w:r w:rsidR="004A5BAD">
        <w:rPr>
          <w:i/>
        </w:rPr>
        <w:t>euro</w:t>
      </w:r>
      <w:proofErr w:type="spellEnd"/>
      <w:r w:rsidR="004A5BAD">
        <w:rPr>
          <w:i/>
        </w:rPr>
        <w:t xml:space="preserve"> </w:t>
      </w:r>
      <w:r w:rsidR="004A5BAD" w:rsidRPr="001419F8">
        <w:rPr>
          <w:b/>
        </w:rPr>
        <w:t xml:space="preserve">– </w:t>
      </w:r>
      <w:r w:rsidRPr="00F83F45">
        <w:t>maksa</w:t>
      </w:r>
      <w:r>
        <w:t>s</w:t>
      </w:r>
      <w:r w:rsidRPr="00F83F45">
        <w:t xml:space="preserve"> pakalpojumu </w:t>
      </w:r>
      <w:r>
        <w:t>ieņēmumi no nedzīvojamo telpu nomas pievirzīti pirm</w:t>
      </w:r>
      <w:r w:rsidR="005106DB">
        <w:t>s</w:t>
      </w:r>
      <w:r>
        <w:t>skolas izglītības iestāžu komunālo pakalpojumu izdevumu segšanai</w:t>
      </w:r>
      <w:r w:rsidR="00F83F45">
        <w:t xml:space="preserve">, </w:t>
      </w:r>
    </w:p>
    <w:p w14:paraId="31C83293" w14:textId="6B5A34E3" w:rsidR="004A5BAD" w:rsidRPr="001419F8" w:rsidRDefault="005106DB" w:rsidP="001E02DD">
      <w:pPr>
        <w:pStyle w:val="ListParagraph"/>
        <w:numPr>
          <w:ilvl w:val="1"/>
          <w:numId w:val="3"/>
        </w:numPr>
        <w:jc w:val="both"/>
        <w:rPr>
          <w:i/>
        </w:rPr>
      </w:pPr>
      <w:r>
        <w:t>–</w:t>
      </w:r>
      <w:r w:rsidR="000576AF">
        <w:t>49 202</w:t>
      </w:r>
      <w:r w:rsidR="00F83F45" w:rsidRPr="001419F8">
        <w:rPr>
          <w:bCs/>
        </w:rPr>
        <w:t> </w:t>
      </w:r>
      <w:proofErr w:type="spellStart"/>
      <w:r w:rsidR="00F83F45" w:rsidRPr="001419F8">
        <w:rPr>
          <w:bCs/>
          <w:i/>
        </w:rPr>
        <w:t>euro</w:t>
      </w:r>
      <w:proofErr w:type="spellEnd"/>
      <w:r w:rsidR="00F83F45" w:rsidRPr="001419F8">
        <w:rPr>
          <w:bCs/>
          <w:i/>
        </w:rPr>
        <w:t xml:space="preserve"> </w:t>
      </w:r>
      <w:r w:rsidR="00F83F45" w:rsidRPr="001419F8">
        <w:rPr>
          <w:b/>
        </w:rPr>
        <w:t>–</w:t>
      </w:r>
      <w:r w:rsidR="00F83F45" w:rsidRPr="001419F8">
        <w:t xml:space="preserve"> </w:t>
      </w:r>
      <w:r w:rsidR="004A5BAD" w:rsidRPr="001419F8">
        <w:t>dotācijas samazinājums, kas novirzīts uz citām izglītības tāmēm;</w:t>
      </w:r>
    </w:p>
    <w:p w14:paraId="400E4298" w14:textId="6374C2B0" w:rsidR="00A3465A" w:rsidRPr="00A3465A" w:rsidRDefault="00A3465A" w:rsidP="00A3465A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Eiropas </w:t>
      </w:r>
      <w:r w:rsidR="005106DB">
        <w:rPr>
          <w:b/>
        </w:rPr>
        <w:t>S</w:t>
      </w:r>
      <w:r>
        <w:rPr>
          <w:b/>
        </w:rPr>
        <w:t>ociālā fonda Plus projekta “</w:t>
      </w:r>
      <w:r w:rsidRPr="00A3465A">
        <w:rPr>
          <w:b/>
        </w:rPr>
        <w:t>Atbalsts privātā uzraudzības pakalpojuma iegādei</w:t>
      </w:r>
      <w:r>
        <w:rPr>
          <w:b/>
        </w:rPr>
        <w:t>”</w:t>
      </w:r>
      <w:r w:rsidR="0067598C">
        <w:rPr>
          <w:b/>
          <w:bCs/>
        </w:rPr>
        <w:t xml:space="preserve"> </w:t>
      </w:r>
      <w:r w:rsidR="0067598C" w:rsidRPr="0067598C">
        <w:rPr>
          <w:bCs/>
        </w:rPr>
        <w:t xml:space="preserve">(tāme </w:t>
      </w:r>
      <w:r w:rsidR="00025DEE">
        <w:rPr>
          <w:bCs/>
        </w:rPr>
        <w:t>09.</w:t>
      </w:r>
      <w:r w:rsidR="0067598C" w:rsidRPr="0067598C">
        <w:rPr>
          <w:bCs/>
        </w:rPr>
        <w:t>1</w:t>
      </w:r>
      <w:r w:rsidR="0067598C">
        <w:rPr>
          <w:bCs/>
        </w:rPr>
        <w:t>1</w:t>
      </w:r>
      <w:r>
        <w:rPr>
          <w:bCs/>
        </w:rPr>
        <w:t>4</w:t>
      </w:r>
      <w:r w:rsidR="0067598C" w:rsidRPr="0067598C">
        <w:rPr>
          <w:bCs/>
        </w:rPr>
        <w:t xml:space="preserve">.) </w:t>
      </w:r>
      <w:r>
        <w:rPr>
          <w:bCs/>
        </w:rPr>
        <w:t xml:space="preserve">īstenošanai </w:t>
      </w:r>
      <w:r w:rsidR="0067598C" w:rsidRPr="001419F8">
        <w:rPr>
          <w:bCs/>
        </w:rPr>
        <w:t xml:space="preserve">izdevumi </w:t>
      </w:r>
      <w:r w:rsidR="0067598C" w:rsidRPr="001419F8">
        <w:rPr>
          <w:bCs/>
          <w:i/>
        </w:rPr>
        <w:t xml:space="preserve">tiek </w:t>
      </w:r>
      <w:r>
        <w:rPr>
          <w:bCs/>
          <w:i/>
        </w:rPr>
        <w:t>plānoti</w:t>
      </w:r>
      <w:r w:rsidR="0067598C" w:rsidRPr="001419F8">
        <w:rPr>
          <w:bCs/>
          <w:i/>
        </w:rPr>
        <w:t xml:space="preserve"> </w:t>
      </w:r>
      <w:r w:rsidRPr="00A3465A">
        <w:rPr>
          <w:b/>
          <w:bCs/>
        </w:rPr>
        <w:t>355 219</w:t>
      </w:r>
      <w:r w:rsidR="0067598C" w:rsidRPr="00A3465A">
        <w:rPr>
          <w:b/>
          <w:bCs/>
        </w:rPr>
        <w:t> </w:t>
      </w:r>
      <w:proofErr w:type="spellStart"/>
      <w:r w:rsidR="0067598C" w:rsidRPr="00A3465A">
        <w:rPr>
          <w:b/>
          <w:bCs/>
          <w:i/>
        </w:rPr>
        <w:t>euro</w:t>
      </w:r>
      <w:proofErr w:type="spellEnd"/>
      <w:r w:rsidR="0067598C" w:rsidRPr="001419F8">
        <w:rPr>
          <w:bCs/>
        </w:rPr>
        <w:t xml:space="preserve">, </w:t>
      </w:r>
      <w:r>
        <w:rPr>
          <w:bCs/>
        </w:rPr>
        <w:t>t.sk.:</w:t>
      </w:r>
    </w:p>
    <w:p w14:paraId="57BDC307" w14:textId="209FE12F" w:rsidR="00A3465A" w:rsidRPr="00A3465A" w:rsidRDefault="00A3465A" w:rsidP="00A3465A">
      <w:pPr>
        <w:pStyle w:val="ListParagraph"/>
        <w:numPr>
          <w:ilvl w:val="1"/>
          <w:numId w:val="3"/>
        </w:numPr>
        <w:jc w:val="both"/>
        <w:rPr>
          <w:b/>
        </w:rPr>
      </w:pPr>
      <w:r w:rsidRPr="00A3465A">
        <w:t>287</w:t>
      </w:r>
      <w:r>
        <w:t> </w:t>
      </w:r>
      <w:r w:rsidRPr="00A3465A">
        <w:t>249</w:t>
      </w:r>
      <w:r>
        <w:rPr>
          <w:bCs/>
        </w:rPr>
        <w:t xml:space="preserve">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013B43">
        <w:t>valsts budžeta</w:t>
      </w:r>
      <w:r>
        <w:t xml:space="preserve"> līdzekļi,</w:t>
      </w:r>
    </w:p>
    <w:p w14:paraId="681810E7" w14:textId="59621CC0" w:rsidR="0067598C" w:rsidRPr="0067598C" w:rsidRDefault="00A3465A" w:rsidP="00A3465A">
      <w:pPr>
        <w:pStyle w:val="ListParagraph"/>
        <w:numPr>
          <w:ilvl w:val="1"/>
          <w:numId w:val="3"/>
        </w:numPr>
        <w:jc w:val="both"/>
        <w:rPr>
          <w:b/>
        </w:rPr>
      </w:pPr>
      <w:r>
        <w:t xml:space="preserve">67 970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="0075786B" w:rsidRPr="0075786B">
        <w:t>P</w:t>
      </w:r>
      <w:r>
        <w:t>ašvaldības dotācija;</w:t>
      </w:r>
      <w:r w:rsidR="0067598C">
        <w:rPr>
          <w:b/>
          <w:bCs/>
        </w:rPr>
        <w:t xml:space="preserve"> </w:t>
      </w:r>
    </w:p>
    <w:p w14:paraId="6D99C7C0" w14:textId="68C4DD90" w:rsidR="0072016D" w:rsidRPr="0067598C" w:rsidRDefault="002570FA" w:rsidP="001E02DD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  <w:bCs/>
        </w:rPr>
        <w:t>“V</w:t>
      </w:r>
      <w:r w:rsidR="0072016D" w:rsidRPr="0067598C">
        <w:rPr>
          <w:b/>
          <w:bCs/>
        </w:rPr>
        <w:t>ispārizglītojošo skolu darbības nodrošināšana</w:t>
      </w:r>
      <w:r>
        <w:rPr>
          <w:b/>
          <w:bCs/>
        </w:rPr>
        <w:t>”</w:t>
      </w:r>
      <w:r w:rsidR="0067598C" w:rsidRPr="0067598C">
        <w:rPr>
          <w:b/>
          <w:bCs/>
        </w:rPr>
        <w:t xml:space="preserve"> </w:t>
      </w:r>
      <w:r w:rsidR="0067598C" w:rsidRPr="0067598C">
        <w:rPr>
          <w:bCs/>
        </w:rPr>
        <w:t xml:space="preserve">(tāme </w:t>
      </w:r>
      <w:r w:rsidR="00025DEE">
        <w:rPr>
          <w:bCs/>
        </w:rPr>
        <w:t>09.</w:t>
      </w:r>
      <w:r w:rsidR="0067598C" w:rsidRPr="0067598C">
        <w:rPr>
          <w:bCs/>
        </w:rPr>
        <w:t xml:space="preserve">219.1.) </w:t>
      </w:r>
      <w:r w:rsidR="0072016D" w:rsidRPr="0067598C">
        <w:rPr>
          <w:bCs/>
        </w:rPr>
        <w:t>izdevumi</w:t>
      </w:r>
      <w:r w:rsidR="0072016D" w:rsidRPr="0067598C">
        <w:rPr>
          <w:bCs/>
          <w:i/>
        </w:rPr>
        <w:t xml:space="preserve"> tiek palielināti </w:t>
      </w:r>
      <w:r w:rsidR="0072016D" w:rsidRPr="0067598C">
        <w:rPr>
          <w:bCs/>
        </w:rPr>
        <w:t>par</w:t>
      </w:r>
      <w:r w:rsidR="00703826" w:rsidRPr="0067598C">
        <w:rPr>
          <w:bCs/>
        </w:rPr>
        <w:t xml:space="preserve"> </w:t>
      </w:r>
      <w:r w:rsidR="00A3465A" w:rsidRPr="00A3465A">
        <w:rPr>
          <w:b/>
          <w:bCs/>
        </w:rPr>
        <w:t>868 890</w:t>
      </w:r>
      <w:r w:rsidR="0072016D" w:rsidRPr="00A3465A">
        <w:rPr>
          <w:b/>
          <w:bCs/>
          <w:i/>
        </w:rPr>
        <w:t> </w:t>
      </w:r>
      <w:proofErr w:type="spellStart"/>
      <w:r w:rsidR="0072016D" w:rsidRPr="00A3465A">
        <w:rPr>
          <w:b/>
          <w:bCs/>
          <w:i/>
        </w:rPr>
        <w:t>euro</w:t>
      </w:r>
      <w:proofErr w:type="spellEnd"/>
      <w:r w:rsidR="0072016D" w:rsidRPr="001419F8">
        <w:t xml:space="preserve">, </w:t>
      </w:r>
      <w:r w:rsidR="0072016D" w:rsidRPr="0067598C">
        <w:rPr>
          <w:bCs/>
        </w:rPr>
        <w:t>t.sk.:</w:t>
      </w:r>
    </w:p>
    <w:p w14:paraId="5E9C672E" w14:textId="308E9B52" w:rsidR="0067598C" w:rsidRDefault="005106DB" w:rsidP="001E02DD">
      <w:pPr>
        <w:pStyle w:val="ListParagraph"/>
        <w:numPr>
          <w:ilvl w:val="1"/>
          <w:numId w:val="3"/>
        </w:numPr>
        <w:jc w:val="both"/>
      </w:pPr>
      <w:r>
        <w:t>–</w:t>
      </w:r>
      <w:r w:rsidR="005E23BE">
        <w:t>61 688</w:t>
      </w:r>
      <w:r w:rsidR="0067598C">
        <w:t xml:space="preserve"> </w:t>
      </w:r>
      <w:proofErr w:type="spellStart"/>
      <w:r w:rsidR="0067598C" w:rsidRPr="001419F8">
        <w:rPr>
          <w:bCs/>
          <w:i/>
        </w:rPr>
        <w:t>euro</w:t>
      </w:r>
      <w:proofErr w:type="spellEnd"/>
      <w:r w:rsidR="0067598C" w:rsidRPr="001419F8">
        <w:rPr>
          <w:bCs/>
          <w:i/>
        </w:rPr>
        <w:t xml:space="preserve"> </w:t>
      </w:r>
      <w:r w:rsidR="0067598C" w:rsidRPr="001419F8">
        <w:rPr>
          <w:b/>
        </w:rPr>
        <w:t>–</w:t>
      </w:r>
      <w:r w:rsidR="0067598C">
        <w:rPr>
          <w:b/>
        </w:rPr>
        <w:t xml:space="preserve"> </w:t>
      </w:r>
      <w:r w:rsidR="0067598C" w:rsidRPr="00013B43">
        <w:t>valsts budžeta mērķdotācija</w:t>
      </w:r>
      <w:r w:rsidR="005E23BE">
        <w:t>s precizējums</w:t>
      </w:r>
      <w:r w:rsidR="0067598C" w:rsidRPr="00013B43">
        <w:t xml:space="preserve"> pašvaldību izglītības iestādēm saskaņā ar </w:t>
      </w:r>
      <w:r w:rsidR="0067598C">
        <w:t>MK</w:t>
      </w:r>
      <w:r w:rsidR="0067598C" w:rsidRPr="00013B43">
        <w:t xml:space="preserve"> rīkojumu Nr.</w:t>
      </w:r>
      <w:r>
        <w:t> </w:t>
      </w:r>
      <w:r w:rsidR="005E23BE">
        <w:t>800</w:t>
      </w:r>
      <w:r w:rsidR="0067598C" w:rsidRPr="00013B43">
        <w:t xml:space="preserve"> </w:t>
      </w:r>
      <w:r w:rsidR="0067598C" w:rsidRPr="001419F8">
        <w:rPr>
          <w:b/>
        </w:rPr>
        <w:t>–</w:t>
      </w:r>
      <w:r w:rsidR="0067598C">
        <w:rPr>
          <w:b/>
        </w:rPr>
        <w:t xml:space="preserve"> </w:t>
      </w:r>
      <w:r w:rsidR="0067598C" w:rsidRPr="00013B43">
        <w:t>pedagogu algām š</w:t>
      </w:r>
      <w:r w:rsidR="0067598C">
        <w:t>ī</w:t>
      </w:r>
      <w:r w:rsidR="0067598C" w:rsidRPr="00013B43">
        <w:t xml:space="preserve"> gada četriem mēnešiem, </w:t>
      </w:r>
    </w:p>
    <w:p w14:paraId="5131C981" w14:textId="02E19C45" w:rsidR="005E23BE" w:rsidRDefault="005E23BE" w:rsidP="001E02DD">
      <w:pPr>
        <w:pStyle w:val="ListParagraph"/>
        <w:numPr>
          <w:ilvl w:val="1"/>
          <w:numId w:val="3"/>
        </w:numPr>
        <w:jc w:val="both"/>
      </w:pPr>
      <w:r w:rsidRPr="000932EB">
        <w:t>–</w:t>
      </w:r>
      <w:r w:rsidR="007E1689">
        <w:t>14 </w:t>
      </w:r>
      <w:r>
        <w:t xml:space="preserve">304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>–</w:t>
      </w:r>
      <w:r w:rsidR="00DE62B6">
        <w:rPr>
          <w:b/>
        </w:rPr>
        <w:t xml:space="preserve"> </w:t>
      </w:r>
      <w:r w:rsidRPr="00214FB5">
        <w:t>finansējum</w:t>
      </w:r>
      <w:r>
        <w:t>a samazinājums</w:t>
      </w:r>
      <w:r>
        <w:rPr>
          <w:b/>
        </w:rPr>
        <w:t xml:space="preserve"> </w:t>
      </w:r>
      <w:r w:rsidRPr="00214FB5">
        <w:t>par</w:t>
      </w:r>
      <w:r>
        <w:rPr>
          <w:b/>
        </w:rPr>
        <w:t xml:space="preserve"> </w:t>
      </w:r>
      <w:r w:rsidR="005106DB" w:rsidRPr="00F83F45">
        <w:t>izglītības nodrošināšan</w:t>
      </w:r>
      <w:r w:rsidR="005106DB">
        <w:t>u</w:t>
      </w:r>
      <w:r w:rsidR="005106DB" w:rsidRPr="00F83F45">
        <w:t xml:space="preserve"> </w:t>
      </w:r>
      <w:r w:rsidRPr="00F83F45">
        <w:t>nepilngadīg</w:t>
      </w:r>
      <w:r w:rsidR="005106DB">
        <w:t>ajiem</w:t>
      </w:r>
      <w:r w:rsidRPr="00F83F45">
        <w:t xml:space="preserve"> Ukrainas civiliedzīvotāj</w:t>
      </w:r>
      <w:r w:rsidR="005106DB">
        <w:t>iem</w:t>
      </w:r>
      <w:r w:rsidRPr="00F83F45">
        <w:t xml:space="preserve"> </w:t>
      </w:r>
      <w:r>
        <w:t xml:space="preserve">saskaņā ar </w:t>
      </w:r>
      <w:r w:rsidRPr="00F83F45">
        <w:t>Ukrainas civiliedzīvotāju atbalsta likumu</w:t>
      </w:r>
      <w:r>
        <w:t>,</w:t>
      </w:r>
    </w:p>
    <w:p w14:paraId="2C54183F" w14:textId="2434B2E0" w:rsidR="005E23BE" w:rsidRDefault="005E23BE" w:rsidP="001E02DD">
      <w:pPr>
        <w:pStyle w:val="ListParagraph"/>
        <w:numPr>
          <w:ilvl w:val="1"/>
          <w:numId w:val="3"/>
        </w:numPr>
        <w:jc w:val="both"/>
      </w:pPr>
      <w:r>
        <w:t xml:space="preserve">89 818 </w:t>
      </w:r>
      <w:proofErr w:type="spellStart"/>
      <w:r w:rsidRPr="00E35716">
        <w:rPr>
          <w:i/>
        </w:rPr>
        <w:t>euro</w:t>
      </w:r>
      <w:proofErr w:type="spellEnd"/>
      <w:r w:rsidRPr="00E35716"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214FB5">
        <w:t xml:space="preserve">papildu </w:t>
      </w:r>
      <w:r>
        <w:t>dotācija vispārizglītojoš</w:t>
      </w:r>
      <w:r w:rsidR="000E5037">
        <w:t>ajām</w:t>
      </w:r>
      <w:r>
        <w:t xml:space="preserve"> skolām</w:t>
      </w:r>
      <w:r w:rsidRPr="00E35716">
        <w:t>, lai segtu izdevumus par bojāto inventāru un pakalpojumiem, kas netiek apmaksāti no apdrošināšanas sabiedrībām un VARAM</w:t>
      </w:r>
      <w:r>
        <w:t>,</w:t>
      </w:r>
    </w:p>
    <w:p w14:paraId="097229D8" w14:textId="05645380" w:rsidR="005E23BE" w:rsidRDefault="005E23BE" w:rsidP="001E02DD">
      <w:pPr>
        <w:pStyle w:val="ListParagraph"/>
        <w:numPr>
          <w:ilvl w:val="1"/>
          <w:numId w:val="3"/>
        </w:numPr>
        <w:jc w:val="both"/>
      </w:pPr>
      <w:r>
        <w:t xml:space="preserve">24 789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–</w:t>
      </w:r>
      <w:r>
        <w:t xml:space="preserve"> saņemtā a</w:t>
      </w:r>
      <w:r w:rsidRPr="00A76260">
        <w:t>pdrošināšanas atlīdzība par bojātu īpašumu</w:t>
      </w:r>
      <w:r>
        <w:t>,</w:t>
      </w:r>
    </w:p>
    <w:p w14:paraId="2FA91A57" w14:textId="14BEF602" w:rsidR="005E23BE" w:rsidRDefault="005E23BE" w:rsidP="001E02DD">
      <w:pPr>
        <w:pStyle w:val="ListParagraph"/>
        <w:numPr>
          <w:ilvl w:val="1"/>
          <w:numId w:val="3"/>
        </w:numPr>
        <w:jc w:val="both"/>
      </w:pPr>
      <w:r>
        <w:t xml:space="preserve">659 464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–</w:t>
      </w:r>
      <w:r>
        <w:t xml:space="preserve"> </w:t>
      </w:r>
      <w:r w:rsidRPr="00E35716">
        <w:t>VARAM finansējums, lai segtu izdevumus saistībā ar 2024.</w:t>
      </w:r>
      <w:r w:rsidR="005106DB">
        <w:t> </w:t>
      </w:r>
      <w:r w:rsidRPr="00E35716">
        <w:t>gada 28. un 29.</w:t>
      </w:r>
      <w:r w:rsidR="005106DB">
        <w:t> </w:t>
      </w:r>
      <w:r w:rsidRPr="00E35716">
        <w:t>jūlij</w:t>
      </w:r>
      <w:r w:rsidR="005106DB">
        <w:t>a</w:t>
      </w:r>
      <w:r w:rsidRPr="00E35716">
        <w:t xml:space="preserve"> vētras un spēcīgo lietavu laikā radīto postījumu novēršanu</w:t>
      </w:r>
      <w:r>
        <w:t>,</w:t>
      </w:r>
    </w:p>
    <w:p w14:paraId="0BD6ACC5" w14:textId="676C416B" w:rsidR="00CD10DF" w:rsidRDefault="005E23BE" w:rsidP="001E02DD">
      <w:pPr>
        <w:pStyle w:val="ListParagraph"/>
        <w:numPr>
          <w:ilvl w:val="1"/>
          <w:numId w:val="3"/>
        </w:numPr>
        <w:jc w:val="both"/>
      </w:pPr>
      <w:r>
        <w:lastRenderedPageBreak/>
        <w:t>1700</w:t>
      </w:r>
      <w:r w:rsidR="00CD10DF">
        <w:t xml:space="preserve"> </w:t>
      </w:r>
      <w:proofErr w:type="spellStart"/>
      <w:r w:rsidR="00CD10DF">
        <w:rPr>
          <w:i/>
        </w:rPr>
        <w:t>euro</w:t>
      </w:r>
      <w:proofErr w:type="spellEnd"/>
      <w:r w:rsidR="00CD10DF">
        <w:rPr>
          <w:i/>
        </w:rPr>
        <w:t xml:space="preserve"> </w:t>
      </w:r>
      <w:r w:rsidR="00CD10DF" w:rsidRPr="001419F8">
        <w:rPr>
          <w:b/>
        </w:rPr>
        <w:t>–</w:t>
      </w:r>
      <w:r w:rsidR="00CD10DF">
        <w:rPr>
          <w:b/>
        </w:rPr>
        <w:t xml:space="preserve"> </w:t>
      </w:r>
      <w:r w:rsidR="00CD10DF" w:rsidRPr="00F83F45">
        <w:t>maksa</w:t>
      </w:r>
      <w:r w:rsidR="00CD10DF">
        <w:t>s</w:t>
      </w:r>
      <w:r w:rsidR="00CD10DF" w:rsidRPr="00F83F45">
        <w:t xml:space="preserve"> pakalpojumu </w:t>
      </w:r>
      <w:r w:rsidR="00CD10DF">
        <w:t>ieņēmum</w:t>
      </w:r>
      <w:r>
        <w:t>i</w:t>
      </w:r>
      <w:r w:rsidR="00CD10DF">
        <w:t xml:space="preserve"> </w:t>
      </w:r>
      <w:r>
        <w:t>no nedzīvojamo telpu nomas</w:t>
      </w:r>
      <w:r w:rsidR="00CD10DF">
        <w:t xml:space="preserve"> </w:t>
      </w:r>
      <w:r>
        <w:t>pie</w:t>
      </w:r>
      <w:r w:rsidR="00CD10DF">
        <w:t>virzīt</w:t>
      </w:r>
      <w:r>
        <w:t>i</w:t>
      </w:r>
      <w:r w:rsidR="00CD10DF">
        <w:t xml:space="preserve"> vispārizglītojošo skolu uzturēšanas izdevumu segšanai,</w:t>
      </w:r>
    </w:p>
    <w:p w14:paraId="3C85134D" w14:textId="3CE9709E" w:rsidR="000D3F72" w:rsidRDefault="000D3F72" w:rsidP="001E02DD">
      <w:pPr>
        <w:pStyle w:val="ListParagraph"/>
        <w:numPr>
          <w:ilvl w:val="1"/>
          <w:numId w:val="3"/>
        </w:numPr>
        <w:jc w:val="both"/>
      </w:pPr>
      <w:r>
        <w:t xml:space="preserve">2767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95F63">
        <w:t>–</w:t>
      </w:r>
      <w:r>
        <w:t xml:space="preserve"> pārvirzīta dotācija no JVPPI “Zemgales reģiona kompetenču attīstības centrs” par skolēnu vasaras nodarbinātību,</w:t>
      </w:r>
    </w:p>
    <w:p w14:paraId="44382B38" w14:textId="309418B8" w:rsidR="00CD10DF" w:rsidRDefault="000D3F72" w:rsidP="001E02DD">
      <w:pPr>
        <w:pStyle w:val="ListParagraph"/>
        <w:numPr>
          <w:ilvl w:val="1"/>
          <w:numId w:val="3"/>
        </w:numPr>
        <w:jc w:val="both"/>
      </w:pPr>
      <w:r>
        <w:t>166 344</w:t>
      </w:r>
      <w:r w:rsidR="00CD10DF">
        <w:t xml:space="preserve"> </w:t>
      </w:r>
      <w:proofErr w:type="spellStart"/>
      <w:r w:rsidR="00CD10DF">
        <w:rPr>
          <w:i/>
        </w:rPr>
        <w:t>euro</w:t>
      </w:r>
      <w:proofErr w:type="spellEnd"/>
      <w:r w:rsidR="00CD10DF">
        <w:rPr>
          <w:i/>
        </w:rPr>
        <w:t xml:space="preserve"> </w:t>
      </w:r>
      <w:r w:rsidR="00CD10DF" w:rsidRPr="001419F8">
        <w:rPr>
          <w:b/>
        </w:rPr>
        <w:t>–</w:t>
      </w:r>
      <w:r w:rsidR="00CD10DF">
        <w:rPr>
          <w:b/>
        </w:rPr>
        <w:t xml:space="preserve"> </w:t>
      </w:r>
      <w:r w:rsidR="00CD10DF" w:rsidRPr="00CD10DF">
        <w:t>papildu dotācija</w:t>
      </w:r>
      <w:r w:rsidR="005E23BE">
        <w:t xml:space="preserve"> vispārizglītojošo skolu uzturēšanas izdevumu segšanai;</w:t>
      </w:r>
    </w:p>
    <w:p w14:paraId="64A145E7" w14:textId="79D7D9A1" w:rsidR="0072016D" w:rsidRPr="001419F8" w:rsidRDefault="002570FA" w:rsidP="001E02DD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“</w:t>
      </w:r>
      <w:r w:rsidR="00510A76">
        <w:rPr>
          <w:b/>
          <w:bCs/>
        </w:rPr>
        <w:t>Jelgavas pamatskolas “</w:t>
      </w:r>
      <w:proofErr w:type="spellStart"/>
      <w:r w:rsidR="00510A76">
        <w:rPr>
          <w:b/>
          <w:bCs/>
        </w:rPr>
        <w:t>Valdeka</w:t>
      </w:r>
      <w:proofErr w:type="spellEnd"/>
      <w:r w:rsidR="00510A76">
        <w:rPr>
          <w:b/>
          <w:bCs/>
        </w:rPr>
        <w:t>”</w:t>
      </w:r>
      <w:r w:rsidR="00510A76" w:rsidRPr="00510A76">
        <w:rPr>
          <w:b/>
        </w:rPr>
        <w:t>–</w:t>
      </w:r>
      <w:r w:rsidR="00510A76">
        <w:rPr>
          <w:b/>
        </w:rPr>
        <w:t>attīstības centr</w:t>
      </w:r>
      <w:r w:rsidR="005106DB">
        <w:rPr>
          <w:b/>
        </w:rPr>
        <w:t>a</w:t>
      </w:r>
      <w:r w:rsidR="00510A76">
        <w:rPr>
          <w:b/>
        </w:rPr>
        <w:t xml:space="preserve"> </w:t>
      </w:r>
      <w:r w:rsidR="0082586D" w:rsidRPr="001419F8">
        <w:rPr>
          <w:b/>
          <w:bCs/>
        </w:rPr>
        <w:t>darbības nodrošināšana</w:t>
      </w:r>
      <w:r>
        <w:rPr>
          <w:b/>
          <w:bCs/>
        </w:rPr>
        <w:t>”</w:t>
      </w:r>
      <w:r w:rsidR="008B5B5E">
        <w:rPr>
          <w:b/>
          <w:bCs/>
        </w:rPr>
        <w:t xml:space="preserve"> </w:t>
      </w:r>
      <w:r w:rsidR="008B5B5E" w:rsidRPr="008B5B5E">
        <w:rPr>
          <w:bCs/>
        </w:rPr>
        <w:t>(tāme 09.219.2.)</w:t>
      </w:r>
      <w:r w:rsidR="0082586D" w:rsidRPr="001419F8">
        <w:rPr>
          <w:b/>
          <w:bCs/>
        </w:rPr>
        <w:t xml:space="preserve"> </w:t>
      </w:r>
      <w:r w:rsidR="0072016D" w:rsidRPr="001419F8">
        <w:rPr>
          <w:bCs/>
        </w:rPr>
        <w:t>izdevumi</w:t>
      </w:r>
      <w:r w:rsidR="0072016D" w:rsidRPr="001419F8">
        <w:rPr>
          <w:bCs/>
          <w:i/>
        </w:rPr>
        <w:t xml:space="preserve"> tiek </w:t>
      </w:r>
      <w:r w:rsidR="00510A76">
        <w:rPr>
          <w:bCs/>
          <w:i/>
        </w:rPr>
        <w:t>palielināti</w:t>
      </w:r>
      <w:r w:rsidR="0072016D" w:rsidRPr="001419F8">
        <w:rPr>
          <w:bCs/>
          <w:i/>
        </w:rPr>
        <w:t xml:space="preserve"> </w:t>
      </w:r>
      <w:r w:rsidR="0072016D" w:rsidRPr="001419F8">
        <w:rPr>
          <w:bCs/>
        </w:rPr>
        <w:t xml:space="preserve">par </w:t>
      </w:r>
      <w:r w:rsidR="00510A76" w:rsidRPr="00510A76">
        <w:rPr>
          <w:b/>
        </w:rPr>
        <w:t>271 170</w:t>
      </w:r>
      <w:r w:rsidR="0072016D" w:rsidRPr="00510A76">
        <w:rPr>
          <w:b/>
          <w:bCs/>
        </w:rPr>
        <w:t> </w:t>
      </w:r>
      <w:proofErr w:type="spellStart"/>
      <w:r w:rsidR="0072016D" w:rsidRPr="00510A76">
        <w:rPr>
          <w:b/>
          <w:bCs/>
          <w:i/>
        </w:rPr>
        <w:t>euro</w:t>
      </w:r>
      <w:proofErr w:type="spellEnd"/>
      <w:r w:rsidR="0072016D" w:rsidRPr="001419F8">
        <w:rPr>
          <w:bCs/>
          <w:i/>
        </w:rPr>
        <w:t xml:space="preserve">, </w:t>
      </w:r>
      <w:r w:rsidR="0072016D" w:rsidRPr="001419F8">
        <w:rPr>
          <w:bCs/>
        </w:rPr>
        <w:t>t.sk.:</w:t>
      </w:r>
    </w:p>
    <w:p w14:paraId="19E39AF4" w14:textId="7A2267A7" w:rsidR="00AF4E11" w:rsidRPr="00AF4E11" w:rsidRDefault="00510A76" w:rsidP="001E02DD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t>270 620</w:t>
      </w:r>
      <w:r w:rsidR="00AF4E11">
        <w:t xml:space="preserve"> </w:t>
      </w:r>
      <w:proofErr w:type="spellStart"/>
      <w:r w:rsidR="00AF4E11" w:rsidRPr="001419F8">
        <w:rPr>
          <w:bCs/>
          <w:i/>
        </w:rPr>
        <w:t>euro</w:t>
      </w:r>
      <w:proofErr w:type="spellEnd"/>
      <w:r w:rsidR="00AF4E11" w:rsidRPr="001419F8">
        <w:rPr>
          <w:bCs/>
          <w:i/>
        </w:rPr>
        <w:t xml:space="preserve"> </w:t>
      </w:r>
      <w:r w:rsidR="00AF4E11" w:rsidRPr="001419F8">
        <w:rPr>
          <w:b/>
        </w:rPr>
        <w:t>–</w:t>
      </w:r>
      <w:r w:rsidR="00AF4E11">
        <w:rPr>
          <w:b/>
        </w:rPr>
        <w:t xml:space="preserve"> </w:t>
      </w:r>
      <w:r w:rsidR="00AF4E11" w:rsidRPr="00013B43">
        <w:t xml:space="preserve">valsts budžeta mērķdotācija pašvaldību izglītības iestādēm saskaņā ar </w:t>
      </w:r>
      <w:r w:rsidR="00AF4E11">
        <w:t>MK</w:t>
      </w:r>
      <w:r w:rsidR="00AF4E11" w:rsidRPr="00013B43">
        <w:t xml:space="preserve"> rīkojumu Nr.</w:t>
      </w:r>
      <w:r w:rsidR="005106DB">
        <w:t> </w:t>
      </w:r>
      <w:r>
        <w:t>800</w:t>
      </w:r>
      <w:r w:rsidR="00AF4E11" w:rsidRPr="00013B43">
        <w:t xml:space="preserve"> </w:t>
      </w:r>
      <w:r w:rsidR="00AF4E11" w:rsidRPr="001419F8">
        <w:rPr>
          <w:b/>
        </w:rPr>
        <w:t>–</w:t>
      </w:r>
      <w:r w:rsidR="00AF4E11">
        <w:rPr>
          <w:b/>
        </w:rPr>
        <w:t xml:space="preserve"> </w:t>
      </w:r>
      <w:r w:rsidR="00AF4E11" w:rsidRPr="00013B43">
        <w:t>pedagogu algām š</w:t>
      </w:r>
      <w:r w:rsidR="00AF4E11">
        <w:t>ī</w:t>
      </w:r>
      <w:r w:rsidR="00AF4E11" w:rsidRPr="00013B43">
        <w:t xml:space="preserve"> gada četriem mēnešiem</w:t>
      </w:r>
      <w:r>
        <w:t xml:space="preserve"> un iestādes uzturēšanas izdevumiem</w:t>
      </w:r>
      <w:r w:rsidR="00AF4E11" w:rsidRPr="00013B43">
        <w:t xml:space="preserve">, </w:t>
      </w:r>
    </w:p>
    <w:p w14:paraId="4C72CBAE" w14:textId="0349AA1C" w:rsidR="00214FB5" w:rsidRPr="00214FB5" w:rsidRDefault="00510A76" w:rsidP="001E02DD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t>2173</w:t>
      </w:r>
      <w:r w:rsidR="00214FB5">
        <w:t xml:space="preserve"> </w:t>
      </w:r>
      <w:proofErr w:type="spellStart"/>
      <w:r w:rsidR="00214FB5">
        <w:rPr>
          <w:i/>
        </w:rPr>
        <w:t>euro</w:t>
      </w:r>
      <w:proofErr w:type="spellEnd"/>
      <w:r w:rsidR="00214FB5">
        <w:rPr>
          <w:i/>
        </w:rPr>
        <w:t xml:space="preserve"> </w:t>
      </w:r>
      <w:r w:rsidR="00214FB5" w:rsidRPr="001419F8">
        <w:rPr>
          <w:b/>
        </w:rPr>
        <w:t>–</w:t>
      </w:r>
      <w:r w:rsidR="00214FB5">
        <w:rPr>
          <w:b/>
        </w:rPr>
        <w:t xml:space="preserve"> </w:t>
      </w:r>
      <w:r w:rsidRPr="00CD10DF">
        <w:t>papildu dotācija</w:t>
      </w:r>
      <w:r>
        <w:t xml:space="preserve"> skolas uzturēšanas izdevumu segšanai</w:t>
      </w:r>
      <w:r w:rsidR="00214FB5">
        <w:t>,</w:t>
      </w:r>
    </w:p>
    <w:p w14:paraId="2BBC7E3E" w14:textId="44ACD89D" w:rsidR="00214FB5" w:rsidRPr="00AF4E11" w:rsidRDefault="005106DB" w:rsidP="001E02DD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rPr>
          <w:b/>
        </w:rPr>
        <w:t>–</w:t>
      </w:r>
      <w:r w:rsidR="00214FB5">
        <w:t>1</w:t>
      </w:r>
      <w:r w:rsidR="00510A76">
        <w:t>623</w:t>
      </w:r>
      <w:r w:rsidR="00214FB5">
        <w:t xml:space="preserve"> </w:t>
      </w:r>
      <w:proofErr w:type="spellStart"/>
      <w:r w:rsidR="00214FB5">
        <w:rPr>
          <w:i/>
        </w:rPr>
        <w:t>euro</w:t>
      </w:r>
      <w:proofErr w:type="spellEnd"/>
      <w:r w:rsidR="00214FB5">
        <w:rPr>
          <w:i/>
        </w:rPr>
        <w:t xml:space="preserve"> </w:t>
      </w:r>
      <w:r w:rsidR="00214FB5" w:rsidRPr="001419F8">
        <w:rPr>
          <w:b/>
        </w:rPr>
        <w:t>–</w:t>
      </w:r>
      <w:r w:rsidR="00510A76">
        <w:rPr>
          <w:b/>
        </w:rPr>
        <w:t xml:space="preserve"> </w:t>
      </w:r>
      <w:r w:rsidR="00214FB5" w:rsidRPr="00214FB5">
        <w:t>finansējum</w:t>
      </w:r>
      <w:r w:rsidR="00510A76">
        <w:t>a samazinājums</w:t>
      </w:r>
      <w:r w:rsidR="00214FB5">
        <w:rPr>
          <w:b/>
        </w:rPr>
        <w:t xml:space="preserve"> </w:t>
      </w:r>
      <w:r w:rsidR="00214FB5" w:rsidRPr="00214FB5">
        <w:t xml:space="preserve">par </w:t>
      </w:r>
      <w:r w:rsidRPr="00F83F45">
        <w:t>izglītības nodrošināšan</w:t>
      </w:r>
      <w:r>
        <w:t xml:space="preserve">u </w:t>
      </w:r>
      <w:r w:rsidR="00214FB5" w:rsidRPr="00F83F45">
        <w:t>nepilngadīg</w:t>
      </w:r>
      <w:r>
        <w:t>ajiem</w:t>
      </w:r>
      <w:r w:rsidR="00214FB5" w:rsidRPr="00F83F45">
        <w:t xml:space="preserve"> Ukrainas civiliedzīvotāj</w:t>
      </w:r>
      <w:r>
        <w:t>iem</w:t>
      </w:r>
      <w:r w:rsidR="00214FB5" w:rsidRPr="00F83F45">
        <w:t xml:space="preserve"> </w:t>
      </w:r>
      <w:r w:rsidR="00214FB5">
        <w:t xml:space="preserve">saskaņā ar </w:t>
      </w:r>
      <w:r w:rsidR="00214FB5" w:rsidRPr="00F83F45">
        <w:t>Ukrainas civiliedzīvotāju atbalsta likumu</w:t>
      </w:r>
      <w:r w:rsidR="00510A76">
        <w:t>;</w:t>
      </w:r>
    </w:p>
    <w:p w14:paraId="0F8604EA" w14:textId="38533E10" w:rsidR="0072016D" w:rsidRPr="00677556" w:rsidRDefault="002570FA" w:rsidP="001E02DD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  <w:bCs/>
        </w:rPr>
        <w:t>“</w:t>
      </w:r>
      <w:r w:rsidR="00CF60E1">
        <w:rPr>
          <w:b/>
          <w:bCs/>
        </w:rPr>
        <w:t xml:space="preserve">Jelgavas </w:t>
      </w:r>
      <w:r w:rsidR="0072016D" w:rsidRPr="001419F8">
        <w:rPr>
          <w:b/>
          <w:bCs/>
        </w:rPr>
        <w:t>vispārizglītojošo skolu projektu īstenošana</w:t>
      </w:r>
      <w:r>
        <w:rPr>
          <w:b/>
          <w:bCs/>
        </w:rPr>
        <w:t>”</w:t>
      </w:r>
      <w:r w:rsidR="00677556">
        <w:rPr>
          <w:b/>
          <w:bCs/>
        </w:rPr>
        <w:t xml:space="preserve"> </w:t>
      </w:r>
      <w:r w:rsidR="00677556">
        <w:rPr>
          <w:bCs/>
        </w:rPr>
        <w:t>(tāme 09.219.3.)</w:t>
      </w:r>
      <w:r w:rsidR="0072016D" w:rsidRPr="001419F8">
        <w:rPr>
          <w:b/>
          <w:bCs/>
        </w:rPr>
        <w:t xml:space="preserve"> </w:t>
      </w:r>
      <w:r w:rsidR="0072016D" w:rsidRPr="001419F8">
        <w:rPr>
          <w:bCs/>
        </w:rPr>
        <w:t>izdevumi</w:t>
      </w:r>
      <w:r w:rsidR="0072016D" w:rsidRPr="001419F8">
        <w:rPr>
          <w:bCs/>
          <w:i/>
        </w:rPr>
        <w:t xml:space="preserve"> tiek palielināti </w:t>
      </w:r>
      <w:r w:rsidR="0072016D" w:rsidRPr="001419F8">
        <w:rPr>
          <w:bCs/>
        </w:rPr>
        <w:t xml:space="preserve">par </w:t>
      </w:r>
      <w:r w:rsidR="00CF60E1" w:rsidRPr="00CF60E1">
        <w:rPr>
          <w:b/>
          <w:bCs/>
        </w:rPr>
        <w:t>206 456</w:t>
      </w:r>
      <w:r w:rsidR="0072016D" w:rsidRPr="00CF60E1">
        <w:rPr>
          <w:b/>
          <w:bCs/>
        </w:rPr>
        <w:t> </w:t>
      </w:r>
      <w:proofErr w:type="spellStart"/>
      <w:r w:rsidR="0072016D" w:rsidRPr="00CF60E1">
        <w:rPr>
          <w:b/>
          <w:bCs/>
          <w:i/>
        </w:rPr>
        <w:t>euro</w:t>
      </w:r>
      <w:proofErr w:type="spellEnd"/>
      <w:r w:rsidR="00677556">
        <w:rPr>
          <w:bCs/>
          <w:i/>
        </w:rPr>
        <w:t xml:space="preserve"> </w:t>
      </w:r>
      <w:r w:rsidR="00E82AA3">
        <w:rPr>
          <w:bCs/>
        </w:rPr>
        <w:t>šādu</w:t>
      </w:r>
      <w:r w:rsidR="00677556">
        <w:rPr>
          <w:bCs/>
        </w:rPr>
        <w:t xml:space="preserve"> projektu īstenošanai:</w:t>
      </w:r>
    </w:p>
    <w:p w14:paraId="645024BA" w14:textId="35FECE9C" w:rsidR="00677556" w:rsidRDefault="00CF60E1" w:rsidP="00CF60E1">
      <w:pPr>
        <w:pStyle w:val="ListParagraph"/>
        <w:numPr>
          <w:ilvl w:val="1"/>
          <w:numId w:val="7"/>
        </w:numPr>
        <w:jc w:val="both"/>
      </w:pPr>
      <w:r>
        <w:t>42 170</w:t>
      </w:r>
      <w:r w:rsidR="00677556">
        <w:t xml:space="preserve"> </w:t>
      </w:r>
      <w:proofErr w:type="spellStart"/>
      <w:r w:rsidR="00677556">
        <w:rPr>
          <w:i/>
        </w:rPr>
        <w:t>euro</w:t>
      </w:r>
      <w:proofErr w:type="spellEnd"/>
      <w:r w:rsidR="00677556">
        <w:rPr>
          <w:i/>
        </w:rPr>
        <w:t xml:space="preserve"> </w:t>
      </w:r>
      <w:r w:rsidR="00677556" w:rsidRPr="001419F8">
        <w:rPr>
          <w:i/>
        </w:rPr>
        <w:t>–</w:t>
      </w:r>
      <w:r w:rsidR="007B299F">
        <w:rPr>
          <w:i/>
        </w:rPr>
        <w:t xml:space="preserve"> </w:t>
      </w:r>
      <w:r w:rsidRPr="00CF60E1">
        <w:t>projekta</w:t>
      </w:r>
      <w:r>
        <w:t>m</w:t>
      </w:r>
      <w:r w:rsidRPr="00CF60E1">
        <w:t xml:space="preserve"> </w:t>
      </w:r>
      <w:r>
        <w:t>“</w:t>
      </w:r>
      <w:r w:rsidRPr="00CF60E1">
        <w:t>Kopīga zeme, vērtības un darbošanās vieno</w:t>
      </w:r>
      <w:r>
        <w:t>” (</w:t>
      </w:r>
      <w:r w:rsidR="00677556">
        <w:t xml:space="preserve">Jelgavas </w:t>
      </w:r>
      <w:r w:rsidR="007B299F">
        <w:t>C</w:t>
      </w:r>
      <w:r w:rsidR="00677556">
        <w:t>entra pamatskola),</w:t>
      </w:r>
    </w:p>
    <w:p w14:paraId="2F9C7E19" w14:textId="0B490CC5" w:rsidR="00677556" w:rsidRDefault="00CF60E1" w:rsidP="00CF60E1">
      <w:pPr>
        <w:pStyle w:val="ListParagraph"/>
        <w:numPr>
          <w:ilvl w:val="1"/>
          <w:numId w:val="7"/>
        </w:numPr>
        <w:jc w:val="both"/>
      </w:pPr>
      <w:r>
        <w:t>47 940</w:t>
      </w:r>
      <w:r w:rsidR="00677556">
        <w:t xml:space="preserve"> </w:t>
      </w:r>
      <w:proofErr w:type="spellStart"/>
      <w:r w:rsidR="00677556">
        <w:rPr>
          <w:i/>
        </w:rPr>
        <w:t>euro</w:t>
      </w:r>
      <w:proofErr w:type="spellEnd"/>
      <w:r w:rsidR="00677556">
        <w:rPr>
          <w:i/>
        </w:rPr>
        <w:t xml:space="preserve"> </w:t>
      </w:r>
      <w:r w:rsidR="00677556" w:rsidRPr="001419F8">
        <w:rPr>
          <w:i/>
        </w:rPr>
        <w:t>–</w:t>
      </w:r>
      <w:r w:rsidR="00677556">
        <w:rPr>
          <w:i/>
        </w:rPr>
        <w:t xml:space="preserve"> </w:t>
      </w:r>
      <w:r w:rsidR="007B299F">
        <w:rPr>
          <w:iCs/>
        </w:rPr>
        <w:t>“</w:t>
      </w:r>
      <w:r w:rsidR="00677556" w:rsidRPr="00677556">
        <w:t>ERASMUS+</w:t>
      </w:r>
      <w:r w:rsidR="007B299F">
        <w:t>”</w:t>
      </w:r>
      <w:r w:rsidR="00677556" w:rsidRPr="00677556">
        <w:t xml:space="preserve"> programmas projekt</w:t>
      </w:r>
      <w:r w:rsidR="00677556">
        <w:t>am</w:t>
      </w:r>
      <w:r w:rsidR="00677556" w:rsidRPr="00677556">
        <w:t xml:space="preserve"> </w:t>
      </w:r>
      <w:r w:rsidR="00677556">
        <w:t>“</w:t>
      </w:r>
      <w:r w:rsidRPr="00CF60E1">
        <w:t>Akreditēti mobilitātes projekti skolēniem un personālam skolu izglītībā</w:t>
      </w:r>
      <w:r w:rsidR="00677556">
        <w:t xml:space="preserve">” (Jelgavas Valsts ģimnāzija),  </w:t>
      </w:r>
    </w:p>
    <w:p w14:paraId="0A37781F" w14:textId="7238DD99" w:rsidR="00CF60E1" w:rsidRDefault="00CF60E1" w:rsidP="00CF60E1">
      <w:pPr>
        <w:pStyle w:val="ListParagraph"/>
        <w:numPr>
          <w:ilvl w:val="1"/>
          <w:numId w:val="7"/>
        </w:numPr>
        <w:jc w:val="both"/>
      </w:pPr>
      <w:r>
        <w:t xml:space="preserve">5968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 w:rsidR="003F6442">
        <w:rPr>
          <w:i/>
        </w:rPr>
        <w:t xml:space="preserve"> </w:t>
      </w:r>
      <w:r w:rsidR="003F6442">
        <w:t xml:space="preserve">sadarbības iestādes finansējums </w:t>
      </w:r>
      <w:r w:rsidR="007B299F">
        <w:t>“</w:t>
      </w:r>
      <w:proofErr w:type="spellStart"/>
      <w:r w:rsidRPr="00CF60E1">
        <w:t>Nordplus</w:t>
      </w:r>
      <w:proofErr w:type="spellEnd"/>
      <w:r w:rsidR="007B299F">
        <w:t>”</w:t>
      </w:r>
      <w:r w:rsidRPr="00CF60E1">
        <w:t xml:space="preserve"> projekta</w:t>
      </w:r>
      <w:r>
        <w:t>m</w:t>
      </w:r>
      <w:r w:rsidRPr="00CF60E1">
        <w:t xml:space="preserve"> </w:t>
      </w:r>
      <w:r>
        <w:t>“</w:t>
      </w:r>
      <w:proofErr w:type="spellStart"/>
      <w:r w:rsidRPr="00CF60E1">
        <w:t>Baltic</w:t>
      </w:r>
      <w:proofErr w:type="spellEnd"/>
      <w:r w:rsidRPr="00CF60E1">
        <w:t xml:space="preserve"> </w:t>
      </w:r>
      <w:proofErr w:type="spellStart"/>
      <w:r w:rsidRPr="00CF60E1">
        <w:t>Ambassadors</w:t>
      </w:r>
      <w:proofErr w:type="spellEnd"/>
      <w:r w:rsidRPr="00CF60E1">
        <w:t xml:space="preserve"> </w:t>
      </w:r>
      <w:proofErr w:type="spellStart"/>
      <w:r w:rsidRPr="00CF60E1">
        <w:t>for</w:t>
      </w:r>
      <w:proofErr w:type="spellEnd"/>
      <w:r w:rsidRPr="00CF60E1">
        <w:t xml:space="preserve"> </w:t>
      </w:r>
      <w:proofErr w:type="spellStart"/>
      <w:r w:rsidRPr="00CF60E1">
        <w:t>Sustainable</w:t>
      </w:r>
      <w:proofErr w:type="spellEnd"/>
      <w:r w:rsidRPr="00CF60E1">
        <w:t xml:space="preserve"> </w:t>
      </w:r>
      <w:proofErr w:type="spellStart"/>
      <w:r w:rsidRPr="00CF60E1">
        <w:t>Future</w:t>
      </w:r>
      <w:proofErr w:type="spellEnd"/>
      <w:r>
        <w:t xml:space="preserve">” (Jelgavas Valsts ģimnāzija),  </w:t>
      </w:r>
    </w:p>
    <w:p w14:paraId="6B26F7C3" w14:textId="4FE2AFDC" w:rsidR="003F6442" w:rsidRPr="00CF60E1" w:rsidRDefault="003F6442" w:rsidP="003F6442">
      <w:pPr>
        <w:pStyle w:val="ListParagraph"/>
        <w:numPr>
          <w:ilvl w:val="1"/>
          <w:numId w:val="7"/>
        </w:numPr>
        <w:jc w:val="both"/>
      </w:pPr>
      <w:r>
        <w:t xml:space="preserve">7380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t xml:space="preserve"> v</w:t>
      </w:r>
      <w:r w:rsidRPr="00B20AB3">
        <w:t xml:space="preserve">adošā projekta partnera </w:t>
      </w:r>
      <w:r>
        <w:t xml:space="preserve">finansējums </w:t>
      </w:r>
      <w:r w:rsidR="007B299F">
        <w:t>“</w:t>
      </w:r>
      <w:r w:rsidRPr="003F6442">
        <w:t>ERASMUS+</w:t>
      </w:r>
      <w:r w:rsidR="007B299F">
        <w:t>”</w:t>
      </w:r>
      <w:r w:rsidRPr="003F6442">
        <w:t xml:space="preserve"> programmas projekta</w:t>
      </w:r>
      <w:r>
        <w:t>m</w:t>
      </w:r>
      <w:r w:rsidRPr="003F6442">
        <w:t xml:space="preserve"> </w:t>
      </w:r>
      <w:r>
        <w:t>“</w:t>
      </w:r>
      <w:proofErr w:type="spellStart"/>
      <w:r w:rsidRPr="003F6442">
        <w:t>Tell</w:t>
      </w:r>
      <w:proofErr w:type="spellEnd"/>
      <w:r w:rsidRPr="003F6442">
        <w:t xml:space="preserve"> </w:t>
      </w:r>
      <w:proofErr w:type="spellStart"/>
      <w:r w:rsidRPr="003F6442">
        <w:t>Your</w:t>
      </w:r>
      <w:proofErr w:type="spellEnd"/>
      <w:r w:rsidRPr="003F6442">
        <w:t xml:space="preserve"> </w:t>
      </w:r>
      <w:proofErr w:type="spellStart"/>
      <w:r w:rsidRPr="003F6442">
        <w:t>Mind</w:t>
      </w:r>
      <w:proofErr w:type="spellEnd"/>
      <w:r w:rsidRPr="003F6442">
        <w:t xml:space="preserve">: </w:t>
      </w:r>
      <w:proofErr w:type="spellStart"/>
      <w:r w:rsidRPr="003F6442">
        <w:t>Voicing</w:t>
      </w:r>
      <w:proofErr w:type="spellEnd"/>
      <w:r w:rsidRPr="003F6442">
        <w:t xml:space="preserve"> </w:t>
      </w:r>
      <w:proofErr w:type="spellStart"/>
      <w:r w:rsidRPr="003F6442">
        <w:t>mental</w:t>
      </w:r>
      <w:proofErr w:type="spellEnd"/>
      <w:r w:rsidRPr="003F6442">
        <w:t xml:space="preserve"> </w:t>
      </w:r>
      <w:proofErr w:type="spellStart"/>
      <w:r w:rsidRPr="003F6442">
        <w:t>health</w:t>
      </w:r>
      <w:proofErr w:type="spellEnd"/>
      <w:r w:rsidRPr="003F6442">
        <w:t xml:space="preserve"> </w:t>
      </w:r>
      <w:proofErr w:type="spellStart"/>
      <w:r w:rsidRPr="003F6442">
        <w:t>conditions</w:t>
      </w:r>
      <w:proofErr w:type="spellEnd"/>
      <w:r w:rsidRPr="003F6442">
        <w:t xml:space="preserve"> </w:t>
      </w:r>
      <w:proofErr w:type="spellStart"/>
      <w:r w:rsidRPr="003F6442">
        <w:t>and</w:t>
      </w:r>
      <w:proofErr w:type="spellEnd"/>
      <w:r w:rsidRPr="003F6442">
        <w:t xml:space="preserve"> </w:t>
      </w:r>
      <w:proofErr w:type="spellStart"/>
      <w:r w:rsidRPr="003F6442">
        <w:t>promoting</w:t>
      </w:r>
      <w:proofErr w:type="spellEnd"/>
      <w:r w:rsidRPr="003F6442">
        <w:t xml:space="preserve"> </w:t>
      </w:r>
      <w:proofErr w:type="spellStart"/>
      <w:r w:rsidRPr="003F6442">
        <w:t>socio-emotional</w:t>
      </w:r>
      <w:proofErr w:type="spellEnd"/>
      <w:r w:rsidRPr="003F6442">
        <w:t xml:space="preserve"> </w:t>
      </w:r>
      <w:proofErr w:type="spellStart"/>
      <w:r w:rsidRPr="003F6442">
        <w:t>well-being</w:t>
      </w:r>
      <w:proofErr w:type="spellEnd"/>
      <w:r w:rsidRPr="003F6442">
        <w:t xml:space="preserve"> </w:t>
      </w:r>
      <w:proofErr w:type="spellStart"/>
      <w:r w:rsidRPr="003F6442">
        <w:t>in</w:t>
      </w:r>
      <w:proofErr w:type="spellEnd"/>
      <w:r w:rsidRPr="003F6442">
        <w:t xml:space="preserve"> </w:t>
      </w:r>
      <w:proofErr w:type="spellStart"/>
      <w:r w:rsidRPr="003F6442">
        <w:t>secondary</w:t>
      </w:r>
      <w:proofErr w:type="spellEnd"/>
      <w:r w:rsidRPr="003F6442">
        <w:t xml:space="preserve"> </w:t>
      </w:r>
      <w:proofErr w:type="spellStart"/>
      <w:r w:rsidRPr="003F6442">
        <w:t>schools</w:t>
      </w:r>
      <w:proofErr w:type="spellEnd"/>
      <w:r>
        <w:t>” (Jelgavas Valsts ģimnāzija),</w:t>
      </w:r>
    </w:p>
    <w:p w14:paraId="440556E8" w14:textId="0C7B89BB" w:rsidR="00677556" w:rsidRDefault="00CF60E1" w:rsidP="00CF60E1">
      <w:pPr>
        <w:pStyle w:val="ListParagraph"/>
        <w:numPr>
          <w:ilvl w:val="1"/>
          <w:numId w:val="7"/>
        </w:numPr>
        <w:jc w:val="both"/>
      </w:pPr>
      <w:r>
        <w:t>38 921</w:t>
      </w:r>
      <w:r w:rsidR="00677556">
        <w:t xml:space="preserve"> </w:t>
      </w:r>
      <w:proofErr w:type="spellStart"/>
      <w:r w:rsidR="00677556" w:rsidRPr="00CF60E1">
        <w:rPr>
          <w:i/>
        </w:rPr>
        <w:t>euro</w:t>
      </w:r>
      <w:proofErr w:type="spellEnd"/>
      <w:r w:rsidR="00677556" w:rsidRPr="00CF60E1">
        <w:rPr>
          <w:i/>
        </w:rPr>
        <w:t xml:space="preserve"> – </w:t>
      </w:r>
      <w:r w:rsidR="007B299F">
        <w:rPr>
          <w:iCs/>
        </w:rPr>
        <w:t>“</w:t>
      </w:r>
      <w:r w:rsidR="00677556" w:rsidRPr="00677556">
        <w:t>ERASMUS+</w:t>
      </w:r>
      <w:r w:rsidR="007B299F">
        <w:t>”</w:t>
      </w:r>
      <w:r w:rsidR="00677556" w:rsidRPr="00677556">
        <w:t xml:space="preserve"> programmas projekt</w:t>
      </w:r>
      <w:r w:rsidR="00677556">
        <w:t>am “</w:t>
      </w:r>
      <w:r w:rsidRPr="00CF60E1">
        <w:t>Tikai uz augšu: uzdrošināšanās šodien ir sākums ilgtspējīgai izaugsmei kā pedagoga, tā skolēna profesionālajā ceļā</w:t>
      </w:r>
      <w:r w:rsidR="00677556">
        <w:t>” (</w:t>
      </w:r>
      <w:r w:rsidR="00677556" w:rsidRPr="00677556">
        <w:t xml:space="preserve">Jelgavas </w:t>
      </w:r>
      <w:r>
        <w:t>Tehnoloģiju vidusskola</w:t>
      </w:r>
      <w:r w:rsidR="00677556">
        <w:t>),</w:t>
      </w:r>
    </w:p>
    <w:p w14:paraId="3CE706E1" w14:textId="6DEE6118" w:rsidR="00B20AB3" w:rsidRDefault="003F6442" w:rsidP="001E02DD">
      <w:pPr>
        <w:pStyle w:val="ListParagraph"/>
        <w:numPr>
          <w:ilvl w:val="1"/>
          <w:numId w:val="7"/>
        </w:numPr>
        <w:jc w:val="both"/>
      </w:pPr>
      <w:r>
        <w:t>23 488</w:t>
      </w:r>
      <w:r w:rsidR="00B20AB3">
        <w:t xml:space="preserve"> </w:t>
      </w:r>
      <w:proofErr w:type="spellStart"/>
      <w:r w:rsidR="00B20AB3">
        <w:rPr>
          <w:i/>
        </w:rPr>
        <w:t>euro</w:t>
      </w:r>
      <w:proofErr w:type="spellEnd"/>
      <w:r w:rsidR="00677556" w:rsidRPr="00677556">
        <w:t xml:space="preserve"> </w:t>
      </w:r>
      <w:r w:rsidR="00B20AB3" w:rsidRPr="001419F8">
        <w:rPr>
          <w:i/>
        </w:rPr>
        <w:t>–</w:t>
      </w:r>
      <w:r w:rsidR="00B20AB3">
        <w:rPr>
          <w:i/>
        </w:rPr>
        <w:t xml:space="preserve"> </w:t>
      </w:r>
      <w:r w:rsidR="007B299F">
        <w:rPr>
          <w:iCs/>
        </w:rPr>
        <w:t>“</w:t>
      </w:r>
      <w:r w:rsidR="00B20AB3" w:rsidRPr="00677556">
        <w:t>ERASMUS+</w:t>
      </w:r>
      <w:r w:rsidR="007B299F">
        <w:t>”</w:t>
      </w:r>
      <w:r w:rsidR="00B20AB3" w:rsidRPr="00677556">
        <w:t xml:space="preserve"> programmas projekt</w:t>
      </w:r>
      <w:r w:rsidR="00B20AB3">
        <w:t>am “</w:t>
      </w:r>
      <w:r w:rsidR="00B20AB3" w:rsidRPr="00B20AB3">
        <w:t>Akreditēti mobilitātes projekti skolēniem un personālam skolu izglītībā</w:t>
      </w:r>
      <w:r w:rsidR="00B20AB3">
        <w:t>”</w:t>
      </w:r>
      <w:r w:rsidR="00B20AB3" w:rsidRPr="00B20AB3">
        <w:t xml:space="preserve"> </w:t>
      </w:r>
      <w:r w:rsidR="00B20AB3">
        <w:t>(</w:t>
      </w:r>
      <w:r w:rsidR="00B20AB3" w:rsidRPr="00B20AB3">
        <w:t>Jelgavas pamatskol</w:t>
      </w:r>
      <w:r w:rsidR="00B20AB3">
        <w:t>a</w:t>
      </w:r>
      <w:r w:rsidR="00B20AB3" w:rsidRPr="00B20AB3">
        <w:t xml:space="preserve"> </w:t>
      </w:r>
      <w:r w:rsidR="00B20AB3">
        <w:t>“</w:t>
      </w:r>
      <w:proofErr w:type="spellStart"/>
      <w:r w:rsidR="00B20AB3" w:rsidRPr="00B20AB3">
        <w:t>Valdeka</w:t>
      </w:r>
      <w:proofErr w:type="spellEnd"/>
      <w:r w:rsidR="00B20AB3">
        <w:t>”</w:t>
      </w:r>
      <w:r w:rsidR="007B299F">
        <w:rPr>
          <w:iCs/>
        </w:rPr>
        <w:t>–</w:t>
      </w:r>
      <w:r w:rsidR="00B20AB3" w:rsidRPr="00B20AB3">
        <w:t>attīstības centr</w:t>
      </w:r>
      <w:r w:rsidR="00B20AB3">
        <w:t>s),</w:t>
      </w:r>
    </w:p>
    <w:p w14:paraId="4025ABCB" w14:textId="12947BA9" w:rsidR="003F6442" w:rsidRDefault="003F6442" w:rsidP="003F6442">
      <w:pPr>
        <w:pStyle w:val="ListParagraph"/>
        <w:numPr>
          <w:ilvl w:val="1"/>
          <w:numId w:val="7"/>
        </w:numPr>
        <w:jc w:val="both"/>
      </w:pPr>
      <w:r>
        <w:t xml:space="preserve">12 902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="007B299F">
        <w:rPr>
          <w:iCs/>
        </w:rPr>
        <w:t>“</w:t>
      </w:r>
      <w:r w:rsidRPr="00677556">
        <w:t>ERASMUS+</w:t>
      </w:r>
      <w:r w:rsidR="007B299F">
        <w:t>”</w:t>
      </w:r>
      <w:r w:rsidRPr="00677556">
        <w:t xml:space="preserve"> programmas projekt</w:t>
      </w:r>
      <w:r>
        <w:t>am “</w:t>
      </w:r>
      <w:proofErr w:type="spellStart"/>
      <w:r w:rsidRPr="003F6442">
        <w:t>Developing</w:t>
      </w:r>
      <w:proofErr w:type="spellEnd"/>
      <w:r w:rsidRPr="003F6442">
        <w:t xml:space="preserve"> </w:t>
      </w:r>
      <w:proofErr w:type="spellStart"/>
      <w:r w:rsidRPr="003F6442">
        <w:t>Multilingual</w:t>
      </w:r>
      <w:proofErr w:type="spellEnd"/>
      <w:r w:rsidRPr="003F6442">
        <w:t xml:space="preserve"> </w:t>
      </w:r>
      <w:proofErr w:type="spellStart"/>
      <w:r w:rsidRPr="003F6442">
        <w:t>Minds</w:t>
      </w:r>
      <w:proofErr w:type="spellEnd"/>
      <w:r w:rsidRPr="003F6442">
        <w:t xml:space="preserve"> </w:t>
      </w:r>
      <w:proofErr w:type="spellStart"/>
      <w:r w:rsidRPr="003F6442">
        <w:t>through</w:t>
      </w:r>
      <w:proofErr w:type="spellEnd"/>
      <w:r w:rsidRPr="003F6442">
        <w:t xml:space="preserve"> </w:t>
      </w:r>
      <w:proofErr w:type="spellStart"/>
      <w:r w:rsidRPr="003F6442">
        <w:t>Content</w:t>
      </w:r>
      <w:proofErr w:type="spellEnd"/>
      <w:r w:rsidRPr="003F6442">
        <w:t xml:space="preserve"> </w:t>
      </w:r>
      <w:proofErr w:type="spellStart"/>
      <w:r w:rsidRPr="003F6442">
        <w:t>and</w:t>
      </w:r>
      <w:proofErr w:type="spellEnd"/>
      <w:r w:rsidRPr="003F6442">
        <w:t xml:space="preserve"> </w:t>
      </w:r>
      <w:proofErr w:type="spellStart"/>
      <w:r w:rsidRPr="003F6442">
        <w:t>Language</w:t>
      </w:r>
      <w:proofErr w:type="spellEnd"/>
      <w:r w:rsidRPr="003F6442">
        <w:t xml:space="preserve"> </w:t>
      </w:r>
      <w:proofErr w:type="spellStart"/>
      <w:r w:rsidRPr="003F6442">
        <w:t>Integrated</w:t>
      </w:r>
      <w:proofErr w:type="spellEnd"/>
      <w:r w:rsidRPr="003F6442">
        <w:t xml:space="preserve"> </w:t>
      </w:r>
      <w:proofErr w:type="spellStart"/>
      <w:r w:rsidRPr="003F6442">
        <w:t>Learning</w:t>
      </w:r>
      <w:proofErr w:type="spellEnd"/>
      <w:r w:rsidRPr="003F6442">
        <w:t xml:space="preserve"> (CLIL) </w:t>
      </w:r>
      <w:proofErr w:type="spellStart"/>
      <w:r w:rsidRPr="003F6442">
        <w:t>in</w:t>
      </w:r>
      <w:proofErr w:type="spellEnd"/>
      <w:r w:rsidRPr="003F6442">
        <w:t xml:space="preserve"> </w:t>
      </w:r>
      <w:proofErr w:type="spellStart"/>
      <w:r w:rsidRPr="003F6442">
        <w:t>Primary</w:t>
      </w:r>
      <w:proofErr w:type="spellEnd"/>
      <w:r w:rsidRPr="003F6442">
        <w:t xml:space="preserve"> </w:t>
      </w:r>
      <w:proofErr w:type="spellStart"/>
      <w:r w:rsidRPr="003F6442">
        <w:t>Education</w:t>
      </w:r>
      <w:proofErr w:type="spellEnd"/>
      <w:r>
        <w:t xml:space="preserve">” (Jelgavas </w:t>
      </w:r>
      <w:proofErr w:type="spellStart"/>
      <w:r>
        <w:t>Pārlielupes</w:t>
      </w:r>
      <w:proofErr w:type="spellEnd"/>
      <w:r>
        <w:t xml:space="preserve"> pamatskola),</w:t>
      </w:r>
    </w:p>
    <w:p w14:paraId="3CCA73CC" w14:textId="6558C2C2" w:rsidR="003F6442" w:rsidRDefault="003F6442" w:rsidP="003F6442">
      <w:pPr>
        <w:pStyle w:val="ListParagraph"/>
        <w:numPr>
          <w:ilvl w:val="1"/>
          <w:numId w:val="7"/>
        </w:numPr>
        <w:jc w:val="both"/>
      </w:pPr>
      <w:r>
        <w:t xml:space="preserve">6400 </w:t>
      </w:r>
      <w:proofErr w:type="spellStart"/>
      <w:r w:rsidR="005F6BA3">
        <w:rPr>
          <w:i/>
          <w:iCs/>
        </w:rPr>
        <w:t>euro</w:t>
      </w:r>
      <w:proofErr w:type="spellEnd"/>
      <w:r w:rsidR="00AE77E9">
        <w:rPr>
          <w:i/>
          <w:iCs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="007B299F">
        <w:rPr>
          <w:iCs/>
        </w:rPr>
        <w:t>“</w:t>
      </w:r>
      <w:r w:rsidRPr="00677556">
        <w:t>ERASMUS+</w:t>
      </w:r>
      <w:r w:rsidR="007B299F">
        <w:t>”</w:t>
      </w:r>
      <w:r w:rsidRPr="00677556">
        <w:t xml:space="preserve"> programmas projekt</w:t>
      </w:r>
      <w:r>
        <w:t>am “</w:t>
      </w:r>
      <w:proofErr w:type="spellStart"/>
      <w:r w:rsidRPr="003F6442">
        <w:t>Parti</w:t>
      </w:r>
      <w:proofErr w:type="spellEnd"/>
      <w:r w:rsidRPr="003F6442">
        <w:t xml:space="preserve"> </w:t>
      </w:r>
      <w:r>
        <w:t>–</w:t>
      </w:r>
      <w:r w:rsidRPr="003F6442">
        <w:t xml:space="preserve"> JĀ</w:t>
      </w:r>
      <w:r>
        <w:t>” (Jelgavas Spīdolas Valsts ģimnāzija),</w:t>
      </w:r>
    </w:p>
    <w:p w14:paraId="7604CB6F" w14:textId="3F8BFDEF" w:rsidR="00B20AB3" w:rsidRDefault="003F6442" w:rsidP="001E02DD">
      <w:pPr>
        <w:pStyle w:val="ListParagraph"/>
        <w:numPr>
          <w:ilvl w:val="1"/>
          <w:numId w:val="7"/>
        </w:numPr>
        <w:jc w:val="both"/>
      </w:pPr>
      <w:r>
        <w:t>794</w:t>
      </w:r>
      <w:r w:rsidR="00B20AB3">
        <w:t xml:space="preserve"> </w:t>
      </w:r>
      <w:proofErr w:type="spellStart"/>
      <w:r w:rsidR="00B20AB3">
        <w:rPr>
          <w:i/>
        </w:rPr>
        <w:t>euro</w:t>
      </w:r>
      <w:proofErr w:type="spellEnd"/>
      <w:r w:rsidR="00B20AB3">
        <w:rPr>
          <w:i/>
        </w:rPr>
        <w:t xml:space="preserve"> </w:t>
      </w:r>
      <w:r w:rsidR="00B20AB3" w:rsidRPr="001419F8">
        <w:rPr>
          <w:i/>
        </w:rPr>
        <w:t>–</w:t>
      </w:r>
      <w:r w:rsidR="00B20AB3">
        <w:t xml:space="preserve"> </w:t>
      </w:r>
      <w:r>
        <w:t>pašvaldības dotācija</w:t>
      </w:r>
      <w:r w:rsidR="00B20AB3" w:rsidRPr="00B20AB3">
        <w:t xml:space="preserve"> </w:t>
      </w:r>
      <w:r w:rsidR="007B299F">
        <w:t>“</w:t>
      </w:r>
      <w:proofErr w:type="spellStart"/>
      <w:r w:rsidR="00B20AB3" w:rsidRPr="00B20AB3">
        <w:t>Nordplus</w:t>
      </w:r>
      <w:proofErr w:type="spellEnd"/>
      <w:r w:rsidR="00B20AB3" w:rsidRPr="00B20AB3">
        <w:t xml:space="preserve"> Junior</w:t>
      </w:r>
      <w:r w:rsidR="007B299F">
        <w:t>”</w:t>
      </w:r>
      <w:r w:rsidR="00B20AB3" w:rsidRPr="00B20AB3">
        <w:t xml:space="preserve"> projekta</w:t>
      </w:r>
      <w:r w:rsidR="00B20AB3">
        <w:t>m</w:t>
      </w:r>
      <w:r w:rsidR="00B20AB3" w:rsidRPr="00B20AB3">
        <w:t xml:space="preserve"> </w:t>
      </w:r>
      <w:r w:rsidR="00B20AB3">
        <w:t>“</w:t>
      </w:r>
      <w:r w:rsidR="00B20AB3" w:rsidRPr="00B20AB3">
        <w:t xml:space="preserve">Nature </w:t>
      </w:r>
      <w:proofErr w:type="spellStart"/>
      <w:r w:rsidR="00B20AB3" w:rsidRPr="00B20AB3">
        <w:t>as</w:t>
      </w:r>
      <w:proofErr w:type="spellEnd"/>
      <w:r w:rsidR="00B20AB3" w:rsidRPr="00B20AB3">
        <w:t xml:space="preserve"> a </w:t>
      </w:r>
      <w:proofErr w:type="spellStart"/>
      <w:r w:rsidR="00B20AB3" w:rsidRPr="00B20AB3">
        <w:t>Learning</w:t>
      </w:r>
      <w:proofErr w:type="spellEnd"/>
      <w:r w:rsidR="00B20AB3" w:rsidRPr="00B20AB3">
        <w:t xml:space="preserve"> </w:t>
      </w:r>
      <w:proofErr w:type="spellStart"/>
      <w:r w:rsidR="00B20AB3" w:rsidRPr="00B20AB3">
        <w:t>Environment</w:t>
      </w:r>
      <w:proofErr w:type="spellEnd"/>
      <w:r w:rsidR="00B20AB3">
        <w:t>”</w:t>
      </w:r>
      <w:r w:rsidR="00B20AB3" w:rsidRPr="00B20AB3">
        <w:t xml:space="preserve"> </w:t>
      </w:r>
      <w:r w:rsidR="00B20AB3">
        <w:t>(</w:t>
      </w:r>
      <w:r w:rsidR="00B20AB3" w:rsidRPr="00B20AB3">
        <w:t>Jelgavas 4.</w:t>
      </w:r>
      <w:r w:rsidR="007B299F">
        <w:t> </w:t>
      </w:r>
      <w:r w:rsidR="00B20AB3" w:rsidRPr="00B20AB3">
        <w:t>vidusskol</w:t>
      </w:r>
      <w:r w:rsidR="00B20AB3">
        <w:t>a),</w:t>
      </w:r>
    </w:p>
    <w:p w14:paraId="22840DE8" w14:textId="579E9570" w:rsidR="00677556" w:rsidRPr="00677556" w:rsidRDefault="0085642E" w:rsidP="0085642E">
      <w:pPr>
        <w:pStyle w:val="ListParagraph"/>
        <w:numPr>
          <w:ilvl w:val="1"/>
          <w:numId w:val="7"/>
        </w:numPr>
        <w:jc w:val="both"/>
      </w:pPr>
      <w:r>
        <w:t>20 493</w:t>
      </w:r>
      <w:r w:rsidR="00BC7973">
        <w:t xml:space="preserve"> </w:t>
      </w:r>
      <w:proofErr w:type="spellStart"/>
      <w:r w:rsidR="00BC7973">
        <w:rPr>
          <w:i/>
        </w:rPr>
        <w:t>euro</w:t>
      </w:r>
      <w:proofErr w:type="spellEnd"/>
      <w:r w:rsidR="00BC7973">
        <w:rPr>
          <w:i/>
        </w:rPr>
        <w:t xml:space="preserve"> </w:t>
      </w:r>
      <w:r w:rsidR="00BC7973" w:rsidRPr="001419F8">
        <w:rPr>
          <w:i/>
        </w:rPr>
        <w:t>–</w:t>
      </w:r>
      <w:r w:rsidR="00BC7973">
        <w:t xml:space="preserve"> </w:t>
      </w:r>
      <w:r w:rsidRPr="0085642E">
        <w:t>Valsts izglītības satura centra finansējums neformālo izglītības pasākumu, t</w:t>
      </w:r>
      <w:r>
        <w:t xml:space="preserve">.sk. </w:t>
      </w:r>
      <w:r w:rsidRPr="0085642E">
        <w:t>latviešu valodas apguve</w:t>
      </w:r>
      <w:r w:rsidR="007B299F">
        <w:t>i</w:t>
      </w:r>
      <w:r w:rsidRPr="0085642E">
        <w:t xml:space="preserve"> Ukrainas bērniem un jauniešiem</w:t>
      </w:r>
      <w:r w:rsidR="00CA7381">
        <w:t>, īstenošanai</w:t>
      </w:r>
      <w:r w:rsidR="007016E9">
        <w:t>;</w:t>
      </w:r>
    </w:p>
    <w:p w14:paraId="75615E41" w14:textId="19346771" w:rsidR="00022B77" w:rsidRPr="00022B77" w:rsidRDefault="006A0B8C" w:rsidP="001E02DD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 w:rsidRPr="00895FD1">
        <w:rPr>
          <w:b/>
        </w:rPr>
        <w:t>19 496</w:t>
      </w:r>
      <w:r w:rsidR="00022B77" w:rsidRPr="00895FD1">
        <w:rPr>
          <w:b/>
          <w:bCs/>
        </w:rPr>
        <w:t xml:space="preserve"> </w:t>
      </w:r>
      <w:proofErr w:type="spellStart"/>
      <w:r w:rsidR="00022B77" w:rsidRPr="00895FD1">
        <w:rPr>
          <w:b/>
          <w:bCs/>
          <w:i/>
        </w:rPr>
        <w:t>euro</w:t>
      </w:r>
      <w:proofErr w:type="spellEnd"/>
      <w:r w:rsidR="00022B77">
        <w:rPr>
          <w:bCs/>
        </w:rPr>
        <w:t xml:space="preserve"> </w:t>
      </w:r>
      <w:r w:rsidR="00022B77" w:rsidRPr="001419F8">
        <w:rPr>
          <w:i/>
        </w:rPr>
        <w:t>–</w:t>
      </w:r>
      <w:r w:rsidR="00022B77">
        <w:t xml:space="preserve"> </w:t>
      </w:r>
      <w:r>
        <w:t>papildu dotācija</w:t>
      </w:r>
      <w:r w:rsidRPr="001419F8">
        <w:t xml:space="preserve"> </w:t>
      </w:r>
      <w:r w:rsidR="00022B77" w:rsidRPr="001419F8">
        <w:t>izglītības investīciju projektam</w:t>
      </w:r>
      <w:r w:rsidR="00022B77">
        <w:t xml:space="preserve"> </w:t>
      </w:r>
      <w:r w:rsidR="00022B77" w:rsidRPr="00022B77">
        <w:rPr>
          <w:b/>
        </w:rPr>
        <w:t xml:space="preserve">“Jelgavas </w:t>
      </w:r>
      <w:proofErr w:type="spellStart"/>
      <w:r w:rsidR="00022B77" w:rsidRPr="00022B77">
        <w:rPr>
          <w:b/>
        </w:rPr>
        <w:t>valstspilsētas</w:t>
      </w:r>
      <w:proofErr w:type="spellEnd"/>
      <w:r w:rsidR="00022B77" w:rsidRPr="00022B77">
        <w:rPr>
          <w:b/>
        </w:rPr>
        <w:t xml:space="preserve"> pašvaldības izglītības iestādes “Jelgavas Centra pamatskola” stadiona pārbūve”</w:t>
      </w:r>
      <w:r w:rsidR="004B0EB3">
        <w:t>;</w:t>
      </w:r>
    </w:p>
    <w:p w14:paraId="566F24D5" w14:textId="4114D790" w:rsidR="003F4DC2" w:rsidRPr="001419F8" w:rsidRDefault="002570FA" w:rsidP="001E02DD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“</w:t>
      </w:r>
      <w:r w:rsidR="0072016D" w:rsidRPr="001419F8">
        <w:rPr>
          <w:b/>
          <w:bCs/>
        </w:rPr>
        <w:t>Pašvaldības izglītības iestādes “Jelgavas Amatu vidusskola” darbības nodrošināšana</w:t>
      </w:r>
      <w:r>
        <w:rPr>
          <w:b/>
          <w:bCs/>
        </w:rPr>
        <w:t>”</w:t>
      </w:r>
      <w:r w:rsidR="0072016D" w:rsidRPr="001419F8">
        <w:rPr>
          <w:b/>
          <w:bCs/>
        </w:rPr>
        <w:t xml:space="preserve"> </w:t>
      </w:r>
      <w:r w:rsidR="004B0EB3">
        <w:rPr>
          <w:bCs/>
        </w:rPr>
        <w:t xml:space="preserve">(tāme 09.222.2) </w:t>
      </w:r>
      <w:r w:rsidR="0072016D" w:rsidRPr="001419F8">
        <w:rPr>
          <w:bCs/>
        </w:rPr>
        <w:t>izdevumi</w:t>
      </w:r>
      <w:r w:rsidR="0072016D" w:rsidRPr="001419F8">
        <w:rPr>
          <w:bCs/>
          <w:i/>
        </w:rPr>
        <w:t xml:space="preserve"> tiek palielināti </w:t>
      </w:r>
      <w:r w:rsidR="0072016D" w:rsidRPr="001419F8">
        <w:rPr>
          <w:bCs/>
        </w:rPr>
        <w:t xml:space="preserve">par </w:t>
      </w:r>
      <w:r w:rsidR="00895FD1" w:rsidRPr="00895FD1">
        <w:rPr>
          <w:b/>
          <w:bCs/>
        </w:rPr>
        <w:t>86 200</w:t>
      </w:r>
      <w:r w:rsidR="0072016D" w:rsidRPr="00895FD1">
        <w:rPr>
          <w:b/>
          <w:bCs/>
          <w:i/>
        </w:rPr>
        <w:t> </w:t>
      </w:r>
      <w:proofErr w:type="spellStart"/>
      <w:r w:rsidR="0072016D" w:rsidRPr="00895FD1">
        <w:rPr>
          <w:b/>
          <w:bCs/>
          <w:i/>
        </w:rPr>
        <w:t>euro</w:t>
      </w:r>
      <w:proofErr w:type="spellEnd"/>
      <w:r w:rsidR="0072016D" w:rsidRPr="001419F8">
        <w:rPr>
          <w:bCs/>
        </w:rPr>
        <w:t xml:space="preserve">, </w:t>
      </w:r>
      <w:r w:rsidR="003F4DC2" w:rsidRPr="001419F8">
        <w:rPr>
          <w:bCs/>
        </w:rPr>
        <w:t>t.sk.:</w:t>
      </w:r>
    </w:p>
    <w:p w14:paraId="2ACCA1D8" w14:textId="71FEC7CD" w:rsidR="004B0EB3" w:rsidRPr="00DE62B6" w:rsidRDefault="00DE62B6" w:rsidP="001E02DD">
      <w:pPr>
        <w:pStyle w:val="ListParagraph"/>
        <w:numPr>
          <w:ilvl w:val="1"/>
          <w:numId w:val="8"/>
        </w:numPr>
        <w:jc w:val="both"/>
        <w:rPr>
          <w:b/>
          <w:bCs/>
        </w:rPr>
      </w:pPr>
      <w:r w:rsidRPr="00DE62B6">
        <w:t>56 068</w:t>
      </w:r>
      <w:r w:rsidR="004B0EB3" w:rsidRPr="00DE62B6">
        <w:t xml:space="preserve"> </w:t>
      </w:r>
      <w:proofErr w:type="spellStart"/>
      <w:r w:rsidR="004B0EB3" w:rsidRPr="00DE62B6">
        <w:rPr>
          <w:bCs/>
          <w:i/>
        </w:rPr>
        <w:t>euro</w:t>
      </w:r>
      <w:proofErr w:type="spellEnd"/>
      <w:r w:rsidR="004B0EB3" w:rsidRPr="00DE62B6">
        <w:rPr>
          <w:bCs/>
          <w:i/>
        </w:rPr>
        <w:t xml:space="preserve"> </w:t>
      </w:r>
      <w:r w:rsidR="004B0EB3" w:rsidRPr="00DE62B6">
        <w:rPr>
          <w:b/>
        </w:rPr>
        <w:t xml:space="preserve">– </w:t>
      </w:r>
      <w:r w:rsidR="004B0EB3" w:rsidRPr="00DE62B6">
        <w:t xml:space="preserve">valsts </w:t>
      </w:r>
      <w:r w:rsidR="004B0EB3" w:rsidRPr="00013B43">
        <w:t xml:space="preserve">budžeta mērķdotācija pašvaldību izglītības iestādēm saskaņā ar </w:t>
      </w:r>
      <w:r w:rsidR="004B0EB3">
        <w:t>MK</w:t>
      </w:r>
      <w:r w:rsidR="004B0EB3" w:rsidRPr="00013B43">
        <w:t xml:space="preserve"> rīkojumu Nr.</w:t>
      </w:r>
      <w:r w:rsidR="007B299F">
        <w:t> </w:t>
      </w:r>
      <w:r>
        <w:t>800</w:t>
      </w:r>
      <w:r w:rsidR="004B0EB3" w:rsidRPr="00013B43">
        <w:t xml:space="preserve"> </w:t>
      </w:r>
      <w:r w:rsidR="004B0EB3" w:rsidRPr="001419F8">
        <w:rPr>
          <w:b/>
        </w:rPr>
        <w:t>–</w:t>
      </w:r>
      <w:r w:rsidR="004B0EB3">
        <w:rPr>
          <w:b/>
        </w:rPr>
        <w:t xml:space="preserve"> </w:t>
      </w:r>
      <w:r w:rsidR="004B0EB3" w:rsidRPr="00013B43">
        <w:t>pedagogu algām š</w:t>
      </w:r>
      <w:r w:rsidR="004B0EB3">
        <w:t>ī</w:t>
      </w:r>
      <w:r w:rsidR="004B0EB3" w:rsidRPr="00013B43">
        <w:t xml:space="preserve"> gada četriem mēnešiem</w:t>
      </w:r>
      <w:r w:rsidR="004B0EB3">
        <w:t>,</w:t>
      </w:r>
    </w:p>
    <w:p w14:paraId="7BC55244" w14:textId="080E1598" w:rsidR="00DE62B6" w:rsidRPr="004B0EB3" w:rsidRDefault="00DE62B6" w:rsidP="001E02DD">
      <w:pPr>
        <w:pStyle w:val="ListParagraph"/>
        <w:numPr>
          <w:ilvl w:val="1"/>
          <w:numId w:val="8"/>
        </w:numPr>
        <w:jc w:val="both"/>
        <w:rPr>
          <w:b/>
          <w:bCs/>
        </w:rPr>
      </w:pPr>
      <w:r>
        <w:t>514</w:t>
      </w:r>
      <w:r w:rsidRPr="001419F8">
        <w:rPr>
          <w:bCs/>
        </w:rPr>
        <w:t xml:space="preserve"> 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>
        <w:t xml:space="preserve">papildu finansējums par </w:t>
      </w:r>
      <w:r w:rsidR="007B299F" w:rsidRPr="00F83F45">
        <w:t>izglītības nodrošināšan</w:t>
      </w:r>
      <w:r w:rsidR="007B299F">
        <w:t>u</w:t>
      </w:r>
      <w:r w:rsidR="007B299F" w:rsidRPr="00F83F45">
        <w:t xml:space="preserve"> </w:t>
      </w:r>
      <w:r w:rsidRPr="00F83F45">
        <w:t>nepilngadīg</w:t>
      </w:r>
      <w:r w:rsidR="007B299F">
        <w:t>ajiem</w:t>
      </w:r>
      <w:r w:rsidRPr="00F83F45">
        <w:t xml:space="preserve"> Ukrainas civiliedzīvotāj</w:t>
      </w:r>
      <w:r w:rsidR="007B299F">
        <w:t>iem</w:t>
      </w:r>
      <w:r w:rsidRPr="00F83F45">
        <w:t xml:space="preserve"> </w:t>
      </w:r>
      <w:r>
        <w:t xml:space="preserve">saskaņā ar </w:t>
      </w:r>
      <w:r w:rsidRPr="00F83F45">
        <w:t>Ukrainas civiliedzīvotāju atbalsta likumu</w:t>
      </w:r>
      <w:r>
        <w:t>,</w:t>
      </w:r>
    </w:p>
    <w:p w14:paraId="6A5EFD9F" w14:textId="6A1DF703" w:rsidR="003F4DC2" w:rsidRPr="004B0EB3" w:rsidRDefault="00DE62B6" w:rsidP="001E02DD">
      <w:pPr>
        <w:pStyle w:val="ListParagraph"/>
        <w:numPr>
          <w:ilvl w:val="1"/>
          <w:numId w:val="8"/>
        </w:numPr>
        <w:jc w:val="both"/>
        <w:rPr>
          <w:b/>
          <w:bCs/>
        </w:rPr>
      </w:pPr>
      <w:r>
        <w:t>1</w:t>
      </w:r>
      <w:r w:rsidR="004B0EB3">
        <w:t>5</w:t>
      </w:r>
      <w:r>
        <w:t xml:space="preserve"> 0</w:t>
      </w:r>
      <w:r w:rsidR="004B0EB3">
        <w:t>00</w:t>
      </w:r>
      <w:r w:rsidR="003F4DC2" w:rsidRPr="001419F8">
        <w:t xml:space="preserve"> </w:t>
      </w:r>
      <w:proofErr w:type="spellStart"/>
      <w:r w:rsidR="003F4DC2" w:rsidRPr="001419F8">
        <w:rPr>
          <w:i/>
        </w:rPr>
        <w:t>euro</w:t>
      </w:r>
      <w:proofErr w:type="spellEnd"/>
      <w:r w:rsidR="003F4DC2" w:rsidRPr="001419F8">
        <w:rPr>
          <w:i/>
        </w:rPr>
        <w:t xml:space="preserve"> </w:t>
      </w:r>
      <w:r w:rsidR="004C7F3F" w:rsidRPr="001419F8">
        <w:rPr>
          <w:i/>
        </w:rPr>
        <w:t xml:space="preserve">– </w:t>
      </w:r>
      <w:r w:rsidR="00422EE3" w:rsidRPr="001419F8">
        <w:t>maksas pakalpojumu ieņēmumi no ēdināšanas pakalpojumiem, kas novirzīti izejvielu (produktu) iegādei</w:t>
      </w:r>
      <w:r w:rsidR="004B0EB3">
        <w:t>,</w:t>
      </w:r>
    </w:p>
    <w:p w14:paraId="1790F5AE" w14:textId="79BB0C4D" w:rsidR="004B0EB3" w:rsidRPr="00DE62B6" w:rsidRDefault="00DE62B6" w:rsidP="001E02DD">
      <w:pPr>
        <w:pStyle w:val="ListParagraph"/>
        <w:numPr>
          <w:ilvl w:val="1"/>
          <w:numId w:val="8"/>
        </w:numPr>
        <w:jc w:val="both"/>
        <w:rPr>
          <w:b/>
          <w:bCs/>
        </w:rPr>
      </w:pPr>
      <w:r>
        <w:lastRenderedPageBreak/>
        <w:t>785</w:t>
      </w:r>
      <w:r w:rsidR="004B0EB3">
        <w:t xml:space="preserve"> </w:t>
      </w:r>
      <w:proofErr w:type="spellStart"/>
      <w:r w:rsidR="004B0EB3">
        <w:rPr>
          <w:i/>
        </w:rPr>
        <w:t>euro</w:t>
      </w:r>
      <w:proofErr w:type="spellEnd"/>
      <w:r w:rsidR="004B0EB3">
        <w:rPr>
          <w:i/>
        </w:rPr>
        <w:t xml:space="preserve"> </w:t>
      </w:r>
      <w:r w:rsidR="004B0EB3" w:rsidRPr="001419F8">
        <w:rPr>
          <w:i/>
        </w:rPr>
        <w:t xml:space="preserve">– </w:t>
      </w:r>
      <w:r>
        <w:t>saņemtā a</w:t>
      </w:r>
      <w:r w:rsidRPr="00A76260">
        <w:t>pdrošināšanas atlīdzība par bojātu īpašumu</w:t>
      </w:r>
      <w:r w:rsidR="004B0EB3">
        <w:t>,</w:t>
      </w:r>
    </w:p>
    <w:p w14:paraId="17D3E8BA" w14:textId="6878B97A" w:rsidR="00DE62B6" w:rsidRPr="004B0EB3" w:rsidRDefault="00DE62B6" w:rsidP="001E02DD">
      <w:pPr>
        <w:pStyle w:val="ListParagraph"/>
        <w:numPr>
          <w:ilvl w:val="1"/>
          <w:numId w:val="8"/>
        </w:numPr>
        <w:jc w:val="both"/>
        <w:rPr>
          <w:b/>
          <w:bCs/>
        </w:rPr>
      </w:pPr>
      <w:r>
        <w:t xml:space="preserve">2205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Pr="00214FB5">
        <w:t xml:space="preserve">papildu </w:t>
      </w:r>
      <w:r>
        <w:t>dotācija skolai</w:t>
      </w:r>
      <w:r w:rsidRPr="00E35716">
        <w:t>, lai segtu izdevumus par bojāto inventāru, k</w:t>
      </w:r>
      <w:r>
        <w:t>o</w:t>
      </w:r>
      <w:r w:rsidRPr="00E35716">
        <w:t xml:space="preserve"> ne</w:t>
      </w:r>
      <w:r>
        <w:t>kompensēja</w:t>
      </w:r>
      <w:r w:rsidRPr="00E35716">
        <w:t xml:space="preserve"> apdrošināšanas</w:t>
      </w:r>
      <w:r>
        <w:t xml:space="preserve"> sabiedrība,</w:t>
      </w:r>
    </w:p>
    <w:p w14:paraId="6DD39170" w14:textId="304F8C17" w:rsidR="004B0EB3" w:rsidRPr="004B0EB3" w:rsidRDefault="00DE62B6" w:rsidP="001E02DD">
      <w:pPr>
        <w:pStyle w:val="ListParagraph"/>
        <w:numPr>
          <w:ilvl w:val="1"/>
          <w:numId w:val="8"/>
        </w:numPr>
        <w:jc w:val="both"/>
        <w:rPr>
          <w:b/>
          <w:bCs/>
        </w:rPr>
      </w:pPr>
      <w:r>
        <w:t>11 628</w:t>
      </w:r>
      <w:r w:rsidR="004B0EB3">
        <w:t xml:space="preserve"> </w:t>
      </w:r>
      <w:proofErr w:type="spellStart"/>
      <w:r w:rsidR="004B0EB3">
        <w:rPr>
          <w:i/>
        </w:rPr>
        <w:t>euro</w:t>
      </w:r>
      <w:proofErr w:type="spellEnd"/>
      <w:r w:rsidR="004B0EB3">
        <w:rPr>
          <w:i/>
        </w:rPr>
        <w:t xml:space="preserve"> </w:t>
      </w:r>
      <w:r w:rsidR="004B0EB3" w:rsidRPr="001419F8">
        <w:rPr>
          <w:i/>
        </w:rPr>
        <w:t>–</w:t>
      </w:r>
      <w:r w:rsidR="004B0EB3">
        <w:rPr>
          <w:i/>
        </w:rPr>
        <w:t xml:space="preserve"> </w:t>
      </w:r>
      <w:r w:rsidR="004B0EB3">
        <w:t xml:space="preserve">papildu dotācija </w:t>
      </w:r>
      <w:r>
        <w:t>skolas uzturēšanas izdevumu segšanai;</w:t>
      </w:r>
    </w:p>
    <w:p w14:paraId="47FB64C8" w14:textId="7FAD9407" w:rsidR="001E334E" w:rsidRDefault="002570FA" w:rsidP="001E02DD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/>
          <w:bCs/>
        </w:rPr>
        <w:t>“</w:t>
      </w:r>
      <w:r w:rsidR="00F61604" w:rsidRPr="001419F8">
        <w:rPr>
          <w:b/>
          <w:bCs/>
        </w:rPr>
        <w:t>Pašvaldības izglītības iestādes “Jelgavas Amatu vidusskola”</w:t>
      </w:r>
      <w:r w:rsidR="00387F59">
        <w:rPr>
          <w:b/>
          <w:bCs/>
        </w:rPr>
        <w:t xml:space="preserve"> </w:t>
      </w:r>
      <w:r w:rsidR="00233624" w:rsidRPr="002570FA">
        <w:rPr>
          <w:b/>
          <w:bCs/>
        </w:rPr>
        <w:t>projektu īstenošana</w:t>
      </w:r>
      <w:r>
        <w:rPr>
          <w:b/>
          <w:bCs/>
        </w:rPr>
        <w:t>”</w:t>
      </w:r>
      <w:r w:rsidR="00233624" w:rsidRPr="001419F8">
        <w:rPr>
          <w:bCs/>
        </w:rPr>
        <w:t xml:space="preserve"> </w:t>
      </w:r>
      <w:r>
        <w:rPr>
          <w:bCs/>
        </w:rPr>
        <w:t xml:space="preserve">(tāme 09.222.3.) </w:t>
      </w:r>
      <w:r w:rsidR="00233624" w:rsidRPr="001419F8">
        <w:rPr>
          <w:bCs/>
        </w:rPr>
        <w:t>izdevumi</w:t>
      </w:r>
      <w:r w:rsidR="00233624" w:rsidRPr="001419F8">
        <w:rPr>
          <w:bCs/>
          <w:i/>
        </w:rPr>
        <w:t xml:space="preserve"> tiek palielināti </w:t>
      </w:r>
      <w:r w:rsidR="00233624" w:rsidRPr="001419F8">
        <w:rPr>
          <w:bCs/>
        </w:rPr>
        <w:t xml:space="preserve">par </w:t>
      </w:r>
      <w:r w:rsidR="009A4381" w:rsidRPr="009A4381">
        <w:rPr>
          <w:b/>
          <w:bCs/>
        </w:rPr>
        <w:t>156 753</w:t>
      </w:r>
      <w:r w:rsidR="00233624" w:rsidRPr="009A4381">
        <w:rPr>
          <w:b/>
          <w:bCs/>
          <w:i/>
        </w:rPr>
        <w:t> </w:t>
      </w:r>
      <w:proofErr w:type="spellStart"/>
      <w:r w:rsidR="00233624" w:rsidRPr="009A4381">
        <w:rPr>
          <w:b/>
          <w:bCs/>
          <w:i/>
        </w:rPr>
        <w:t>euro</w:t>
      </w:r>
      <w:proofErr w:type="spellEnd"/>
      <w:r w:rsidR="00233624" w:rsidRPr="001419F8">
        <w:rPr>
          <w:bCs/>
        </w:rPr>
        <w:t xml:space="preserve">, </w:t>
      </w:r>
      <w:r w:rsidR="001E334E">
        <w:rPr>
          <w:bCs/>
        </w:rPr>
        <w:t>t.sk.:</w:t>
      </w:r>
    </w:p>
    <w:p w14:paraId="45002BD4" w14:textId="7844400A" w:rsidR="00BB4083" w:rsidRDefault="00BB4083" w:rsidP="00BB4083">
      <w:pPr>
        <w:pStyle w:val="ListParagraph"/>
        <w:numPr>
          <w:ilvl w:val="1"/>
          <w:numId w:val="8"/>
        </w:numPr>
        <w:jc w:val="both"/>
        <w:rPr>
          <w:bCs/>
        </w:rPr>
      </w:pPr>
      <w:r>
        <w:rPr>
          <w:bCs/>
        </w:rPr>
        <w:t xml:space="preserve">123 121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Pr="00BB4083">
        <w:t>valsts budžeta finansējums</w:t>
      </w:r>
      <w:r>
        <w:rPr>
          <w:i/>
        </w:rPr>
        <w:t xml:space="preserve"> </w:t>
      </w:r>
      <w:r w:rsidR="00337889">
        <w:rPr>
          <w:iCs/>
        </w:rPr>
        <w:t>“</w:t>
      </w:r>
      <w:r w:rsidRPr="00677556">
        <w:t>ERASMUS+</w:t>
      </w:r>
      <w:r w:rsidR="00337889">
        <w:t>”</w:t>
      </w:r>
      <w:r w:rsidRPr="00677556">
        <w:t xml:space="preserve"> programmas projekt</w:t>
      </w:r>
      <w:r>
        <w:t>am “</w:t>
      </w:r>
      <w:r w:rsidRPr="00BB4083">
        <w:t>Mobilitāte izglītojamajiem un personālam profesionālajā izglītībā un apmācībā</w:t>
      </w:r>
      <w:r>
        <w:t>”,</w:t>
      </w:r>
    </w:p>
    <w:p w14:paraId="6B59D2B8" w14:textId="1E3AB2E6" w:rsidR="00C8596D" w:rsidRDefault="00D15B57" w:rsidP="00BB4083">
      <w:pPr>
        <w:pStyle w:val="ListParagraph"/>
        <w:numPr>
          <w:ilvl w:val="1"/>
          <w:numId w:val="8"/>
        </w:numPr>
        <w:jc w:val="both"/>
        <w:rPr>
          <w:bCs/>
        </w:rPr>
      </w:pPr>
      <w:r>
        <w:rPr>
          <w:bCs/>
        </w:rPr>
        <w:t>19 072</w:t>
      </w:r>
      <w:r w:rsidR="001E334E">
        <w:rPr>
          <w:b/>
          <w:bCs/>
        </w:rPr>
        <w:t xml:space="preserve"> </w:t>
      </w:r>
      <w:proofErr w:type="spellStart"/>
      <w:r w:rsidR="001E334E">
        <w:rPr>
          <w:bCs/>
          <w:i/>
        </w:rPr>
        <w:t>euro</w:t>
      </w:r>
      <w:proofErr w:type="spellEnd"/>
      <w:r w:rsidR="001E334E">
        <w:rPr>
          <w:bCs/>
          <w:i/>
        </w:rPr>
        <w:t xml:space="preserve"> </w:t>
      </w:r>
      <w:r w:rsidR="001E334E" w:rsidRPr="001419F8">
        <w:rPr>
          <w:i/>
        </w:rPr>
        <w:t>–</w:t>
      </w:r>
      <w:r w:rsidR="001E334E">
        <w:rPr>
          <w:i/>
        </w:rPr>
        <w:t xml:space="preserve"> </w:t>
      </w:r>
      <w:r w:rsidR="00CE2BCC" w:rsidRPr="001419F8">
        <w:rPr>
          <w:bCs/>
        </w:rPr>
        <w:t>vadošā partnera “</w:t>
      </w:r>
      <w:proofErr w:type="spellStart"/>
      <w:r w:rsidR="00C8596D" w:rsidRPr="00C8596D">
        <w:rPr>
          <w:bCs/>
        </w:rPr>
        <w:t>Universitets</w:t>
      </w:r>
      <w:proofErr w:type="spellEnd"/>
      <w:r w:rsidR="00C8596D" w:rsidRPr="00C8596D">
        <w:rPr>
          <w:bCs/>
        </w:rPr>
        <w:t xml:space="preserve">-OCH </w:t>
      </w:r>
      <w:proofErr w:type="spellStart"/>
      <w:r w:rsidR="00C8596D" w:rsidRPr="00C8596D">
        <w:rPr>
          <w:bCs/>
        </w:rPr>
        <w:t>Hogskoleradet</w:t>
      </w:r>
      <w:proofErr w:type="spellEnd"/>
      <w:r w:rsidR="00CE2BCC" w:rsidRPr="001419F8">
        <w:rPr>
          <w:bCs/>
        </w:rPr>
        <w:t xml:space="preserve">” finansējums </w:t>
      </w:r>
      <w:r w:rsidR="00337889">
        <w:rPr>
          <w:bCs/>
        </w:rPr>
        <w:t>“</w:t>
      </w:r>
      <w:proofErr w:type="spellStart"/>
      <w:r w:rsidR="00CE2BCC" w:rsidRPr="001419F8">
        <w:rPr>
          <w:bCs/>
        </w:rPr>
        <w:t>Nordplus</w:t>
      </w:r>
      <w:proofErr w:type="spellEnd"/>
      <w:r w:rsidR="00CE2BCC" w:rsidRPr="001419F8">
        <w:rPr>
          <w:bCs/>
        </w:rPr>
        <w:t xml:space="preserve"> Junior</w:t>
      </w:r>
      <w:r w:rsidR="00337889">
        <w:rPr>
          <w:bCs/>
        </w:rPr>
        <w:t>”</w:t>
      </w:r>
      <w:r w:rsidR="00CE2BCC" w:rsidRPr="001419F8">
        <w:rPr>
          <w:bCs/>
        </w:rPr>
        <w:t xml:space="preserve"> projektam “</w:t>
      </w:r>
      <w:r w:rsidR="00BB4083" w:rsidRPr="00BB4083">
        <w:rPr>
          <w:bCs/>
        </w:rPr>
        <w:t xml:space="preserve">Kultūras, folkloras un tradicionālo ēdienu apguve un to saglabāšana, izmantojot </w:t>
      </w:r>
      <w:proofErr w:type="spellStart"/>
      <w:r w:rsidR="00BB4083" w:rsidRPr="00BB4083">
        <w:rPr>
          <w:bCs/>
        </w:rPr>
        <w:t>digitalizācijas</w:t>
      </w:r>
      <w:proofErr w:type="spellEnd"/>
      <w:r w:rsidR="00BB4083" w:rsidRPr="00BB4083">
        <w:rPr>
          <w:bCs/>
        </w:rPr>
        <w:t xml:space="preserve"> prasmes</w:t>
      </w:r>
      <w:r w:rsidR="00CE2BCC" w:rsidRPr="001419F8">
        <w:rPr>
          <w:bCs/>
        </w:rPr>
        <w:t>”</w:t>
      </w:r>
      <w:r w:rsidR="00C8596D">
        <w:rPr>
          <w:bCs/>
        </w:rPr>
        <w:t>,</w:t>
      </w:r>
    </w:p>
    <w:p w14:paraId="5A4DFE6E" w14:textId="4CEDEC55" w:rsidR="00F61604" w:rsidRPr="001419F8" w:rsidRDefault="00BB4083" w:rsidP="00BB4083">
      <w:pPr>
        <w:pStyle w:val="ListParagraph"/>
        <w:numPr>
          <w:ilvl w:val="1"/>
          <w:numId w:val="8"/>
        </w:numPr>
        <w:jc w:val="both"/>
        <w:rPr>
          <w:bCs/>
        </w:rPr>
      </w:pPr>
      <w:r>
        <w:rPr>
          <w:bCs/>
        </w:rPr>
        <w:t>14 560</w:t>
      </w:r>
      <w:r w:rsidR="00C8596D">
        <w:rPr>
          <w:bCs/>
        </w:rPr>
        <w:t xml:space="preserve"> </w:t>
      </w:r>
      <w:proofErr w:type="spellStart"/>
      <w:r w:rsidR="00C8596D">
        <w:rPr>
          <w:bCs/>
          <w:i/>
        </w:rPr>
        <w:t>euro</w:t>
      </w:r>
      <w:proofErr w:type="spellEnd"/>
      <w:r w:rsidR="00C8596D">
        <w:rPr>
          <w:bCs/>
          <w:i/>
        </w:rPr>
        <w:t xml:space="preserve"> </w:t>
      </w:r>
      <w:r w:rsidR="00C8596D" w:rsidRPr="001419F8">
        <w:rPr>
          <w:i/>
        </w:rPr>
        <w:t>–</w:t>
      </w:r>
      <w:r w:rsidR="00C8596D">
        <w:t xml:space="preserve"> </w:t>
      </w:r>
      <w:r w:rsidRPr="001419F8">
        <w:rPr>
          <w:bCs/>
        </w:rPr>
        <w:t>vadošā partnera “</w:t>
      </w:r>
      <w:proofErr w:type="spellStart"/>
      <w:r w:rsidRPr="00C8596D">
        <w:rPr>
          <w:bCs/>
        </w:rPr>
        <w:t>Universitets</w:t>
      </w:r>
      <w:proofErr w:type="spellEnd"/>
      <w:r w:rsidRPr="00C8596D">
        <w:rPr>
          <w:bCs/>
        </w:rPr>
        <w:t xml:space="preserve">-OCH </w:t>
      </w:r>
      <w:proofErr w:type="spellStart"/>
      <w:r w:rsidRPr="00C8596D">
        <w:rPr>
          <w:bCs/>
        </w:rPr>
        <w:t>Hogskoleradet</w:t>
      </w:r>
      <w:proofErr w:type="spellEnd"/>
      <w:r w:rsidRPr="001419F8">
        <w:rPr>
          <w:bCs/>
        </w:rPr>
        <w:t>” finansējums</w:t>
      </w:r>
      <w:r w:rsidR="00C8596D" w:rsidRPr="00C8596D">
        <w:t xml:space="preserve"> </w:t>
      </w:r>
      <w:r w:rsidR="00337889">
        <w:t>“</w:t>
      </w:r>
      <w:proofErr w:type="spellStart"/>
      <w:r w:rsidRPr="001419F8">
        <w:rPr>
          <w:bCs/>
        </w:rPr>
        <w:t>Nordplus</w:t>
      </w:r>
      <w:proofErr w:type="spellEnd"/>
      <w:r w:rsidRPr="001419F8">
        <w:rPr>
          <w:bCs/>
        </w:rPr>
        <w:t xml:space="preserve"> Junior</w:t>
      </w:r>
      <w:r w:rsidR="00337889">
        <w:rPr>
          <w:bCs/>
        </w:rPr>
        <w:t>”</w:t>
      </w:r>
      <w:r w:rsidRPr="001419F8">
        <w:rPr>
          <w:bCs/>
        </w:rPr>
        <w:t xml:space="preserve"> projektam </w:t>
      </w:r>
      <w:r w:rsidR="00C8596D">
        <w:t>“</w:t>
      </w:r>
      <w:r w:rsidRPr="00BB4083">
        <w:t xml:space="preserve">Attīstīt starptautisko sadarbību un pētnieciskās kompetences starp speciālistiem </w:t>
      </w:r>
      <w:proofErr w:type="spellStart"/>
      <w:r w:rsidRPr="00BB4083">
        <w:t>komerczinātņu</w:t>
      </w:r>
      <w:proofErr w:type="spellEnd"/>
      <w:r w:rsidRPr="00BB4083">
        <w:t xml:space="preserve"> un ēdināšanas pakalpojumu jomās, veicināt skolotāju profesionālās pieredzes un zināšanu apmaiņu</w:t>
      </w:r>
      <w:r w:rsidR="00C8596D">
        <w:t>”;</w:t>
      </w:r>
      <w:r w:rsidR="00CE2BCC" w:rsidRPr="001419F8">
        <w:rPr>
          <w:bCs/>
        </w:rPr>
        <w:t xml:space="preserve"> </w:t>
      </w:r>
    </w:p>
    <w:p w14:paraId="5934A177" w14:textId="0F63B89A" w:rsidR="0072016D" w:rsidRPr="001419F8" w:rsidRDefault="008316C0" w:rsidP="001E02DD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/>
          <w:bCs/>
        </w:rPr>
        <w:t>“P</w:t>
      </w:r>
      <w:r w:rsidR="0072016D" w:rsidRPr="001419F8">
        <w:rPr>
          <w:b/>
          <w:bCs/>
        </w:rPr>
        <w:t xml:space="preserve">ārējiem interešu izglītības pasākumi, t.sk. Pašvaldības interešu izglītības iestāde “Jaunrades nams “Junda”” </w:t>
      </w:r>
      <w:r w:rsidR="00387F59" w:rsidRPr="00387F59">
        <w:rPr>
          <w:bCs/>
        </w:rPr>
        <w:t>(</w:t>
      </w:r>
      <w:r w:rsidR="00387F59">
        <w:rPr>
          <w:bCs/>
        </w:rPr>
        <w:t>tāme 09.511.)</w:t>
      </w:r>
      <w:r w:rsidR="00AE77E9">
        <w:rPr>
          <w:bCs/>
        </w:rPr>
        <w:t>,</w:t>
      </w:r>
      <w:r w:rsidR="00387F59">
        <w:rPr>
          <w:b/>
          <w:bCs/>
        </w:rPr>
        <w:t xml:space="preserve"> </w:t>
      </w:r>
      <w:r w:rsidR="0072016D" w:rsidRPr="001419F8">
        <w:rPr>
          <w:bCs/>
        </w:rPr>
        <w:t>izdevumi</w:t>
      </w:r>
      <w:r w:rsidR="0072016D" w:rsidRPr="001419F8">
        <w:rPr>
          <w:bCs/>
          <w:i/>
        </w:rPr>
        <w:t xml:space="preserve"> tiek palielināti </w:t>
      </w:r>
      <w:r w:rsidR="0072016D" w:rsidRPr="001419F8">
        <w:rPr>
          <w:bCs/>
        </w:rPr>
        <w:t xml:space="preserve">par </w:t>
      </w:r>
      <w:r w:rsidR="007B3D48">
        <w:rPr>
          <w:b/>
          <w:bCs/>
        </w:rPr>
        <w:t>61 839</w:t>
      </w:r>
      <w:r w:rsidR="0072016D" w:rsidRPr="007B3D48">
        <w:rPr>
          <w:b/>
          <w:bCs/>
        </w:rPr>
        <w:t> </w:t>
      </w:r>
      <w:proofErr w:type="spellStart"/>
      <w:r w:rsidR="0072016D" w:rsidRPr="007B3D48">
        <w:rPr>
          <w:b/>
          <w:bCs/>
          <w:i/>
        </w:rPr>
        <w:t>euro</w:t>
      </w:r>
      <w:proofErr w:type="spellEnd"/>
      <w:r w:rsidR="0072016D" w:rsidRPr="001419F8">
        <w:rPr>
          <w:bCs/>
        </w:rPr>
        <w:t xml:space="preserve">, t.sk.: </w:t>
      </w:r>
    </w:p>
    <w:p w14:paraId="6D6A887D" w14:textId="4A08EADC" w:rsidR="00387F59" w:rsidRPr="00387F59" w:rsidRDefault="007B3D48" w:rsidP="001E02DD">
      <w:pPr>
        <w:pStyle w:val="ListParagraph"/>
        <w:numPr>
          <w:ilvl w:val="1"/>
          <w:numId w:val="8"/>
        </w:numPr>
        <w:jc w:val="both"/>
        <w:rPr>
          <w:bCs/>
        </w:rPr>
      </w:pPr>
      <w:r>
        <w:t>57 056</w:t>
      </w:r>
      <w:r w:rsidR="00387F59">
        <w:t xml:space="preserve"> </w:t>
      </w:r>
      <w:proofErr w:type="spellStart"/>
      <w:r w:rsidR="00387F59" w:rsidRPr="001419F8">
        <w:rPr>
          <w:bCs/>
          <w:i/>
        </w:rPr>
        <w:t>euro</w:t>
      </w:r>
      <w:proofErr w:type="spellEnd"/>
      <w:r w:rsidR="00387F59" w:rsidRPr="001419F8">
        <w:rPr>
          <w:bCs/>
          <w:i/>
        </w:rPr>
        <w:t xml:space="preserve"> </w:t>
      </w:r>
      <w:r w:rsidR="00387F59" w:rsidRPr="001419F8">
        <w:rPr>
          <w:b/>
        </w:rPr>
        <w:t>–</w:t>
      </w:r>
      <w:r w:rsidR="00387F59">
        <w:rPr>
          <w:b/>
        </w:rPr>
        <w:t xml:space="preserve"> </w:t>
      </w:r>
      <w:r w:rsidR="00387F59" w:rsidRPr="00013B43">
        <w:t xml:space="preserve">valsts budžeta mērķdotācija pašvaldību izglītības iestādēm saskaņā ar </w:t>
      </w:r>
      <w:r w:rsidR="00387F59">
        <w:t>MK</w:t>
      </w:r>
      <w:r w:rsidR="00387F59" w:rsidRPr="00013B43">
        <w:t xml:space="preserve"> rīkojumu Nr.</w:t>
      </w:r>
      <w:r w:rsidR="00337889">
        <w:t> </w:t>
      </w:r>
      <w:r>
        <w:t>800</w:t>
      </w:r>
      <w:r w:rsidR="00387F59" w:rsidRPr="00013B43">
        <w:t xml:space="preserve"> </w:t>
      </w:r>
      <w:r w:rsidR="00387F59" w:rsidRPr="001419F8">
        <w:rPr>
          <w:b/>
        </w:rPr>
        <w:t>–</w:t>
      </w:r>
      <w:r w:rsidR="00387F59">
        <w:rPr>
          <w:b/>
        </w:rPr>
        <w:t xml:space="preserve"> </w:t>
      </w:r>
      <w:r w:rsidR="00387F59" w:rsidRPr="00013B43">
        <w:t>pedagogu algām š</w:t>
      </w:r>
      <w:r w:rsidR="00387F59">
        <w:t>ī</w:t>
      </w:r>
      <w:r w:rsidR="00387F59" w:rsidRPr="00013B43">
        <w:t xml:space="preserve"> gada četriem mēnešiem, </w:t>
      </w:r>
    </w:p>
    <w:p w14:paraId="0C79BF7A" w14:textId="635A5C26" w:rsidR="00387F59" w:rsidRPr="00094026" w:rsidRDefault="00337889" w:rsidP="001E02DD">
      <w:pPr>
        <w:pStyle w:val="ListParagraph"/>
        <w:numPr>
          <w:ilvl w:val="1"/>
          <w:numId w:val="8"/>
        </w:numPr>
        <w:jc w:val="both"/>
        <w:rPr>
          <w:b/>
          <w:bCs/>
        </w:rPr>
      </w:pPr>
      <w:r>
        <w:t>–</w:t>
      </w:r>
      <w:r w:rsidR="00094026" w:rsidRPr="00094026">
        <w:t>1115</w:t>
      </w:r>
      <w:r w:rsidR="00387F59" w:rsidRPr="00094026">
        <w:t xml:space="preserve"> </w:t>
      </w:r>
      <w:proofErr w:type="spellStart"/>
      <w:r w:rsidR="00387F59" w:rsidRPr="00094026">
        <w:rPr>
          <w:i/>
        </w:rPr>
        <w:t>euro</w:t>
      </w:r>
      <w:proofErr w:type="spellEnd"/>
      <w:r w:rsidR="00387F59" w:rsidRPr="00094026">
        <w:rPr>
          <w:i/>
        </w:rPr>
        <w:t xml:space="preserve"> </w:t>
      </w:r>
      <w:r w:rsidR="00387F59" w:rsidRPr="00094026">
        <w:rPr>
          <w:b/>
        </w:rPr>
        <w:t xml:space="preserve">– </w:t>
      </w:r>
      <w:r w:rsidR="00094026" w:rsidRPr="00094026">
        <w:t>dotācijas samazinājums, kas novirzīts uz citām izglītības tāmēm</w:t>
      </w:r>
      <w:r w:rsidR="00FA5966" w:rsidRPr="00094026">
        <w:t>,</w:t>
      </w:r>
    </w:p>
    <w:p w14:paraId="67B4F0D1" w14:textId="1BFD4060" w:rsidR="0056074A" w:rsidRPr="001419F8" w:rsidRDefault="007B3D48" w:rsidP="007B3D48">
      <w:pPr>
        <w:pStyle w:val="ListParagraph"/>
        <w:numPr>
          <w:ilvl w:val="1"/>
          <w:numId w:val="8"/>
        </w:numPr>
        <w:jc w:val="both"/>
        <w:rPr>
          <w:bCs/>
        </w:rPr>
      </w:pPr>
      <w:r>
        <w:t>756</w:t>
      </w:r>
      <w:r w:rsidR="0056074A" w:rsidRPr="001419F8">
        <w:t xml:space="preserve"> </w:t>
      </w:r>
      <w:proofErr w:type="spellStart"/>
      <w:r w:rsidR="0056074A" w:rsidRPr="001419F8">
        <w:rPr>
          <w:i/>
        </w:rPr>
        <w:t>euro</w:t>
      </w:r>
      <w:proofErr w:type="spellEnd"/>
      <w:r w:rsidR="0056074A" w:rsidRPr="001419F8">
        <w:rPr>
          <w:i/>
        </w:rPr>
        <w:t xml:space="preserve"> </w:t>
      </w:r>
      <w:r w:rsidR="0056074A" w:rsidRPr="001419F8">
        <w:rPr>
          <w:b/>
        </w:rPr>
        <w:t xml:space="preserve">– </w:t>
      </w:r>
      <w:r w:rsidR="0056074A" w:rsidRPr="001419F8">
        <w:t xml:space="preserve">ieņēmumi </w:t>
      </w:r>
      <w:r w:rsidRPr="007B3D48">
        <w:t>no biļe</w:t>
      </w:r>
      <w:r>
        <w:t>šu realizācijas novirzīti iestādes transporta izdevumu segšanai</w:t>
      </w:r>
      <w:r w:rsidR="00E7109C" w:rsidRPr="001419F8">
        <w:t>,</w:t>
      </w:r>
    </w:p>
    <w:p w14:paraId="4D280354" w14:textId="554A3C6F" w:rsidR="007B3D48" w:rsidRPr="007B3D48" w:rsidRDefault="007B3D48" w:rsidP="001E02DD">
      <w:pPr>
        <w:pStyle w:val="ListParagraph"/>
        <w:numPr>
          <w:ilvl w:val="1"/>
          <w:numId w:val="8"/>
        </w:numPr>
        <w:jc w:val="both"/>
        <w:rPr>
          <w:bCs/>
        </w:rPr>
      </w:pPr>
      <w:r>
        <w:t>1892</w:t>
      </w:r>
      <w:r w:rsidR="0072016D" w:rsidRPr="001419F8">
        <w:rPr>
          <w:bCs/>
        </w:rPr>
        <w:t> </w:t>
      </w:r>
      <w:proofErr w:type="spellStart"/>
      <w:r w:rsidR="0072016D" w:rsidRPr="001419F8">
        <w:rPr>
          <w:bCs/>
          <w:i/>
        </w:rPr>
        <w:t>euro</w:t>
      </w:r>
      <w:proofErr w:type="spellEnd"/>
      <w:r w:rsidR="0072016D" w:rsidRPr="001419F8">
        <w:rPr>
          <w:bCs/>
          <w:i/>
        </w:rPr>
        <w:t xml:space="preserve"> </w:t>
      </w:r>
      <w:r w:rsidR="0056074A" w:rsidRPr="001419F8">
        <w:rPr>
          <w:i/>
        </w:rPr>
        <w:t>–</w:t>
      </w:r>
      <w:r>
        <w:rPr>
          <w:i/>
        </w:rPr>
        <w:t xml:space="preserve"> </w:t>
      </w:r>
      <w:r>
        <w:t>saņemtā a</w:t>
      </w:r>
      <w:r w:rsidRPr="00A76260">
        <w:t>pdrošināšanas atlīdzība par bojātu īpašumu</w:t>
      </w:r>
      <w:r>
        <w:t>,</w:t>
      </w:r>
    </w:p>
    <w:p w14:paraId="09CE4427" w14:textId="1C8E13D2" w:rsidR="0072016D" w:rsidRPr="001419F8" w:rsidRDefault="007B3D48" w:rsidP="001E02DD">
      <w:pPr>
        <w:pStyle w:val="ListParagraph"/>
        <w:numPr>
          <w:ilvl w:val="1"/>
          <w:numId w:val="8"/>
        </w:numPr>
        <w:jc w:val="both"/>
        <w:rPr>
          <w:bCs/>
        </w:rPr>
      </w:pPr>
      <w:r>
        <w:t xml:space="preserve">141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Pr="00E35716">
        <w:t>VARAM finansējums, lai segtu izdevumus saistībā ar 2024.</w:t>
      </w:r>
      <w:r w:rsidR="00337889">
        <w:t> </w:t>
      </w:r>
      <w:r w:rsidRPr="00E35716">
        <w:t>gada 28. un 29.</w:t>
      </w:r>
      <w:r w:rsidR="00337889">
        <w:t> </w:t>
      </w:r>
      <w:r w:rsidRPr="00E35716">
        <w:t>jūlij</w:t>
      </w:r>
      <w:r w:rsidR="00337889">
        <w:t>a</w:t>
      </w:r>
      <w:r w:rsidRPr="00E35716">
        <w:t xml:space="preserve"> vētras un spēcīgo lietavu laikā radīto postījumu novēršanu</w:t>
      </w:r>
      <w:r w:rsidR="0072016D" w:rsidRPr="001419F8">
        <w:t>;</w:t>
      </w:r>
    </w:p>
    <w:p w14:paraId="7704AF81" w14:textId="78BD4096" w:rsidR="00235C26" w:rsidRPr="00235C26" w:rsidRDefault="008316C0" w:rsidP="001E02DD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t>“</w:t>
      </w:r>
      <w:r w:rsidR="00235C26">
        <w:rPr>
          <w:b/>
        </w:rPr>
        <w:t xml:space="preserve">Jelgavas Mākslas skolas </w:t>
      </w:r>
      <w:r w:rsidR="00235C26" w:rsidRPr="001419F8">
        <w:rPr>
          <w:b/>
        </w:rPr>
        <w:t>darbības nodrošināšana</w:t>
      </w:r>
      <w:r>
        <w:rPr>
          <w:b/>
        </w:rPr>
        <w:t>”</w:t>
      </w:r>
      <w:r w:rsidR="00235C26">
        <w:rPr>
          <w:b/>
        </w:rPr>
        <w:t xml:space="preserve"> </w:t>
      </w:r>
      <w:r w:rsidR="00235C26">
        <w:t>(tāme 09.512.)</w:t>
      </w:r>
      <w:r w:rsidR="00235C26" w:rsidRPr="001419F8">
        <w:rPr>
          <w:b/>
        </w:rPr>
        <w:t xml:space="preserve"> </w:t>
      </w:r>
      <w:r w:rsidR="00235C26" w:rsidRPr="001419F8">
        <w:rPr>
          <w:bCs/>
        </w:rPr>
        <w:t>izdevumi</w:t>
      </w:r>
      <w:r w:rsidR="00235C26" w:rsidRPr="001419F8">
        <w:rPr>
          <w:bCs/>
          <w:i/>
        </w:rPr>
        <w:t xml:space="preserve"> tiek palielināti </w:t>
      </w:r>
      <w:r w:rsidR="00235C26" w:rsidRPr="001419F8">
        <w:rPr>
          <w:bCs/>
        </w:rPr>
        <w:t xml:space="preserve">par </w:t>
      </w:r>
      <w:r w:rsidR="00A656EC">
        <w:rPr>
          <w:b/>
          <w:bCs/>
        </w:rPr>
        <w:t>18 334</w:t>
      </w:r>
      <w:r w:rsidR="00235C26" w:rsidRPr="00A656EC">
        <w:rPr>
          <w:b/>
          <w:bCs/>
        </w:rPr>
        <w:t> </w:t>
      </w:r>
      <w:proofErr w:type="spellStart"/>
      <w:r w:rsidR="00235C26" w:rsidRPr="00A656EC">
        <w:rPr>
          <w:b/>
          <w:bCs/>
          <w:i/>
        </w:rPr>
        <w:t>euro</w:t>
      </w:r>
      <w:proofErr w:type="spellEnd"/>
      <w:r w:rsidR="00235C26">
        <w:rPr>
          <w:bCs/>
        </w:rPr>
        <w:t>, t.sk.:</w:t>
      </w:r>
    </w:p>
    <w:p w14:paraId="0F6E018A" w14:textId="521448F4" w:rsidR="00235C26" w:rsidRPr="00A656EC" w:rsidRDefault="00A656EC" w:rsidP="00A656EC">
      <w:pPr>
        <w:pStyle w:val="ListParagraph"/>
        <w:numPr>
          <w:ilvl w:val="1"/>
          <w:numId w:val="8"/>
        </w:numPr>
        <w:jc w:val="both"/>
      </w:pPr>
      <w:r>
        <w:t xml:space="preserve">7808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656EC">
        <w:t>– maksas pakalpojumu</w:t>
      </w:r>
      <w:r>
        <w:rPr>
          <w:i/>
        </w:rPr>
        <w:t xml:space="preserve"> </w:t>
      </w:r>
      <w:r w:rsidRPr="00A656EC">
        <w:t>ieņēmumi par izglītības pakalpojumiem (profesionālās ievirzes izglītības programmu īstenošanu) novirzīti skola</w:t>
      </w:r>
      <w:r w:rsidR="00B45868">
        <w:t>s</w:t>
      </w:r>
      <w:r w:rsidRPr="00A656EC">
        <w:t xml:space="preserve"> inventāra iegādei</w:t>
      </w:r>
      <w:r w:rsidR="00235C26" w:rsidRPr="00A656EC">
        <w:t>,</w:t>
      </w:r>
    </w:p>
    <w:p w14:paraId="50A6E87F" w14:textId="119B15FD" w:rsidR="00235C26" w:rsidRPr="00235C26" w:rsidRDefault="00A656EC" w:rsidP="001E02DD">
      <w:pPr>
        <w:pStyle w:val="ListParagraph"/>
        <w:numPr>
          <w:ilvl w:val="1"/>
          <w:numId w:val="8"/>
        </w:numPr>
        <w:jc w:val="both"/>
      </w:pPr>
      <w:r>
        <w:t>10 526</w:t>
      </w:r>
      <w:r w:rsidR="00235C26">
        <w:t xml:space="preserve"> </w:t>
      </w:r>
      <w:proofErr w:type="spellStart"/>
      <w:r w:rsidR="00235C26">
        <w:rPr>
          <w:i/>
        </w:rPr>
        <w:t>euro</w:t>
      </w:r>
      <w:proofErr w:type="spellEnd"/>
      <w:r w:rsidR="00235C26">
        <w:rPr>
          <w:i/>
        </w:rPr>
        <w:t xml:space="preserve"> </w:t>
      </w:r>
      <w:r w:rsidR="00235C26" w:rsidRPr="001419F8">
        <w:rPr>
          <w:i/>
        </w:rPr>
        <w:t xml:space="preserve">– </w:t>
      </w:r>
      <w:r w:rsidR="00235C26">
        <w:t xml:space="preserve">papildu </w:t>
      </w:r>
      <w:r w:rsidR="00235C26" w:rsidRPr="001419F8">
        <w:t xml:space="preserve">dotācija </w:t>
      </w:r>
      <w:r w:rsidR="00235C26">
        <w:t>iestādes uzturēšanas izdevumu segšanai</w:t>
      </w:r>
      <w:r w:rsidR="00235C26" w:rsidRPr="001419F8">
        <w:t>;</w:t>
      </w:r>
    </w:p>
    <w:p w14:paraId="7ADF47C5" w14:textId="58FD8BC9" w:rsidR="00820537" w:rsidRPr="00820537" w:rsidRDefault="008316C0" w:rsidP="001E02DD">
      <w:pPr>
        <w:pStyle w:val="ListParagraph"/>
        <w:numPr>
          <w:ilvl w:val="0"/>
          <w:numId w:val="8"/>
        </w:numPr>
        <w:jc w:val="both"/>
      </w:pPr>
      <w:r>
        <w:rPr>
          <w:b/>
        </w:rPr>
        <w:t>“</w:t>
      </w:r>
      <w:r w:rsidR="00820537">
        <w:rPr>
          <w:b/>
        </w:rPr>
        <w:t xml:space="preserve">Jelgavas </w:t>
      </w:r>
      <w:r w:rsidR="00337889">
        <w:rPr>
          <w:b/>
        </w:rPr>
        <w:t>s</w:t>
      </w:r>
      <w:r w:rsidR="00820537">
        <w:rPr>
          <w:b/>
        </w:rPr>
        <w:t xml:space="preserve">porta skolu </w:t>
      </w:r>
      <w:r w:rsidR="00820537" w:rsidRPr="001419F8">
        <w:rPr>
          <w:b/>
        </w:rPr>
        <w:t>darbības nodrošināšana</w:t>
      </w:r>
      <w:r>
        <w:rPr>
          <w:b/>
        </w:rPr>
        <w:t>”</w:t>
      </w:r>
      <w:r w:rsidR="00820537">
        <w:rPr>
          <w:b/>
        </w:rPr>
        <w:t xml:space="preserve"> </w:t>
      </w:r>
      <w:r w:rsidR="00820537">
        <w:t>(tāme 09.513.)</w:t>
      </w:r>
      <w:r w:rsidR="00820537" w:rsidRPr="001419F8">
        <w:rPr>
          <w:b/>
        </w:rPr>
        <w:t xml:space="preserve"> </w:t>
      </w:r>
      <w:r w:rsidR="00820537" w:rsidRPr="001419F8">
        <w:rPr>
          <w:bCs/>
        </w:rPr>
        <w:t>izdevumi</w:t>
      </w:r>
      <w:r w:rsidR="00820537" w:rsidRPr="001419F8">
        <w:rPr>
          <w:bCs/>
          <w:i/>
        </w:rPr>
        <w:t xml:space="preserve"> tiek palielināti </w:t>
      </w:r>
      <w:r w:rsidR="00820537" w:rsidRPr="001419F8">
        <w:rPr>
          <w:bCs/>
        </w:rPr>
        <w:t xml:space="preserve">par </w:t>
      </w:r>
      <w:r w:rsidR="0036502D">
        <w:rPr>
          <w:b/>
          <w:bCs/>
        </w:rPr>
        <w:t>61 081</w:t>
      </w:r>
      <w:r w:rsidR="00820537" w:rsidRPr="0036502D">
        <w:rPr>
          <w:b/>
          <w:bCs/>
        </w:rPr>
        <w:t> </w:t>
      </w:r>
      <w:proofErr w:type="spellStart"/>
      <w:r w:rsidR="00820537" w:rsidRPr="0036502D">
        <w:rPr>
          <w:b/>
          <w:bCs/>
          <w:i/>
        </w:rPr>
        <w:t>euro</w:t>
      </w:r>
      <w:proofErr w:type="spellEnd"/>
      <w:r w:rsidR="00820537">
        <w:rPr>
          <w:bCs/>
        </w:rPr>
        <w:t xml:space="preserve"> </w:t>
      </w:r>
      <w:r w:rsidR="002120A5">
        <w:rPr>
          <w:bCs/>
        </w:rPr>
        <w:t>šādiem</w:t>
      </w:r>
      <w:r w:rsidR="00820537" w:rsidRPr="00820537">
        <w:rPr>
          <w:bCs/>
        </w:rPr>
        <w:t xml:space="preserve"> mērķiem:</w:t>
      </w:r>
    </w:p>
    <w:p w14:paraId="3BDB57EA" w14:textId="7F80C60F" w:rsidR="00820537" w:rsidRDefault="005003D1" w:rsidP="001E02DD">
      <w:pPr>
        <w:pStyle w:val="ListParagraph"/>
        <w:numPr>
          <w:ilvl w:val="1"/>
          <w:numId w:val="8"/>
        </w:numPr>
        <w:jc w:val="both"/>
      </w:pPr>
      <w:r>
        <w:t>11 288</w:t>
      </w:r>
      <w:r w:rsidR="00820537" w:rsidRPr="00820537">
        <w:t xml:space="preserve"> </w:t>
      </w:r>
      <w:proofErr w:type="spellStart"/>
      <w:r w:rsidR="00820537">
        <w:rPr>
          <w:i/>
        </w:rPr>
        <w:t>euro</w:t>
      </w:r>
      <w:proofErr w:type="spellEnd"/>
      <w:r w:rsidR="00820537">
        <w:rPr>
          <w:i/>
        </w:rPr>
        <w:t xml:space="preserve"> </w:t>
      </w:r>
      <w:r w:rsidR="00820537" w:rsidRPr="001419F8">
        <w:rPr>
          <w:b/>
        </w:rPr>
        <w:t>–</w:t>
      </w:r>
      <w:r w:rsidR="00820537">
        <w:rPr>
          <w:b/>
        </w:rPr>
        <w:t xml:space="preserve"> </w:t>
      </w:r>
      <w:r w:rsidR="00820537" w:rsidRPr="00013B43">
        <w:t xml:space="preserve">valsts budžeta </w:t>
      </w:r>
      <w:r w:rsidR="00820537">
        <w:t xml:space="preserve">finansējums </w:t>
      </w:r>
      <w:r w:rsidR="00820537" w:rsidRPr="00820537">
        <w:t>profesionālās ievirzes sporta izglītības iestāžu īstenotajās profesionālās ievirzes sporta izglītības programmās paredzētajās stundās (sporta treniņos un sporta sacensībās) nodarbināto pedagogu darba samaksai un VSAOI</w:t>
      </w:r>
      <w:r w:rsidR="00820537">
        <w:t xml:space="preserve"> (</w:t>
      </w:r>
      <w:r>
        <w:t>IZM rīkojums Nr.</w:t>
      </w:r>
      <w:r w:rsidRPr="00F16DD1">
        <w:rPr>
          <w:szCs w:val="22"/>
        </w:rPr>
        <w:t xml:space="preserve"> </w:t>
      </w:r>
      <w:r>
        <w:rPr>
          <w:szCs w:val="22"/>
        </w:rPr>
        <w:t>1-2e/24/277</w:t>
      </w:r>
      <w:r>
        <w:t> </w:t>
      </w:r>
      <w:r w:rsidR="00820537">
        <w:t>),</w:t>
      </w:r>
    </w:p>
    <w:p w14:paraId="29882AD8" w14:textId="77777777" w:rsidR="005003D1" w:rsidRDefault="005003D1" w:rsidP="005003D1">
      <w:pPr>
        <w:pStyle w:val="ListParagraph"/>
        <w:numPr>
          <w:ilvl w:val="1"/>
          <w:numId w:val="8"/>
        </w:numPr>
        <w:jc w:val="both"/>
      </w:pPr>
      <w:r>
        <w:t xml:space="preserve">20 000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t xml:space="preserve"> Jelgavas BJSS maksas pakalpojumu ieņēmumi </w:t>
      </w:r>
      <w:r w:rsidRPr="00E70E61">
        <w:t>par izglītības pakalpojumiem</w:t>
      </w:r>
      <w:r>
        <w:t xml:space="preserve"> </w:t>
      </w:r>
      <w:r w:rsidRPr="00A656EC">
        <w:t xml:space="preserve">(profesionālās ievirzes izglītības programmu īstenošanu) </w:t>
      </w:r>
      <w:r>
        <w:t>novirzīti uzturēšanas izdevumu segšanai,</w:t>
      </w:r>
    </w:p>
    <w:p w14:paraId="1C3E9FE1" w14:textId="3A1C614E" w:rsidR="005003D1" w:rsidRDefault="005003D1" w:rsidP="005003D1">
      <w:pPr>
        <w:pStyle w:val="ListParagraph"/>
        <w:numPr>
          <w:ilvl w:val="1"/>
          <w:numId w:val="8"/>
        </w:numPr>
        <w:jc w:val="both"/>
      </w:pPr>
      <w:r>
        <w:t xml:space="preserve">3200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t xml:space="preserve"> papildu </w:t>
      </w:r>
      <w:r w:rsidRPr="001419F8">
        <w:t>dotācija</w:t>
      </w:r>
      <w:r>
        <w:t xml:space="preserve"> Jelgavas </w:t>
      </w:r>
      <w:r w:rsidRPr="005003D1">
        <w:t xml:space="preserve">BJSS saskaņā ar Jelgavas </w:t>
      </w:r>
      <w:proofErr w:type="spellStart"/>
      <w:r w:rsidRPr="005003D1">
        <w:t>valstspilsētas</w:t>
      </w:r>
      <w:proofErr w:type="spellEnd"/>
      <w:r w:rsidRPr="005003D1">
        <w:t xml:space="preserve"> pašvaldības 2024.</w:t>
      </w:r>
      <w:r w:rsidR="00337889">
        <w:t> </w:t>
      </w:r>
      <w:r w:rsidRPr="005003D1">
        <w:t>gada 25.</w:t>
      </w:r>
      <w:r w:rsidR="00337889">
        <w:t> </w:t>
      </w:r>
      <w:r w:rsidRPr="005003D1">
        <w:t>jūlija saistošajiem note</w:t>
      </w:r>
      <w:r>
        <w:t>i</w:t>
      </w:r>
      <w:r w:rsidRPr="005003D1">
        <w:t xml:space="preserve">kumiem </w:t>
      </w:r>
      <w:r w:rsidRPr="004B7684">
        <w:t>Nr.</w:t>
      </w:r>
      <w:r w:rsidR="00337889">
        <w:t> </w:t>
      </w:r>
      <w:r w:rsidRPr="004B7684">
        <w:t>24</w:t>
      </w:r>
      <w:r w:rsidR="004B7684" w:rsidRPr="001419F8">
        <w:rPr>
          <w:i/>
        </w:rPr>
        <w:t>–</w:t>
      </w:r>
      <w:r w:rsidRPr="004B7684">
        <w:t>29</w:t>
      </w:r>
      <w:r>
        <w:t xml:space="preserve"> (turpmāk</w:t>
      </w:r>
      <w:r w:rsidR="00337889">
        <w:t> </w:t>
      </w:r>
      <w:r w:rsidRPr="001419F8">
        <w:rPr>
          <w:i/>
        </w:rPr>
        <w:t>–</w:t>
      </w:r>
      <w:r w:rsidRPr="005003D1">
        <w:t xml:space="preserve"> note</w:t>
      </w:r>
      <w:r>
        <w:t>i</w:t>
      </w:r>
      <w:r w:rsidRPr="005003D1">
        <w:t>kumi Nr.</w:t>
      </w:r>
      <w:r w:rsidR="00337889">
        <w:t> </w:t>
      </w:r>
      <w:r w:rsidRPr="005003D1">
        <w:t>24</w:t>
      </w:r>
      <w:r w:rsidRPr="001419F8">
        <w:rPr>
          <w:i/>
        </w:rPr>
        <w:t>–</w:t>
      </w:r>
      <w:r w:rsidRPr="005003D1">
        <w:t>29</w:t>
      </w:r>
      <w:r>
        <w:t>)</w:t>
      </w:r>
      <w:r>
        <w:rPr>
          <w:i/>
        </w:rPr>
        <w:t xml:space="preserve"> </w:t>
      </w:r>
      <w:r w:rsidRPr="005003D1">
        <w:t>līdzfinansējuma nodrošināšanai 50</w:t>
      </w:r>
      <w:r w:rsidR="00337889">
        <w:t> </w:t>
      </w:r>
      <w:r w:rsidRPr="005003D1">
        <w:t>% apmērā Jelgavas administratīvajā terit</w:t>
      </w:r>
      <w:r>
        <w:t>o</w:t>
      </w:r>
      <w:r w:rsidRPr="005003D1">
        <w:t xml:space="preserve">rijā deklarētajiem </w:t>
      </w:r>
      <w:proofErr w:type="spellStart"/>
      <w:r w:rsidRPr="005003D1">
        <w:t>daudzbērnu</w:t>
      </w:r>
      <w:proofErr w:type="spellEnd"/>
      <w:r w:rsidRPr="005003D1">
        <w:t xml:space="preserve"> ģimeņu bērniem un nepilngadīgiem Ukrainas civiliedzīvotājiem</w:t>
      </w:r>
      <w:r w:rsidR="004B7684">
        <w:t>,</w:t>
      </w:r>
    </w:p>
    <w:p w14:paraId="62C1DA27" w14:textId="32FC98FC" w:rsidR="00797EC1" w:rsidRDefault="005003D1" w:rsidP="001E02DD">
      <w:pPr>
        <w:pStyle w:val="ListParagraph"/>
        <w:numPr>
          <w:ilvl w:val="1"/>
          <w:numId w:val="8"/>
        </w:numPr>
        <w:jc w:val="both"/>
      </w:pPr>
      <w:r>
        <w:t>23</w:t>
      </w:r>
      <w:r w:rsidR="00797EC1">
        <w:t> </w:t>
      </w:r>
      <w:r>
        <w:t>4</w:t>
      </w:r>
      <w:r w:rsidR="00797EC1">
        <w:t xml:space="preserve">00 </w:t>
      </w:r>
      <w:proofErr w:type="spellStart"/>
      <w:r w:rsidR="00797EC1">
        <w:rPr>
          <w:i/>
        </w:rPr>
        <w:t>euro</w:t>
      </w:r>
      <w:proofErr w:type="spellEnd"/>
      <w:r w:rsidR="00797EC1">
        <w:rPr>
          <w:i/>
        </w:rPr>
        <w:t xml:space="preserve"> </w:t>
      </w:r>
      <w:r w:rsidR="00797EC1" w:rsidRPr="001419F8">
        <w:rPr>
          <w:i/>
        </w:rPr>
        <w:t xml:space="preserve">– </w:t>
      </w:r>
      <w:r w:rsidR="00797EC1">
        <w:t xml:space="preserve">papildu </w:t>
      </w:r>
      <w:r w:rsidR="00797EC1" w:rsidRPr="001419F8">
        <w:t>dotācija</w:t>
      </w:r>
      <w:r w:rsidR="00797EC1">
        <w:t xml:space="preserve"> Jelgavas Ledus sporta skolai </w:t>
      </w:r>
      <w:r>
        <w:t>sporta bāzes īres maksai</w:t>
      </w:r>
      <w:r w:rsidR="00797EC1">
        <w:t>,</w:t>
      </w:r>
    </w:p>
    <w:p w14:paraId="5206B49A" w14:textId="0B618F62" w:rsidR="00797EC1" w:rsidRDefault="005003D1" w:rsidP="001E02DD">
      <w:pPr>
        <w:pStyle w:val="ListParagraph"/>
        <w:numPr>
          <w:ilvl w:val="1"/>
          <w:numId w:val="8"/>
        </w:numPr>
        <w:jc w:val="both"/>
      </w:pPr>
      <w:r>
        <w:t>6302</w:t>
      </w:r>
      <w:r w:rsidR="00797EC1">
        <w:t xml:space="preserve"> </w:t>
      </w:r>
      <w:proofErr w:type="spellStart"/>
      <w:r w:rsidR="00797EC1">
        <w:rPr>
          <w:i/>
        </w:rPr>
        <w:t>euro</w:t>
      </w:r>
      <w:proofErr w:type="spellEnd"/>
      <w:r w:rsidR="00797EC1">
        <w:rPr>
          <w:i/>
        </w:rPr>
        <w:t xml:space="preserve"> </w:t>
      </w:r>
      <w:r w:rsidR="00797EC1" w:rsidRPr="001419F8">
        <w:rPr>
          <w:i/>
        </w:rPr>
        <w:t>–</w:t>
      </w:r>
      <w:r w:rsidR="00797EC1">
        <w:t xml:space="preserve"> </w:t>
      </w:r>
      <w:r>
        <w:t xml:space="preserve">papildu </w:t>
      </w:r>
      <w:r w:rsidRPr="001419F8">
        <w:t>dotācija</w:t>
      </w:r>
      <w:r w:rsidR="006F1417">
        <w:t xml:space="preserve"> Jelgavas Ledus sporta skolai </w:t>
      </w:r>
      <w:r w:rsidR="006F1417" w:rsidRPr="005003D1">
        <w:t>saskaņā</w:t>
      </w:r>
      <w:r w:rsidR="006F1417">
        <w:t xml:space="preserve"> ar </w:t>
      </w:r>
      <w:r w:rsidR="006F1417" w:rsidRPr="005003D1">
        <w:t>note</w:t>
      </w:r>
      <w:r w:rsidR="006F1417">
        <w:t>i</w:t>
      </w:r>
      <w:r w:rsidR="006F1417" w:rsidRPr="005003D1">
        <w:t>kumi</w:t>
      </w:r>
      <w:r w:rsidR="00337889">
        <w:t>em</w:t>
      </w:r>
      <w:r w:rsidR="006F1417" w:rsidRPr="005003D1">
        <w:t xml:space="preserve"> Nr.</w:t>
      </w:r>
      <w:r w:rsidR="00337889">
        <w:t> </w:t>
      </w:r>
      <w:r w:rsidR="006F1417" w:rsidRPr="005003D1">
        <w:t>24</w:t>
      </w:r>
      <w:r w:rsidR="006F1417" w:rsidRPr="001419F8">
        <w:rPr>
          <w:i/>
        </w:rPr>
        <w:t>–</w:t>
      </w:r>
      <w:r w:rsidR="006F1417" w:rsidRPr="005003D1">
        <w:t>29</w:t>
      </w:r>
      <w:r w:rsidR="00D845BA">
        <w:t>;</w:t>
      </w:r>
    </w:p>
    <w:p w14:paraId="01279F17" w14:textId="64ABEB3E" w:rsidR="00FA3806" w:rsidRDefault="00337889" w:rsidP="00FA3806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t>–</w:t>
      </w:r>
      <w:r w:rsidR="00FA3806">
        <w:rPr>
          <w:b/>
        </w:rPr>
        <w:t xml:space="preserve">594 </w:t>
      </w:r>
      <w:proofErr w:type="spellStart"/>
      <w:r w:rsidR="00FA3806">
        <w:rPr>
          <w:b/>
          <w:i/>
        </w:rPr>
        <w:t>euro</w:t>
      </w:r>
      <w:proofErr w:type="spellEnd"/>
      <w:r w:rsidR="00FA3806">
        <w:rPr>
          <w:b/>
          <w:i/>
        </w:rPr>
        <w:t xml:space="preserve"> </w:t>
      </w:r>
      <w:r w:rsidR="00FA3806" w:rsidRPr="001419F8">
        <w:t>–</w:t>
      </w:r>
      <w:r w:rsidR="00FA3806">
        <w:t xml:space="preserve"> dotācijas samazinājums </w:t>
      </w:r>
      <w:r w:rsidR="00FA3806" w:rsidRPr="00FA3806">
        <w:t>Latvijas</w:t>
      </w:r>
      <w:r w:rsidR="004B7684" w:rsidRPr="001419F8">
        <w:rPr>
          <w:i/>
        </w:rPr>
        <w:t>–</w:t>
      </w:r>
      <w:r w:rsidR="00FA3806" w:rsidRPr="00FA3806">
        <w:t>Lietuvas pārrobežu sadarbības programmas projekt</w:t>
      </w:r>
      <w:r w:rsidR="00FA3806">
        <w:t>am</w:t>
      </w:r>
      <w:r w:rsidR="00FA3806" w:rsidRPr="00FA3806">
        <w:t xml:space="preserve"> </w:t>
      </w:r>
      <w:r w:rsidR="00FA3806" w:rsidRPr="001925F6">
        <w:rPr>
          <w:b/>
          <w:bCs/>
        </w:rPr>
        <w:t>“</w:t>
      </w:r>
      <w:r w:rsidR="00FA3806" w:rsidRPr="00FA3806">
        <w:rPr>
          <w:b/>
        </w:rPr>
        <w:t>Sociālajam riskam pakļauto bērnu un jauniešu integrācija Jelgavas un Šauļu pilsētas pašvaldībās</w:t>
      </w:r>
      <w:r w:rsidR="00FA3806">
        <w:rPr>
          <w:b/>
        </w:rPr>
        <w:t>”</w:t>
      </w:r>
      <w:r w:rsidR="00FA3806" w:rsidRPr="00FA3806">
        <w:t>,</w:t>
      </w:r>
      <w:r w:rsidR="00FA3806">
        <w:t xml:space="preserve"> jo projekta aktivitātes ir beigušās</w:t>
      </w:r>
      <w:r w:rsidR="003000D6">
        <w:t>;</w:t>
      </w:r>
    </w:p>
    <w:p w14:paraId="66D123F3" w14:textId="218B515E" w:rsidR="00C338DB" w:rsidRPr="00FC143A" w:rsidRDefault="008316C0" w:rsidP="001E02DD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lastRenderedPageBreak/>
        <w:t>“</w:t>
      </w:r>
      <w:r w:rsidR="008F7C7A">
        <w:rPr>
          <w:b/>
        </w:rPr>
        <w:t>JVPPI</w:t>
      </w:r>
      <w:r w:rsidR="004A5BD5" w:rsidRPr="00FC143A">
        <w:rPr>
          <w:b/>
        </w:rPr>
        <w:t xml:space="preserve"> “Zemgales reģiona kompetenču attīstības centrs” darbības nodrošināšana</w:t>
      </w:r>
      <w:r>
        <w:rPr>
          <w:b/>
        </w:rPr>
        <w:t>”</w:t>
      </w:r>
      <w:r w:rsidR="00FC143A">
        <w:rPr>
          <w:b/>
        </w:rPr>
        <w:t xml:space="preserve"> </w:t>
      </w:r>
      <w:r w:rsidR="00FC143A">
        <w:t>(tāme 09.531</w:t>
      </w:r>
      <w:r w:rsidR="00FC143A" w:rsidRPr="00424375">
        <w:rPr>
          <w:i/>
        </w:rPr>
        <w:t>.</w:t>
      </w:r>
      <w:r w:rsidR="00FC143A" w:rsidRPr="001925F6">
        <w:rPr>
          <w:iCs/>
        </w:rPr>
        <w:t>)</w:t>
      </w:r>
      <w:r w:rsidR="00C338DB" w:rsidRPr="00424375">
        <w:rPr>
          <w:i/>
        </w:rPr>
        <w:t xml:space="preserve"> </w:t>
      </w:r>
      <w:r w:rsidR="00871322" w:rsidRPr="001925F6">
        <w:rPr>
          <w:bCs/>
          <w:iCs/>
        </w:rPr>
        <w:t>izdevumi</w:t>
      </w:r>
      <w:r w:rsidR="00871322" w:rsidRPr="00FC143A">
        <w:rPr>
          <w:bCs/>
          <w:i/>
        </w:rPr>
        <w:t xml:space="preserve"> tiek </w:t>
      </w:r>
      <w:r w:rsidR="00FC143A">
        <w:rPr>
          <w:bCs/>
          <w:i/>
        </w:rPr>
        <w:t xml:space="preserve">samazināti </w:t>
      </w:r>
      <w:r w:rsidR="00871322" w:rsidRPr="00FC143A">
        <w:rPr>
          <w:bCs/>
        </w:rPr>
        <w:t xml:space="preserve">par </w:t>
      </w:r>
      <w:r w:rsidR="003000D6">
        <w:rPr>
          <w:b/>
        </w:rPr>
        <w:t>–</w:t>
      </w:r>
      <w:r w:rsidR="00FA3806" w:rsidRPr="00FA3806">
        <w:rPr>
          <w:b/>
          <w:bCs/>
        </w:rPr>
        <w:t>15 480</w:t>
      </w:r>
      <w:r w:rsidR="00871322" w:rsidRPr="00FA3806">
        <w:rPr>
          <w:b/>
          <w:bCs/>
        </w:rPr>
        <w:t> </w:t>
      </w:r>
      <w:proofErr w:type="spellStart"/>
      <w:r w:rsidR="00871322" w:rsidRPr="00FA3806">
        <w:rPr>
          <w:b/>
          <w:bCs/>
          <w:i/>
        </w:rPr>
        <w:t>euro</w:t>
      </w:r>
      <w:proofErr w:type="spellEnd"/>
      <w:r w:rsidR="00871322" w:rsidRPr="00FC143A">
        <w:rPr>
          <w:bCs/>
        </w:rPr>
        <w:t xml:space="preserve">, </w:t>
      </w:r>
      <w:r w:rsidR="00E82AA3">
        <w:rPr>
          <w:bCs/>
        </w:rPr>
        <w:t>t.sk.</w:t>
      </w:r>
      <w:r w:rsidR="00871322" w:rsidRPr="00FC143A">
        <w:rPr>
          <w:bCs/>
        </w:rPr>
        <w:t>:</w:t>
      </w:r>
    </w:p>
    <w:p w14:paraId="22B174FF" w14:textId="0B4B322E" w:rsidR="00871322" w:rsidRPr="00FC143A" w:rsidRDefault="00FA3806" w:rsidP="00FA3806">
      <w:pPr>
        <w:pStyle w:val="ListParagraph"/>
        <w:numPr>
          <w:ilvl w:val="1"/>
          <w:numId w:val="8"/>
        </w:numPr>
        <w:jc w:val="both"/>
      </w:pPr>
      <w:r>
        <w:t>2187</w:t>
      </w:r>
      <w:r w:rsidR="00871322" w:rsidRPr="00FC143A">
        <w:t xml:space="preserve"> </w:t>
      </w:r>
      <w:proofErr w:type="spellStart"/>
      <w:r w:rsidR="00871322" w:rsidRPr="00FC143A">
        <w:rPr>
          <w:i/>
        </w:rPr>
        <w:t>euro</w:t>
      </w:r>
      <w:proofErr w:type="spellEnd"/>
      <w:r w:rsidR="00FF3B73" w:rsidRPr="00FC143A">
        <w:rPr>
          <w:i/>
        </w:rPr>
        <w:t xml:space="preserve"> –</w:t>
      </w:r>
      <w:r w:rsidR="00FF3B73" w:rsidRPr="00FC143A">
        <w:t xml:space="preserve"> </w:t>
      </w:r>
      <w:r>
        <w:t>i</w:t>
      </w:r>
      <w:r w:rsidRPr="00FA3806">
        <w:t>eņēmumi no metāllūžņu realizācijas (Metālapstrādes mācību parks) novirz</w:t>
      </w:r>
      <w:r>
        <w:t>ī</w:t>
      </w:r>
      <w:r w:rsidRPr="00FA3806">
        <w:t xml:space="preserve">ti </w:t>
      </w:r>
      <w:r>
        <w:t>iestādes uzturēšanas izdevumu segšanai</w:t>
      </w:r>
      <w:r w:rsidR="00E7109C" w:rsidRPr="00FC143A">
        <w:t>,</w:t>
      </w:r>
    </w:p>
    <w:p w14:paraId="0372A528" w14:textId="0AD03070" w:rsidR="00FF3B73" w:rsidRPr="00FC143A" w:rsidRDefault="003000D6" w:rsidP="001E02DD">
      <w:pPr>
        <w:pStyle w:val="ListParagraph"/>
        <w:numPr>
          <w:ilvl w:val="1"/>
          <w:numId w:val="8"/>
        </w:numPr>
        <w:jc w:val="both"/>
      </w:pPr>
      <w:r>
        <w:rPr>
          <w:bCs/>
        </w:rPr>
        <w:t>–</w:t>
      </w:r>
      <w:r w:rsidR="00FC143A">
        <w:rPr>
          <w:bCs/>
        </w:rPr>
        <w:t xml:space="preserve">17 </w:t>
      </w:r>
      <w:r w:rsidR="00FA3806">
        <w:rPr>
          <w:bCs/>
        </w:rPr>
        <w:t>667</w:t>
      </w:r>
      <w:r w:rsidR="00FC143A">
        <w:rPr>
          <w:bCs/>
        </w:rPr>
        <w:t xml:space="preserve"> </w:t>
      </w:r>
      <w:proofErr w:type="spellStart"/>
      <w:r w:rsidR="00FC143A" w:rsidRPr="001419F8">
        <w:rPr>
          <w:bCs/>
          <w:i/>
        </w:rPr>
        <w:t>euro</w:t>
      </w:r>
      <w:proofErr w:type="spellEnd"/>
      <w:r w:rsidR="00FC143A">
        <w:rPr>
          <w:bCs/>
        </w:rPr>
        <w:t xml:space="preserve"> </w:t>
      </w:r>
      <w:r w:rsidR="0060239B" w:rsidRPr="00FC143A">
        <w:rPr>
          <w:i/>
        </w:rPr>
        <w:t>–</w:t>
      </w:r>
      <w:r w:rsidR="0060239B" w:rsidRPr="00FC143A">
        <w:t xml:space="preserve"> </w:t>
      </w:r>
      <w:r w:rsidR="00FC143A">
        <w:t>s</w:t>
      </w:r>
      <w:r w:rsidR="00FC143A" w:rsidRPr="00FC143A">
        <w:t xml:space="preserve">amazināta dotācija, kas novirzīta citām </w:t>
      </w:r>
      <w:r w:rsidR="000C010D">
        <w:t>P</w:t>
      </w:r>
      <w:r w:rsidR="00FC143A" w:rsidRPr="00FC143A">
        <w:t xml:space="preserve">ašvaldības iestādēm </w:t>
      </w:r>
      <w:r w:rsidR="00DE3DD2">
        <w:t xml:space="preserve">par </w:t>
      </w:r>
      <w:r w:rsidR="00FC143A" w:rsidRPr="00FC143A">
        <w:t>skolēnu vasaras nodarbinātīb</w:t>
      </w:r>
      <w:r w:rsidR="00DE3DD2">
        <w:t>u</w:t>
      </w:r>
      <w:r w:rsidR="00FC143A">
        <w:t>;</w:t>
      </w:r>
    </w:p>
    <w:p w14:paraId="13491654" w14:textId="17DE11B9" w:rsidR="00622151" w:rsidRPr="00FC143A" w:rsidRDefault="008316C0" w:rsidP="001E02DD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t>“</w:t>
      </w:r>
      <w:r w:rsidR="008F7C7A">
        <w:rPr>
          <w:b/>
        </w:rPr>
        <w:t>JVPPI</w:t>
      </w:r>
      <w:r w:rsidR="008F7C7A" w:rsidRPr="00FC143A">
        <w:rPr>
          <w:b/>
        </w:rPr>
        <w:t xml:space="preserve"> </w:t>
      </w:r>
      <w:r w:rsidR="00622151" w:rsidRPr="00FC143A">
        <w:rPr>
          <w:b/>
        </w:rPr>
        <w:t>“Zemgales reģiona kompetenču attīstības centrs” projektu īstenošana</w:t>
      </w:r>
      <w:r>
        <w:rPr>
          <w:b/>
        </w:rPr>
        <w:t>”</w:t>
      </w:r>
      <w:r w:rsidR="00FC143A">
        <w:rPr>
          <w:b/>
        </w:rPr>
        <w:t xml:space="preserve"> </w:t>
      </w:r>
      <w:r w:rsidR="00FC143A">
        <w:t>(tāme 09.532.)</w:t>
      </w:r>
      <w:r w:rsidR="00622151" w:rsidRPr="00FC143A">
        <w:rPr>
          <w:i/>
        </w:rPr>
        <w:t xml:space="preserve"> </w:t>
      </w:r>
      <w:r w:rsidR="00622151" w:rsidRPr="001925F6">
        <w:rPr>
          <w:bCs/>
          <w:iCs/>
        </w:rPr>
        <w:t>izdevumi</w:t>
      </w:r>
      <w:r w:rsidR="00622151" w:rsidRPr="00FC143A">
        <w:rPr>
          <w:bCs/>
          <w:i/>
        </w:rPr>
        <w:t xml:space="preserve"> tiek palielināti </w:t>
      </w:r>
      <w:r w:rsidR="00622151" w:rsidRPr="00FC143A">
        <w:rPr>
          <w:bCs/>
        </w:rPr>
        <w:t xml:space="preserve">par </w:t>
      </w:r>
      <w:r w:rsidR="008F7C7A">
        <w:rPr>
          <w:b/>
          <w:bCs/>
        </w:rPr>
        <w:t>175 662</w:t>
      </w:r>
      <w:r w:rsidR="00622151" w:rsidRPr="008F7C7A">
        <w:rPr>
          <w:b/>
          <w:bCs/>
        </w:rPr>
        <w:t> </w:t>
      </w:r>
      <w:proofErr w:type="spellStart"/>
      <w:r w:rsidR="00622151" w:rsidRPr="008F7C7A">
        <w:rPr>
          <w:b/>
          <w:bCs/>
          <w:i/>
        </w:rPr>
        <w:t>euro</w:t>
      </w:r>
      <w:proofErr w:type="spellEnd"/>
      <w:r w:rsidR="00622151" w:rsidRPr="00FC143A">
        <w:rPr>
          <w:bCs/>
        </w:rPr>
        <w:t xml:space="preserve">, kas ir valsts budžeta </w:t>
      </w:r>
      <w:r w:rsidR="008F7C7A">
        <w:rPr>
          <w:bCs/>
        </w:rPr>
        <w:t xml:space="preserve">un sadarbības partneru </w:t>
      </w:r>
      <w:r w:rsidR="00622151" w:rsidRPr="00FC143A">
        <w:rPr>
          <w:bCs/>
        </w:rPr>
        <w:t xml:space="preserve">finansējums </w:t>
      </w:r>
      <w:r w:rsidR="001D4CB2" w:rsidRPr="00FC143A">
        <w:rPr>
          <w:bCs/>
        </w:rPr>
        <w:t>šādu</w:t>
      </w:r>
      <w:r w:rsidR="00622151" w:rsidRPr="00FC143A">
        <w:rPr>
          <w:bCs/>
        </w:rPr>
        <w:t xml:space="preserve"> projektu īstenošanai:</w:t>
      </w:r>
    </w:p>
    <w:p w14:paraId="00D5BB64" w14:textId="267CA5C7" w:rsidR="00FC143A" w:rsidRPr="00FC143A" w:rsidRDefault="008F7C7A" w:rsidP="008F7C7A">
      <w:pPr>
        <w:pStyle w:val="ListParagraph"/>
        <w:numPr>
          <w:ilvl w:val="1"/>
          <w:numId w:val="8"/>
        </w:numPr>
        <w:jc w:val="both"/>
      </w:pPr>
      <w:r>
        <w:t>45 834</w:t>
      </w:r>
      <w:r w:rsidR="00622151" w:rsidRPr="00FC143A">
        <w:t xml:space="preserve"> </w:t>
      </w:r>
      <w:proofErr w:type="spellStart"/>
      <w:r w:rsidR="00622151" w:rsidRPr="00FC143A">
        <w:rPr>
          <w:i/>
        </w:rPr>
        <w:t>euro</w:t>
      </w:r>
      <w:proofErr w:type="spellEnd"/>
      <w:r w:rsidR="00622151" w:rsidRPr="00FC143A">
        <w:rPr>
          <w:i/>
        </w:rPr>
        <w:t xml:space="preserve"> –</w:t>
      </w:r>
      <w:r w:rsidR="00622151" w:rsidRPr="00FC143A">
        <w:t xml:space="preserve"> </w:t>
      </w:r>
      <w:r w:rsidR="00FC143A" w:rsidRPr="00FC143A">
        <w:t>“</w:t>
      </w:r>
      <w:r w:rsidRPr="008F7C7A">
        <w:t>Prasmju pilnveide pieaugušajiem</w:t>
      </w:r>
      <w:r w:rsidR="00FC143A" w:rsidRPr="00FC143A">
        <w:t>” (Nodarbinātības valsts aģentūra)</w:t>
      </w:r>
      <w:r w:rsidR="0060423C">
        <w:t>,</w:t>
      </w:r>
    </w:p>
    <w:p w14:paraId="61AD3EB2" w14:textId="01F4005E" w:rsidR="00622151" w:rsidRPr="00FC143A" w:rsidRDefault="008F7C7A" w:rsidP="008F7C7A">
      <w:pPr>
        <w:pStyle w:val="ListParagraph"/>
        <w:numPr>
          <w:ilvl w:val="1"/>
          <w:numId w:val="8"/>
        </w:numPr>
        <w:jc w:val="both"/>
      </w:pPr>
      <w:r>
        <w:t>71 030</w:t>
      </w:r>
      <w:r w:rsidR="00622151" w:rsidRPr="00FC143A">
        <w:t xml:space="preserve"> </w:t>
      </w:r>
      <w:proofErr w:type="spellStart"/>
      <w:r w:rsidR="00622151" w:rsidRPr="00FC143A">
        <w:rPr>
          <w:i/>
        </w:rPr>
        <w:t>euro</w:t>
      </w:r>
      <w:proofErr w:type="spellEnd"/>
      <w:r w:rsidR="00622151" w:rsidRPr="00FC143A">
        <w:rPr>
          <w:i/>
        </w:rPr>
        <w:t xml:space="preserve"> – </w:t>
      </w:r>
      <w:r w:rsidR="00622151" w:rsidRPr="00FC143A">
        <w:t>“</w:t>
      </w:r>
      <w:r w:rsidRPr="008F7C7A">
        <w:t>Latviešu valodas mācības Ukrainas civiliedzīvotājiem</w:t>
      </w:r>
      <w:r>
        <w:t>”</w:t>
      </w:r>
      <w:r w:rsidR="0060423C">
        <w:t xml:space="preserve"> (</w:t>
      </w:r>
      <w:r>
        <w:t>Sabiedrības integrācijas fonds</w:t>
      </w:r>
      <w:r w:rsidR="0060423C">
        <w:t>)</w:t>
      </w:r>
      <w:r w:rsidR="002F6D41" w:rsidRPr="00FC143A">
        <w:t>,</w:t>
      </w:r>
    </w:p>
    <w:p w14:paraId="728E13D2" w14:textId="58BD3A68" w:rsidR="00622151" w:rsidRDefault="008F7C7A" w:rsidP="008F7C7A">
      <w:pPr>
        <w:pStyle w:val="ListParagraph"/>
        <w:numPr>
          <w:ilvl w:val="1"/>
          <w:numId w:val="8"/>
        </w:numPr>
        <w:jc w:val="both"/>
      </w:pPr>
      <w:r>
        <w:t>47 200</w:t>
      </w:r>
      <w:r w:rsidR="00622151" w:rsidRPr="00FC143A">
        <w:t xml:space="preserve"> </w:t>
      </w:r>
      <w:proofErr w:type="spellStart"/>
      <w:r w:rsidR="00622151" w:rsidRPr="00FC143A">
        <w:rPr>
          <w:i/>
        </w:rPr>
        <w:t>euro</w:t>
      </w:r>
      <w:proofErr w:type="spellEnd"/>
      <w:r w:rsidR="00622151" w:rsidRPr="00FC143A">
        <w:rPr>
          <w:i/>
        </w:rPr>
        <w:t xml:space="preserve"> –</w:t>
      </w:r>
      <w:r w:rsidR="00622151" w:rsidRPr="00FC143A">
        <w:t xml:space="preserve"> </w:t>
      </w:r>
      <w:r>
        <w:t xml:space="preserve">sadarbības partnera finansējums </w:t>
      </w:r>
      <w:r w:rsidR="001535D8">
        <w:t>“</w:t>
      </w:r>
      <w:proofErr w:type="spellStart"/>
      <w:r w:rsidRPr="008F7C7A">
        <w:t>Nordplus</w:t>
      </w:r>
      <w:proofErr w:type="spellEnd"/>
      <w:r w:rsidRPr="008F7C7A">
        <w:t xml:space="preserve"> </w:t>
      </w:r>
      <w:proofErr w:type="spellStart"/>
      <w:r w:rsidRPr="008F7C7A">
        <w:t>Horizontal</w:t>
      </w:r>
      <w:proofErr w:type="spellEnd"/>
      <w:r w:rsidRPr="008F7C7A">
        <w:t xml:space="preserve"> 2024</w:t>
      </w:r>
      <w:r w:rsidR="001535D8">
        <w:t>”</w:t>
      </w:r>
      <w:r w:rsidRPr="008F7C7A">
        <w:t xml:space="preserve"> projekta</w:t>
      </w:r>
      <w:r>
        <w:t>m</w:t>
      </w:r>
      <w:r w:rsidRPr="008F7C7A">
        <w:t xml:space="preserve"> </w:t>
      </w:r>
      <w:r>
        <w:t>“R</w:t>
      </w:r>
      <w:r w:rsidRPr="008F7C7A">
        <w:t>adošuma veicināšana STEM mācību priekšmetos</w:t>
      </w:r>
      <w:r>
        <w:t>”</w:t>
      </w:r>
      <w:r w:rsidRPr="008F7C7A">
        <w:t xml:space="preserve"> </w:t>
      </w:r>
      <w:r w:rsidR="0060423C">
        <w:t>(</w:t>
      </w:r>
      <w:r w:rsidRPr="008F7C7A">
        <w:t>Norvēģijas Augstākās izglītības un kompetenču aģentūra</w:t>
      </w:r>
      <w:r w:rsidR="0060423C">
        <w:t>),</w:t>
      </w:r>
    </w:p>
    <w:p w14:paraId="3CB78FC0" w14:textId="6E769A32" w:rsidR="0060423C" w:rsidRPr="00FC143A" w:rsidRDefault="005626EF" w:rsidP="005626EF">
      <w:pPr>
        <w:pStyle w:val="ListParagraph"/>
        <w:numPr>
          <w:ilvl w:val="1"/>
          <w:numId w:val="8"/>
        </w:numPr>
        <w:jc w:val="both"/>
      </w:pPr>
      <w:r>
        <w:t>11 598</w:t>
      </w:r>
      <w:r w:rsidR="0060423C">
        <w:t xml:space="preserve"> </w:t>
      </w:r>
      <w:proofErr w:type="spellStart"/>
      <w:r w:rsidR="0060423C">
        <w:rPr>
          <w:i/>
        </w:rPr>
        <w:t>euro</w:t>
      </w:r>
      <w:proofErr w:type="spellEnd"/>
      <w:r w:rsidR="0060423C">
        <w:rPr>
          <w:i/>
        </w:rPr>
        <w:t xml:space="preserve"> </w:t>
      </w:r>
      <w:r w:rsidR="0060423C" w:rsidRPr="00FC143A">
        <w:rPr>
          <w:i/>
        </w:rPr>
        <w:t>–</w:t>
      </w:r>
      <w:r w:rsidR="0060423C">
        <w:rPr>
          <w:i/>
        </w:rPr>
        <w:t xml:space="preserve"> </w:t>
      </w:r>
      <w:r>
        <w:t>sadarbības partnera finansējums</w:t>
      </w:r>
      <w:r w:rsidR="00D845BA">
        <w:t xml:space="preserve"> projektam</w:t>
      </w:r>
      <w:r w:rsidR="0060423C" w:rsidRPr="0060423C">
        <w:t xml:space="preserve"> </w:t>
      </w:r>
      <w:r w:rsidR="0060423C">
        <w:t>“</w:t>
      </w:r>
      <w:r w:rsidRPr="005626EF">
        <w:t>Senioru iesaiste digitālo prasmju apguvē un brīvprātīgajā darbā</w:t>
      </w:r>
      <w:r w:rsidR="0060423C">
        <w:t>” (</w:t>
      </w:r>
      <w:r w:rsidRPr="005626EF">
        <w:t xml:space="preserve">Lietuvas Republikas biedrība </w:t>
      </w:r>
      <w:r>
        <w:t>“</w:t>
      </w:r>
      <w:r w:rsidRPr="005626EF">
        <w:t>Senioru pasaule</w:t>
      </w:r>
      <w:r>
        <w:t>”</w:t>
      </w:r>
      <w:r w:rsidR="0060423C">
        <w:t>);</w:t>
      </w:r>
    </w:p>
    <w:p w14:paraId="3A81ADE8" w14:textId="257C7128" w:rsidR="00ED4B19" w:rsidRDefault="00B230A1" w:rsidP="00B230A1">
      <w:pPr>
        <w:pStyle w:val="ListParagraph"/>
        <w:numPr>
          <w:ilvl w:val="0"/>
          <w:numId w:val="8"/>
        </w:numPr>
        <w:jc w:val="both"/>
      </w:pPr>
      <w:r w:rsidRPr="00B230A1">
        <w:rPr>
          <w:b/>
        </w:rPr>
        <w:t>16 000</w:t>
      </w:r>
      <w:r w:rsidR="00ED4B19" w:rsidRPr="00B230A1">
        <w:rPr>
          <w:b/>
        </w:rPr>
        <w:t xml:space="preserve"> </w:t>
      </w:r>
      <w:proofErr w:type="spellStart"/>
      <w:r w:rsidR="00ED4B19" w:rsidRPr="00B230A1">
        <w:rPr>
          <w:b/>
          <w:i/>
        </w:rPr>
        <w:t>euro</w:t>
      </w:r>
      <w:proofErr w:type="spellEnd"/>
      <w:r w:rsidR="00ED4B19">
        <w:rPr>
          <w:i/>
        </w:rPr>
        <w:t xml:space="preserve"> </w:t>
      </w:r>
      <w:r w:rsidR="00ED4B19" w:rsidRPr="00FC143A">
        <w:rPr>
          <w:i/>
        </w:rPr>
        <w:t>–</w:t>
      </w:r>
      <w:r w:rsidR="00ED4B19">
        <w:t xml:space="preserve"> </w:t>
      </w:r>
      <w:r>
        <w:t xml:space="preserve">finansējums </w:t>
      </w:r>
      <w:r w:rsidRPr="00B230A1">
        <w:t xml:space="preserve">Eiropas Savienības Atveseļošanas un noturības mehānisma </w:t>
      </w:r>
      <w:r w:rsidRPr="00B230A1">
        <w:rPr>
          <w:b/>
        </w:rPr>
        <w:t>projekta “Sabiedrības digitālo prasmju attīstība”</w:t>
      </w:r>
      <w:r w:rsidRPr="00B230A1">
        <w:t xml:space="preserve"> </w:t>
      </w:r>
      <w:r w:rsidR="00ED4B19">
        <w:t>īstenošanai</w:t>
      </w:r>
      <w:r>
        <w:t>, t.</w:t>
      </w:r>
      <w:r w:rsidR="000E22FB">
        <w:t> </w:t>
      </w:r>
      <w:r>
        <w:t xml:space="preserve">sk. valsts budžeta līdzekļi 15 000 </w:t>
      </w:r>
      <w:proofErr w:type="spellStart"/>
      <w:r>
        <w:rPr>
          <w:i/>
        </w:rPr>
        <w:t>euro</w:t>
      </w:r>
      <w:proofErr w:type="spellEnd"/>
      <w:r w:rsidR="00ED4B19">
        <w:t>;</w:t>
      </w:r>
    </w:p>
    <w:p w14:paraId="33861AAD" w14:textId="57065803" w:rsidR="00F246B1" w:rsidRDefault="00B72763" w:rsidP="001E02DD">
      <w:pPr>
        <w:pStyle w:val="ListParagraph"/>
        <w:numPr>
          <w:ilvl w:val="0"/>
          <w:numId w:val="8"/>
        </w:numPr>
        <w:jc w:val="both"/>
        <w:rPr>
          <w:b/>
        </w:rPr>
      </w:pPr>
      <w:r w:rsidRPr="00B72763">
        <w:rPr>
          <w:b/>
        </w:rPr>
        <w:t>13 635</w:t>
      </w:r>
      <w:r w:rsidR="00F246B1" w:rsidRPr="00B72763">
        <w:rPr>
          <w:b/>
        </w:rPr>
        <w:t xml:space="preserve"> </w:t>
      </w:r>
      <w:proofErr w:type="spellStart"/>
      <w:r w:rsidR="00F246B1" w:rsidRPr="00B72763">
        <w:rPr>
          <w:b/>
          <w:i/>
        </w:rPr>
        <w:t>euro</w:t>
      </w:r>
      <w:proofErr w:type="spellEnd"/>
      <w:r w:rsidR="00F246B1">
        <w:rPr>
          <w:i/>
        </w:rPr>
        <w:t xml:space="preserve"> </w:t>
      </w:r>
      <w:r w:rsidR="00F246B1" w:rsidRPr="00FC143A">
        <w:rPr>
          <w:i/>
        </w:rPr>
        <w:t>–</w:t>
      </w:r>
      <w:r w:rsidR="00F246B1">
        <w:rPr>
          <w:i/>
        </w:rPr>
        <w:t xml:space="preserve"> </w:t>
      </w:r>
      <w:r w:rsidR="00F246B1">
        <w:t>papildu dotācija uzturēšanas izdevum</w:t>
      </w:r>
      <w:r w:rsidR="004B7684">
        <w:t>u segšanai</w:t>
      </w:r>
      <w:r w:rsidR="00F246B1">
        <w:t xml:space="preserve"> </w:t>
      </w:r>
      <w:r w:rsidR="00F246B1" w:rsidRPr="001925F6">
        <w:rPr>
          <w:b/>
          <w:bCs/>
        </w:rPr>
        <w:t>“</w:t>
      </w:r>
      <w:r w:rsidR="00F246B1" w:rsidRPr="00F246B1">
        <w:rPr>
          <w:b/>
        </w:rPr>
        <w:t xml:space="preserve">Izglītojamo izmitināšanas pakalpojumu nodrošināšana Jelgavas pamatskolas </w:t>
      </w:r>
      <w:r w:rsidR="00F246B1">
        <w:rPr>
          <w:b/>
        </w:rPr>
        <w:t>“</w:t>
      </w:r>
      <w:proofErr w:type="spellStart"/>
      <w:r w:rsidR="00F246B1" w:rsidRPr="00F246B1">
        <w:rPr>
          <w:b/>
        </w:rPr>
        <w:t>Valdeka</w:t>
      </w:r>
      <w:proofErr w:type="spellEnd"/>
      <w:r w:rsidR="00F246B1">
        <w:rPr>
          <w:b/>
        </w:rPr>
        <w:t>”</w:t>
      </w:r>
      <w:r w:rsidR="000E22FB">
        <w:rPr>
          <w:b/>
        </w:rPr>
        <w:t>–</w:t>
      </w:r>
      <w:r w:rsidR="00F246B1" w:rsidRPr="00F246B1">
        <w:rPr>
          <w:b/>
        </w:rPr>
        <w:t>attīstības centra dienesta viesnīcā</w:t>
      </w:r>
      <w:r w:rsidR="00F246B1">
        <w:rPr>
          <w:b/>
        </w:rPr>
        <w:t>”</w:t>
      </w:r>
      <w:r w:rsidR="004B7684">
        <w:rPr>
          <w:b/>
        </w:rPr>
        <w:t xml:space="preserve"> </w:t>
      </w:r>
      <w:r w:rsidR="004B7684" w:rsidRPr="004B7684">
        <w:t>(</w:t>
      </w:r>
      <w:r w:rsidR="004B7684">
        <w:t>tāme 09.630.1.)</w:t>
      </w:r>
      <w:r w:rsidR="00F246B1">
        <w:t>;</w:t>
      </w:r>
    </w:p>
    <w:p w14:paraId="132D3A1B" w14:textId="3143A3B9" w:rsidR="00F246B1" w:rsidRPr="001040AD" w:rsidRDefault="00B72763" w:rsidP="001E02DD">
      <w:pPr>
        <w:pStyle w:val="ListParagraph"/>
        <w:numPr>
          <w:ilvl w:val="0"/>
          <w:numId w:val="8"/>
        </w:numPr>
        <w:jc w:val="both"/>
        <w:rPr>
          <w:b/>
        </w:rPr>
      </w:pPr>
      <w:r w:rsidRPr="00B72763">
        <w:rPr>
          <w:b/>
        </w:rPr>
        <w:t>21 752</w:t>
      </w:r>
      <w:r w:rsidR="001040AD" w:rsidRPr="00B72763">
        <w:rPr>
          <w:b/>
        </w:rPr>
        <w:t xml:space="preserve"> </w:t>
      </w:r>
      <w:proofErr w:type="spellStart"/>
      <w:r w:rsidR="001040AD" w:rsidRPr="00B72763">
        <w:rPr>
          <w:b/>
          <w:i/>
        </w:rPr>
        <w:t>euro</w:t>
      </w:r>
      <w:proofErr w:type="spellEnd"/>
      <w:r w:rsidR="001040AD">
        <w:rPr>
          <w:i/>
        </w:rPr>
        <w:t xml:space="preserve"> </w:t>
      </w:r>
      <w:r w:rsidR="001040AD" w:rsidRPr="00FC143A">
        <w:rPr>
          <w:i/>
        </w:rPr>
        <w:t>–</w:t>
      </w:r>
      <w:r w:rsidR="001040AD">
        <w:rPr>
          <w:i/>
        </w:rPr>
        <w:t xml:space="preserve"> </w:t>
      </w:r>
      <w:r w:rsidR="001040AD">
        <w:t xml:space="preserve">valsts budžeta </w:t>
      </w:r>
      <w:r w:rsidR="001040AD" w:rsidRPr="00F246B1">
        <w:t>finansējums</w:t>
      </w:r>
      <w:r w:rsidR="001040AD">
        <w:t xml:space="preserve"> </w:t>
      </w:r>
      <w:r w:rsidR="001040AD" w:rsidRPr="001040AD">
        <w:rPr>
          <w:b/>
        </w:rPr>
        <w:t>“Asistentu pakalpojumu nodrošināšana</w:t>
      </w:r>
      <w:r w:rsidR="001040AD">
        <w:rPr>
          <w:b/>
        </w:rPr>
        <w:t>”</w:t>
      </w:r>
      <w:r w:rsidR="004B7684">
        <w:rPr>
          <w:b/>
        </w:rPr>
        <w:t xml:space="preserve"> </w:t>
      </w:r>
      <w:r w:rsidR="004B7684" w:rsidRPr="004B7684">
        <w:t>(t</w:t>
      </w:r>
      <w:r w:rsidR="004B7684">
        <w:t>āme 09.640.1)</w:t>
      </w:r>
      <w:r w:rsidR="001040AD">
        <w:t>;</w:t>
      </w:r>
    </w:p>
    <w:p w14:paraId="1D217CB5" w14:textId="34FC01B2" w:rsidR="001040AD" w:rsidRPr="00F246B1" w:rsidRDefault="001040AD" w:rsidP="001E02DD">
      <w:pPr>
        <w:pStyle w:val="ListParagraph"/>
        <w:numPr>
          <w:ilvl w:val="0"/>
          <w:numId w:val="8"/>
        </w:numPr>
        <w:jc w:val="both"/>
        <w:rPr>
          <w:b/>
          <w:i/>
        </w:rPr>
      </w:pPr>
      <w:r w:rsidRPr="001040AD">
        <w:rPr>
          <w:b/>
        </w:rPr>
        <w:t xml:space="preserve">“Pārējo papildu pakalpojumu nodrošināšana izglītojamajiem Jelgavas </w:t>
      </w:r>
      <w:proofErr w:type="spellStart"/>
      <w:r w:rsidRPr="001040AD">
        <w:rPr>
          <w:b/>
        </w:rPr>
        <w:t>Pārlielupes</w:t>
      </w:r>
      <w:proofErr w:type="spellEnd"/>
      <w:r w:rsidRPr="001040AD">
        <w:rPr>
          <w:b/>
        </w:rPr>
        <w:t xml:space="preserve"> pamatskolas baseinā</w:t>
      </w:r>
      <w:r>
        <w:rPr>
          <w:b/>
        </w:rPr>
        <w:t>”</w:t>
      </w:r>
      <w:r w:rsidR="004B7684">
        <w:rPr>
          <w:b/>
        </w:rPr>
        <w:t xml:space="preserve"> </w:t>
      </w:r>
      <w:r w:rsidR="004B7684" w:rsidRPr="004B7684">
        <w:t>(</w:t>
      </w:r>
      <w:r w:rsidR="004B7684">
        <w:t xml:space="preserve">tāme 09.640.2.) </w:t>
      </w:r>
      <w:r w:rsidRPr="001925F6">
        <w:rPr>
          <w:iCs/>
        </w:rPr>
        <w:t>izdevumi</w:t>
      </w:r>
      <w:r w:rsidRPr="00F246B1">
        <w:rPr>
          <w:i/>
        </w:rPr>
        <w:t xml:space="preserve"> tiek palielināti </w:t>
      </w:r>
      <w:r w:rsidRPr="001925F6">
        <w:rPr>
          <w:iCs/>
        </w:rPr>
        <w:t>par</w:t>
      </w:r>
      <w:r w:rsidRPr="00F246B1">
        <w:rPr>
          <w:i/>
        </w:rPr>
        <w:t xml:space="preserve"> </w:t>
      </w:r>
      <w:r w:rsidR="00B72763" w:rsidRPr="00B72763">
        <w:rPr>
          <w:b/>
        </w:rPr>
        <w:t>4902</w:t>
      </w:r>
      <w:r w:rsidRPr="00B72763">
        <w:rPr>
          <w:b/>
        </w:rPr>
        <w:t xml:space="preserve"> </w:t>
      </w:r>
      <w:proofErr w:type="spellStart"/>
      <w:r w:rsidRPr="00B72763">
        <w:rPr>
          <w:b/>
          <w:i/>
        </w:rPr>
        <w:t>euro</w:t>
      </w:r>
      <w:proofErr w:type="spellEnd"/>
      <w:r w:rsidR="00B72763">
        <w:t xml:space="preserve"> </w:t>
      </w:r>
      <w:r w:rsidR="00B72763" w:rsidRPr="001040AD">
        <w:t>peldbaseina uzturēšanas izdevumu segšanai</w:t>
      </w:r>
      <w:r w:rsidR="00B72763">
        <w:t>;</w:t>
      </w:r>
    </w:p>
    <w:p w14:paraId="45F1BF79" w14:textId="6C656BC2" w:rsidR="009E585D" w:rsidRPr="001419F8" w:rsidRDefault="008316C0" w:rsidP="001E02DD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t>“</w:t>
      </w:r>
      <w:r w:rsidR="00800238">
        <w:rPr>
          <w:b/>
        </w:rPr>
        <w:t>JVPPI</w:t>
      </w:r>
      <w:r w:rsidR="009E585D" w:rsidRPr="001419F8">
        <w:rPr>
          <w:b/>
        </w:rPr>
        <w:t xml:space="preserve"> “Jelgavas izglītības pārvalde” darbības nodrošināšana</w:t>
      </w:r>
      <w:r>
        <w:rPr>
          <w:b/>
        </w:rPr>
        <w:t>”</w:t>
      </w:r>
      <w:r w:rsidR="009E585D" w:rsidRPr="001419F8">
        <w:rPr>
          <w:b/>
        </w:rPr>
        <w:t xml:space="preserve"> </w:t>
      </w:r>
      <w:r w:rsidR="00570B11">
        <w:t xml:space="preserve">(tāme 09.811.) </w:t>
      </w:r>
      <w:r w:rsidR="009E585D" w:rsidRPr="001419F8">
        <w:rPr>
          <w:bCs/>
        </w:rPr>
        <w:t>izdevumi</w:t>
      </w:r>
      <w:r w:rsidR="009E585D" w:rsidRPr="001419F8">
        <w:rPr>
          <w:bCs/>
          <w:i/>
        </w:rPr>
        <w:t xml:space="preserve"> tiek palielināti </w:t>
      </w:r>
      <w:r w:rsidR="009E585D" w:rsidRPr="001419F8">
        <w:rPr>
          <w:bCs/>
        </w:rPr>
        <w:t xml:space="preserve">par </w:t>
      </w:r>
      <w:r w:rsidR="00B72763" w:rsidRPr="00B72763">
        <w:rPr>
          <w:b/>
          <w:bCs/>
        </w:rPr>
        <w:t>32 682</w:t>
      </w:r>
      <w:r w:rsidR="009E585D" w:rsidRPr="00B72763">
        <w:rPr>
          <w:b/>
          <w:bCs/>
        </w:rPr>
        <w:t> </w:t>
      </w:r>
      <w:proofErr w:type="spellStart"/>
      <w:r w:rsidR="009E585D" w:rsidRPr="00B72763">
        <w:rPr>
          <w:b/>
          <w:bCs/>
          <w:i/>
        </w:rPr>
        <w:t>euro</w:t>
      </w:r>
      <w:proofErr w:type="spellEnd"/>
      <w:r w:rsidR="009E585D" w:rsidRPr="001419F8">
        <w:rPr>
          <w:bCs/>
        </w:rPr>
        <w:t>, kas sadalās šādiem mērķiem:</w:t>
      </w:r>
    </w:p>
    <w:p w14:paraId="664B555A" w14:textId="3C248F61" w:rsidR="009E585D" w:rsidRPr="001419F8" w:rsidRDefault="00B72763" w:rsidP="001E02DD">
      <w:pPr>
        <w:pStyle w:val="ListParagraph"/>
        <w:numPr>
          <w:ilvl w:val="1"/>
          <w:numId w:val="8"/>
        </w:numPr>
        <w:jc w:val="both"/>
      </w:pPr>
      <w:r>
        <w:t>31 086</w:t>
      </w:r>
      <w:r w:rsidR="009E585D" w:rsidRPr="001419F8">
        <w:t xml:space="preserve"> </w:t>
      </w:r>
      <w:proofErr w:type="spellStart"/>
      <w:r w:rsidR="009E585D" w:rsidRPr="001419F8">
        <w:rPr>
          <w:i/>
        </w:rPr>
        <w:t>euro</w:t>
      </w:r>
      <w:proofErr w:type="spellEnd"/>
      <w:r w:rsidR="009E585D" w:rsidRPr="001419F8">
        <w:rPr>
          <w:i/>
        </w:rPr>
        <w:t xml:space="preserve"> – </w:t>
      </w:r>
      <w:r w:rsidR="009E585D" w:rsidRPr="001419F8">
        <w:t xml:space="preserve">papildu dotācija </w:t>
      </w:r>
      <w:r w:rsidR="00570B11">
        <w:t>iestādes uzturēšanas izdevumu segšanai</w:t>
      </w:r>
      <w:r w:rsidR="009E585D" w:rsidRPr="001419F8">
        <w:t>,</w:t>
      </w:r>
    </w:p>
    <w:p w14:paraId="65AA4BC7" w14:textId="4A9E4542" w:rsidR="00570B11" w:rsidRPr="00570B11" w:rsidRDefault="00B72763" w:rsidP="001E02DD">
      <w:pPr>
        <w:pStyle w:val="ListParagraph"/>
        <w:numPr>
          <w:ilvl w:val="1"/>
          <w:numId w:val="8"/>
        </w:numPr>
        <w:jc w:val="both"/>
      </w:pPr>
      <w:r>
        <w:t>1135</w:t>
      </w:r>
      <w:r w:rsidR="009E585D" w:rsidRPr="001419F8">
        <w:t xml:space="preserve"> </w:t>
      </w:r>
      <w:proofErr w:type="spellStart"/>
      <w:r w:rsidR="009E585D" w:rsidRPr="001419F8">
        <w:rPr>
          <w:i/>
        </w:rPr>
        <w:t>euro</w:t>
      </w:r>
      <w:proofErr w:type="spellEnd"/>
      <w:r w:rsidR="009E585D" w:rsidRPr="001419F8">
        <w:rPr>
          <w:i/>
        </w:rPr>
        <w:t xml:space="preserve"> – </w:t>
      </w:r>
      <w:r w:rsidR="00800238">
        <w:t>saņemtā a</w:t>
      </w:r>
      <w:r w:rsidR="00800238" w:rsidRPr="00A76260">
        <w:t>pdrošināšanas atlīdzība par bojātu īpašumu</w:t>
      </w:r>
      <w:r w:rsidR="00570B11">
        <w:t>,</w:t>
      </w:r>
    </w:p>
    <w:p w14:paraId="35079C1C" w14:textId="296B6201" w:rsidR="00800238" w:rsidRPr="001419F8" w:rsidRDefault="00800238" w:rsidP="00800238">
      <w:pPr>
        <w:pStyle w:val="ListParagraph"/>
        <w:numPr>
          <w:ilvl w:val="1"/>
          <w:numId w:val="8"/>
        </w:numPr>
        <w:jc w:val="both"/>
        <w:rPr>
          <w:bCs/>
        </w:rPr>
      </w:pPr>
      <w:r>
        <w:t>461</w:t>
      </w:r>
      <w:r w:rsidR="00570B11">
        <w:t xml:space="preserve"> </w:t>
      </w:r>
      <w:proofErr w:type="spellStart"/>
      <w:r w:rsidR="00570B11">
        <w:rPr>
          <w:i/>
        </w:rPr>
        <w:t>euro</w:t>
      </w:r>
      <w:proofErr w:type="spellEnd"/>
      <w:r w:rsidR="00570B11">
        <w:rPr>
          <w:i/>
        </w:rPr>
        <w:t xml:space="preserve"> </w:t>
      </w:r>
      <w:r w:rsidR="00570B11" w:rsidRPr="001419F8">
        <w:rPr>
          <w:i/>
        </w:rPr>
        <w:t>–</w:t>
      </w:r>
      <w:r w:rsidR="00570B11">
        <w:rPr>
          <w:i/>
        </w:rPr>
        <w:t xml:space="preserve"> </w:t>
      </w:r>
      <w:r w:rsidRPr="00E35716">
        <w:t>VARAM finansējums, lai segtu izdevumus saistībā ar 2024.</w:t>
      </w:r>
      <w:r w:rsidR="000E22FB">
        <w:t> </w:t>
      </w:r>
      <w:r w:rsidRPr="00E35716">
        <w:t>gada 28. un 29.</w:t>
      </w:r>
      <w:r w:rsidR="000E22FB">
        <w:t> </w:t>
      </w:r>
      <w:r w:rsidRPr="00E35716">
        <w:t>jūlij</w:t>
      </w:r>
      <w:r w:rsidR="000E22FB">
        <w:t>a</w:t>
      </w:r>
      <w:r w:rsidRPr="00E35716">
        <w:t xml:space="preserve"> vētras un spēcīgo lietavu laikā radīto postījumu novēršanu</w:t>
      </w:r>
      <w:r>
        <w:t>;</w:t>
      </w:r>
    </w:p>
    <w:p w14:paraId="4AC46B23" w14:textId="179B7DF5" w:rsidR="00570B11" w:rsidRPr="00570B11" w:rsidRDefault="000E22FB" w:rsidP="00800238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t>–</w:t>
      </w:r>
      <w:r w:rsidR="00800238" w:rsidRPr="00800238">
        <w:rPr>
          <w:b/>
          <w:bCs/>
        </w:rPr>
        <w:t xml:space="preserve">2378 </w:t>
      </w:r>
      <w:proofErr w:type="spellStart"/>
      <w:r w:rsidR="00800238" w:rsidRPr="00800238">
        <w:rPr>
          <w:b/>
          <w:i/>
        </w:rPr>
        <w:t>euro</w:t>
      </w:r>
      <w:proofErr w:type="spellEnd"/>
      <w:r w:rsidR="00800238" w:rsidRPr="001419F8">
        <w:rPr>
          <w:i/>
        </w:rPr>
        <w:t xml:space="preserve"> – </w:t>
      </w:r>
      <w:r w:rsidR="00800238">
        <w:t>s</w:t>
      </w:r>
      <w:r w:rsidR="00800238" w:rsidRPr="00FC143A">
        <w:t>amazināta dotācija</w:t>
      </w:r>
      <w:r w:rsidR="00800238">
        <w:t xml:space="preserve"> </w:t>
      </w:r>
      <w:r w:rsidR="00800238" w:rsidRPr="008316C0">
        <w:rPr>
          <w:b/>
        </w:rPr>
        <w:t>projektam “Uzņēmējdarbības atbalsta pasākumi Zemgales plānošanas reģionā”</w:t>
      </w:r>
      <w:r w:rsidR="00800238">
        <w:t xml:space="preserve">, jo projekts ir beidzies. </w:t>
      </w:r>
    </w:p>
    <w:p w14:paraId="272807DD" w14:textId="77777777" w:rsidR="00800238" w:rsidRDefault="00800238" w:rsidP="00694A37">
      <w:pPr>
        <w:ind w:left="360"/>
        <w:jc w:val="both"/>
        <w:rPr>
          <w:b/>
        </w:rPr>
      </w:pPr>
    </w:p>
    <w:p w14:paraId="39538783" w14:textId="67963915" w:rsidR="00694A37" w:rsidRPr="008E756F" w:rsidRDefault="00694A37" w:rsidP="00694A37">
      <w:pPr>
        <w:ind w:left="360"/>
        <w:jc w:val="both"/>
        <w:rPr>
          <w:caps/>
        </w:rPr>
      </w:pPr>
      <w:r w:rsidRPr="008E756F">
        <w:rPr>
          <w:b/>
        </w:rPr>
        <w:t>10.000. Sociālā aizsardzība –</w:t>
      </w:r>
      <w:r w:rsidRPr="008E756F">
        <w:t xml:space="preserve"> izdevumi </w:t>
      </w:r>
      <w:r w:rsidRPr="008E756F">
        <w:rPr>
          <w:i/>
        </w:rPr>
        <w:t xml:space="preserve">tiek </w:t>
      </w:r>
      <w:r w:rsidR="00800238">
        <w:rPr>
          <w:i/>
        </w:rPr>
        <w:t>palielināti</w:t>
      </w:r>
      <w:r w:rsidRPr="008E756F">
        <w:rPr>
          <w:i/>
        </w:rPr>
        <w:t xml:space="preserve"> </w:t>
      </w:r>
      <w:r w:rsidRPr="008E756F">
        <w:t xml:space="preserve">par </w:t>
      </w:r>
      <w:r w:rsidR="00800238" w:rsidRPr="00800238">
        <w:rPr>
          <w:b/>
        </w:rPr>
        <w:t>818 145</w:t>
      </w:r>
      <w:r w:rsidRPr="008E756F">
        <w:rPr>
          <w:b/>
        </w:rPr>
        <w:t> </w:t>
      </w:r>
      <w:proofErr w:type="spellStart"/>
      <w:r w:rsidRPr="008E756F">
        <w:rPr>
          <w:b/>
          <w:i/>
        </w:rPr>
        <w:t>euro</w:t>
      </w:r>
      <w:proofErr w:type="spellEnd"/>
      <w:r w:rsidRPr="008E756F">
        <w:rPr>
          <w:bCs/>
          <w:iCs/>
        </w:rPr>
        <w:t>,</w:t>
      </w:r>
      <w:r w:rsidRPr="008E756F">
        <w:rPr>
          <w:b/>
          <w:i/>
        </w:rPr>
        <w:t xml:space="preserve"> </w:t>
      </w:r>
      <w:r w:rsidRPr="008E756F">
        <w:t xml:space="preserve">un </w:t>
      </w:r>
      <w:r w:rsidR="00412C4A" w:rsidRPr="008E756F">
        <w:t xml:space="preserve">tie </w:t>
      </w:r>
      <w:r w:rsidRPr="008E756F">
        <w:t xml:space="preserve">sadalās </w:t>
      </w:r>
      <w:r w:rsidR="00412C4A" w:rsidRPr="008E756F">
        <w:t>šādiem</w:t>
      </w:r>
      <w:r w:rsidRPr="008E756F">
        <w:t xml:space="preserve"> mērķiem: </w:t>
      </w:r>
    </w:p>
    <w:p w14:paraId="0918B5E5" w14:textId="7F0AF51C" w:rsidR="00800238" w:rsidRPr="00800238" w:rsidRDefault="000E22FB" w:rsidP="00800238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t>–</w:t>
      </w:r>
      <w:r w:rsidR="00800238">
        <w:rPr>
          <w:b/>
          <w:bCs/>
        </w:rPr>
        <w:t>6300</w:t>
      </w:r>
      <w:r w:rsidR="00800238" w:rsidRPr="008E756F">
        <w:rPr>
          <w:bCs/>
        </w:rPr>
        <w:t xml:space="preserve"> </w:t>
      </w:r>
      <w:proofErr w:type="spellStart"/>
      <w:r w:rsidR="00800238" w:rsidRPr="00800238">
        <w:rPr>
          <w:b/>
          <w:i/>
        </w:rPr>
        <w:t>euro</w:t>
      </w:r>
      <w:proofErr w:type="spellEnd"/>
      <w:r w:rsidR="00800238" w:rsidRPr="008E756F">
        <w:t xml:space="preserve"> </w:t>
      </w:r>
      <w:r w:rsidR="00800238" w:rsidRPr="008E756F">
        <w:rPr>
          <w:b/>
        </w:rPr>
        <w:t xml:space="preserve">– </w:t>
      </w:r>
      <w:r w:rsidR="00800238" w:rsidRPr="00800238">
        <w:t>dotācijas</w:t>
      </w:r>
      <w:r w:rsidR="00800238">
        <w:rPr>
          <w:b/>
        </w:rPr>
        <w:t xml:space="preserve"> </w:t>
      </w:r>
      <w:r w:rsidR="00800238" w:rsidRPr="00800238">
        <w:t>samazinājums A</w:t>
      </w:r>
      <w:r w:rsidR="00800238">
        <w:t>tveseļošan</w:t>
      </w:r>
      <w:r>
        <w:t>a</w:t>
      </w:r>
      <w:r w:rsidR="00800238">
        <w:t xml:space="preserve">s </w:t>
      </w:r>
      <w:r>
        <w:t xml:space="preserve">un noturības mehānisma </w:t>
      </w:r>
      <w:r w:rsidR="00800238">
        <w:t>fonda</w:t>
      </w:r>
      <w:r w:rsidR="00800238" w:rsidRPr="00800238">
        <w:t xml:space="preserve"> projekt</w:t>
      </w:r>
      <w:r w:rsidR="00800238">
        <w:t>am</w:t>
      </w:r>
      <w:r w:rsidR="00800238" w:rsidRPr="00800238">
        <w:t xml:space="preserve"> </w:t>
      </w:r>
      <w:r w:rsidR="00800238" w:rsidRPr="00800238">
        <w:rPr>
          <w:b/>
        </w:rPr>
        <w:t xml:space="preserve">“Mājokļu vides pieejamības nodrošināšana cilvēkiem ar invaliditāti Jelgavas </w:t>
      </w:r>
      <w:proofErr w:type="spellStart"/>
      <w:r w:rsidR="00800238" w:rsidRPr="00800238">
        <w:rPr>
          <w:b/>
        </w:rPr>
        <w:t>valstspilsētā</w:t>
      </w:r>
      <w:proofErr w:type="spellEnd"/>
      <w:r w:rsidR="00800238" w:rsidRPr="00800238">
        <w:rPr>
          <w:b/>
        </w:rPr>
        <w:t>”</w:t>
      </w:r>
      <w:r w:rsidR="00800238">
        <w:rPr>
          <w:b/>
        </w:rPr>
        <w:t xml:space="preserve"> </w:t>
      </w:r>
      <w:r w:rsidR="00800238" w:rsidRPr="00800238">
        <w:t>(t</w:t>
      </w:r>
      <w:r w:rsidR="00800238" w:rsidRPr="008E756F">
        <w:t>āme 10.12</w:t>
      </w:r>
      <w:r w:rsidR="00800238">
        <w:t>0</w:t>
      </w:r>
      <w:r w:rsidR="00800238" w:rsidRPr="008E756F">
        <w:t>.</w:t>
      </w:r>
      <w:r w:rsidR="00800238">
        <w:t>31), jo projekta aktivitātes sāksies 2025.</w:t>
      </w:r>
      <w:r>
        <w:t> </w:t>
      </w:r>
      <w:r w:rsidR="00800238">
        <w:t>gadā;</w:t>
      </w:r>
    </w:p>
    <w:p w14:paraId="6BDD4894" w14:textId="7B75E07E" w:rsidR="008E756F" w:rsidRPr="008E756F" w:rsidRDefault="008E756F" w:rsidP="001E02DD">
      <w:pPr>
        <w:pStyle w:val="ListParagraph"/>
        <w:numPr>
          <w:ilvl w:val="0"/>
          <w:numId w:val="8"/>
        </w:numPr>
        <w:jc w:val="both"/>
      </w:pPr>
      <w:r w:rsidRPr="001925F6">
        <w:rPr>
          <w:b/>
          <w:bCs/>
        </w:rPr>
        <w:t>“</w:t>
      </w:r>
      <w:r w:rsidRPr="008E756F">
        <w:rPr>
          <w:b/>
        </w:rPr>
        <w:t>Invalīdu rehabilitācijas pasākumi, invalīdu transports un citas kompensācijas</w:t>
      </w:r>
      <w:r w:rsidR="005C6BD6">
        <w:rPr>
          <w:b/>
        </w:rPr>
        <w:t>”</w:t>
      </w:r>
      <w:r w:rsidRPr="008E756F">
        <w:t xml:space="preserve"> </w:t>
      </w:r>
      <w:r w:rsidR="00BC0E76">
        <w:t>(t</w:t>
      </w:r>
      <w:r w:rsidR="00BC0E76" w:rsidRPr="008E756F">
        <w:t>āme 10.121</w:t>
      </w:r>
      <w:r w:rsidR="00BC0E76" w:rsidRPr="00F87152">
        <w:t>.)</w:t>
      </w:r>
      <w:r w:rsidR="008A6441">
        <w:t> –</w:t>
      </w:r>
      <w:r w:rsidR="00BC0E76" w:rsidRPr="00F87152">
        <w:t xml:space="preserve"> </w:t>
      </w:r>
      <w:r w:rsidRPr="00F87152">
        <w:t xml:space="preserve">izdevumi </w:t>
      </w:r>
      <w:r w:rsidR="008A6441" w:rsidRPr="00F87152">
        <w:t xml:space="preserve">samazināti </w:t>
      </w:r>
      <w:r w:rsidRPr="00F87152">
        <w:t>par</w:t>
      </w:r>
      <w:r w:rsidRPr="008E756F">
        <w:rPr>
          <w:i/>
        </w:rPr>
        <w:t xml:space="preserve"> </w:t>
      </w:r>
      <w:r w:rsidR="008A6441">
        <w:rPr>
          <w:b/>
        </w:rPr>
        <w:t>–</w:t>
      </w:r>
      <w:r w:rsidR="00800238">
        <w:rPr>
          <w:b/>
        </w:rPr>
        <w:t>15 838</w:t>
      </w:r>
      <w:r w:rsidRPr="00800238">
        <w:rPr>
          <w:b/>
          <w:bCs/>
        </w:rPr>
        <w:t xml:space="preserve"> </w:t>
      </w:r>
      <w:proofErr w:type="spellStart"/>
      <w:r w:rsidRPr="00800238">
        <w:rPr>
          <w:b/>
          <w:i/>
        </w:rPr>
        <w:t>euro</w:t>
      </w:r>
      <w:proofErr w:type="spellEnd"/>
      <w:r w:rsidRPr="008E756F">
        <w:t>, t.</w:t>
      </w:r>
      <w:r w:rsidR="008E2E89">
        <w:t> </w:t>
      </w:r>
      <w:r w:rsidRPr="008E756F">
        <w:t>sk.</w:t>
      </w:r>
      <w:r>
        <w:t>:</w:t>
      </w:r>
    </w:p>
    <w:p w14:paraId="7E4547BE" w14:textId="74324425" w:rsidR="008E756F" w:rsidRDefault="008E2E89" w:rsidP="00800238">
      <w:pPr>
        <w:pStyle w:val="ListParagraph"/>
        <w:numPr>
          <w:ilvl w:val="1"/>
          <w:numId w:val="8"/>
        </w:numPr>
        <w:jc w:val="both"/>
      </w:pPr>
      <w:r>
        <w:t>–</w:t>
      </w:r>
      <w:r w:rsidR="00800238">
        <w:rPr>
          <w:bCs/>
        </w:rPr>
        <w:t>45 838</w:t>
      </w:r>
      <w:r w:rsidR="008E756F" w:rsidRPr="008E756F">
        <w:rPr>
          <w:bCs/>
        </w:rPr>
        <w:t xml:space="preserve"> </w:t>
      </w:r>
      <w:proofErr w:type="spellStart"/>
      <w:r w:rsidR="008E756F" w:rsidRPr="008E756F">
        <w:rPr>
          <w:i/>
        </w:rPr>
        <w:t>euro</w:t>
      </w:r>
      <w:proofErr w:type="spellEnd"/>
      <w:r w:rsidR="008E756F" w:rsidRPr="008E756F">
        <w:t xml:space="preserve"> </w:t>
      </w:r>
      <w:r w:rsidR="008E756F" w:rsidRPr="00800238">
        <w:t xml:space="preserve">– </w:t>
      </w:r>
      <w:r w:rsidR="00800238" w:rsidRPr="00800238">
        <w:t>dotācijas samazinājums, kas novirzīts citu programmu īstenošanai</w:t>
      </w:r>
      <w:r w:rsidR="008E756F">
        <w:t>,</w:t>
      </w:r>
    </w:p>
    <w:p w14:paraId="6154349D" w14:textId="476D41BE" w:rsidR="008E756F" w:rsidRPr="008E756F" w:rsidRDefault="00800238" w:rsidP="00112860">
      <w:pPr>
        <w:pStyle w:val="ListParagraph"/>
        <w:numPr>
          <w:ilvl w:val="1"/>
          <w:numId w:val="8"/>
        </w:numPr>
        <w:jc w:val="both"/>
      </w:pPr>
      <w:r>
        <w:t>30 000</w:t>
      </w:r>
      <w:r w:rsidR="008E756F">
        <w:t xml:space="preserve"> </w:t>
      </w:r>
      <w:proofErr w:type="spellStart"/>
      <w:r w:rsidR="008E756F">
        <w:rPr>
          <w:i/>
        </w:rPr>
        <w:t>euro</w:t>
      </w:r>
      <w:proofErr w:type="spellEnd"/>
      <w:r w:rsidR="008E756F">
        <w:rPr>
          <w:i/>
        </w:rPr>
        <w:t xml:space="preserve"> </w:t>
      </w:r>
      <w:r w:rsidR="008E756F" w:rsidRPr="008E756F">
        <w:rPr>
          <w:b/>
        </w:rPr>
        <w:t>–</w:t>
      </w:r>
      <w:r w:rsidR="008E756F">
        <w:rPr>
          <w:b/>
        </w:rPr>
        <w:t xml:space="preserve"> </w:t>
      </w:r>
      <w:r w:rsidR="008E756F" w:rsidRPr="008E756F">
        <w:t>valsts budžeta finan</w:t>
      </w:r>
      <w:r w:rsidR="008E756F">
        <w:t xml:space="preserve">sējums </w:t>
      </w:r>
      <w:r w:rsidR="00112860" w:rsidRPr="00112860">
        <w:t xml:space="preserve">grupu dzīvokļiem </w:t>
      </w:r>
      <w:r w:rsidR="00112860">
        <w:t xml:space="preserve">saskaņā ar </w:t>
      </w:r>
      <w:r w:rsidR="00112860" w:rsidRPr="00112860">
        <w:t>18.05.2021. MK noteik</w:t>
      </w:r>
      <w:r w:rsidR="00112860">
        <w:t>um</w:t>
      </w:r>
      <w:r w:rsidR="008E2E89">
        <w:t>u</w:t>
      </w:r>
      <w:r w:rsidR="00112860" w:rsidRPr="00112860">
        <w:t xml:space="preserve"> Nr.</w:t>
      </w:r>
      <w:r w:rsidR="008E2E89">
        <w:t> </w:t>
      </w:r>
      <w:r w:rsidR="00112860" w:rsidRPr="00112860">
        <w:t xml:space="preserve">316 </w:t>
      </w:r>
      <w:r w:rsidR="00112860">
        <w:t>“</w:t>
      </w:r>
      <w:r w:rsidR="00112860" w:rsidRPr="00112860">
        <w:t>Noteikumi par asistenta, pavadoņa un aprūpes pakalpojumu personām ar invaliditāti</w:t>
      </w:r>
      <w:r w:rsidR="00112860">
        <w:t>”</w:t>
      </w:r>
      <w:r w:rsidR="00112860" w:rsidRPr="00112860">
        <w:t xml:space="preserve"> 45.</w:t>
      </w:r>
      <w:r w:rsidR="00112860" w:rsidRPr="001925F6">
        <w:rPr>
          <w:vertAlign w:val="superscript"/>
        </w:rPr>
        <w:t>1</w:t>
      </w:r>
      <w:r w:rsidR="00112860" w:rsidRPr="00112860">
        <w:t xml:space="preserve"> punktu </w:t>
      </w:r>
      <w:r w:rsidR="008E756F">
        <w:t xml:space="preserve">(LR Labklājības ministrija); </w:t>
      </w:r>
    </w:p>
    <w:p w14:paraId="1D61851B" w14:textId="34989697" w:rsidR="008E756F" w:rsidRPr="008E756F" w:rsidRDefault="008E756F" w:rsidP="001E02DD">
      <w:pPr>
        <w:pStyle w:val="ListParagraph"/>
        <w:numPr>
          <w:ilvl w:val="0"/>
          <w:numId w:val="8"/>
        </w:numPr>
        <w:jc w:val="both"/>
        <w:rPr>
          <w:b/>
        </w:rPr>
      </w:pPr>
      <w:r w:rsidRPr="008E756F">
        <w:rPr>
          <w:b/>
        </w:rPr>
        <w:t>Dienas centrs “Harmonija”</w:t>
      </w:r>
      <w:r>
        <w:rPr>
          <w:b/>
        </w:rPr>
        <w:t xml:space="preserve"> </w:t>
      </w:r>
      <w:r>
        <w:t>(tāme 10.122</w:t>
      </w:r>
      <w:r w:rsidRPr="00F87152">
        <w:t>.)</w:t>
      </w:r>
      <w:r w:rsidR="00842789">
        <w:t> –</w:t>
      </w:r>
      <w:r w:rsidRPr="00F87152">
        <w:t xml:space="preserve"> </w:t>
      </w:r>
      <w:r w:rsidR="008E2E89" w:rsidRPr="00F87152">
        <w:t xml:space="preserve">dotācija </w:t>
      </w:r>
      <w:r w:rsidRPr="00F87152">
        <w:t>samazināt</w:t>
      </w:r>
      <w:r w:rsidR="00BC0E76" w:rsidRPr="00F87152">
        <w:t>a</w:t>
      </w:r>
      <w:r w:rsidRPr="00F87152">
        <w:t xml:space="preserve"> par</w:t>
      </w:r>
      <w:r w:rsidRPr="008E756F">
        <w:t xml:space="preserve"> </w:t>
      </w:r>
      <w:r w:rsidR="008E2E89">
        <w:rPr>
          <w:b/>
        </w:rPr>
        <w:t>–</w:t>
      </w:r>
      <w:r w:rsidR="00112860" w:rsidRPr="00112860">
        <w:rPr>
          <w:b/>
          <w:bCs/>
        </w:rPr>
        <w:t>11</w:t>
      </w:r>
      <w:r w:rsidR="008E2E89">
        <w:rPr>
          <w:b/>
          <w:bCs/>
        </w:rPr>
        <w:t> </w:t>
      </w:r>
      <w:r w:rsidR="00112860" w:rsidRPr="00112860">
        <w:rPr>
          <w:b/>
          <w:bCs/>
        </w:rPr>
        <w:t>911</w:t>
      </w:r>
      <w:r w:rsidR="008E2E89">
        <w:rPr>
          <w:b/>
          <w:bCs/>
        </w:rPr>
        <w:t> </w:t>
      </w:r>
      <w:proofErr w:type="spellStart"/>
      <w:r w:rsidRPr="00112860">
        <w:rPr>
          <w:b/>
          <w:i/>
        </w:rPr>
        <w:t>euro</w:t>
      </w:r>
      <w:proofErr w:type="spellEnd"/>
      <w:r w:rsidRPr="008E756F">
        <w:t xml:space="preserve">, </w:t>
      </w:r>
      <w:r w:rsidR="00112860" w:rsidRPr="00800238">
        <w:t>kas novirzīt</w:t>
      </w:r>
      <w:r w:rsidR="00112860">
        <w:t>a</w:t>
      </w:r>
      <w:r w:rsidR="00112860" w:rsidRPr="00800238">
        <w:t xml:space="preserve"> citu programmu īstenošanai</w:t>
      </w:r>
      <w:r w:rsidR="00112860">
        <w:t>;</w:t>
      </w:r>
      <w:r>
        <w:t xml:space="preserve"> </w:t>
      </w:r>
    </w:p>
    <w:p w14:paraId="1AA37248" w14:textId="682D3316" w:rsidR="00CB58AF" w:rsidRPr="008E756F" w:rsidRDefault="00CB58AF" w:rsidP="001E02DD">
      <w:pPr>
        <w:pStyle w:val="ListParagraph"/>
        <w:numPr>
          <w:ilvl w:val="0"/>
          <w:numId w:val="8"/>
        </w:numPr>
        <w:jc w:val="both"/>
        <w:rPr>
          <w:b/>
        </w:rPr>
      </w:pPr>
      <w:r w:rsidRPr="008E756F">
        <w:rPr>
          <w:b/>
        </w:rPr>
        <w:lastRenderedPageBreak/>
        <w:t>Dienas centrs “</w:t>
      </w:r>
      <w:proofErr w:type="spellStart"/>
      <w:r>
        <w:rPr>
          <w:b/>
        </w:rPr>
        <w:t>Integra</w:t>
      </w:r>
      <w:proofErr w:type="spellEnd"/>
      <w:r w:rsidRPr="008E756F">
        <w:rPr>
          <w:b/>
        </w:rPr>
        <w:t>”</w:t>
      </w:r>
      <w:r>
        <w:rPr>
          <w:b/>
        </w:rPr>
        <w:t xml:space="preserve"> </w:t>
      </w:r>
      <w:r>
        <w:t>(tāme 10.123.)</w:t>
      </w:r>
      <w:r w:rsidR="00842789">
        <w:t> –</w:t>
      </w:r>
      <w:r>
        <w:t xml:space="preserve"> </w:t>
      </w:r>
      <w:r w:rsidR="008E2E89" w:rsidRPr="00F87152">
        <w:t xml:space="preserve">dotācija </w:t>
      </w:r>
      <w:r w:rsidR="00112860" w:rsidRPr="00F87152">
        <w:t>palielināta</w:t>
      </w:r>
      <w:r w:rsidRPr="00F87152">
        <w:t xml:space="preserve"> par</w:t>
      </w:r>
      <w:r w:rsidRPr="008E756F">
        <w:rPr>
          <w:i/>
        </w:rPr>
        <w:t xml:space="preserve"> </w:t>
      </w:r>
      <w:r w:rsidR="00112860">
        <w:rPr>
          <w:b/>
        </w:rPr>
        <w:t>7009</w:t>
      </w:r>
      <w:r w:rsidR="00842789">
        <w:rPr>
          <w:b/>
          <w:bCs/>
        </w:rPr>
        <w:t> </w:t>
      </w:r>
      <w:proofErr w:type="spellStart"/>
      <w:r w:rsidRPr="00112860">
        <w:rPr>
          <w:b/>
          <w:i/>
        </w:rPr>
        <w:t>euro</w:t>
      </w:r>
      <w:proofErr w:type="spellEnd"/>
      <w:r w:rsidRPr="008E756F">
        <w:t xml:space="preserve"> </w:t>
      </w:r>
      <w:r w:rsidR="00112860">
        <w:t>centra uzturēšanas izdevumu segšanai;</w:t>
      </w:r>
      <w:r>
        <w:t xml:space="preserve"> </w:t>
      </w:r>
    </w:p>
    <w:p w14:paraId="5FD92AE9" w14:textId="0B2BB008" w:rsidR="00112860" w:rsidRPr="008E756F" w:rsidRDefault="00CB58AF" w:rsidP="00112860">
      <w:pPr>
        <w:pStyle w:val="ListParagraph"/>
        <w:numPr>
          <w:ilvl w:val="0"/>
          <w:numId w:val="8"/>
        </w:numPr>
        <w:jc w:val="both"/>
        <w:rPr>
          <w:b/>
        </w:rPr>
      </w:pPr>
      <w:r w:rsidRPr="00112860">
        <w:rPr>
          <w:b/>
        </w:rPr>
        <w:t xml:space="preserve">Dienas centrs “Atbalsts” </w:t>
      </w:r>
      <w:r>
        <w:t>(tāme 10.124.)</w:t>
      </w:r>
      <w:r w:rsidR="00842789">
        <w:t> –</w:t>
      </w:r>
      <w:r>
        <w:t xml:space="preserve"> </w:t>
      </w:r>
      <w:r w:rsidR="00842789" w:rsidRPr="00F87152">
        <w:t xml:space="preserve">dotācija </w:t>
      </w:r>
      <w:r w:rsidR="00112860" w:rsidRPr="00F87152">
        <w:t xml:space="preserve">palielināta </w:t>
      </w:r>
      <w:r w:rsidRPr="00F87152">
        <w:t>par</w:t>
      </w:r>
      <w:r w:rsidRPr="008E756F">
        <w:t xml:space="preserve"> </w:t>
      </w:r>
      <w:r w:rsidR="00112860" w:rsidRPr="00112860">
        <w:rPr>
          <w:b/>
        </w:rPr>
        <w:t>11</w:t>
      </w:r>
      <w:r w:rsidR="00842789">
        <w:rPr>
          <w:b/>
        </w:rPr>
        <w:t> </w:t>
      </w:r>
      <w:r w:rsidR="00112860" w:rsidRPr="00112860">
        <w:rPr>
          <w:b/>
        </w:rPr>
        <w:t>041</w:t>
      </w:r>
      <w:r w:rsidR="00842789">
        <w:rPr>
          <w:b/>
          <w:bCs/>
        </w:rPr>
        <w:t> </w:t>
      </w:r>
      <w:proofErr w:type="spellStart"/>
      <w:r w:rsidRPr="00112860">
        <w:rPr>
          <w:b/>
          <w:i/>
        </w:rPr>
        <w:t>euro</w:t>
      </w:r>
      <w:proofErr w:type="spellEnd"/>
      <w:r w:rsidRPr="008E756F">
        <w:t xml:space="preserve"> </w:t>
      </w:r>
      <w:r w:rsidR="00112860">
        <w:t xml:space="preserve">centra uzturēšanas izdevumu segšanai; </w:t>
      </w:r>
    </w:p>
    <w:p w14:paraId="5853F58E" w14:textId="40B9E3DA" w:rsidR="00112860" w:rsidRPr="008E756F" w:rsidRDefault="00CB58AF" w:rsidP="00112860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Grupu dzīvokļi </w:t>
      </w:r>
      <w:r>
        <w:t>(tāme 10.125.)</w:t>
      </w:r>
      <w:r w:rsidR="00842789">
        <w:t> –</w:t>
      </w:r>
      <w:r>
        <w:t xml:space="preserve"> </w:t>
      </w:r>
      <w:r w:rsidR="00842789" w:rsidRPr="00F87152">
        <w:t xml:space="preserve">dotācija </w:t>
      </w:r>
      <w:r w:rsidR="00112860" w:rsidRPr="00F87152">
        <w:t>palielināta par</w:t>
      </w:r>
      <w:r w:rsidR="00112860" w:rsidRPr="00112860">
        <w:rPr>
          <w:i/>
        </w:rPr>
        <w:t xml:space="preserve"> </w:t>
      </w:r>
      <w:r w:rsidR="00112860">
        <w:rPr>
          <w:b/>
        </w:rPr>
        <w:t>9901</w:t>
      </w:r>
      <w:r w:rsidR="00112860" w:rsidRPr="00112860">
        <w:rPr>
          <w:b/>
          <w:bCs/>
        </w:rPr>
        <w:t xml:space="preserve"> </w:t>
      </w:r>
      <w:proofErr w:type="spellStart"/>
      <w:r w:rsidR="00112860" w:rsidRPr="00112860">
        <w:rPr>
          <w:b/>
          <w:i/>
        </w:rPr>
        <w:t>euro</w:t>
      </w:r>
      <w:proofErr w:type="spellEnd"/>
      <w:r w:rsidR="00112860" w:rsidRPr="008E756F">
        <w:t xml:space="preserve"> </w:t>
      </w:r>
      <w:r w:rsidR="00112860">
        <w:t xml:space="preserve">uzturēšanas izdevumu segšanai; </w:t>
      </w:r>
    </w:p>
    <w:p w14:paraId="37DCE207" w14:textId="4F08041C" w:rsidR="00112860" w:rsidRPr="008E756F" w:rsidRDefault="00CB58AF" w:rsidP="00112860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DI Grupu dzīvokļi </w:t>
      </w:r>
      <w:r>
        <w:t>(tāme 10.125.1.)</w:t>
      </w:r>
      <w:r w:rsidR="00842789">
        <w:t> –</w:t>
      </w:r>
      <w:r>
        <w:t xml:space="preserve"> </w:t>
      </w:r>
      <w:r w:rsidR="00842789" w:rsidRPr="00F87152">
        <w:t xml:space="preserve">dotācija </w:t>
      </w:r>
      <w:r w:rsidR="00112860" w:rsidRPr="00F87152">
        <w:t>palielināta par</w:t>
      </w:r>
      <w:r w:rsidR="00112860" w:rsidRPr="00112860">
        <w:rPr>
          <w:i/>
        </w:rPr>
        <w:t xml:space="preserve"> </w:t>
      </w:r>
      <w:r w:rsidR="00112860">
        <w:rPr>
          <w:b/>
        </w:rPr>
        <w:t xml:space="preserve">17 126 </w:t>
      </w:r>
      <w:proofErr w:type="spellStart"/>
      <w:r w:rsidR="00112860" w:rsidRPr="00112860">
        <w:rPr>
          <w:b/>
          <w:i/>
        </w:rPr>
        <w:t>euro</w:t>
      </w:r>
      <w:proofErr w:type="spellEnd"/>
      <w:r w:rsidR="00112860" w:rsidRPr="008E756F">
        <w:t xml:space="preserve"> </w:t>
      </w:r>
      <w:r w:rsidR="00112860">
        <w:t xml:space="preserve">uzturēšanas izdevumu segšanai; </w:t>
      </w:r>
    </w:p>
    <w:p w14:paraId="6114972E" w14:textId="2FC2AA45" w:rsidR="00CB58AF" w:rsidRDefault="00842789" w:rsidP="001E02DD">
      <w:pPr>
        <w:pStyle w:val="ListParagraph"/>
        <w:numPr>
          <w:ilvl w:val="0"/>
          <w:numId w:val="8"/>
        </w:numPr>
        <w:jc w:val="both"/>
      </w:pPr>
      <w:r>
        <w:rPr>
          <w:b/>
        </w:rPr>
        <w:t>“</w:t>
      </w:r>
      <w:r w:rsidR="00CB58AF">
        <w:rPr>
          <w:b/>
        </w:rPr>
        <w:t>Atelpas brīdis</w:t>
      </w:r>
      <w:r>
        <w:rPr>
          <w:b/>
        </w:rPr>
        <w:t>”</w:t>
      </w:r>
      <w:r w:rsidR="00CB58AF">
        <w:rPr>
          <w:b/>
        </w:rPr>
        <w:t xml:space="preserve"> </w:t>
      </w:r>
      <w:r w:rsidR="00CB58AF" w:rsidRPr="00CB58AF">
        <w:t>(tāme 10.126.)</w:t>
      </w:r>
      <w:r>
        <w:t> –</w:t>
      </w:r>
      <w:r w:rsidR="00CB58AF">
        <w:t xml:space="preserve"> </w:t>
      </w:r>
      <w:r w:rsidRPr="00F87152">
        <w:t xml:space="preserve">dotācija </w:t>
      </w:r>
      <w:r w:rsidR="00CB58AF" w:rsidRPr="00F87152">
        <w:t>samazināta par</w:t>
      </w:r>
      <w:r w:rsidR="00CB58AF" w:rsidRPr="008E756F">
        <w:rPr>
          <w:i/>
        </w:rPr>
        <w:t xml:space="preserve"> </w:t>
      </w:r>
      <w:r>
        <w:rPr>
          <w:b/>
        </w:rPr>
        <w:t>–</w:t>
      </w:r>
      <w:r w:rsidR="00112860" w:rsidRPr="00112860">
        <w:rPr>
          <w:b/>
          <w:bCs/>
        </w:rPr>
        <w:t>46 100</w:t>
      </w:r>
      <w:r w:rsidR="00CB58AF" w:rsidRPr="00112860">
        <w:rPr>
          <w:b/>
          <w:bCs/>
        </w:rPr>
        <w:t xml:space="preserve"> </w:t>
      </w:r>
      <w:proofErr w:type="spellStart"/>
      <w:r w:rsidR="00CB58AF" w:rsidRPr="00112860">
        <w:rPr>
          <w:b/>
          <w:i/>
        </w:rPr>
        <w:t>euro</w:t>
      </w:r>
      <w:proofErr w:type="spellEnd"/>
      <w:r w:rsidR="00CB58AF">
        <w:t xml:space="preserve">, </w:t>
      </w:r>
      <w:r w:rsidR="00112860" w:rsidRPr="00800238">
        <w:t>kas novirzīt</w:t>
      </w:r>
      <w:r w:rsidR="00112860">
        <w:t>a</w:t>
      </w:r>
      <w:r w:rsidR="00112860" w:rsidRPr="00800238">
        <w:t xml:space="preserve"> citu programmu īstenošanai</w:t>
      </w:r>
      <w:r w:rsidR="00CB58AF">
        <w:t>;</w:t>
      </w:r>
    </w:p>
    <w:p w14:paraId="11AAF20E" w14:textId="2410C02A" w:rsidR="00B01626" w:rsidRPr="00B01626" w:rsidRDefault="00170B79" w:rsidP="001E02DD">
      <w:pPr>
        <w:pStyle w:val="ListParagraph"/>
        <w:numPr>
          <w:ilvl w:val="0"/>
          <w:numId w:val="8"/>
        </w:numPr>
        <w:jc w:val="both"/>
        <w:rPr>
          <w:b/>
          <w:i/>
        </w:rPr>
      </w:pPr>
      <w:r>
        <w:rPr>
          <w:b/>
        </w:rPr>
        <w:t>“</w:t>
      </w:r>
      <w:r w:rsidR="00B01626" w:rsidRPr="00B01626">
        <w:rPr>
          <w:b/>
        </w:rPr>
        <w:t>Sociāl</w:t>
      </w:r>
      <w:r w:rsidR="00F92F23">
        <w:rPr>
          <w:b/>
        </w:rPr>
        <w:t xml:space="preserve">ās un medicīniskās aprūpes </w:t>
      </w:r>
      <w:r w:rsidR="00B01626" w:rsidRPr="00B01626">
        <w:rPr>
          <w:b/>
        </w:rPr>
        <w:t>centrs</w:t>
      </w:r>
      <w:r>
        <w:rPr>
          <w:b/>
        </w:rPr>
        <w:t>”</w:t>
      </w:r>
      <w:r w:rsidR="00B01626" w:rsidRPr="00B01626">
        <w:rPr>
          <w:b/>
        </w:rPr>
        <w:t xml:space="preserve"> </w:t>
      </w:r>
      <w:r w:rsidR="00B01626">
        <w:t>(tāme 10.</w:t>
      </w:r>
      <w:r w:rsidR="00B0035A">
        <w:t>201</w:t>
      </w:r>
      <w:r w:rsidR="00B01626">
        <w:t>.)</w:t>
      </w:r>
      <w:r w:rsidR="00842789">
        <w:t> –</w:t>
      </w:r>
      <w:r w:rsidR="00B01626">
        <w:t xml:space="preserve"> </w:t>
      </w:r>
      <w:r w:rsidR="00112860" w:rsidRPr="00F87152">
        <w:t>papildu dotācija</w:t>
      </w:r>
      <w:r w:rsidR="009A0888">
        <w:rPr>
          <w:i/>
        </w:rPr>
        <w:t xml:space="preserve"> </w:t>
      </w:r>
      <w:r w:rsidR="00112860">
        <w:rPr>
          <w:b/>
        </w:rPr>
        <w:t xml:space="preserve">57 640 </w:t>
      </w:r>
      <w:proofErr w:type="spellStart"/>
      <w:r w:rsidR="00B01626" w:rsidRPr="00112860">
        <w:rPr>
          <w:b/>
          <w:i/>
        </w:rPr>
        <w:t>euro</w:t>
      </w:r>
      <w:proofErr w:type="spellEnd"/>
      <w:r w:rsidR="00112860">
        <w:rPr>
          <w:b/>
          <w:i/>
        </w:rPr>
        <w:t xml:space="preserve"> </w:t>
      </w:r>
      <w:r w:rsidR="00112860">
        <w:t xml:space="preserve">apmērā </w:t>
      </w:r>
      <w:r w:rsidR="00F62517">
        <w:t>mājas aprūpes pakalpojumu apmaksai;</w:t>
      </w:r>
    </w:p>
    <w:p w14:paraId="36E861FC" w14:textId="1803BC2C" w:rsidR="00B0035A" w:rsidRDefault="00F62517" w:rsidP="001E02DD">
      <w:pPr>
        <w:pStyle w:val="ListParagraph"/>
        <w:numPr>
          <w:ilvl w:val="0"/>
          <w:numId w:val="8"/>
        </w:numPr>
        <w:jc w:val="both"/>
      </w:pPr>
      <w:r>
        <w:rPr>
          <w:b/>
        </w:rPr>
        <w:t xml:space="preserve">13 394 </w:t>
      </w:r>
      <w:proofErr w:type="spellStart"/>
      <w:r w:rsidR="00B0035A" w:rsidRPr="00F62517">
        <w:rPr>
          <w:b/>
          <w:i/>
        </w:rPr>
        <w:t>euro</w:t>
      </w:r>
      <w:proofErr w:type="spellEnd"/>
      <w:r w:rsidR="00B0035A">
        <w:rPr>
          <w:i/>
        </w:rPr>
        <w:t xml:space="preserve"> </w:t>
      </w:r>
      <w:r w:rsidR="00B0035A" w:rsidRPr="008E756F">
        <w:rPr>
          <w:b/>
        </w:rPr>
        <w:t>–</w:t>
      </w:r>
      <w:r w:rsidR="00B0035A">
        <w:rPr>
          <w:b/>
        </w:rPr>
        <w:t xml:space="preserve"> </w:t>
      </w:r>
      <w:r w:rsidR="00B0035A" w:rsidRPr="00F87152">
        <w:t>papildu finansējums tāmei 10</w:t>
      </w:r>
      <w:r w:rsidR="00B0035A">
        <w:t>.202</w:t>
      </w:r>
      <w:r w:rsidR="00B0035A" w:rsidRPr="001925F6">
        <w:rPr>
          <w:bCs/>
        </w:rPr>
        <w:t>.</w:t>
      </w:r>
      <w:r w:rsidR="009C6353">
        <w:rPr>
          <w:b/>
        </w:rPr>
        <w:t xml:space="preserve"> </w:t>
      </w:r>
      <w:r w:rsidR="00B0035A" w:rsidRPr="00B0035A">
        <w:rPr>
          <w:b/>
        </w:rPr>
        <w:t>“Palīdzība veciem cilvēkiem”</w:t>
      </w:r>
      <w:r w:rsidR="008A14EA">
        <w:rPr>
          <w:bCs/>
        </w:rPr>
        <w:t> –</w:t>
      </w:r>
      <w:r w:rsidR="00B0035A">
        <w:t xml:space="preserve"> </w:t>
      </w:r>
      <w:r w:rsidR="00B0035A" w:rsidRPr="00B0035A">
        <w:t>pabalst</w:t>
      </w:r>
      <w:r w:rsidR="00B0035A">
        <w:t xml:space="preserve">iem </w:t>
      </w:r>
      <w:r w:rsidR="00B0035A" w:rsidRPr="00B0035A">
        <w:t>pilsētas sabiedriskā transporta maksas segšana pensionāriem</w:t>
      </w:r>
      <w:r w:rsidR="00B0035A">
        <w:t xml:space="preserve">, t.sk. </w:t>
      </w:r>
      <w:r>
        <w:t>590</w:t>
      </w:r>
      <w:r w:rsidR="00B0035A">
        <w:t xml:space="preserve"> </w:t>
      </w:r>
      <w:proofErr w:type="spellStart"/>
      <w:r w:rsidR="00B0035A">
        <w:rPr>
          <w:i/>
        </w:rPr>
        <w:t>euro</w:t>
      </w:r>
      <w:proofErr w:type="spellEnd"/>
      <w:r w:rsidR="00B0035A">
        <w:rPr>
          <w:i/>
        </w:rPr>
        <w:t xml:space="preserve"> </w:t>
      </w:r>
      <w:r w:rsidR="00B0035A">
        <w:t xml:space="preserve">valsts budžeta finansējums </w:t>
      </w:r>
      <w:r w:rsidR="00B0035A" w:rsidRPr="00B0035A">
        <w:t>pabalst</w:t>
      </w:r>
      <w:r w:rsidR="00B0035A">
        <w:t xml:space="preserve">iem </w:t>
      </w:r>
      <w:r w:rsidR="00B0035A" w:rsidRPr="00B0035A">
        <w:t>pilsētas sabiedriskā transporta maksas segšana</w:t>
      </w:r>
      <w:r w:rsidR="00842789">
        <w:t>i</w:t>
      </w:r>
      <w:r w:rsidR="00B0035A" w:rsidRPr="00B0035A">
        <w:t xml:space="preserve"> </w:t>
      </w:r>
      <w:r w:rsidR="00B0035A">
        <w:t xml:space="preserve">Ukrainas civiliedzīvotājiem </w:t>
      </w:r>
      <w:r w:rsidR="00B0035A" w:rsidRPr="00B0035A">
        <w:t>pensionāriem</w:t>
      </w:r>
      <w:r w:rsidR="00B0035A">
        <w:t xml:space="preserve"> saskaņā ar </w:t>
      </w:r>
      <w:r w:rsidR="00B0035A" w:rsidRPr="00B0035A">
        <w:t>Ukrainas civiliedzīvotāju atbalsta likum</w:t>
      </w:r>
      <w:r w:rsidR="00B0035A">
        <w:t>u;</w:t>
      </w:r>
    </w:p>
    <w:p w14:paraId="01DB6BB1" w14:textId="3BFCF12D" w:rsidR="00694A37" w:rsidRPr="008E756F" w:rsidRDefault="00842789" w:rsidP="001E02DD">
      <w:pPr>
        <w:pStyle w:val="ListParagraph"/>
        <w:numPr>
          <w:ilvl w:val="0"/>
          <w:numId w:val="8"/>
        </w:numPr>
        <w:jc w:val="both"/>
      </w:pPr>
      <w:r>
        <w:rPr>
          <w:b/>
        </w:rPr>
        <w:t>–</w:t>
      </w:r>
      <w:r w:rsidR="00F62517">
        <w:rPr>
          <w:b/>
        </w:rPr>
        <w:t>22 486</w:t>
      </w:r>
      <w:r w:rsidR="00694A37" w:rsidRPr="00F62517">
        <w:rPr>
          <w:b/>
        </w:rPr>
        <w:t xml:space="preserve"> </w:t>
      </w:r>
      <w:proofErr w:type="spellStart"/>
      <w:r w:rsidR="00694A37" w:rsidRPr="00F62517">
        <w:rPr>
          <w:b/>
          <w:i/>
        </w:rPr>
        <w:t>euro</w:t>
      </w:r>
      <w:proofErr w:type="spellEnd"/>
      <w:r w:rsidR="00694A37" w:rsidRPr="00CB58AF">
        <w:rPr>
          <w:i/>
        </w:rPr>
        <w:t xml:space="preserve"> </w:t>
      </w:r>
      <w:r w:rsidR="00694A37" w:rsidRPr="00CB58AF">
        <w:rPr>
          <w:b/>
        </w:rPr>
        <w:t xml:space="preserve">– </w:t>
      </w:r>
      <w:r w:rsidR="00F62517" w:rsidRPr="00F87152">
        <w:t>samazināts</w:t>
      </w:r>
      <w:r w:rsidR="00F62517" w:rsidRPr="00F87152">
        <w:rPr>
          <w:b/>
        </w:rPr>
        <w:t xml:space="preserve"> </w:t>
      </w:r>
      <w:r w:rsidR="00694A37" w:rsidRPr="00F87152">
        <w:t>finansējums</w:t>
      </w:r>
      <w:r w:rsidR="00694A37" w:rsidRPr="00CB58AF">
        <w:rPr>
          <w:b/>
        </w:rPr>
        <w:t xml:space="preserve"> </w:t>
      </w:r>
      <w:r w:rsidR="00694A37" w:rsidRPr="008E756F">
        <w:t xml:space="preserve">tāmei </w:t>
      </w:r>
      <w:r w:rsidR="00B0035A">
        <w:t xml:space="preserve">10.402. </w:t>
      </w:r>
      <w:r w:rsidR="00694A37" w:rsidRPr="00CB58AF">
        <w:rPr>
          <w:b/>
        </w:rPr>
        <w:t>“Sociālā palīdzība ģimenēm ar bērniem un vardarbībā cietušo bērnu rehabilitācija”</w:t>
      </w:r>
      <w:r w:rsidR="00694A37" w:rsidRPr="008E756F">
        <w:t xml:space="preserve">, </w:t>
      </w:r>
      <w:r w:rsidR="00F62517">
        <w:t xml:space="preserve">kas novirzīts </w:t>
      </w:r>
      <w:r w:rsidR="00F62517" w:rsidRPr="00800238">
        <w:t>citu programmu īstenošanai</w:t>
      </w:r>
      <w:r w:rsidR="00F62517">
        <w:t>;</w:t>
      </w:r>
    </w:p>
    <w:p w14:paraId="1E0BCB31" w14:textId="6256A6BE" w:rsidR="00A64E1A" w:rsidRPr="00A64E1A" w:rsidRDefault="00F62517" w:rsidP="001E02DD">
      <w:pPr>
        <w:pStyle w:val="ListParagraph"/>
        <w:numPr>
          <w:ilvl w:val="0"/>
          <w:numId w:val="8"/>
        </w:numPr>
        <w:jc w:val="both"/>
      </w:pPr>
      <w:r>
        <w:rPr>
          <w:b/>
        </w:rPr>
        <w:t>23 429</w:t>
      </w:r>
      <w:r w:rsidR="00912CA4" w:rsidRPr="00F62517">
        <w:rPr>
          <w:b/>
        </w:rPr>
        <w:t xml:space="preserve"> </w:t>
      </w:r>
      <w:proofErr w:type="spellStart"/>
      <w:r w:rsidR="00912CA4" w:rsidRPr="00F62517">
        <w:rPr>
          <w:b/>
          <w:i/>
        </w:rPr>
        <w:t>euro</w:t>
      </w:r>
      <w:proofErr w:type="spellEnd"/>
      <w:r w:rsidR="00912CA4" w:rsidRPr="008E756F">
        <w:rPr>
          <w:i/>
        </w:rPr>
        <w:t xml:space="preserve"> </w:t>
      </w:r>
      <w:r w:rsidR="00912CA4" w:rsidRPr="008E756F">
        <w:rPr>
          <w:b/>
        </w:rPr>
        <w:t>–</w:t>
      </w:r>
      <w:r w:rsidR="00A64E1A">
        <w:rPr>
          <w:b/>
        </w:rPr>
        <w:t xml:space="preserve"> </w:t>
      </w:r>
      <w:r w:rsidRPr="00F87152">
        <w:t>papildu</w:t>
      </w:r>
      <w:r w:rsidR="00A64E1A" w:rsidRPr="00F87152">
        <w:rPr>
          <w:b/>
        </w:rPr>
        <w:t xml:space="preserve"> </w:t>
      </w:r>
      <w:r w:rsidR="00912CA4" w:rsidRPr="00F87152">
        <w:t>finansējums</w:t>
      </w:r>
      <w:r w:rsidR="00912CA4" w:rsidRPr="008E756F">
        <w:t xml:space="preserve"> tāmei </w:t>
      </w:r>
      <w:r w:rsidR="00A64E1A">
        <w:t xml:space="preserve">10.601. </w:t>
      </w:r>
      <w:r w:rsidR="00912CA4" w:rsidRPr="008E756F">
        <w:rPr>
          <w:b/>
        </w:rPr>
        <w:t>“Mājokļa pabalsts un pabalsts individuālās apkures nodrošināšanai”</w:t>
      </w:r>
      <w:r w:rsidR="00A64E1A" w:rsidRPr="001925F6">
        <w:rPr>
          <w:bCs/>
        </w:rPr>
        <w:t>,</w:t>
      </w:r>
      <w:r w:rsidR="00A64E1A">
        <w:rPr>
          <w:b/>
        </w:rPr>
        <w:t xml:space="preserve"> </w:t>
      </w:r>
      <w:r w:rsidR="00A64E1A" w:rsidRPr="00A64E1A">
        <w:t>t.sk.:</w:t>
      </w:r>
    </w:p>
    <w:p w14:paraId="32D2438F" w14:textId="71BD1E97" w:rsidR="00912CA4" w:rsidRDefault="00F62517" w:rsidP="001E02DD">
      <w:pPr>
        <w:pStyle w:val="ListParagraph"/>
        <w:numPr>
          <w:ilvl w:val="1"/>
          <w:numId w:val="8"/>
        </w:numPr>
        <w:jc w:val="both"/>
      </w:pPr>
      <w:r>
        <w:t>17 699</w:t>
      </w:r>
      <w:r w:rsidR="00436F9E">
        <w:t xml:space="preserve"> </w:t>
      </w:r>
      <w:proofErr w:type="spellStart"/>
      <w:r w:rsidR="00436F9E">
        <w:rPr>
          <w:i/>
        </w:rPr>
        <w:t>euro</w:t>
      </w:r>
      <w:proofErr w:type="spellEnd"/>
      <w:r w:rsidR="00436F9E">
        <w:rPr>
          <w:i/>
        </w:rPr>
        <w:t xml:space="preserve"> </w:t>
      </w:r>
      <w:r w:rsidR="00436F9E" w:rsidRPr="008E756F">
        <w:rPr>
          <w:b/>
        </w:rPr>
        <w:t>–</w:t>
      </w:r>
      <w:r w:rsidR="006C4C82">
        <w:rPr>
          <w:b/>
        </w:rPr>
        <w:t xml:space="preserve"> </w:t>
      </w:r>
      <w:r w:rsidR="00436F9E">
        <w:t xml:space="preserve">Pašvaldības </w:t>
      </w:r>
      <w:r w:rsidR="00436F9E" w:rsidRPr="00B01626">
        <w:t>dotācija</w:t>
      </w:r>
      <w:r>
        <w:t>,</w:t>
      </w:r>
    </w:p>
    <w:p w14:paraId="1C989477" w14:textId="4A0D0998" w:rsidR="00436F9E" w:rsidRPr="008E756F" w:rsidRDefault="00F62517" w:rsidP="00F62517">
      <w:pPr>
        <w:pStyle w:val="ListParagraph"/>
        <w:numPr>
          <w:ilvl w:val="1"/>
          <w:numId w:val="8"/>
        </w:numPr>
        <w:jc w:val="both"/>
      </w:pPr>
      <w:r>
        <w:t>5730</w:t>
      </w:r>
      <w:r w:rsidR="00436F9E">
        <w:t xml:space="preserve"> </w:t>
      </w:r>
      <w:proofErr w:type="spellStart"/>
      <w:r w:rsidR="00436F9E">
        <w:rPr>
          <w:i/>
        </w:rPr>
        <w:t>euro</w:t>
      </w:r>
      <w:proofErr w:type="spellEnd"/>
      <w:r w:rsidR="00436F9E">
        <w:rPr>
          <w:i/>
        </w:rPr>
        <w:t xml:space="preserve"> </w:t>
      </w:r>
      <w:r w:rsidR="00436F9E" w:rsidRPr="008E756F">
        <w:rPr>
          <w:b/>
        </w:rPr>
        <w:t>–</w:t>
      </w:r>
      <w:r w:rsidR="00436F9E">
        <w:rPr>
          <w:b/>
        </w:rPr>
        <w:t xml:space="preserve"> </w:t>
      </w:r>
      <w:r w:rsidR="00436F9E" w:rsidRPr="008E756F">
        <w:t>valsts budžeta finan</w:t>
      </w:r>
      <w:r w:rsidR="00436F9E">
        <w:t xml:space="preserve">sējums mājokļa pabalstu izmaksai </w:t>
      </w:r>
      <w:r w:rsidRPr="00F62517">
        <w:t>30</w:t>
      </w:r>
      <w:r w:rsidR="00842789">
        <w:t> </w:t>
      </w:r>
      <w:r w:rsidRPr="00F62517">
        <w:t>% apmērā</w:t>
      </w:r>
      <w:r w:rsidR="00436F9E">
        <w:t>;</w:t>
      </w:r>
    </w:p>
    <w:p w14:paraId="6C4EB511" w14:textId="59A759F3" w:rsidR="006C4C82" w:rsidRPr="00AA1FF1" w:rsidRDefault="00F62517" w:rsidP="001E02DD">
      <w:pPr>
        <w:pStyle w:val="ListParagraph"/>
        <w:numPr>
          <w:ilvl w:val="0"/>
          <w:numId w:val="8"/>
        </w:numPr>
        <w:jc w:val="both"/>
        <w:rPr>
          <w:b/>
        </w:rPr>
      </w:pPr>
      <w:r w:rsidRPr="00F62517">
        <w:rPr>
          <w:b/>
        </w:rPr>
        <w:t>2660</w:t>
      </w:r>
      <w:r w:rsidR="006C4C82" w:rsidRPr="00F62517">
        <w:rPr>
          <w:b/>
        </w:rPr>
        <w:t xml:space="preserve"> </w:t>
      </w:r>
      <w:proofErr w:type="spellStart"/>
      <w:r w:rsidR="006C4C82" w:rsidRPr="00F62517">
        <w:rPr>
          <w:b/>
          <w:i/>
        </w:rPr>
        <w:t>euro</w:t>
      </w:r>
      <w:proofErr w:type="spellEnd"/>
      <w:r w:rsidR="006C4C82" w:rsidRPr="006C4C82">
        <w:rPr>
          <w:i/>
        </w:rPr>
        <w:t xml:space="preserve"> </w:t>
      </w:r>
      <w:r w:rsidR="006C4C82" w:rsidRPr="008E756F">
        <w:rPr>
          <w:b/>
        </w:rPr>
        <w:t>–</w:t>
      </w:r>
      <w:r w:rsidR="006C4C82">
        <w:rPr>
          <w:b/>
        </w:rPr>
        <w:t xml:space="preserve"> </w:t>
      </w:r>
      <w:r w:rsidR="006C4C82" w:rsidRPr="00F87152">
        <w:t>papildu dotācija</w:t>
      </w:r>
      <w:r w:rsidR="006C4C82" w:rsidRPr="006C4C82">
        <w:t xml:space="preserve"> </w:t>
      </w:r>
      <w:r>
        <w:t>sociālo dzīvokļu īres izdevumu apmaksai</w:t>
      </w:r>
      <w:r w:rsidR="00AA1FF1">
        <w:t xml:space="preserve"> </w:t>
      </w:r>
      <w:r w:rsidR="00AA1FF1" w:rsidRPr="00AA1FF1">
        <w:rPr>
          <w:b/>
        </w:rPr>
        <w:t>“Sociālā māja Pulkveža Oskara Kalpaka ielā 9 un sociālie dzīvokļi</w:t>
      </w:r>
      <w:r w:rsidR="00AA1FF1">
        <w:rPr>
          <w:b/>
        </w:rPr>
        <w:t>”</w:t>
      </w:r>
      <w:r w:rsidR="00BC0E76">
        <w:rPr>
          <w:b/>
        </w:rPr>
        <w:t xml:space="preserve"> </w:t>
      </w:r>
      <w:r w:rsidR="00BC0E76">
        <w:t>(tāme 10.701.)</w:t>
      </w:r>
      <w:r w:rsidR="00AA1FF1">
        <w:t>;</w:t>
      </w:r>
    </w:p>
    <w:p w14:paraId="7BF09E2A" w14:textId="0E66C956" w:rsidR="00436F9E" w:rsidRPr="00436F9E" w:rsidRDefault="00842789" w:rsidP="001E02DD">
      <w:pPr>
        <w:pStyle w:val="ListParagraph"/>
        <w:numPr>
          <w:ilvl w:val="0"/>
          <w:numId w:val="8"/>
        </w:numPr>
        <w:jc w:val="both"/>
      </w:pPr>
      <w:r>
        <w:rPr>
          <w:b/>
        </w:rPr>
        <w:t>–</w:t>
      </w:r>
      <w:r w:rsidR="00084FA8">
        <w:rPr>
          <w:b/>
        </w:rPr>
        <w:t>24 573</w:t>
      </w:r>
      <w:r w:rsidR="00436F9E" w:rsidRPr="00084FA8">
        <w:rPr>
          <w:b/>
        </w:rPr>
        <w:t xml:space="preserve"> </w:t>
      </w:r>
      <w:proofErr w:type="spellStart"/>
      <w:r w:rsidR="00436F9E" w:rsidRPr="00084FA8">
        <w:rPr>
          <w:b/>
          <w:i/>
        </w:rPr>
        <w:t>euro</w:t>
      </w:r>
      <w:proofErr w:type="spellEnd"/>
      <w:r w:rsidR="00436F9E" w:rsidRPr="008E756F">
        <w:rPr>
          <w:i/>
        </w:rPr>
        <w:t xml:space="preserve"> </w:t>
      </w:r>
      <w:r w:rsidR="00912CA4" w:rsidRPr="008E756F">
        <w:rPr>
          <w:b/>
        </w:rPr>
        <w:t>–</w:t>
      </w:r>
      <w:r w:rsidR="00912CA4" w:rsidRPr="008E756F">
        <w:t xml:space="preserve"> </w:t>
      </w:r>
      <w:r w:rsidR="00436F9E" w:rsidRPr="00F87152">
        <w:t>samazināt</w:t>
      </w:r>
      <w:r w:rsidR="00BC0E76" w:rsidRPr="00F87152">
        <w:t>a</w:t>
      </w:r>
      <w:r w:rsidR="00436F9E" w:rsidRPr="00F87152">
        <w:t xml:space="preserve"> </w:t>
      </w:r>
      <w:r w:rsidR="00084FA8" w:rsidRPr="00F87152">
        <w:t>dotācija</w:t>
      </w:r>
      <w:r w:rsidR="00912CA4" w:rsidRPr="00F87152">
        <w:t xml:space="preserve"> </w:t>
      </w:r>
      <w:r w:rsidR="00912CA4" w:rsidRPr="00F87152">
        <w:rPr>
          <w:b/>
          <w:bCs/>
        </w:rPr>
        <w:t>“</w:t>
      </w:r>
      <w:r w:rsidR="00912CA4" w:rsidRPr="008E756F">
        <w:rPr>
          <w:b/>
        </w:rPr>
        <w:t>GMI pabalsts, mirušo apbedīšanas izdevumi un citi naudas maksājumi maznodrošinātām un neaizsargātām personām”</w:t>
      </w:r>
      <w:r w:rsidR="00084FA8">
        <w:rPr>
          <w:b/>
        </w:rPr>
        <w:t xml:space="preserve"> </w:t>
      </w:r>
      <w:r w:rsidR="00084FA8" w:rsidRPr="001925F6">
        <w:rPr>
          <w:bCs/>
        </w:rPr>
        <w:t>(</w:t>
      </w:r>
      <w:r w:rsidR="00084FA8" w:rsidRPr="00842789">
        <w:rPr>
          <w:bCs/>
        </w:rPr>
        <w:t>t</w:t>
      </w:r>
      <w:r w:rsidR="00084FA8" w:rsidRPr="008E756F">
        <w:t xml:space="preserve">āme </w:t>
      </w:r>
      <w:r w:rsidR="00084FA8">
        <w:t>10.704.)</w:t>
      </w:r>
      <w:r w:rsidR="00436F9E" w:rsidRPr="00084FA8">
        <w:t>,</w:t>
      </w:r>
      <w:r w:rsidR="00436F9E">
        <w:rPr>
          <w:b/>
        </w:rPr>
        <w:t xml:space="preserve"> </w:t>
      </w:r>
      <w:r w:rsidR="00084FA8">
        <w:t xml:space="preserve">kas novirzīta </w:t>
      </w:r>
      <w:r w:rsidR="00084FA8" w:rsidRPr="00800238">
        <w:t>citu programmu īstenošanai</w:t>
      </w:r>
      <w:r w:rsidR="00084FA8">
        <w:t>;</w:t>
      </w:r>
    </w:p>
    <w:p w14:paraId="61927F9A" w14:textId="6ADB52BD" w:rsidR="00AA1FF1" w:rsidRPr="00AA1FF1" w:rsidRDefault="00AA1FF1" w:rsidP="00084FA8">
      <w:pPr>
        <w:pStyle w:val="ListParagraph"/>
        <w:numPr>
          <w:ilvl w:val="0"/>
          <w:numId w:val="8"/>
        </w:numPr>
        <w:jc w:val="both"/>
        <w:rPr>
          <w:b/>
        </w:rPr>
      </w:pPr>
      <w:r w:rsidRPr="00AA1FF1">
        <w:rPr>
          <w:b/>
        </w:rPr>
        <w:t>“</w:t>
      </w:r>
      <w:r w:rsidR="00084FA8" w:rsidRPr="00084FA8">
        <w:rPr>
          <w:b/>
        </w:rPr>
        <w:t>Higiēnas centrs</w:t>
      </w:r>
      <w:r w:rsidRPr="00AA1FF1">
        <w:rPr>
          <w:b/>
        </w:rPr>
        <w:t>”</w:t>
      </w:r>
      <w:r>
        <w:rPr>
          <w:b/>
        </w:rPr>
        <w:t xml:space="preserve"> </w:t>
      </w:r>
      <w:r>
        <w:t>(tāme 10.70</w:t>
      </w:r>
      <w:r w:rsidR="00084FA8">
        <w:t>7</w:t>
      </w:r>
      <w:r>
        <w:t>.)</w:t>
      </w:r>
      <w:r w:rsidR="00DC2F09">
        <w:t> –</w:t>
      </w:r>
      <w:r>
        <w:t xml:space="preserve"> </w:t>
      </w:r>
      <w:r w:rsidR="00084FA8" w:rsidRPr="00F87152">
        <w:t>papildu dotācija</w:t>
      </w:r>
      <w:r>
        <w:rPr>
          <w:i/>
        </w:rPr>
        <w:t xml:space="preserve"> </w:t>
      </w:r>
      <w:r w:rsidR="00D51E5B">
        <w:rPr>
          <w:b/>
        </w:rPr>
        <w:t>869</w:t>
      </w:r>
      <w:r w:rsidRPr="00084FA8">
        <w:rPr>
          <w:b/>
        </w:rPr>
        <w:t xml:space="preserve"> </w:t>
      </w:r>
      <w:proofErr w:type="spellStart"/>
      <w:r w:rsidRPr="00084FA8">
        <w:rPr>
          <w:b/>
          <w:i/>
        </w:rPr>
        <w:t>euro</w:t>
      </w:r>
      <w:proofErr w:type="spellEnd"/>
      <w:r w:rsidR="00D51E5B">
        <w:rPr>
          <w:b/>
          <w:i/>
        </w:rPr>
        <w:t xml:space="preserve"> </w:t>
      </w:r>
      <w:r w:rsidR="00D51E5B">
        <w:t>uzturēšanas izdevumu segšanai;</w:t>
      </w:r>
    </w:p>
    <w:p w14:paraId="6F7CFD1B" w14:textId="4C2D7904" w:rsidR="00AA1FF1" w:rsidRPr="00AA1FF1" w:rsidRDefault="00AA1FF1" w:rsidP="001E02DD">
      <w:pPr>
        <w:pStyle w:val="ListParagraph"/>
        <w:numPr>
          <w:ilvl w:val="0"/>
          <w:numId w:val="8"/>
        </w:numPr>
        <w:jc w:val="both"/>
        <w:rPr>
          <w:b/>
        </w:rPr>
      </w:pPr>
      <w:r w:rsidRPr="00AA1FF1">
        <w:rPr>
          <w:b/>
        </w:rPr>
        <w:t>“Sociālo pakalpojumu centrs bērniem”</w:t>
      </w:r>
      <w:r>
        <w:rPr>
          <w:b/>
        </w:rPr>
        <w:t xml:space="preserve"> </w:t>
      </w:r>
      <w:r>
        <w:t>(tāme 10.710.)</w:t>
      </w:r>
      <w:r w:rsidR="008A14EA">
        <w:t> –</w:t>
      </w:r>
      <w:r>
        <w:t xml:space="preserve"> </w:t>
      </w:r>
      <w:r w:rsidR="0018760D" w:rsidRPr="00F87152">
        <w:t>papildu dotācija</w:t>
      </w:r>
      <w:r w:rsidR="0018760D">
        <w:rPr>
          <w:i/>
        </w:rPr>
        <w:t xml:space="preserve"> </w:t>
      </w:r>
      <w:r w:rsidR="0018760D">
        <w:rPr>
          <w:b/>
        </w:rPr>
        <w:t>33 510</w:t>
      </w:r>
      <w:r w:rsidR="0018760D" w:rsidRPr="00084FA8">
        <w:rPr>
          <w:b/>
        </w:rPr>
        <w:t xml:space="preserve"> </w:t>
      </w:r>
      <w:proofErr w:type="spellStart"/>
      <w:r w:rsidR="0018760D" w:rsidRPr="00084FA8">
        <w:rPr>
          <w:b/>
          <w:i/>
        </w:rPr>
        <w:t>euro</w:t>
      </w:r>
      <w:proofErr w:type="spellEnd"/>
      <w:r w:rsidR="0018760D">
        <w:rPr>
          <w:b/>
          <w:i/>
        </w:rPr>
        <w:t xml:space="preserve"> </w:t>
      </w:r>
      <w:r w:rsidR="0018760D">
        <w:t>uzturēšanas izdevumu segšanai;</w:t>
      </w:r>
    </w:p>
    <w:p w14:paraId="5026C6F7" w14:textId="1846A383" w:rsidR="00DB0F74" w:rsidRDefault="00DB0F74" w:rsidP="001E02DD">
      <w:pPr>
        <w:pStyle w:val="ListParagraph"/>
        <w:numPr>
          <w:ilvl w:val="0"/>
          <w:numId w:val="8"/>
        </w:numPr>
        <w:jc w:val="both"/>
      </w:pPr>
      <w:r>
        <w:rPr>
          <w:b/>
        </w:rPr>
        <w:t xml:space="preserve">“Specializētās darbnīcas” </w:t>
      </w:r>
      <w:r>
        <w:t xml:space="preserve">(tāme 10.713.) </w:t>
      </w:r>
      <w:r w:rsidRPr="00C32C14">
        <w:rPr>
          <w:b/>
        </w:rPr>
        <w:t xml:space="preserve">– </w:t>
      </w:r>
      <w:r w:rsidR="0018760D" w:rsidRPr="00F87152">
        <w:t>papildu dotācija</w:t>
      </w:r>
      <w:r w:rsidR="0018760D">
        <w:rPr>
          <w:i/>
        </w:rPr>
        <w:t xml:space="preserve"> </w:t>
      </w:r>
      <w:r w:rsidR="0018760D">
        <w:rPr>
          <w:b/>
        </w:rPr>
        <w:t>15 893</w:t>
      </w:r>
      <w:r w:rsidR="0018760D" w:rsidRPr="00084FA8">
        <w:rPr>
          <w:b/>
        </w:rPr>
        <w:t xml:space="preserve"> </w:t>
      </w:r>
      <w:proofErr w:type="spellStart"/>
      <w:r w:rsidR="0018760D" w:rsidRPr="00084FA8">
        <w:rPr>
          <w:b/>
          <w:i/>
        </w:rPr>
        <w:t>euro</w:t>
      </w:r>
      <w:proofErr w:type="spellEnd"/>
      <w:r w:rsidR="0018760D">
        <w:rPr>
          <w:b/>
          <w:i/>
        </w:rPr>
        <w:t xml:space="preserve"> </w:t>
      </w:r>
      <w:r w:rsidR="0018760D">
        <w:t>uzturēšanas izdevumu segšanai;</w:t>
      </w:r>
    </w:p>
    <w:p w14:paraId="5719A3EC" w14:textId="1EF7F64B" w:rsidR="0018760D" w:rsidRDefault="0018760D" w:rsidP="001E02DD">
      <w:pPr>
        <w:pStyle w:val="ListParagraph"/>
        <w:numPr>
          <w:ilvl w:val="0"/>
          <w:numId w:val="8"/>
        </w:numPr>
        <w:jc w:val="both"/>
      </w:pPr>
      <w:r>
        <w:rPr>
          <w:b/>
          <w:i/>
        </w:rPr>
        <w:t xml:space="preserve"> </w:t>
      </w:r>
      <w:r>
        <w:rPr>
          <w:b/>
        </w:rPr>
        <w:t xml:space="preserve">“Krīzes centrs” </w:t>
      </w:r>
      <w:r>
        <w:t xml:space="preserve">(tāme 10.715.) </w:t>
      </w:r>
      <w:r w:rsidRPr="008E756F">
        <w:rPr>
          <w:b/>
        </w:rPr>
        <w:t>–</w:t>
      </w:r>
      <w:r w:rsidRPr="008E756F">
        <w:t xml:space="preserve"> </w:t>
      </w:r>
      <w:r w:rsidR="008A14EA" w:rsidRPr="00F87152">
        <w:t>dotācija</w:t>
      </w:r>
      <w:r w:rsidR="008A14EA">
        <w:t xml:space="preserve"> </w:t>
      </w:r>
      <w:r w:rsidRPr="00F87152">
        <w:t>samazināt</w:t>
      </w:r>
      <w:r w:rsidR="00BC0E76" w:rsidRPr="00F87152">
        <w:t>a</w:t>
      </w:r>
      <w:r w:rsidRPr="00F87152">
        <w:t xml:space="preserve"> </w:t>
      </w:r>
      <w:r w:rsidR="008A14EA" w:rsidRPr="008A14EA">
        <w:t xml:space="preserve">par </w:t>
      </w:r>
      <w:r w:rsidR="008A14EA" w:rsidRPr="001925F6">
        <w:t>–12</w:t>
      </w:r>
      <w:r w:rsidR="008A14EA">
        <w:t> </w:t>
      </w:r>
      <w:r w:rsidR="008A14EA" w:rsidRPr="001925F6">
        <w:t>178</w:t>
      </w:r>
      <w:r w:rsidR="008A14EA">
        <w:t> </w:t>
      </w:r>
      <w:proofErr w:type="spellStart"/>
      <w:r w:rsidR="008A14EA" w:rsidRPr="001925F6">
        <w:rPr>
          <w:i/>
        </w:rPr>
        <w:t>euro</w:t>
      </w:r>
      <w:proofErr w:type="spellEnd"/>
      <w:r w:rsidRPr="008A14EA">
        <w:t>,</w:t>
      </w:r>
      <w:r>
        <w:t xml:space="preserve"> kas novirzīta </w:t>
      </w:r>
      <w:r w:rsidRPr="00800238">
        <w:t>citu programmu īstenošanai</w:t>
      </w:r>
      <w:r>
        <w:t>;</w:t>
      </w:r>
    </w:p>
    <w:p w14:paraId="0ADD1A78" w14:textId="3258B465" w:rsidR="0063772F" w:rsidRPr="00F246B1" w:rsidRDefault="001F5FC3" w:rsidP="001E02DD">
      <w:pPr>
        <w:pStyle w:val="ListParagraph"/>
        <w:numPr>
          <w:ilvl w:val="0"/>
          <w:numId w:val="8"/>
        </w:numPr>
        <w:jc w:val="both"/>
        <w:rPr>
          <w:b/>
          <w:i/>
        </w:rPr>
      </w:pPr>
      <w:r>
        <w:rPr>
          <w:b/>
        </w:rPr>
        <w:t>“</w:t>
      </w:r>
      <w:r w:rsidR="0063772F" w:rsidRPr="00570B11">
        <w:rPr>
          <w:b/>
        </w:rPr>
        <w:t>J</w:t>
      </w:r>
      <w:r w:rsidR="0018760D">
        <w:rPr>
          <w:b/>
        </w:rPr>
        <w:t>VPPI</w:t>
      </w:r>
      <w:r w:rsidR="0063772F" w:rsidRPr="00570B11">
        <w:rPr>
          <w:b/>
        </w:rPr>
        <w:t xml:space="preserve"> “Jelgavas </w:t>
      </w:r>
      <w:r w:rsidR="0063772F">
        <w:rPr>
          <w:b/>
        </w:rPr>
        <w:t>sociālo lietu pārvalde</w:t>
      </w:r>
      <w:r w:rsidR="0063772F" w:rsidRPr="00570B11">
        <w:rPr>
          <w:b/>
        </w:rPr>
        <w:t>” darbības nodrošināšana</w:t>
      </w:r>
      <w:r>
        <w:rPr>
          <w:b/>
        </w:rPr>
        <w:t>”</w:t>
      </w:r>
      <w:r w:rsidR="0018760D">
        <w:rPr>
          <w:b/>
        </w:rPr>
        <w:t xml:space="preserve"> </w:t>
      </w:r>
      <w:r w:rsidR="0018760D" w:rsidRPr="001925F6">
        <w:rPr>
          <w:bCs/>
        </w:rPr>
        <w:t>(</w:t>
      </w:r>
      <w:r w:rsidR="0018760D">
        <w:t>tāme 10.911.)</w:t>
      </w:r>
      <w:r w:rsidR="00DC2F09">
        <w:t> –</w:t>
      </w:r>
      <w:r w:rsidR="0063772F">
        <w:rPr>
          <w:b/>
        </w:rPr>
        <w:t xml:space="preserve"> </w:t>
      </w:r>
      <w:r w:rsidR="0063772F" w:rsidRPr="00F87152">
        <w:t xml:space="preserve">izdevumi </w:t>
      </w:r>
      <w:r w:rsidR="0018760D" w:rsidRPr="00F87152">
        <w:t>samazināti</w:t>
      </w:r>
      <w:r w:rsidR="0063772F" w:rsidRPr="00F87152">
        <w:t xml:space="preserve"> par </w:t>
      </w:r>
      <w:r w:rsidR="00DC2F09">
        <w:rPr>
          <w:b/>
        </w:rPr>
        <w:t>–</w:t>
      </w:r>
      <w:r w:rsidR="0018760D" w:rsidRPr="0018760D">
        <w:rPr>
          <w:b/>
        </w:rPr>
        <w:t>57 764</w:t>
      </w:r>
      <w:r w:rsidR="0063772F" w:rsidRPr="0018760D">
        <w:rPr>
          <w:b/>
          <w:bCs/>
        </w:rPr>
        <w:t xml:space="preserve"> </w:t>
      </w:r>
      <w:proofErr w:type="spellStart"/>
      <w:r w:rsidR="0063772F" w:rsidRPr="0018760D">
        <w:rPr>
          <w:b/>
          <w:i/>
        </w:rPr>
        <w:t>euro</w:t>
      </w:r>
      <w:proofErr w:type="spellEnd"/>
      <w:r w:rsidR="0063772F">
        <w:t>, t.sk.:</w:t>
      </w:r>
    </w:p>
    <w:p w14:paraId="5F4D2590" w14:textId="168B4E1F" w:rsidR="0063772F" w:rsidRDefault="00DC2F09" w:rsidP="001E02DD">
      <w:pPr>
        <w:pStyle w:val="ListParagraph"/>
        <w:numPr>
          <w:ilvl w:val="1"/>
          <w:numId w:val="8"/>
        </w:numPr>
        <w:jc w:val="both"/>
      </w:pPr>
      <w:r>
        <w:t>–</w:t>
      </w:r>
      <w:r w:rsidR="0018760D">
        <w:t>59 131</w:t>
      </w:r>
      <w:r w:rsidR="0063772F">
        <w:rPr>
          <w:bCs/>
        </w:rPr>
        <w:t xml:space="preserve"> </w:t>
      </w:r>
      <w:proofErr w:type="spellStart"/>
      <w:r w:rsidR="0063772F" w:rsidRPr="001419F8">
        <w:rPr>
          <w:i/>
        </w:rPr>
        <w:t>euro</w:t>
      </w:r>
      <w:proofErr w:type="spellEnd"/>
      <w:r w:rsidR="0063772F" w:rsidRPr="001419F8">
        <w:rPr>
          <w:i/>
        </w:rPr>
        <w:t xml:space="preserve"> – </w:t>
      </w:r>
      <w:r w:rsidR="0018760D">
        <w:t xml:space="preserve">samazināta </w:t>
      </w:r>
      <w:r w:rsidR="00BC0E76">
        <w:t>P</w:t>
      </w:r>
      <w:r w:rsidR="0018760D">
        <w:t xml:space="preserve">ašvaldības dotācija, kas novirzīta </w:t>
      </w:r>
      <w:r w:rsidR="0018760D" w:rsidRPr="00800238">
        <w:t>citu programmu īstenošanai</w:t>
      </w:r>
      <w:r w:rsidR="0063772F" w:rsidRPr="001419F8">
        <w:t>,</w:t>
      </w:r>
    </w:p>
    <w:p w14:paraId="19C821AE" w14:textId="27310D41" w:rsidR="0063772F" w:rsidRDefault="0018760D" w:rsidP="001E02DD">
      <w:pPr>
        <w:pStyle w:val="ListParagraph"/>
        <w:numPr>
          <w:ilvl w:val="1"/>
          <w:numId w:val="8"/>
        </w:numPr>
        <w:jc w:val="both"/>
      </w:pPr>
      <w:r>
        <w:t>1367</w:t>
      </w:r>
      <w:r w:rsidR="0063772F">
        <w:t xml:space="preserve"> </w:t>
      </w:r>
      <w:proofErr w:type="spellStart"/>
      <w:r w:rsidR="0063772F">
        <w:rPr>
          <w:i/>
        </w:rPr>
        <w:t>euro</w:t>
      </w:r>
      <w:proofErr w:type="spellEnd"/>
      <w:r w:rsidR="0063772F">
        <w:rPr>
          <w:i/>
        </w:rPr>
        <w:t xml:space="preserve"> </w:t>
      </w:r>
      <w:r w:rsidR="0063772F" w:rsidRPr="008E756F">
        <w:t>–</w:t>
      </w:r>
      <w:r w:rsidR="0063772F">
        <w:t xml:space="preserve"> </w:t>
      </w:r>
      <w:r>
        <w:t>saņemtā a</w:t>
      </w:r>
      <w:r w:rsidRPr="00A76260">
        <w:t>pdrošināšanas atlīdzība par bojātu īpašumu</w:t>
      </w:r>
      <w:r>
        <w:t>;</w:t>
      </w:r>
    </w:p>
    <w:p w14:paraId="2FCF0644" w14:textId="7940AF09" w:rsidR="00912CA4" w:rsidRPr="0063772F" w:rsidRDefault="00DC2F09" w:rsidP="001E02DD">
      <w:pPr>
        <w:pStyle w:val="ListParagraph"/>
        <w:numPr>
          <w:ilvl w:val="0"/>
          <w:numId w:val="8"/>
        </w:numPr>
        <w:jc w:val="both"/>
      </w:pPr>
      <w:r>
        <w:rPr>
          <w:b/>
        </w:rPr>
        <w:t>–</w:t>
      </w:r>
      <w:r w:rsidR="0063772F" w:rsidRPr="0018760D">
        <w:rPr>
          <w:b/>
        </w:rPr>
        <w:t>2</w:t>
      </w:r>
      <w:r w:rsidR="0018760D">
        <w:rPr>
          <w:b/>
        </w:rPr>
        <w:t>177</w:t>
      </w:r>
      <w:r w:rsidR="0063772F" w:rsidRPr="0018760D">
        <w:rPr>
          <w:b/>
        </w:rPr>
        <w:t xml:space="preserve"> </w:t>
      </w:r>
      <w:proofErr w:type="spellStart"/>
      <w:r w:rsidR="0063772F" w:rsidRPr="0018760D">
        <w:rPr>
          <w:b/>
          <w:i/>
        </w:rPr>
        <w:t>euro</w:t>
      </w:r>
      <w:proofErr w:type="spellEnd"/>
      <w:r w:rsidR="0063772F" w:rsidRPr="00C32C14">
        <w:rPr>
          <w:i/>
        </w:rPr>
        <w:t xml:space="preserve"> </w:t>
      </w:r>
      <w:r w:rsidR="0063772F" w:rsidRPr="00C32C14">
        <w:rPr>
          <w:b/>
        </w:rPr>
        <w:t xml:space="preserve">– </w:t>
      </w:r>
      <w:r w:rsidR="0063772F" w:rsidRPr="00F87152">
        <w:t>samazināts finansējums tāmei</w:t>
      </w:r>
      <w:r w:rsidR="0063772F">
        <w:t xml:space="preserve"> 10.921.</w:t>
      </w:r>
      <w:r w:rsidR="0063772F" w:rsidRPr="0063772F">
        <w:t xml:space="preserve"> </w:t>
      </w:r>
      <w:r w:rsidR="0063772F" w:rsidRPr="0063772F">
        <w:rPr>
          <w:b/>
        </w:rPr>
        <w:t>“Pabalsti ārkārtas gadījumos, citi pabalsti un kompensācijas”</w:t>
      </w:r>
      <w:r w:rsidR="0063772F" w:rsidRPr="001925F6">
        <w:rPr>
          <w:bCs/>
        </w:rPr>
        <w:t>;</w:t>
      </w:r>
    </w:p>
    <w:p w14:paraId="4E505A42" w14:textId="245403DE" w:rsidR="0063772F" w:rsidRPr="00F76B6D" w:rsidRDefault="0018760D" w:rsidP="00F76B6D">
      <w:pPr>
        <w:pStyle w:val="ListParagraph"/>
        <w:numPr>
          <w:ilvl w:val="0"/>
          <w:numId w:val="8"/>
        </w:numPr>
        <w:jc w:val="both"/>
      </w:pPr>
      <w:r w:rsidRPr="0018760D">
        <w:rPr>
          <w:b/>
        </w:rPr>
        <w:t>825 000</w:t>
      </w:r>
      <w:r w:rsidR="0063772F" w:rsidRPr="0018760D">
        <w:rPr>
          <w:b/>
        </w:rPr>
        <w:t xml:space="preserve"> </w:t>
      </w:r>
      <w:proofErr w:type="spellStart"/>
      <w:r w:rsidR="0063772F" w:rsidRPr="0018760D">
        <w:rPr>
          <w:b/>
          <w:i/>
        </w:rPr>
        <w:t>euro</w:t>
      </w:r>
      <w:proofErr w:type="spellEnd"/>
      <w:r w:rsidR="0063772F">
        <w:rPr>
          <w:i/>
        </w:rPr>
        <w:t xml:space="preserve"> </w:t>
      </w:r>
      <w:r w:rsidR="0063772F" w:rsidRPr="008E756F">
        <w:t>–</w:t>
      </w:r>
      <w:r w:rsidR="0063772F">
        <w:t xml:space="preserve"> </w:t>
      </w:r>
      <w:r w:rsidR="00F76B6D" w:rsidRPr="00F87152">
        <w:t>ieplānots finansējums</w:t>
      </w:r>
      <w:r w:rsidR="0063772F" w:rsidRPr="00F87152">
        <w:t xml:space="preserve"> </w:t>
      </w:r>
      <w:r w:rsidR="00117C4D">
        <w:t xml:space="preserve">tāmei </w:t>
      </w:r>
      <w:r w:rsidR="0063772F" w:rsidRPr="00F87152">
        <w:rPr>
          <w:b/>
        </w:rPr>
        <w:t>“</w:t>
      </w:r>
      <w:r w:rsidR="00F76B6D" w:rsidRPr="00F76B6D">
        <w:rPr>
          <w:b/>
        </w:rPr>
        <w:t>Atbalsts iedzīvotājiem dabas stihijas radīto postījumu novēršanai</w:t>
      </w:r>
      <w:r w:rsidR="0063772F" w:rsidRPr="0063772F">
        <w:rPr>
          <w:b/>
        </w:rPr>
        <w:t>”</w:t>
      </w:r>
      <w:r w:rsidR="0063772F">
        <w:t xml:space="preserve"> (10.92</w:t>
      </w:r>
      <w:r w:rsidR="00F76B6D">
        <w:t>5</w:t>
      </w:r>
      <w:r w:rsidR="0063772F">
        <w:t>.)</w:t>
      </w:r>
      <w:r w:rsidR="00F76B6D">
        <w:t>, t.sk. 74</w:t>
      </w:r>
      <w:r w:rsidR="00A21521">
        <w:t>2</w:t>
      </w:r>
      <w:r w:rsidR="00F76B6D">
        <w:t xml:space="preserve"> 500 </w:t>
      </w:r>
      <w:proofErr w:type="spellStart"/>
      <w:r w:rsidR="00F76B6D">
        <w:rPr>
          <w:i/>
        </w:rPr>
        <w:t>euro</w:t>
      </w:r>
      <w:proofErr w:type="spellEnd"/>
      <w:r w:rsidR="00F76B6D">
        <w:rPr>
          <w:i/>
        </w:rPr>
        <w:t xml:space="preserve"> </w:t>
      </w:r>
      <w:r w:rsidR="00F76B6D" w:rsidRPr="00F76B6D">
        <w:t>VARAM finansējums 90</w:t>
      </w:r>
      <w:r w:rsidR="00DC2F09">
        <w:t> </w:t>
      </w:r>
      <w:r w:rsidR="00F76B6D" w:rsidRPr="00F76B6D">
        <w:t>%</w:t>
      </w:r>
      <w:r w:rsidR="00F76B6D">
        <w:t>.</w:t>
      </w:r>
    </w:p>
    <w:p w14:paraId="02AFCA32" w14:textId="77777777" w:rsidR="0072016D" w:rsidRDefault="0072016D" w:rsidP="0072016D">
      <w:pPr>
        <w:ind w:left="1080"/>
        <w:jc w:val="center"/>
        <w:rPr>
          <w:b/>
          <w:caps/>
        </w:rPr>
      </w:pPr>
    </w:p>
    <w:p w14:paraId="68E7597C" w14:textId="77777777" w:rsidR="001F5FC3" w:rsidRDefault="001F5FC3" w:rsidP="0072016D">
      <w:pPr>
        <w:ind w:left="1080"/>
        <w:jc w:val="center"/>
        <w:rPr>
          <w:b/>
          <w:caps/>
        </w:rPr>
      </w:pPr>
    </w:p>
    <w:p w14:paraId="0E60E622" w14:textId="77777777" w:rsidR="001F5FC3" w:rsidRDefault="001F5FC3" w:rsidP="0072016D">
      <w:pPr>
        <w:ind w:left="1080"/>
        <w:jc w:val="center"/>
        <w:rPr>
          <w:b/>
          <w:caps/>
        </w:rPr>
      </w:pPr>
    </w:p>
    <w:p w14:paraId="1A574703" w14:textId="77777777" w:rsidR="00454B97" w:rsidRDefault="00454B97" w:rsidP="0072016D">
      <w:pPr>
        <w:ind w:left="1080"/>
        <w:jc w:val="center"/>
        <w:rPr>
          <w:b/>
          <w:caps/>
        </w:rPr>
      </w:pPr>
    </w:p>
    <w:p w14:paraId="36695209" w14:textId="77777777" w:rsidR="001F5FC3" w:rsidRDefault="001F5FC3" w:rsidP="0072016D">
      <w:pPr>
        <w:ind w:left="1080"/>
        <w:jc w:val="center"/>
        <w:rPr>
          <w:b/>
          <w:caps/>
        </w:rPr>
      </w:pPr>
    </w:p>
    <w:p w14:paraId="017CF924" w14:textId="77777777" w:rsidR="001F5FC3" w:rsidRPr="008E756F" w:rsidRDefault="001F5FC3" w:rsidP="0072016D">
      <w:pPr>
        <w:ind w:left="1080"/>
        <w:jc w:val="center"/>
        <w:rPr>
          <w:b/>
          <w:caps/>
        </w:rPr>
      </w:pPr>
    </w:p>
    <w:p w14:paraId="2CECA16E" w14:textId="77777777" w:rsidR="0072016D" w:rsidRPr="008E756F" w:rsidRDefault="0072016D" w:rsidP="0072016D">
      <w:pPr>
        <w:ind w:left="851"/>
        <w:jc w:val="center"/>
        <w:rPr>
          <w:b/>
          <w:caps/>
        </w:rPr>
      </w:pPr>
      <w:r w:rsidRPr="008E756F">
        <w:rPr>
          <w:b/>
          <w:caps/>
        </w:rPr>
        <w:t>1.3. Finansēšana</w:t>
      </w:r>
    </w:p>
    <w:p w14:paraId="0CF9B476" w14:textId="77777777" w:rsidR="00FB1071" w:rsidRPr="008E756F" w:rsidRDefault="00FB1071" w:rsidP="0072016D">
      <w:pPr>
        <w:ind w:left="851"/>
        <w:jc w:val="center"/>
        <w:rPr>
          <w:b/>
          <w:caps/>
        </w:rPr>
      </w:pPr>
    </w:p>
    <w:p w14:paraId="628CBF86" w14:textId="77777777" w:rsidR="0072016D" w:rsidRPr="008E756F" w:rsidRDefault="0072016D" w:rsidP="0072016D">
      <w:pPr>
        <w:ind w:firstLine="720"/>
        <w:jc w:val="both"/>
      </w:pPr>
      <w:r w:rsidRPr="008E756F">
        <w:t xml:space="preserve">Finansēšanas daļu veido aizņēmumu pamatsummas atmaksa, līdzdalība komersantu pašu kapitālā un naudas līdzekļu atlikums uz perioda beigām. </w:t>
      </w:r>
    </w:p>
    <w:p w14:paraId="7040E75B" w14:textId="13BBEFFC" w:rsidR="00B142C3" w:rsidRPr="008E756F" w:rsidRDefault="001E02DD" w:rsidP="001E02DD">
      <w:pPr>
        <w:ind w:firstLine="709"/>
        <w:jc w:val="both"/>
      </w:pPr>
      <w:r>
        <w:t>A</w:t>
      </w:r>
      <w:r w:rsidRPr="008E756F">
        <w:t>izņēmumu pamatsumm</w:t>
      </w:r>
      <w:r>
        <w:t>u</w:t>
      </w:r>
      <w:r w:rsidRPr="008E756F">
        <w:t xml:space="preserve"> atmaksa</w:t>
      </w:r>
      <w:r>
        <w:t xml:space="preserve">i </w:t>
      </w:r>
      <w:r w:rsidR="003D5443">
        <w:t xml:space="preserve">pievirzīts </w:t>
      </w:r>
      <w:r>
        <w:t xml:space="preserve">papildu finansējums </w:t>
      </w:r>
      <w:r w:rsidRPr="00DB0956">
        <w:t xml:space="preserve">340 280 </w:t>
      </w:r>
      <w:proofErr w:type="spellStart"/>
      <w:r w:rsidRPr="00DB0956">
        <w:rPr>
          <w:i/>
        </w:rPr>
        <w:t>euro</w:t>
      </w:r>
      <w:proofErr w:type="spellEnd"/>
      <w:r>
        <w:t xml:space="preserve"> apmērā</w:t>
      </w:r>
      <w:r w:rsidR="00C53D29">
        <w:t>,</w:t>
      </w:r>
      <w:r>
        <w:t xml:space="preserve"> un n</w:t>
      </w:r>
      <w:r w:rsidR="0072016D" w:rsidRPr="008E756F">
        <w:t xml:space="preserve">audas līdzekļu atlikums uz perioda beigām </w:t>
      </w:r>
      <w:r>
        <w:t>sadalīts pilnībā.</w:t>
      </w:r>
    </w:p>
    <w:p w14:paraId="4C9C5B69" w14:textId="04F874F0" w:rsidR="0072016D" w:rsidRDefault="0072016D" w:rsidP="0072016D">
      <w:pPr>
        <w:ind w:firstLine="720"/>
        <w:jc w:val="both"/>
      </w:pPr>
    </w:p>
    <w:p w14:paraId="2DB79DAB" w14:textId="77777777" w:rsidR="00DB0956" w:rsidRDefault="00DB0956" w:rsidP="0072016D">
      <w:pPr>
        <w:ind w:firstLine="720"/>
        <w:jc w:val="both"/>
      </w:pPr>
    </w:p>
    <w:p w14:paraId="2A9CD684" w14:textId="77777777" w:rsidR="00C941CE" w:rsidRPr="008E756F" w:rsidRDefault="00C941CE" w:rsidP="001E02DD">
      <w:pPr>
        <w:pStyle w:val="ListParagraph"/>
        <w:numPr>
          <w:ilvl w:val="1"/>
          <w:numId w:val="16"/>
        </w:numPr>
        <w:jc w:val="center"/>
        <w:rPr>
          <w:b/>
        </w:rPr>
      </w:pPr>
      <w:r w:rsidRPr="008E756F">
        <w:rPr>
          <w:b/>
        </w:rPr>
        <w:t>ZIEDOJUMI UN DĀVINĀJUMI</w:t>
      </w:r>
    </w:p>
    <w:p w14:paraId="5DDE492A" w14:textId="77777777" w:rsidR="00C941CE" w:rsidRPr="008E756F" w:rsidRDefault="00C941CE" w:rsidP="00C941CE">
      <w:pPr>
        <w:pStyle w:val="ListParagraph"/>
        <w:rPr>
          <w:b/>
          <w:sz w:val="28"/>
        </w:rPr>
      </w:pPr>
    </w:p>
    <w:p w14:paraId="27D97213" w14:textId="09A13342" w:rsidR="001E02DD" w:rsidRDefault="00E9254D" w:rsidP="00E9254D">
      <w:pPr>
        <w:pStyle w:val="ListParagraph"/>
        <w:ind w:left="0" w:firstLine="567"/>
        <w:jc w:val="both"/>
      </w:pPr>
      <w:r w:rsidRPr="008E756F">
        <w:t xml:space="preserve">Pašvaldības ziedojumu un dāvinājumu līdzekļu ieņēmumi </w:t>
      </w:r>
      <w:r w:rsidRPr="008E756F">
        <w:rPr>
          <w:i/>
        </w:rPr>
        <w:t>tiek palielināti</w:t>
      </w:r>
      <w:r w:rsidRPr="008E756F">
        <w:t xml:space="preserve"> par </w:t>
      </w:r>
      <w:r w:rsidR="001E02DD">
        <w:rPr>
          <w:b/>
        </w:rPr>
        <w:t>26 270</w:t>
      </w:r>
      <w:r w:rsidRPr="008E756F">
        <w:rPr>
          <w:b/>
        </w:rPr>
        <w:t> </w:t>
      </w:r>
      <w:proofErr w:type="spellStart"/>
      <w:r w:rsidRPr="008E756F">
        <w:rPr>
          <w:b/>
          <w:i/>
        </w:rPr>
        <w:t>euro</w:t>
      </w:r>
      <w:proofErr w:type="spellEnd"/>
      <w:r w:rsidRPr="008E756F">
        <w:t xml:space="preserve">, </w:t>
      </w:r>
      <w:r>
        <w:t>kas ir saņemti</w:t>
      </w:r>
      <w:r w:rsidR="001E02DD">
        <w:t>e ziedojumi no juridiskajām personām</w:t>
      </w:r>
      <w:r>
        <w:t>, un ši</w:t>
      </w:r>
      <w:r w:rsidR="001E02DD">
        <w:t>e</w:t>
      </w:r>
      <w:r w:rsidRPr="008E756F">
        <w:t xml:space="preserve"> ziedojum</w:t>
      </w:r>
      <w:r w:rsidR="001E02DD">
        <w:t>i</w:t>
      </w:r>
      <w:r w:rsidRPr="008E756F">
        <w:t xml:space="preserve"> paredzēt</w:t>
      </w:r>
      <w:r w:rsidR="001E02DD">
        <w:t xml:space="preserve">i </w:t>
      </w:r>
      <w:r w:rsidR="002E74C7">
        <w:t>šādiem</w:t>
      </w:r>
      <w:r w:rsidR="001E02DD">
        <w:t xml:space="preserve"> mērķiem:</w:t>
      </w:r>
    </w:p>
    <w:p w14:paraId="7744576B" w14:textId="08383203" w:rsidR="00E9254D" w:rsidRDefault="001E02DD" w:rsidP="001E02DD">
      <w:pPr>
        <w:pStyle w:val="ListParagraph"/>
        <w:numPr>
          <w:ilvl w:val="0"/>
          <w:numId w:val="22"/>
        </w:numPr>
        <w:jc w:val="both"/>
      </w:pPr>
      <w:r>
        <w:t xml:space="preserve">26 020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t>–</w:t>
      </w:r>
      <w:r>
        <w:t xml:space="preserve"> </w:t>
      </w:r>
      <w:proofErr w:type="spellStart"/>
      <w:r w:rsidRPr="001E02DD">
        <w:t>Ivanofrankivskas</w:t>
      </w:r>
      <w:proofErr w:type="spellEnd"/>
      <w:r w:rsidRPr="001E02DD">
        <w:t xml:space="preserve"> bērnu nometnes organizēšanai Jelgavas </w:t>
      </w:r>
      <w:proofErr w:type="spellStart"/>
      <w:r w:rsidRPr="001E02DD">
        <w:t>valstspilsētā</w:t>
      </w:r>
      <w:proofErr w:type="spellEnd"/>
      <w:r>
        <w:t>,</w:t>
      </w:r>
    </w:p>
    <w:p w14:paraId="5F988F0C" w14:textId="22B60F6B" w:rsidR="001E02DD" w:rsidRPr="008E756F" w:rsidRDefault="001E02DD" w:rsidP="001E02DD">
      <w:pPr>
        <w:pStyle w:val="ListParagraph"/>
        <w:numPr>
          <w:ilvl w:val="0"/>
          <w:numId w:val="22"/>
        </w:numPr>
        <w:jc w:val="both"/>
      </w:pPr>
      <w:r>
        <w:t xml:space="preserve">250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t>–</w:t>
      </w:r>
      <w:r>
        <w:t xml:space="preserve"> </w:t>
      </w:r>
      <w:r w:rsidR="00D9526E">
        <w:t>n</w:t>
      </w:r>
      <w:r w:rsidR="00D9526E" w:rsidRPr="001E02DD">
        <w:t xml:space="preserve">odibinājuma </w:t>
      </w:r>
      <w:r w:rsidR="00D9526E">
        <w:t>“</w:t>
      </w:r>
      <w:r w:rsidR="00D9526E" w:rsidRPr="001E02DD">
        <w:t>Valsts izglītības fonds</w:t>
      </w:r>
      <w:r w:rsidR="00D9526E">
        <w:t>”</w:t>
      </w:r>
      <w:r w:rsidR="00D9526E" w:rsidRPr="001E02DD">
        <w:t xml:space="preserve"> </w:t>
      </w:r>
      <w:r w:rsidRPr="001E02DD">
        <w:t>ziedojums kampaņa</w:t>
      </w:r>
      <w:r>
        <w:t>i</w:t>
      </w:r>
      <w:r w:rsidRPr="001E02DD">
        <w:t xml:space="preserve"> </w:t>
      </w:r>
      <w:r>
        <w:t>“</w:t>
      </w:r>
      <w:proofErr w:type="spellStart"/>
      <w:r w:rsidRPr="001E02DD">
        <w:t>Plastic</w:t>
      </w:r>
      <w:proofErr w:type="spellEnd"/>
      <w:r w:rsidRPr="001E02DD">
        <w:t xml:space="preserve"> </w:t>
      </w:r>
      <w:proofErr w:type="spellStart"/>
      <w:r w:rsidRPr="001E02DD">
        <w:t>Pirates</w:t>
      </w:r>
      <w:proofErr w:type="spellEnd"/>
      <w:r w:rsidRPr="001E02DD">
        <w:t xml:space="preserve"> </w:t>
      </w:r>
      <w:r w:rsidR="002E74C7">
        <w:t>–</w:t>
      </w:r>
      <w:r w:rsidRPr="001E02DD">
        <w:t xml:space="preserve"> </w:t>
      </w:r>
      <w:proofErr w:type="spellStart"/>
      <w:r w:rsidRPr="001E02DD">
        <w:t>Go</w:t>
      </w:r>
      <w:proofErr w:type="spellEnd"/>
      <w:r w:rsidRPr="001E02DD">
        <w:t xml:space="preserve"> </w:t>
      </w:r>
      <w:proofErr w:type="spellStart"/>
      <w:r w:rsidRPr="001E02DD">
        <w:t>Europe</w:t>
      </w:r>
      <w:proofErr w:type="spellEnd"/>
      <w:r>
        <w:t>”</w:t>
      </w:r>
      <w:r w:rsidRPr="001E02DD">
        <w:t xml:space="preserve"> aktivitāšu īstenošanas izmaksu segšanai</w:t>
      </w:r>
      <w:r w:rsidR="00D9526E">
        <w:t xml:space="preserve"> (</w:t>
      </w:r>
      <w:r w:rsidR="00D9526E" w:rsidRPr="001E02DD">
        <w:t xml:space="preserve">Jelgavas </w:t>
      </w:r>
      <w:proofErr w:type="spellStart"/>
      <w:r w:rsidR="00D9526E" w:rsidRPr="001E02DD">
        <w:t>Pārlielupes</w:t>
      </w:r>
      <w:proofErr w:type="spellEnd"/>
      <w:r w:rsidR="00D9526E" w:rsidRPr="001E02DD">
        <w:t xml:space="preserve"> pamatskol</w:t>
      </w:r>
      <w:r w:rsidR="00D9526E">
        <w:t>a)</w:t>
      </w:r>
      <w:r>
        <w:t>.</w:t>
      </w:r>
      <w:r w:rsidRPr="001E02DD">
        <w:t xml:space="preserve"> </w:t>
      </w:r>
      <w:bookmarkStart w:id="0" w:name="_GoBack"/>
      <w:bookmarkEnd w:id="0"/>
    </w:p>
    <w:p w14:paraId="165EF677" w14:textId="13DA9E4F" w:rsidR="008967EE" w:rsidRPr="008E756F" w:rsidRDefault="008967EE" w:rsidP="008967EE">
      <w:pPr>
        <w:pStyle w:val="ListParagraph"/>
        <w:ind w:left="0" w:firstLine="567"/>
        <w:jc w:val="both"/>
      </w:pPr>
    </w:p>
    <w:p w14:paraId="6A828B26" w14:textId="77777777" w:rsidR="00934E63" w:rsidRPr="008E756F" w:rsidRDefault="00934E63" w:rsidP="00C941CE">
      <w:pPr>
        <w:ind w:firstLine="720"/>
        <w:jc w:val="center"/>
      </w:pPr>
    </w:p>
    <w:p w14:paraId="66CE6BFC" w14:textId="248E519C" w:rsidR="0072016D" w:rsidRPr="008E756F" w:rsidRDefault="0072016D" w:rsidP="0072016D">
      <w:pPr>
        <w:ind w:firstLine="567"/>
        <w:jc w:val="both"/>
      </w:pPr>
      <w:r w:rsidRPr="008E756F">
        <w:t>Domes pri</w:t>
      </w:r>
      <w:r w:rsidR="00F33562">
        <w:t>ekšsēdētāja vietniece</w:t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proofErr w:type="spellStart"/>
      <w:r w:rsidR="00F33562">
        <w:t>R.Vectirāne</w:t>
      </w:r>
      <w:proofErr w:type="spellEnd"/>
    </w:p>
    <w:p w14:paraId="181198C9" w14:textId="77777777" w:rsidR="0072016D" w:rsidRPr="008E756F" w:rsidRDefault="0072016D" w:rsidP="0072016D">
      <w:pPr>
        <w:ind w:left="556"/>
        <w:jc w:val="both"/>
      </w:pPr>
    </w:p>
    <w:p w14:paraId="0345BE63" w14:textId="72BD5E15" w:rsidR="005F450A" w:rsidRPr="00F33562" w:rsidRDefault="0072016D" w:rsidP="00F33562">
      <w:pPr>
        <w:ind w:left="556"/>
        <w:jc w:val="both"/>
        <w:rPr>
          <w:sz w:val="20"/>
          <w:szCs w:val="20"/>
        </w:rPr>
      </w:pPr>
      <w:r w:rsidRPr="00F33562">
        <w:rPr>
          <w:sz w:val="20"/>
          <w:szCs w:val="20"/>
        </w:rPr>
        <w:t>I. Krīgere,</w:t>
      </w:r>
      <w:r w:rsidR="00F33562">
        <w:rPr>
          <w:sz w:val="20"/>
          <w:szCs w:val="20"/>
        </w:rPr>
        <w:t xml:space="preserve"> </w:t>
      </w:r>
      <w:r w:rsidRPr="00F33562">
        <w:rPr>
          <w:sz w:val="20"/>
          <w:szCs w:val="20"/>
        </w:rPr>
        <w:t>63005525</w:t>
      </w:r>
    </w:p>
    <w:sectPr w:rsidR="005F450A" w:rsidRPr="00F33562" w:rsidSect="001E6703">
      <w:footerReference w:type="default" r:id="rId7"/>
      <w:headerReference w:type="first" r:id="rId8"/>
      <w:pgSz w:w="11906" w:h="16838" w:code="9"/>
      <w:pgMar w:top="1134" w:right="1134" w:bottom="1134" w:left="1276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3DD042" w16cex:dateUtc="2024-10-10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D3FDEB" w16cid:durableId="053DD0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FF636" w14:textId="77777777" w:rsidR="00162298" w:rsidRDefault="00162298">
      <w:r>
        <w:separator/>
      </w:r>
    </w:p>
  </w:endnote>
  <w:endnote w:type="continuationSeparator" w:id="0">
    <w:p w14:paraId="7B67B3F8" w14:textId="77777777" w:rsidR="00162298" w:rsidRDefault="0016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235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3C89E" w14:textId="0E3928EB" w:rsidR="00F33562" w:rsidRDefault="00F33562" w:rsidP="00F335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8B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A4456" w14:textId="77777777" w:rsidR="00162298" w:rsidRDefault="00162298">
      <w:r>
        <w:separator/>
      </w:r>
    </w:p>
  </w:footnote>
  <w:footnote w:type="continuationSeparator" w:id="0">
    <w:p w14:paraId="0FA8F1AE" w14:textId="77777777" w:rsidR="00162298" w:rsidRDefault="00162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C66E30" w14:paraId="0E3852A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34B8378" w14:textId="77777777" w:rsidR="00C66E30" w:rsidRDefault="00C66E30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165714" wp14:editId="47179F0A">
                <wp:extent cx="723900" cy="866775"/>
                <wp:effectExtent l="0" t="0" r="0" b="9525"/>
                <wp:docPr id="4" name="Picture 4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2FF77BF" w14:textId="77777777" w:rsidR="00C66E30" w:rsidRDefault="00C66E30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DA1BC77" w14:textId="77777777" w:rsidR="00C66E30" w:rsidRPr="00BA4C9C" w:rsidRDefault="00C66E30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0C81885" w14:textId="77777777" w:rsidR="00C66E30" w:rsidRDefault="00C66E30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7616063" w14:textId="77777777" w:rsidR="00C66E30" w:rsidRPr="00727F3B" w:rsidRDefault="00C66E30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2DBB870A" w14:textId="77777777" w:rsidR="00C66E30" w:rsidRPr="009B0803" w:rsidRDefault="00C66E30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1C72669" w14:textId="77777777" w:rsidR="00C66E30" w:rsidRPr="007D6584" w:rsidRDefault="00C66E30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103"/>
    <w:multiLevelType w:val="hybridMultilevel"/>
    <w:tmpl w:val="1D86E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3E28"/>
    <w:multiLevelType w:val="multilevel"/>
    <w:tmpl w:val="938CDE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93133D"/>
    <w:multiLevelType w:val="hybridMultilevel"/>
    <w:tmpl w:val="CCA2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A0C4D6E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B19F8"/>
    <w:multiLevelType w:val="hybridMultilevel"/>
    <w:tmpl w:val="C79656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441B"/>
    <w:multiLevelType w:val="hybridMultilevel"/>
    <w:tmpl w:val="037ABB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8C4172"/>
    <w:multiLevelType w:val="hybridMultilevel"/>
    <w:tmpl w:val="D36C4E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2C3"/>
    <w:multiLevelType w:val="hybridMultilevel"/>
    <w:tmpl w:val="03F88546"/>
    <w:lvl w:ilvl="0" w:tplc="04260003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8" w15:restartNumberingAfterBreak="0">
    <w:nsid w:val="441225CC"/>
    <w:multiLevelType w:val="hybridMultilevel"/>
    <w:tmpl w:val="F15870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1E626A"/>
    <w:multiLevelType w:val="hybridMultilevel"/>
    <w:tmpl w:val="08003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04C63"/>
    <w:multiLevelType w:val="hybridMultilevel"/>
    <w:tmpl w:val="6B1A44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167127"/>
    <w:multiLevelType w:val="hybridMultilevel"/>
    <w:tmpl w:val="61BE3B1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D4E6BAA"/>
    <w:multiLevelType w:val="hybridMultilevel"/>
    <w:tmpl w:val="D73EF2E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913F7"/>
    <w:multiLevelType w:val="hybridMultilevel"/>
    <w:tmpl w:val="1804D4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CF743A"/>
    <w:multiLevelType w:val="hybridMultilevel"/>
    <w:tmpl w:val="3C82C78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21D1B2F"/>
    <w:multiLevelType w:val="hybridMultilevel"/>
    <w:tmpl w:val="3E3288F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24C1E71"/>
    <w:multiLevelType w:val="hybridMultilevel"/>
    <w:tmpl w:val="3C226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0206B"/>
    <w:multiLevelType w:val="hybridMultilevel"/>
    <w:tmpl w:val="D93ED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4012E"/>
    <w:multiLevelType w:val="hybridMultilevel"/>
    <w:tmpl w:val="9782BBA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84E32"/>
    <w:multiLevelType w:val="hybridMultilevel"/>
    <w:tmpl w:val="23D4E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20"/>
  </w:num>
  <w:num w:numId="8">
    <w:abstractNumId w:val="10"/>
  </w:num>
  <w:num w:numId="9">
    <w:abstractNumId w:val="19"/>
  </w:num>
  <w:num w:numId="10">
    <w:abstractNumId w:val="4"/>
  </w:num>
  <w:num w:numId="11">
    <w:abstractNumId w:val="21"/>
  </w:num>
  <w:num w:numId="12">
    <w:abstractNumId w:val="14"/>
  </w:num>
  <w:num w:numId="13">
    <w:abstractNumId w:val="16"/>
  </w:num>
  <w:num w:numId="14">
    <w:abstractNumId w:val="22"/>
  </w:num>
  <w:num w:numId="15">
    <w:abstractNumId w:val="0"/>
  </w:num>
  <w:num w:numId="16">
    <w:abstractNumId w:val="1"/>
  </w:num>
  <w:num w:numId="17">
    <w:abstractNumId w:val="18"/>
  </w:num>
  <w:num w:numId="18">
    <w:abstractNumId w:val="17"/>
  </w:num>
  <w:num w:numId="19">
    <w:abstractNumId w:val="15"/>
  </w:num>
  <w:num w:numId="20">
    <w:abstractNumId w:val="13"/>
  </w:num>
  <w:num w:numId="21">
    <w:abstractNumId w:val="3"/>
  </w:num>
  <w:num w:numId="22">
    <w:abstractNumId w:val="7"/>
  </w:num>
  <w:num w:numId="2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6D"/>
    <w:rsid w:val="00006EE1"/>
    <w:rsid w:val="00007C67"/>
    <w:rsid w:val="00013B43"/>
    <w:rsid w:val="00021DDE"/>
    <w:rsid w:val="00022B77"/>
    <w:rsid w:val="00022E60"/>
    <w:rsid w:val="00025DEE"/>
    <w:rsid w:val="00025F8F"/>
    <w:rsid w:val="00026AD4"/>
    <w:rsid w:val="00030783"/>
    <w:rsid w:val="00031AAC"/>
    <w:rsid w:val="00037D2C"/>
    <w:rsid w:val="00042F3C"/>
    <w:rsid w:val="00054B4E"/>
    <w:rsid w:val="00054DC2"/>
    <w:rsid w:val="000576AF"/>
    <w:rsid w:val="000666F9"/>
    <w:rsid w:val="00070CEE"/>
    <w:rsid w:val="00071EA7"/>
    <w:rsid w:val="00074034"/>
    <w:rsid w:val="0007591C"/>
    <w:rsid w:val="00084FA8"/>
    <w:rsid w:val="000875AB"/>
    <w:rsid w:val="00091194"/>
    <w:rsid w:val="000932EB"/>
    <w:rsid w:val="00094026"/>
    <w:rsid w:val="00095B3F"/>
    <w:rsid w:val="000A20A8"/>
    <w:rsid w:val="000A2C1D"/>
    <w:rsid w:val="000A2FCC"/>
    <w:rsid w:val="000A4087"/>
    <w:rsid w:val="000A68F5"/>
    <w:rsid w:val="000A76AE"/>
    <w:rsid w:val="000B101B"/>
    <w:rsid w:val="000B3563"/>
    <w:rsid w:val="000B5404"/>
    <w:rsid w:val="000B6EDD"/>
    <w:rsid w:val="000C010D"/>
    <w:rsid w:val="000C0C2C"/>
    <w:rsid w:val="000D2483"/>
    <w:rsid w:val="000D3F72"/>
    <w:rsid w:val="000D758D"/>
    <w:rsid w:val="000E1338"/>
    <w:rsid w:val="000E22FB"/>
    <w:rsid w:val="000E5037"/>
    <w:rsid w:val="000F035A"/>
    <w:rsid w:val="000F5371"/>
    <w:rsid w:val="000F78EF"/>
    <w:rsid w:val="001040AD"/>
    <w:rsid w:val="0011031C"/>
    <w:rsid w:val="00110C05"/>
    <w:rsid w:val="00112129"/>
    <w:rsid w:val="00112860"/>
    <w:rsid w:val="00114B5C"/>
    <w:rsid w:val="00115424"/>
    <w:rsid w:val="00117C4D"/>
    <w:rsid w:val="001212DC"/>
    <w:rsid w:val="00123F2E"/>
    <w:rsid w:val="00126922"/>
    <w:rsid w:val="00127B76"/>
    <w:rsid w:val="00134725"/>
    <w:rsid w:val="0013567B"/>
    <w:rsid w:val="00141040"/>
    <w:rsid w:val="001419F8"/>
    <w:rsid w:val="00141EF9"/>
    <w:rsid w:val="00143564"/>
    <w:rsid w:val="00152EC2"/>
    <w:rsid w:val="001535D8"/>
    <w:rsid w:val="0016014C"/>
    <w:rsid w:val="001606F4"/>
    <w:rsid w:val="00162298"/>
    <w:rsid w:val="001665DB"/>
    <w:rsid w:val="00167F75"/>
    <w:rsid w:val="00170B79"/>
    <w:rsid w:val="00177283"/>
    <w:rsid w:val="00177392"/>
    <w:rsid w:val="00182448"/>
    <w:rsid w:val="001830CD"/>
    <w:rsid w:val="0018760D"/>
    <w:rsid w:val="001901A4"/>
    <w:rsid w:val="0019081C"/>
    <w:rsid w:val="00190A50"/>
    <w:rsid w:val="001925F6"/>
    <w:rsid w:val="0019321F"/>
    <w:rsid w:val="00194D73"/>
    <w:rsid w:val="001A254F"/>
    <w:rsid w:val="001A3390"/>
    <w:rsid w:val="001A5DFD"/>
    <w:rsid w:val="001A7689"/>
    <w:rsid w:val="001B533B"/>
    <w:rsid w:val="001B767A"/>
    <w:rsid w:val="001C2963"/>
    <w:rsid w:val="001C756C"/>
    <w:rsid w:val="001D42FF"/>
    <w:rsid w:val="001D4CB2"/>
    <w:rsid w:val="001E02DD"/>
    <w:rsid w:val="001E334E"/>
    <w:rsid w:val="001E5210"/>
    <w:rsid w:val="001E5856"/>
    <w:rsid w:val="001E5C60"/>
    <w:rsid w:val="001E6703"/>
    <w:rsid w:val="001F1D3D"/>
    <w:rsid w:val="001F3315"/>
    <w:rsid w:val="001F407E"/>
    <w:rsid w:val="001F5FC3"/>
    <w:rsid w:val="00200FE0"/>
    <w:rsid w:val="0020331C"/>
    <w:rsid w:val="002120A5"/>
    <w:rsid w:val="00214FB5"/>
    <w:rsid w:val="00216AEE"/>
    <w:rsid w:val="00221512"/>
    <w:rsid w:val="00233624"/>
    <w:rsid w:val="00234525"/>
    <w:rsid w:val="00234B14"/>
    <w:rsid w:val="00235C26"/>
    <w:rsid w:val="0023672B"/>
    <w:rsid w:val="0024032F"/>
    <w:rsid w:val="002437DF"/>
    <w:rsid w:val="00245DD6"/>
    <w:rsid w:val="00247C5A"/>
    <w:rsid w:val="00250BA9"/>
    <w:rsid w:val="002570FA"/>
    <w:rsid w:val="00272062"/>
    <w:rsid w:val="002764CF"/>
    <w:rsid w:val="00283896"/>
    <w:rsid w:val="00283929"/>
    <w:rsid w:val="00284121"/>
    <w:rsid w:val="00296E8E"/>
    <w:rsid w:val="002A4367"/>
    <w:rsid w:val="002A6353"/>
    <w:rsid w:val="002B0970"/>
    <w:rsid w:val="002B36BE"/>
    <w:rsid w:val="002B3C65"/>
    <w:rsid w:val="002B6126"/>
    <w:rsid w:val="002C07FD"/>
    <w:rsid w:val="002C7C7C"/>
    <w:rsid w:val="002D7606"/>
    <w:rsid w:val="002E04DB"/>
    <w:rsid w:val="002E74C7"/>
    <w:rsid w:val="002E762B"/>
    <w:rsid w:val="002F25DF"/>
    <w:rsid w:val="002F59EC"/>
    <w:rsid w:val="002F6D41"/>
    <w:rsid w:val="002F6DDB"/>
    <w:rsid w:val="003000D6"/>
    <w:rsid w:val="00301D05"/>
    <w:rsid w:val="00302D37"/>
    <w:rsid w:val="0030427D"/>
    <w:rsid w:val="00304C43"/>
    <w:rsid w:val="00307A8C"/>
    <w:rsid w:val="00323664"/>
    <w:rsid w:val="00325806"/>
    <w:rsid w:val="00330E8A"/>
    <w:rsid w:val="00337889"/>
    <w:rsid w:val="00344037"/>
    <w:rsid w:val="00355D79"/>
    <w:rsid w:val="003620A2"/>
    <w:rsid w:val="003636D8"/>
    <w:rsid w:val="003639E4"/>
    <w:rsid w:val="0036502D"/>
    <w:rsid w:val="0037450F"/>
    <w:rsid w:val="00374746"/>
    <w:rsid w:val="00380609"/>
    <w:rsid w:val="00383C4F"/>
    <w:rsid w:val="00387F59"/>
    <w:rsid w:val="00390B75"/>
    <w:rsid w:val="00390DC4"/>
    <w:rsid w:val="00391B46"/>
    <w:rsid w:val="003A0DE5"/>
    <w:rsid w:val="003A1ADA"/>
    <w:rsid w:val="003A349D"/>
    <w:rsid w:val="003A55B2"/>
    <w:rsid w:val="003A7729"/>
    <w:rsid w:val="003B049D"/>
    <w:rsid w:val="003B2A2D"/>
    <w:rsid w:val="003B4D10"/>
    <w:rsid w:val="003C1E6A"/>
    <w:rsid w:val="003C3796"/>
    <w:rsid w:val="003C51B9"/>
    <w:rsid w:val="003C74D2"/>
    <w:rsid w:val="003D51E7"/>
    <w:rsid w:val="003D5443"/>
    <w:rsid w:val="003D76BD"/>
    <w:rsid w:val="003E09D3"/>
    <w:rsid w:val="003E1D71"/>
    <w:rsid w:val="003E6E29"/>
    <w:rsid w:val="003F0185"/>
    <w:rsid w:val="003F3369"/>
    <w:rsid w:val="003F4DC2"/>
    <w:rsid w:val="003F6442"/>
    <w:rsid w:val="00402023"/>
    <w:rsid w:val="00404160"/>
    <w:rsid w:val="00405FEA"/>
    <w:rsid w:val="00410065"/>
    <w:rsid w:val="00411116"/>
    <w:rsid w:val="0041183D"/>
    <w:rsid w:val="00412C4A"/>
    <w:rsid w:val="004155A6"/>
    <w:rsid w:val="00422EE3"/>
    <w:rsid w:val="00424375"/>
    <w:rsid w:val="00425856"/>
    <w:rsid w:val="0043121C"/>
    <w:rsid w:val="00432F75"/>
    <w:rsid w:val="00436F9E"/>
    <w:rsid w:val="00443A70"/>
    <w:rsid w:val="00444366"/>
    <w:rsid w:val="00445420"/>
    <w:rsid w:val="00452DEA"/>
    <w:rsid w:val="00454B97"/>
    <w:rsid w:val="00462244"/>
    <w:rsid w:val="004630AF"/>
    <w:rsid w:val="0046615F"/>
    <w:rsid w:val="00483639"/>
    <w:rsid w:val="004854F0"/>
    <w:rsid w:val="00487EC0"/>
    <w:rsid w:val="00490D95"/>
    <w:rsid w:val="00493A05"/>
    <w:rsid w:val="00495135"/>
    <w:rsid w:val="004A2247"/>
    <w:rsid w:val="004A5BAD"/>
    <w:rsid w:val="004A5BD5"/>
    <w:rsid w:val="004A69DF"/>
    <w:rsid w:val="004B0EB3"/>
    <w:rsid w:val="004B0F45"/>
    <w:rsid w:val="004B30B0"/>
    <w:rsid w:val="004B402D"/>
    <w:rsid w:val="004B5683"/>
    <w:rsid w:val="004B7684"/>
    <w:rsid w:val="004C394E"/>
    <w:rsid w:val="004C55C3"/>
    <w:rsid w:val="004C6806"/>
    <w:rsid w:val="004C7F3F"/>
    <w:rsid w:val="004D3BE3"/>
    <w:rsid w:val="004E02E6"/>
    <w:rsid w:val="004E3C16"/>
    <w:rsid w:val="004F389E"/>
    <w:rsid w:val="004F3989"/>
    <w:rsid w:val="004F6213"/>
    <w:rsid w:val="005003D1"/>
    <w:rsid w:val="005021E6"/>
    <w:rsid w:val="0050448F"/>
    <w:rsid w:val="00504770"/>
    <w:rsid w:val="0050518C"/>
    <w:rsid w:val="005053F7"/>
    <w:rsid w:val="005106DB"/>
    <w:rsid w:val="00510A76"/>
    <w:rsid w:val="0051147D"/>
    <w:rsid w:val="00511AA4"/>
    <w:rsid w:val="00512610"/>
    <w:rsid w:val="00516D1B"/>
    <w:rsid w:val="00516F27"/>
    <w:rsid w:val="00517794"/>
    <w:rsid w:val="00517CFE"/>
    <w:rsid w:val="00520344"/>
    <w:rsid w:val="00527C6A"/>
    <w:rsid w:val="00532C45"/>
    <w:rsid w:val="00532C9E"/>
    <w:rsid w:val="00534108"/>
    <w:rsid w:val="0053420A"/>
    <w:rsid w:val="00545710"/>
    <w:rsid w:val="00545EE9"/>
    <w:rsid w:val="005460EC"/>
    <w:rsid w:val="00550024"/>
    <w:rsid w:val="0056074A"/>
    <w:rsid w:val="005626EF"/>
    <w:rsid w:val="005703D3"/>
    <w:rsid w:val="00570B11"/>
    <w:rsid w:val="00573B2F"/>
    <w:rsid w:val="0057500C"/>
    <w:rsid w:val="00575812"/>
    <w:rsid w:val="00580A5F"/>
    <w:rsid w:val="00585247"/>
    <w:rsid w:val="00587C5A"/>
    <w:rsid w:val="00591F31"/>
    <w:rsid w:val="005A0999"/>
    <w:rsid w:val="005B04A8"/>
    <w:rsid w:val="005B0728"/>
    <w:rsid w:val="005B0C3D"/>
    <w:rsid w:val="005B4363"/>
    <w:rsid w:val="005B56E0"/>
    <w:rsid w:val="005C081E"/>
    <w:rsid w:val="005C130A"/>
    <w:rsid w:val="005C293A"/>
    <w:rsid w:val="005C3901"/>
    <w:rsid w:val="005C44F1"/>
    <w:rsid w:val="005C6734"/>
    <w:rsid w:val="005C6BD6"/>
    <w:rsid w:val="005D0B70"/>
    <w:rsid w:val="005E1D42"/>
    <w:rsid w:val="005E23BE"/>
    <w:rsid w:val="005E708B"/>
    <w:rsid w:val="005F450A"/>
    <w:rsid w:val="005F6BA3"/>
    <w:rsid w:val="005F74D1"/>
    <w:rsid w:val="0060239B"/>
    <w:rsid w:val="0060423C"/>
    <w:rsid w:val="00607FF6"/>
    <w:rsid w:val="00613660"/>
    <w:rsid w:val="006139B3"/>
    <w:rsid w:val="006143B9"/>
    <w:rsid w:val="00615604"/>
    <w:rsid w:val="00615C22"/>
    <w:rsid w:val="00617BB5"/>
    <w:rsid w:val="00622151"/>
    <w:rsid w:val="0062230C"/>
    <w:rsid w:val="006243D5"/>
    <w:rsid w:val="00624C7C"/>
    <w:rsid w:val="00632AE1"/>
    <w:rsid w:val="0063430A"/>
    <w:rsid w:val="006346F5"/>
    <w:rsid w:val="0063772F"/>
    <w:rsid w:val="00641401"/>
    <w:rsid w:val="00644AA6"/>
    <w:rsid w:val="00647FD3"/>
    <w:rsid w:val="00652CD7"/>
    <w:rsid w:val="00656E88"/>
    <w:rsid w:val="006578BC"/>
    <w:rsid w:val="00660E4B"/>
    <w:rsid w:val="00660F74"/>
    <w:rsid w:val="0066168F"/>
    <w:rsid w:val="006647D8"/>
    <w:rsid w:val="006754CC"/>
    <w:rsid w:val="0067598C"/>
    <w:rsid w:val="0067743F"/>
    <w:rsid w:val="00677556"/>
    <w:rsid w:val="00682D61"/>
    <w:rsid w:val="0068388C"/>
    <w:rsid w:val="00694A37"/>
    <w:rsid w:val="00694E33"/>
    <w:rsid w:val="006959B2"/>
    <w:rsid w:val="00696DB4"/>
    <w:rsid w:val="006A0B8C"/>
    <w:rsid w:val="006A3233"/>
    <w:rsid w:val="006A3719"/>
    <w:rsid w:val="006A3EA8"/>
    <w:rsid w:val="006A7627"/>
    <w:rsid w:val="006C4C51"/>
    <w:rsid w:val="006C4C82"/>
    <w:rsid w:val="006E3EF7"/>
    <w:rsid w:val="006F1417"/>
    <w:rsid w:val="006F1E38"/>
    <w:rsid w:val="006F5095"/>
    <w:rsid w:val="007016E9"/>
    <w:rsid w:val="00703826"/>
    <w:rsid w:val="00704DBD"/>
    <w:rsid w:val="00704EBD"/>
    <w:rsid w:val="007051A1"/>
    <w:rsid w:val="0072016D"/>
    <w:rsid w:val="00720B6A"/>
    <w:rsid w:val="00725F22"/>
    <w:rsid w:val="00731DBA"/>
    <w:rsid w:val="007350A5"/>
    <w:rsid w:val="00755615"/>
    <w:rsid w:val="00755C5C"/>
    <w:rsid w:val="0075786B"/>
    <w:rsid w:val="00760575"/>
    <w:rsid w:val="007639BD"/>
    <w:rsid w:val="00765801"/>
    <w:rsid w:val="0077247D"/>
    <w:rsid w:val="007748A8"/>
    <w:rsid w:val="0078756B"/>
    <w:rsid w:val="007926F0"/>
    <w:rsid w:val="00795F63"/>
    <w:rsid w:val="00797EC1"/>
    <w:rsid w:val="007A57C6"/>
    <w:rsid w:val="007B1AAC"/>
    <w:rsid w:val="007B299F"/>
    <w:rsid w:val="007B3508"/>
    <w:rsid w:val="007B3D48"/>
    <w:rsid w:val="007C11D3"/>
    <w:rsid w:val="007D6584"/>
    <w:rsid w:val="007D77BA"/>
    <w:rsid w:val="007D7BA5"/>
    <w:rsid w:val="007E1689"/>
    <w:rsid w:val="007E1FD8"/>
    <w:rsid w:val="007E332B"/>
    <w:rsid w:val="007E76BE"/>
    <w:rsid w:val="007E7E02"/>
    <w:rsid w:val="007F2088"/>
    <w:rsid w:val="007F3F16"/>
    <w:rsid w:val="007F58BB"/>
    <w:rsid w:val="007F7866"/>
    <w:rsid w:val="00800238"/>
    <w:rsid w:val="00820537"/>
    <w:rsid w:val="0082247B"/>
    <w:rsid w:val="00824D5A"/>
    <w:rsid w:val="0082586D"/>
    <w:rsid w:val="00826A38"/>
    <w:rsid w:val="00826BD0"/>
    <w:rsid w:val="008316C0"/>
    <w:rsid w:val="008369F2"/>
    <w:rsid w:val="00841258"/>
    <w:rsid w:val="008420E2"/>
    <w:rsid w:val="00842789"/>
    <w:rsid w:val="00843D87"/>
    <w:rsid w:val="00851C1F"/>
    <w:rsid w:val="00851CDD"/>
    <w:rsid w:val="008550AE"/>
    <w:rsid w:val="0085642E"/>
    <w:rsid w:val="00856868"/>
    <w:rsid w:val="00860E5E"/>
    <w:rsid w:val="00865B10"/>
    <w:rsid w:val="0086743F"/>
    <w:rsid w:val="00867943"/>
    <w:rsid w:val="00870620"/>
    <w:rsid w:val="00871322"/>
    <w:rsid w:val="00872A2F"/>
    <w:rsid w:val="00877E7C"/>
    <w:rsid w:val="00880A83"/>
    <w:rsid w:val="00881D1D"/>
    <w:rsid w:val="00887B0C"/>
    <w:rsid w:val="00890A93"/>
    <w:rsid w:val="00893AE9"/>
    <w:rsid w:val="00895FD1"/>
    <w:rsid w:val="008967EE"/>
    <w:rsid w:val="008A0CE3"/>
    <w:rsid w:val="008A14EA"/>
    <w:rsid w:val="008A26DF"/>
    <w:rsid w:val="008A46C1"/>
    <w:rsid w:val="008A56EF"/>
    <w:rsid w:val="008A6441"/>
    <w:rsid w:val="008A6CB6"/>
    <w:rsid w:val="008A7E78"/>
    <w:rsid w:val="008B5B5E"/>
    <w:rsid w:val="008D7D8E"/>
    <w:rsid w:val="008E0850"/>
    <w:rsid w:val="008E271D"/>
    <w:rsid w:val="008E2E89"/>
    <w:rsid w:val="008E4634"/>
    <w:rsid w:val="008E5C50"/>
    <w:rsid w:val="008E756F"/>
    <w:rsid w:val="008F0D5C"/>
    <w:rsid w:val="008F1140"/>
    <w:rsid w:val="008F150F"/>
    <w:rsid w:val="008F61B9"/>
    <w:rsid w:val="008F7C7A"/>
    <w:rsid w:val="0090304B"/>
    <w:rsid w:val="00912CA4"/>
    <w:rsid w:val="00920B7F"/>
    <w:rsid w:val="009226F0"/>
    <w:rsid w:val="0092342D"/>
    <w:rsid w:val="00923820"/>
    <w:rsid w:val="009243E8"/>
    <w:rsid w:val="00924B02"/>
    <w:rsid w:val="00925DCD"/>
    <w:rsid w:val="009262A4"/>
    <w:rsid w:val="009269C7"/>
    <w:rsid w:val="00931B42"/>
    <w:rsid w:val="00934E63"/>
    <w:rsid w:val="009379B8"/>
    <w:rsid w:val="009423E6"/>
    <w:rsid w:val="009549A7"/>
    <w:rsid w:val="009572DC"/>
    <w:rsid w:val="00965906"/>
    <w:rsid w:val="00967050"/>
    <w:rsid w:val="009804CE"/>
    <w:rsid w:val="00980C5E"/>
    <w:rsid w:val="00981452"/>
    <w:rsid w:val="0099106D"/>
    <w:rsid w:val="009A0888"/>
    <w:rsid w:val="009A4381"/>
    <w:rsid w:val="009A4FA7"/>
    <w:rsid w:val="009A4FA8"/>
    <w:rsid w:val="009A5C6A"/>
    <w:rsid w:val="009B45CC"/>
    <w:rsid w:val="009B4F3A"/>
    <w:rsid w:val="009B757B"/>
    <w:rsid w:val="009C05B3"/>
    <w:rsid w:val="009C51A6"/>
    <w:rsid w:val="009C574A"/>
    <w:rsid w:val="009C6353"/>
    <w:rsid w:val="009C6A26"/>
    <w:rsid w:val="009D20F7"/>
    <w:rsid w:val="009E2CA9"/>
    <w:rsid w:val="009E585D"/>
    <w:rsid w:val="009E588C"/>
    <w:rsid w:val="009E5AD0"/>
    <w:rsid w:val="00A03F51"/>
    <w:rsid w:val="00A05032"/>
    <w:rsid w:val="00A14157"/>
    <w:rsid w:val="00A142DC"/>
    <w:rsid w:val="00A2068A"/>
    <w:rsid w:val="00A21521"/>
    <w:rsid w:val="00A333C9"/>
    <w:rsid w:val="00A3465A"/>
    <w:rsid w:val="00A40511"/>
    <w:rsid w:val="00A5259B"/>
    <w:rsid w:val="00A52B2B"/>
    <w:rsid w:val="00A568D6"/>
    <w:rsid w:val="00A61272"/>
    <w:rsid w:val="00A64E1A"/>
    <w:rsid w:val="00A656EC"/>
    <w:rsid w:val="00A718F3"/>
    <w:rsid w:val="00A733FE"/>
    <w:rsid w:val="00A75248"/>
    <w:rsid w:val="00A76260"/>
    <w:rsid w:val="00A80EBE"/>
    <w:rsid w:val="00A82539"/>
    <w:rsid w:val="00A878BA"/>
    <w:rsid w:val="00A905CB"/>
    <w:rsid w:val="00A92C7D"/>
    <w:rsid w:val="00A97A45"/>
    <w:rsid w:val="00AA1FF1"/>
    <w:rsid w:val="00AB32DB"/>
    <w:rsid w:val="00AB7C67"/>
    <w:rsid w:val="00AC1061"/>
    <w:rsid w:val="00AC3379"/>
    <w:rsid w:val="00AC52E4"/>
    <w:rsid w:val="00AC710B"/>
    <w:rsid w:val="00AD039F"/>
    <w:rsid w:val="00AD04F3"/>
    <w:rsid w:val="00AD0FE3"/>
    <w:rsid w:val="00AD27A2"/>
    <w:rsid w:val="00AD2F33"/>
    <w:rsid w:val="00AD5B6E"/>
    <w:rsid w:val="00AE042A"/>
    <w:rsid w:val="00AE0902"/>
    <w:rsid w:val="00AE0FFD"/>
    <w:rsid w:val="00AE49CC"/>
    <w:rsid w:val="00AE77E9"/>
    <w:rsid w:val="00AF2018"/>
    <w:rsid w:val="00AF286E"/>
    <w:rsid w:val="00AF4E11"/>
    <w:rsid w:val="00AF6327"/>
    <w:rsid w:val="00B002FC"/>
    <w:rsid w:val="00B0035A"/>
    <w:rsid w:val="00B01626"/>
    <w:rsid w:val="00B01CF9"/>
    <w:rsid w:val="00B0595D"/>
    <w:rsid w:val="00B124A6"/>
    <w:rsid w:val="00B12EDC"/>
    <w:rsid w:val="00B142C3"/>
    <w:rsid w:val="00B1624D"/>
    <w:rsid w:val="00B20564"/>
    <w:rsid w:val="00B20AB3"/>
    <w:rsid w:val="00B230A1"/>
    <w:rsid w:val="00B25399"/>
    <w:rsid w:val="00B27E5B"/>
    <w:rsid w:val="00B45868"/>
    <w:rsid w:val="00B46809"/>
    <w:rsid w:val="00B50A40"/>
    <w:rsid w:val="00B61067"/>
    <w:rsid w:val="00B62BF2"/>
    <w:rsid w:val="00B62D03"/>
    <w:rsid w:val="00B640F2"/>
    <w:rsid w:val="00B64FA1"/>
    <w:rsid w:val="00B705A6"/>
    <w:rsid w:val="00B7070F"/>
    <w:rsid w:val="00B70D7C"/>
    <w:rsid w:val="00B71062"/>
    <w:rsid w:val="00B72763"/>
    <w:rsid w:val="00B7291C"/>
    <w:rsid w:val="00B7689D"/>
    <w:rsid w:val="00B82517"/>
    <w:rsid w:val="00B84915"/>
    <w:rsid w:val="00B908CC"/>
    <w:rsid w:val="00B9442F"/>
    <w:rsid w:val="00BA2855"/>
    <w:rsid w:val="00BA3B21"/>
    <w:rsid w:val="00BB04F5"/>
    <w:rsid w:val="00BB3223"/>
    <w:rsid w:val="00BB4083"/>
    <w:rsid w:val="00BC0D48"/>
    <w:rsid w:val="00BC0E76"/>
    <w:rsid w:val="00BC5E5A"/>
    <w:rsid w:val="00BC7973"/>
    <w:rsid w:val="00BD3F3C"/>
    <w:rsid w:val="00BD5700"/>
    <w:rsid w:val="00BF0504"/>
    <w:rsid w:val="00C0084B"/>
    <w:rsid w:val="00C11633"/>
    <w:rsid w:val="00C12726"/>
    <w:rsid w:val="00C167A3"/>
    <w:rsid w:val="00C2040E"/>
    <w:rsid w:val="00C31538"/>
    <w:rsid w:val="00C32C14"/>
    <w:rsid w:val="00C3308D"/>
    <w:rsid w:val="00C338DB"/>
    <w:rsid w:val="00C36370"/>
    <w:rsid w:val="00C36E1B"/>
    <w:rsid w:val="00C445EA"/>
    <w:rsid w:val="00C53D29"/>
    <w:rsid w:val="00C56006"/>
    <w:rsid w:val="00C62D49"/>
    <w:rsid w:val="00C66E30"/>
    <w:rsid w:val="00C7010A"/>
    <w:rsid w:val="00C710D4"/>
    <w:rsid w:val="00C726AB"/>
    <w:rsid w:val="00C80354"/>
    <w:rsid w:val="00C8596D"/>
    <w:rsid w:val="00C86527"/>
    <w:rsid w:val="00C941CE"/>
    <w:rsid w:val="00CA04AE"/>
    <w:rsid w:val="00CA5A26"/>
    <w:rsid w:val="00CA7381"/>
    <w:rsid w:val="00CB009D"/>
    <w:rsid w:val="00CB262E"/>
    <w:rsid w:val="00CB58AF"/>
    <w:rsid w:val="00CC6E91"/>
    <w:rsid w:val="00CD0096"/>
    <w:rsid w:val="00CD10DF"/>
    <w:rsid w:val="00CD5415"/>
    <w:rsid w:val="00CD6042"/>
    <w:rsid w:val="00CE2BCC"/>
    <w:rsid w:val="00CE519C"/>
    <w:rsid w:val="00CE54C8"/>
    <w:rsid w:val="00CE6803"/>
    <w:rsid w:val="00CF3DDB"/>
    <w:rsid w:val="00CF60E1"/>
    <w:rsid w:val="00D01733"/>
    <w:rsid w:val="00D05745"/>
    <w:rsid w:val="00D1161C"/>
    <w:rsid w:val="00D13882"/>
    <w:rsid w:val="00D15B57"/>
    <w:rsid w:val="00D2159F"/>
    <w:rsid w:val="00D25D95"/>
    <w:rsid w:val="00D3108D"/>
    <w:rsid w:val="00D3585B"/>
    <w:rsid w:val="00D3651A"/>
    <w:rsid w:val="00D37419"/>
    <w:rsid w:val="00D4443F"/>
    <w:rsid w:val="00D516B0"/>
    <w:rsid w:val="00D5198D"/>
    <w:rsid w:val="00D51E5B"/>
    <w:rsid w:val="00D52A0F"/>
    <w:rsid w:val="00D5304C"/>
    <w:rsid w:val="00D56619"/>
    <w:rsid w:val="00D601D1"/>
    <w:rsid w:val="00D603A2"/>
    <w:rsid w:val="00D67B75"/>
    <w:rsid w:val="00D67BEB"/>
    <w:rsid w:val="00D845BA"/>
    <w:rsid w:val="00D86615"/>
    <w:rsid w:val="00D91E5E"/>
    <w:rsid w:val="00D9526E"/>
    <w:rsid w:val="00DA3E09"/>
    <w:rsid w:val="00DA44EB"/>
    <w:rsid w:val="00DA71EC"/>
    <w:rsid w:val="00DB0956"/>
    <w:rsid w:val="00DB0F74"/>
    <w:rsid w:val="00DC009C"/>
    <w:rsid w:val="00DC116F"/>
    <w:rsid w:val="00DC1654"/>
    <w:rsid w:val="00DC226C"/>
    <w:rsid w:val="00DC2F09"/>
    <w:rsid w:val="00DD4131"/>
    <w:rsid w:val="00DD4349"/>
    <w:rsid w:val="00DD4429"/>
    <w:rsid w:val="00DD516F"/>
    <w:rsid w:val="00DD7454"/>
    <w:rsid w:val="00DD7B7F"/>
    <w:rsid w:val="00DE1B8C"/>
    <w:rsid w:val="00DE3DD2"/>
    <w:rsid w:val="00DE46DD"/>
    <w:rsid w:val="00DE60C9"/>
    <w:rsid w:val="00DE62B6"/>
    <w:rsid w:val="00DE77DC"/>
    <w:rsid w:val="00DF5736"/>
    <w:rsid w:val="00E014C1"/>
    <w:rsid w:val="00E04BBA"/>
    <w:rsid w:val="00E06A15"/>
    <w:rsid w:val="00E072D1"/>
    <w:rsid w:val="00E126F2"/>
    <w:rsid w:val="00E13EE6"/>
    <w:rsid w:val="00E14C3A"/>
    <w:rsid w:val="00E244DE"/>
    <w:rsid w:val="00E25228"/>
    <w:rsid w:val="00E259A5"/>
    <w:rsid w:val="00E26783"/>
    <w:rsid w:val="00E35716"/>
    <w:rsid w:val="00E3597E"/>
    <w:rsid w:val="00E50EAC"/>
    <w:rsid w:val="00E54F9F"/>
    <w:rsid w:val="00E57749"/>
    <w:rsid w:val="00E70E61"/>
    <w:rsid w:val="00E7109C"/>
    <w:rsid w:val="00E73492"/>
    <w:rsid w:val="00E736B0"/>
    <w:rsid w:val="00E82AA3"/>
    <w:rsid w:val="00E84B37"/>
    <w:rsid w:val="00E9254D"/>
    <w:rsid w:val="00E9529E"/>
    <w:rsid w:val="00EA07AC"/>
    <w:rsid w:val="00EA33FE"/>
    <w:rsid w:val="00EB199C"/>
    <w:rsid w:val="00EB3710"/>
    <w:rsid w:val="00EB52AE"/>
    <w:rsid w:val="00EC06E0"/>
    <w:rsid w:val="00EC28DA"/>
    <w:rsid w:val="00EC3905"/>
    <w:rsid w:val="00EC3E44"/>
    <w:rsid w:val="00EC526A"/>
    <w:rsid w:val="00EC6C49"/>
    <w:rsid w:val="00ED13DA"/>
    <w:rsid w:val="00ED4B19"/>
    <w:rsid w:val="00EE1760"/>
    <w:rsid w:val="00EE2DAE"/>
    <w:rsid w:val="00EF084D"/>
    <w:rsid w:val="00EF1EB1"/>
    <w:rsid w:val="00EF44E7"/>
    <w:rsid w:val="00EF5BCD"/>
    <w:rsid w:val="00EF7127"/>
    <w:rsid w:val="00F001DC"/>
    <w:rsid w:val="00F03A43"/>
    <w:rsid w:val="00F04268"/>
    <w:rsid w:val="00F06674"/>
    <w:rsid w:val="00F105E7"/>
    <w:rsid w:val="00F16DD1"/>
    <w:rsid w:val="00F21DC8"/>
    <w:rsid w:val="00F246B1"/>
    <w:rsid w:val="00F24A9C"/>
    <w:rsid w:val="00F277A2"/>
    <w:rsid w:val="00F30B5E"/>
    <w:rsid w:val="00F30E29"/>
    <w:rsid w:val="00F320FD"/>
    <w:rsid w:val="00F3235A"/>
    <w:rsid w:val="00F33562"/>
    <w:rsid w:val="00F34B81"/>
    <w:rsid w:val="00F37585"/>
    <w:rsid w:val="00F37D51"/>
    <w:rsid w:val="00F4369C"/>
    <w:rsid w:val="00F43B79"/>
    <w:rsid w:val="00F47D49"/>
    <w:rsid w:val="00F55243"/>
    <w:rsid w:val="00F60AD7"/>
    <w:rsid w:val="00F61604"/>
    <w:rsid w:val="00F61D35"/>
    <w:rsid w:val="00F62517"/>
    <w:rsid w:val="00F65E85"/>
    <w:rsid w:val="00F663E4"/>
    <w:rsid w:val="00F66CBC"/>
    <w:rsid w:val="00F73BF7"/>
    <w:rsid w:val="00F76B6D"/>
    <w:rsid w:val="00F77FF4"/>
    <w:rsid w:val="00F802E1"/>
    <w:rsid w:val="00F831E6"/>
    <w:rsid w:val="00F83F45"/>
    <w:rsid w:val="00F87152"/>
    <w:rsid w:val="00F9082D"/>
    <w:rsid w:val="00F92F23"/>
    <w:rsid w:val="00F930DF"/>
    <w:rsid w:val="00F9778C"/>
    <w:rsid w:val="00FA2C8A"/>
    <w:rsid w:val="00FA3806"/>
    <w:rsid w:val="00FA4D39"/>
    <w:rsid w:val="00FA54BE"/>
    <w:rsid w:val="00FA58C4"/>
    <w:rsid w:val="00FA5966"/>
    <w:rsid w:val="00FA5EE2"/>
    <w:rsid w:val="00FA79CC"/>
    <w:rsid w:val="00FB1071"/>
    <w:rsid w:val="00FB3DD4"/>
    <w:rsid w:val="00FB4C53"/>
    <w:rsid w:val="00FB7B68"/>
    <w:rsid w:val="00FC143A"/>
    <w:rsid w:val="00FC4DEF"/>
    <w:rsid w:val="00FD764A"/>
    <w:rsid w:val="00FE28B7"/>
    <w:rsid w:val="00FF0D91"/>
    <w:rsid w:val="00FF3B73"/>
    <w:rsid w:val="00FF630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B6A86C"/>
  <w15:chartTrackingRefBased/>
  <w15:docId w15:val="{B25E6237-C8FE-4D5F-9671-59E80B18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5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2016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016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2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016D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72016D"/>
    <w:pPr>
      <w:ind w:left="720"/>
      <w:contextualSpacing/>
    </w:pPr>
  </w:style>
  <w:style w:type="paragraph" w:styleId="NormalWeb">
    <w:name w:val="Normal (Web)"/>
    <w:basedOn w:val="Normal"/>
    <w:unhideWhenUsed/>
    <w:rsid w:val="0072016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72016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720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16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20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016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20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016D"/>
  </w:style>
  <w:style w:type="character" w:styleId="FootnoteReference">
    <w:name w:val="footnote reference"/>
    <w:basedOn w:val="DefaultParagraphFont"/>
    <w:uiPriority w:val="99"/>
    <w:unhideWhenUsed/>
    <w:rsid w:val="0072016D"/>
    <w:rPr>
      <w:vertAlign w:val="superscript"/>
    </w:rPr>
  </w:style>
  <w:style w:type="paragraph" w:styleId="Revision">
    <w:name w:val="Revision"/>
    <w:hidden/>
    <w:uiPriority w:val="99"/>
    <w:semiHidden/>
    <w:rsid w:val="00F37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24366</Words>
  <Characters>13889</Characters>
  <Application>Microsoft Office Word</Application>
  <DocSecurity>0</DocSecurity>
  <Lines>115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2024-10-11T07:07:00Z</cp:lastPrinted>
  <dcterms:created xsi:type="dcterms:W3CDTF">2024-10-23T13:13:00Z</dcterms:created>
  <dcterms:modified xsi:type="dcterms:W3CDTF">2024-10-23T13:13:00Z</dcterms:modified>
</cp:coreProperties>
</file>