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0E1B2" w14:textId="77777777" w:rsidR="00E61AB9" w:rsidRPr="00BB1B32" w:rsidRDefault="00C9728B">
      <w:pPr>
        <w:pStyle w:val="Header"/>
        <w:tabs>
          <w:tab w:val="clear" w:pos="4320"/>
          <w:tab w:val="clear" w:pos="8640"/>
        </w:tabs>
        <w:jc w:val="center"/>
        <w:rPr>
          <w:rFonts w:ascii="Arial" w:hAnsi="Arial" w:cs="Arial"/>
          <w:bCs/>
          <w:szCs w:val="44"/>
          <w:lang w:val="lv-LV"/>
        </w:rPr>
      </w:pPr>
      <w:r w:rsidRPr="00BB1B32">
        <w:rPr>
          <w:noProof/>
          <w:lang w:val="lv-LV"/>
        </w:rPr>
        <mc:AlternateContent>
          <mc:Choice Requires="wps">
            <w:drawing>
              <wp:anchor distT="45720" distB="45720" distL="114300" distR="114300" simplePos="0" relativeHeight="251657728" behindDoc="1" locked="0" layoutInCell="0" allowOverlap="0" wp14:anchorId="6C2A3576" wp14:editId="2A51E641">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2F3A4D0" w14:textId="7E71F581" w:rsidR="003D5C89" w:rsidRDefault="00BB1B32"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A3576"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2F3A4D0" w14:textId="7E71F581" w:rsidR="003D5C89" w:rsidRDefault="00BB1B32" w:rsidP="003D5C89">
                      <w:r>
                        <w:t>NORAKSTS</w:t>
                      </w:r>
                    </w:p>
                  </w:txbxContent>
                </v:textbox>
                <w10:wrap type="tight" anchory="page"/>
              </v:shape>
            </w:pict>
          </mc:Fallback>
        </mc:AlternateContent>
      </w:r>
    </w:p>
    <w:tbl>
      <w:tblPr>
        <w:tblW w:w="9041" w:type="dxa"/>
        <w:tblLook w:val="0000" w:firstRow="0" w:lastRow="0" w:firstColumn="0" w:lastColumn="0" w:noHBand="0" w:noVBand="0"/>
      </w:tblPr>
      <w:tblGrid>
        <w:gridCol w:w="7763"/>
        <w:gridCol w:w="1278"/>
      </w:tblGrid>
      <w:tr w:rsidR="005765F4" w:rsidRPr="00BB1B32" w14:paraId="623BDF02" w14:textId="77777777" w:rsidTr="004A2FC3">
        <w:tc>
          <w:tcPr>
            <w:tcW w:w="7763" w:type="dxa"/>
          </w:tcPr>
          <w:p w14:paraId="65D51025" w14:textId="3A28385C" w:rsidR="005765F4" w:rsidRPr="00BB1B32" w:rsidRDefault="001F34C0" w:rsidP="00216DE6">
            <w:pPr>
              <w:pStyle w:val="Header"/>
              <w:tabs>
                <w:tab w:val="clear" w:pos="4320"/>
                <w:tab w:val="clear" w:pos="8640"/>
              </w:tabs>
              <w:rPr>
                <w:bCs/>
                <w:szCs w:val="44"/>
                <w:lang w:val="lv-LV"/>
              </w:rPr>
            </w:pPr>
            <w:r w:rsidRPr="00BB1B32">
              <w:rPr>
                <w:bCs/>
                <w:szCs w:val="44"/>
                <w:lang w:val="lv-LV"/>
              </w:rPr>
              <w:t>24</w:t>
            </w:r>
            <w:r w:rsidR="0051119F" w:rsidRPr="00BB1B32">
              <w:rPr>
                <w:bCs/>
                <w:szCs w:val="44"/>
                <w:lang w:val="lv-LV"/>
              </w:rPr>
              <w:t>.</w:t>
            </w:r>
            <w:r w:rsidR="005272D4" w:rsidRPr="00BB1B32">
              <w:rPr>
                <w:bCs/>
                <w:szCs w:val="44"/>
                <w:lang w:val="lv-LV"/>
              </w:rPr>
              <w:t>10</w:t>
            </w:r>
            <w:r w:rsidR="00BF7776" w:rsidRPr="00BB1B32">
              <w:rPr>
                <w:bCs/>
                <w:szCs w:val="44"/>
                <w:lang w:val="lv-LV"/>
              </w:rPr>
              <w:t>.</w:t>
            </w:r>
            <w:r w:rsidR="005765F4" w:rsidRPr="00BB1B32">
              <w:rPr>
                <w:bCs/>
                <w:szCs w:val="44"/>
                <w:lang w:val="lv-LV"/>
              </w:rPr>
              <w:t>2024.</w:t>
            </w:r>
          </w:p>
        </w:tc>
        <w:tc>
          <w:tcPr>
            <w:tcW w:w="1278" w:type="dxa"/>
          </w:tcPr>
          <w:p w14:paraId="39D95919" w14:textId="74E4534A" w:rsidR="005765F4" w:rsidRPr="00BB1B32" w:rsidRDefault="005765F4" w:rsidP="004A2FC3">
            <w:pPr>
              <w:pStyle w:val="Header"/>
              <w:tabs>
                <w:tab w:val="clear" w:pos="4320"/>
                <w:tab w:val="clear" w:pos="8640"/>
              </w:tabs>
              <w:rPr>
                <w:bCs/>
                <w:szCs w:val="44"/>
                <w:lang w:val="lv-LV"/>
              </w:rPr>
            </w:pPr>
            <w:r w:rsidRPr="00BB1B32">
              <w:rPr>
                <w:bCs/>
                <w:szCs w:val="44"/>
                <w:lang w:val="lv-LV"/>
              </w:rPr>
              <w:t>Nr.</w:t>
            </w:r>
            <w:r w:rsidR="00BB1B32" w:rsidRPr="00BB1B32">
              <w:rPr>
                <w:bCs/>
                <w:szCs w:val="44"/>
                <w:lang w:val="lv-LV"/>
              </w:rPr>
              <w:t>13/5</w:t>
            </w:r>
          </w:p>
        </w:tc>
      </w:tr>
    </w:tbl>
    <w:p w14:paraId="2DE74225" w14:textId="77777777" w:rsidR="005765F4" w:rsidRPr="00BB1B32" w:rsidRDefault="005765F4" w:rsidP="005765F4">
      <w:pPr>
        <w:pStyle w:val="Header"/>
        <w:tabs>
          <w:tab w:val="clear" w:pos="4320"/>
          <w:tab w:val="clear" w:pos="8640"/>
        </w:tabs>
        <w:rPr>
          <w:bCs/>
          <w:szCs w:val="44"/>
          <w:lang w:val="lv-LV"/>
        </w:rPr>
      </w:pPr>
    </w:p>
    <w:p w14:paraId="127E2894" w14:textId="77866435" w:rsidR="00C415C7" w:rsidRPr="00BB1B32" w:rsidRDefault="00CD2209" w:rsidP="00CD2209">
      <w:pPr>
        <w:pBdr>
          <w:bottom w:val="single" w:sz="4" w:space="1" w:color="auto"/>
        </w:pBdr>
        <w:jc w:val="center"/>
        <w:rPr>
          <w:b/>
          <w:bCs/>
        </w:rPr>
      </w:pPr>
      <w:r w:rsidRPr="00BB1B32">
        <w:rPr>
          <w:b/>
        </w:rPr>
        <w:t xml:space="preserve">PROJEKTA </w:t>
      </w:r>
      <w:r w:rsidR="00C415C7" w:rsidRPr="00BB1B32">
        <w:rPr>
          <w:b/>
        </w:rPr>
        <w:t>“</w:t>
      </w:r>
      <w:r w:rsidR="00C415C7" w:rsidRPr="00BB1B32">
        <w:rPr>
          <w:b/>
          <w:iCs/>
          <w:caps/>
        </w:rPr>
        <w:t>Jelgavas notekūdeņu attīrīšanas ietaišu darbības efektivitātes uzlabošana</w:t>
      </w:r>
      <w:r w:rsidR="00C415C7" w:rsidRPr="00BB1B32">
        <w:rPr>
          <w:b/>
        </w:rPr>
        <w:t>” ĪSTENOŠANA</w:t>
      </w:r>
    </w:p>
    <w:p w14:paraId="0CE781AC" w14:textId="77777777" w:rsidR="00C415C7" w:rsidRPr="00BB1B32" w:rsidRDefault="00C415C7" w:rsidP="00C415C7"/>
    <w:p w14:paraId="765C40C8" w14:textId="206B4E29" w:rsidR="00BB1B32" w:rsidRPr="00BB1B32" w:rsidRDefault="00BB1B32" w:rsidP="00BB1B32">
      <w:pPr>
        <w:pStyle w:val="Header"/>
        <w:jc w:val="both"/>
        <w:rPr>
          <w:lang w:val="lv-LV"/>
        </w:rPr>
      </w:pPr>
      <w:r w:rsidRPr="00BB1B32">
        <w:rPr>
          <w:b/>
          <w:bCs/>
          <w:lang w:val="lv-LV"/>
        </w:rPr>
        <w:t xml:space="preserve">Atklāti balsojot: PAR – 14 </w:t>
      </w:r>
      <w:r w:rsidRPr="00BB1B32">
        <w:rPr>
          <w:bCs/>
          <w:lang w:val="lv-LV"/>
        </w:rPr>
        <w:t>(</w:t>
      </w:r>
      <w:proofErr w:type="spellStart"/>
      <w:r w:rsidRPr="00BB1B32">
        <w:rPr>
          <w:bCs/>
          <w:lang w:val="lv-LV"/>
        </w:rPr>
        <w:t>R.Vectirāne</w:t>
      </w:r>
      <w:proofErr w:type="spellEnd"/>
      <w:r w:rsidRPr="00BB1B32">
        <w:rPr>
          <w:bCs/>
          <w:lang w:val="lv-LV"/>
        </w:rPr>
        <w:t xml:space="preserve">, </w:t>
      </w:r>
      <w:proofErr w:type="spellStart"/>
      <w:r w:rsidRPr="00BB1B32">
        <w:rPr>
          <w:bCs/>
          <w:lang w:val="lv-LV"/>
        </w:rPr>
        <w:t>V.Ļevčenoks</w:t>
      </w:r>
      <w:proofErr w:type="spellEnd"/>
      <w:r w:rsidRPr="00BB1B32">
        <w:rPr>
          <w:bCs/>
          <w:lang w:val="lv-LV"/>
        </w:rPr>
        <w:t xml:space="preserve">, </w:t>
      </w:r>
      <w:proofErr w:type="spellStart"/>
      <w:r w:rsidRPr="00BB1B32">
        <w:rPr>
          <w:bCs/>
          <w:lang w:val="lv-LV"/>
        </w:rPr>
        <w:t>M.Buškevics</w:t>
      </w:r>
      <w:proofErr w:type="spellEnd"/>
      <w:r w:rsidRPr="00BB1B32">
        <w:rPr>
          <w:bCs/>
          <w:lang w:val="lv-LV"/>
        </w:rPr>
        <w:t xml:space="preserve">, </w:t>
      </w:r>
      <w:proofErr w:type="spellStart"/>
      <w:r w:rsidRPr="00BB1B32">
        <w:rPr>
          <w:bCs/>
          <w:lang w:val="lv-LV"/>
        </w:rPr>
        <w:t>I.Bandeniece</w:t>
      </w:r>
      <w:proofErr w:type="spellEnd"/>
      <w:r w:rsidRPr="00BB1B32">
        <w:rPr>
          <w:bCs/>
          <w:lang w:val="lv-LV"/>
        </w:rPr>
        <w:t xml:space="preserve">, </w:t>
      </w:r>
      <w:proofErr w:type="spellStart"/>
      <w:r w:rsidRPr="00BB1B32">
        <w:rPr>
          <w:bCs/>
          <w:lang w:val="lv-LV"/>
        </w:rPr>
        <w:t>I.Priževoite</w:t>
      </w:r>
      <w:proofErr w:type="spellEnd"/>
      <w:r w:rsidRPr="00BB1B32">
        <w:rPr>
          <w:bCs/>
          <w:lang w:val="lv-LV"/>
        </w:rPr>
        <w:t xml:space="preserve">, </w:t>
      </w:r>
      <w:proofErr w:type="spellStart"/>
      <w:r w:rsidRPr="00BB1B32">
        <w:rPr>
          <w:bCs/>
          <w:lang w:val="lv-LV"/>
        </w:rPr>
        <w:t>J.Strods</w:t>
      </w:r>
      <w:proofErr w:type="spellEnd"/>
      <w:r w:rsidRPr="00BB1B32">
        <w:rPr>
          <w:bCs/>
          <w:lang w:val="lv-LV"/>
        </w:rPr>
        <w:t xml:space="preserve">, </w:t>
      </w:r>
      <w:proofErr w:type="spellStart"/>
      <w:r w:rsidRPr="00BB1B32">
        <w:rPr>
          <w:bCs/>
          <w:lang w:val="lv-LV"/>
        </w:rPr>
        <w:t>R.Šlegelmilhs</w:t>
      </w:r>
      <w:proofErr w:type="spellEnd"/>
      <w:r w:rsidRPr="00BB1B32">
        <w:rPr>
          <w:bCs/>
          <w:lang w:val="lv-LV"/>
        </w:rPr>
        <w:t xml:space="preserve">, </w:t>
      </w:r>
      <w:proofErr w:type="spellStart"/>
      <w:r w:rsidRPr="00BB1B32">
        <w:rPr>
          <w:bCs/>
          <w:lang w:val="lv-LV"/>
        </w:rPr>
        <w:t>U.Dūmiņš</w:t>
      </w:r>
      <w:proofErr w:type="spellEnd"/>
      <w:r w:rsidRPr="00BB1B32">
        <w:rPr>
          <w:bCs/>
          <w:lang w:val="lv-LV"/>
        </w:rPr>
        <w:t xml:space="preserve">, </w:t>
      </w:r>
      <w:proofErr w:type="spellStart"/>
      <w:r w:rsidRPr="00BB1B32">
        <w:rPr>
          <w:bCs/>
          <w:lang w:val="lv-LV"/>
        </w:rPr>
        <w:t>M.Daģis</w:t>
      </w:r>
      <w:proofErr w:type="spellEnd"/>
      <w:r w:rsidRPr="00BB1B32">
        <w:rPr>
          <w:bCs/>
          <w:lang w:val="lv-LV"/>
        </w:rPr>
        <w:t xml:space="preserve">, </w:t>
      </w:r>
      <w:proofErr w:type="spellStart"/>
      <w:r w:rsidRPr="00BB1B32">
        <w:rPr>
          <w:bCs/>
          <w:lang w:val="lv-LV"/>
        </w:rPr>
        <w:t>A.Eihvalds</w:t>
      </w:r>
      <w:proofErr w:type="spellEnd"/>
      <w:r w:rsidRPr="00BB1B32">
        <w:rPr>
          <w:bCs/>
          <w:lang w:val="lv-LV"/>
        </w:rPr>
        <w:t xml:space="preserve">, </w:t>
      </w:r>
      <w:proofErr w:type="spellStart"/>
      <w:r w:rsidRPr="00BB1B32">
        <w:rPr>
          <w:bCs/>
          <w:lang w:val="lv-LV"/>
        </w:rPr>
        <w:t>A.Pagors</w:t>
      </w:r>
      <w:proofErr w:type="spellEnd"/>
      <w:r w:rsidRPr="00BB1B32">
        <w:rPr>
          <w:bCs/>
          <w:lang w:val="lv-LV"/>
        </w:rPr>
        <w:t xml:space="preserve">, </w:t>
      </w:r>
      <w:proofErr w:type="spellStart"/>
      <w:r w:rsidRPr="00BB1B32">
        <w:rPr>
          <w:bCs/>
          <w:lang w:val="lv-LV"/>
        </w:rPr>
        <w:t>G.Kurlovičs</w:t>
      </w:r>
      <w:proofErr w:type="spellEnd"/>
      <w:r w:rsidRPr="00BB1B32">
        <w:rPr>
          <w:bCs/>
          <w:lang w:val="lv-LV"/>
        </w:rPr>
        <w:t xml:space="preserve">, </w:t>
      </w:r>
      <w:proofErr w:type="spellStart"/>
      <w:r w:rsidRPr="00BB1B32">
        <w:rPr>
          <w:bCs/>
          <w:lang w:val="lv-LV"/>
        </w:rPr>
        <w:t>A.Rublis</w:t>
      </w:r>
      <w:proofErr w:type="spellEnd"/>
      <w:r w:rsidRPr="00BB1B32">
        <w:rPr>
          <w:bCs/>
          <w:lang w:val="lv-LV"/>
        </w:rPr>
        <w:t xml:space="preserve">, </w:t>
      </w:r>
      <w:proofErr w:type="spellStart"/>
      <w:r w:rsidRPr="00BB1B32">
        <w:rPr>
          <w:bCs/>
          <w:lang w:val="lv-LV"/>
        </w:rPr>
        <w:t>A.Tomašūns</w:t>
      </w:r>
      <w:proofErr w:type="spellEnd"/>
      <w:r w:rsidRPr="00BB1B32">
        <w:rPr>
          <w:bCs/>
          <w:lang w:val="lv-LV"/>
        </w:rPr>
        <w:t>),</w:t>
      </w:r>
      <w:r w:rsidRPr="00BB1B32">
        <w:rPr>
          <w:b/>
          <w:bCs/>
          <w:lang w:val="lv-LV"/>
        </w:rPr>
        <w:t xml:space="preserve"> PRET – nav</w:t>
      </w:r>
      <w:r w:rsidRPr="00BB1B32">
        <w:rPr>
          <w:bCs/>
          <w:lang w:val="lv-LV"/>
        </w:rPr>
        <w:t>,</w:t>
      </w:r>
      <w:r w:rsidRPr="00BB1B32">
        <w:rPr>
          <w:b/>
          <w:bCs/>
          <w:lang w:val="lv-LV"/>
        </w:rPr>
        <w:t xml:space="preserve"> ATTURAS – nav</w:t>
      </w:r>
      <w:r w:rsidRPr="00BB1B32">
        <w:rPr>
          <w:color w:val="000000"/>
          <w:lang w:val="lv-LV"/>
        </w:rPr>
        <w:t>,</w:t>
      </w:r>
    </w:p>
    <w:p w14:paraId="28665709" w14:textId="11EA9D90" w:rsidR="00C415C7" w:rsidRPr="00BB1B32" w:rsidRDefault="00C415C7" w:rsidP="00C415C7">
      <w:pPr>
        <w:pStyle w:val="Header"/>
        <w:ind w:firstLine="720"/>
        <w:jc w:val="both"/>
        <w:rPr>
          <w:lang w:val="lv-LV"/>
        </w:rPr>
      </w:pPr>
      <w:r w:rsidRPr="00BB1B32">
        <w:rPr>
          <w:lang w:val="lv-LV"/>
        </w:rPr>
        <w:t xml:space="preserve">Saskaņā ar Pašvaldību likuma 4.panta pirmās daļas 1.punktu, 10.panta pirmās daļas 21.punktu, likuma “Par budžetu un finanšu vadību” 41.panta piekto daļu, likuma ”Par pašvaldību budžetiem” 26.panta pirmo, otro un trešo daļu, pamatojoties uz Jelgavas </w:t>
      </w:r>
      <w:proofErr w:type="spellStart"/>
      <w:r w:rsidRPr="00BB1B32">
        <w:rPr>
          <w:lang w:val="lv-LV"/>
        </w:rPr>
        <w:t>valstspilsētas</w:t>
      </w:r>
      <w:proofErr w:type="spellEnd"/>
      <w:r w:rsidRPr="00BB1B32">
        <w:rPr>
          <w:lang w:val="lv-LV"/>
        </w:rPr>
        <w:t xml:space="preserve"> un Jelgavas novada attīstības programmas 2023.-2029.gadam Jelgavas </w:t>
      </w:r>
      <w:proofErr w:type="spellStart"/>
      <w:r w:rsidRPr="00BB1B32">
        <w:rPr>
          <w:lang w:val="lv-LV"/>
        </w:rPr>
        <w:t>valstspilsētas</w:t>
      </w:r>
      <w:proofErr w:type="spellEnd"/>
      <w:r w:rsidRPr="00BB1B32">
        <w:rPr>
          <w:lang w:val="lv-LV"/>
        </w:rPr>
        <w:t xml:space="preserve"> investīciju plāna rīcības virziena Nr.1.5. “Teritorijas un resursu efektīva apsaimniekošana” īstenošanai iekļauto investīciju projekta ideju Nr. 5.1.5. “Jelgavas notekūdeņu attīrīšanas ietaišu darbības efektivitātes uzlabošana” un Centrālās finanšu un līgumu aģentūras izsludināto atklātu pirmās projektu iesniegumu kārtas atlasi Eiropas Savienības kohēzijas politikas programmas 2021.- 2027.gadam 2.2.1. specifiskā atbalsta mērķa ”Veicināt ilgtspējīgu ūdenssaimniecību”  2.2.1.1. pasākumam ”Notekūdeņu un to dūņu apsaimniekošanas sistēmas attīstība piesārņojuma samazināšanai”</w:t>
      </w:r>
      <w:r w:rsidRPr="00BB1B32">
        <w:rPr>
          <w:b/>
          <w:bCs/>
          <w:lang w:val="lv-LV"/>
        </w:rPr>
        <w:t xml:space="preserve"> </w:t>
      </w:r>
      <w:r w:rsidRPr="00BB1B32">
        <w:rPr>
          <w:lang w:val="lv-LV"/>
        </w:rPr>
        <w:t>(turpmāk – 2.2.1.1. pasākuma projektu iesniegumu atlase) un SIA ”JELGAVAS ŪDENS” 2024.</w:t>
      </w:r>
      <w:r w:rsidR="00CD2209" w:rsidRPr="00BB1B32">
        <w:rPr>
          <w:lang w:val="lv-LV"/>
        </w:rPr>
        <w:t xml:space="preserve"> </w:t>
      </w:r>
      <w:r w:rsidRPr="00BB1B32">
        <w:rPr>
          <w:lang w:val="lv-LV"/>
        </w:rPr>
        <w:t>gada 4.</w:t>
      </w:r>
      <w:r w:rsidR="00CD2209" w:rsidRPr="00BB1B32">
        <w:rPr>
          <w:lang w:val="lv-LV"/>
        </w:rPr>
        <w:t xml:space="preserve"> </w:t>
      </w:r>
      <w:r w:rsidRPr="00BB1B32">
        <w:rPr>
          <w:lang w:val="lv-LV"/>
        </w:rPr>
        <w:t>oktobra vēstuli Nr.07-01A/1494 ”</w:t>
      </w:r>
      <w:r w:rsidRPr="00BB1B32">
        <w:rPr>
          <w:bCs/>
          <w:lang w:val="lv-LV"/>
        </w:rPr>
        <w:t xml:space="preserve">Par projekta </w:t>
      </w:r>
      <w:r w:rsidR="00CD2209" w:rsidRPr="00BB1B32">
        <w:rPr>
          <w:bCs/>
          <w:lang w:val="lv-LV"/>
        </w:rPr>
        <w:t>“</w:t>
      </w:r>
      <w:r w:rsidRPr="00BB1B32">
        <w:rPr>
          <w:bCs/>
          <w:iCs/>
          <w:lang w:val="lv-LV"/>
        </w:rPr>
        <w:t xml:space="preserve">Jelgavas notekūdeņu attīrīšanas ietaišu darbības efektivitātes uzlabošana” </w:t>
      </w:r>
      <w:r w:rsidRPr="00BB1B32">
        <w:rPr>
          <w:bCs/>
          <w:lang w:val="lv-LV"/>
        </w:rPr>
        <w:t xml:space="preserve">īstenošanu un Jelgavas </w:t>
      </w:r>
      <w:proofErr w:type="spellStart"/>
      <w:r w:rsidRPr="00BB1B32">
        <w:rPr>
          <w:bCs/>
          <w:lang w:val="lv-LV"/>
        </w:rPr>
        <w:t>valstspilsētas</w:t>
      </w:r>
      <w:proofErr w:type="spellEnd"/>
      <w:r w:rsidRPr="00BB1B32">
        <w:rPr>
          <w:bCs/>
          <w:lang w:val="lv-LV"/>
        </w:rPr>
        <w:t xml:space="preserve"> pašvaldības domes galvojuma sniegšanu projekta īstenošanai</w:t>
      </w:r>
      <w:r w:rsidRPr="00BB1B32">
        <w:rPr>
          <w:lang w:val="lv-LV"/>
        </w:rPr>
        <w:t>”,</w:t>
      </w:r>
    </w:p>
    <w:p w14:paraId="7925CCE8" w14:textId="77777777" w:rsidR="00C415C7" w:rsidRPr="00BB1B32" w:rsidRDefault="00C415C7" w:rsidP="00C415C7">
      <w:pPr>
        <w:pStyle w:val="Header"/>
        <w:tabs>
          <w:tab w:val="clear" w:pos="4320"/>
          <w:tab w:val="clear" w:pos="8640"/>
        </w:tabs>
        <w:jc w:val="both"/>
        <w:rPr>
          <w:lang w:val="lv-LV"/>
        </w:rPr>
      </w:pPr>
    </w:p>
    <w:p w14:paraId="3A32DBEA" w14:textId="77777777" w:rsidR="00C415C7" w:rsidRPr="00BB1B32" w:rsidRDefault="00C415C7" w:rsidP="00C415C7">
      <w:pPr>
        <w:pStyle w:val="Header"/>
        <w:tabs>
          <w:tab w:val="clear" w:pos="4320"/>
          <w:tab w:val="clear" w:pos="8640"/>
        </w:tabs>
        <w:rPr>
          <w:b/>
          <w:bCs/>
          <w:lang w:val="lv-LV"/>
        </w:rPr>
      </w:pPr>
      <w:r w:rsidRPr="00BB1B32">
        <w:rPr>
          <w:b/>
          <w:bCs/>
          <w:lang w:val="lv-LV"/>
        </w:rPr>
        <w:t>JELGAVAS VALSTSPILSĒTAS PAŠVALDĪBAS DOME NOLEMJ:</w:t>
      </w:r>
    </w:p>
    <w:p w14:paraId="3944DEA5" w14:textId="77777777" w:rsidR="00C415C7" w:rsidRPr="00BB1B32" w:rsidRDefault="00C415C7" w:rsidP="00C415C7">
      <w:pPr>
        <w:pStyle w:val="Header"/>
        <w:numPr>
          <w:ilvl w:val="0"/>
          <w:numId w:val="16"/>
        </w:numPr>
        <w:tabs>
          <w:tab w:val="clear" w:pos="4320"/>
          <w:tab w:val="clear" w:pos="8640"/>
        </w:tabs>
        <w:ind w:left="360"/>
        <w:jc w:val="both"/>
        <w:rPr>
          <w:szCs w:val="24"/>
          <w:lang w:val="lv-LV"/>
        </w:rPr>
      </w:pPr>
      <w:r w:rsidRPr="00BB1B32">
        <w:rPr>
          <w:szCs w:val="24"/>
          <w:lang w:val="lv-LV"/>
        </w:rPr>
        <w:t>Atļaut SIA “JELGAVAS ŪDENS” īstenot projektu “</w:t>
      </w:r>
      <w:r w:rsidRPr="00BB1B32">
        <w:rPr>
          <w:bCs/>
          <w:szCs w:val="24"/>
          <w:lang w:val="lv-LV"/>
        </w:rPr>
        <w:t>Jelgavas notekūdeņu attīrīšanas ietaišu darbības efektivitātes uzlabošana</w:t>
      </w:r>
      <w:r w:rsidRPr="00BB1B32">
        <w:rPr>
          <w:szCs w:val="24"/>
          <w:lang w:val="lv-LV"/>
        </w:rPr>
        <w:t xml:space="preserve">” </w:t>
      </w:r>
      <w:r w:rsidRPr="00BB1B32">
        <w:rPr>
          <w:lang w:val="lv-LV"/>
        </w:rPr>
        <w:t xml:space="preserve">(turpmāk – Projekts) 2.2.1.1. pasākuma projektu iesniegumu atlases ietvaros, kur Projekta kopējās izmaksas plānotas 7 684 531,92 </w:t>
      </w:r>
      <w:proofErr w:type="spellStart"/>
      <w:r w:rsidRPr="00BB1B32">
        <w:rPr>
          <w:i/>
          <w:lang w:val="lv-LV"/>
        </w:rPr>
        <w:t>euro</w:t>
      </w:r>
      <w:proofErr w:type="spellEnd"/>
      <w:r w:rsidRPr="00BB1B32">
        <w:rPr>
          <w:lang w:val="lv-LV"/>
        </w:rPr>
        <w:t xml:space="preserve"> (septiņi miljoni seši simti astoņdesmit četri tūkstoši pieci simti trīsdesmit viens </w:t>
      </w:r>
      <w:proofErr w:type="spellStart"/>
      <w:r w:rsidRPr="00BB1B32">
        <w:rPr>
          <w:i/>
          <w:lang w:val="lv-LV"/>
        </w:rPr>
        <w:t>euro</w:t>
      </w:r>
      <w:proofErr w:type="spellEnd"/>
      <w:r w:rsidRPr="00BB1B32">
        <w:rPr>
          <w:lang w:val="lv-LV"/>
        </w:rPr>
        <w:t xml:space="preserve"> un 92 </w:t>
      </w:r>
      <w:r w:rsidRPr="00BB1B32">
        <w:rPr>
          <w:i/>
          <w:iCs/>
          <w:lang w:val="lv-LV"/>
        </w:rPr>
        <w:t>centi</w:t>
      </w:r>
      <w:r w:rsidRPr="00BB1B32">
        <w:rPr>
          <w:lang w:val="lv-LV"/>
        </w:rPr>
        <w:t xml:space="preserve">), no tām 3 371 721,65 </w:t>
      </w:r>
      <w:proofErr w:type="spellStart"/>
      <w:r w:rsidRPr="00BB1B32">
        <w:rPr>
          <w:i/>
          <w:lang w:val="lv-LV"/>
        </w:rPr>
        <w:t>euro</w:t>
      </w:r>
      <w:proofErr w:type="spellEnd"/>
      <w:r w:rsidRPr="00BB1B32">
        <w:rPr>
          <w:lang w:val="lv-LV"/>
        </w:rPr>
        <w:t xml:space="preserve"> (trīs miljoni trīs simti septiņdesmit viens tūkstotis septiņi simti divdesmit viens</w:t>
      </w:r>
      <w:r w:rsidRPr="00BB1B32">
        <w:rPr>
          <w:i/>
          <w:lang w:val="lv-LV"/>
        </w:rPr>
        <w:t xml:space="preserve"> </w:t>
      </w:r>
      <w:proofErr w:type="spellStart"/>
      <w:r w:rsidRPr="00BB1B32">
        <w:rPr>
          <w:i/>
          <w:lang w:val="lv-LV"/>
        </w:rPr>
        <w:t>euro</w:t>
      </w:r>
      <w:proofErr w:type="spellEnd"/>
      <w:r w:rsidRPr="00BB1B32">
        <w:rPr>
          <w:lang w:val="lv-LV"/>
        </w:rPr>
        <w:t xml:space="preserve"> un 65 </w:t>
      </w:r>
      <w:r w:rsidRPr="00BB1B32">
        <w:rPr>
          <w:i/>
          <w:iCs/>
          <w:lang w:val="lv-LV"/>
        </w:rPr>
        <w:t>centi</w:t>
      </w:r>
      <w:r w:rsidRPr="00BB1B32">
        <w:rPr>
          <w:lang w:val="lv-LV"/>
        </w:rPr>
        <w:t>)</w:t>
      </w:r>
      <w:r w:rsidRPr="00BB1B32">
        <w:rPr>
          <w:i/>
          <w:lang w:val="lv-LV"/>
        </w:rPr>
        <w:t xml:space="preserve"> </w:t>
      </w:r>
      <w:r w:rsidRPr="00BB1B32">
        <w:rPr>
          <w:lang w:val="lv-LV"/>
        </w:rPr>
        <w:t xml:space="preserve">ir Eiropas Reģionālās attīstības fonda finansējums un 4 312 810,27 </w:t>
      </w:r>
      <w:proofErr w:type="spellStart"/>
      <w:r w:rsidRPr="00BB1B32">
        <w:rPr>
          <w:i/>
          <w:lang w:val="lv-LV"/>
        </w:rPr>
        <w:t>euro</w:t>
      </w:r>
      <w:proofErr w:type="spellEnd"/>
      <w:r w:rsidRPr="00BB1B32">
        <w:rPr>
          <w:lang w:val="lv-LV"/>
        </w:rPr>
        <w:t xml:space="preserve"> (četri miljoni trīs simti divpadsmit tūkstoši astoņi simti desmit </w:t>
      </w:r>
      <w:proofErr w:type="spellStart"/>
      <w:r w:rsidRPr="00BB1B32">
        <w:rPr>
          <w:i/>
          <w:lang w:val="lv-LV"/>
        </w:rPr>
        <w:t>euro</w:t>
      </w:r>
      <w:proofErr w:type="spellEnd"/>
      <w:r w:rsidRPr="00BB1B32">
        <w:rPr>
          <w:iCs/>
          <w:lang w:val="lv-LV"/>
        </w:rPr>
        <w:t xml:space="preserve"> un</w:t>
      </w:r>
      <w:r w:rsidRPr="00BB1B32">
        <w:rPr>
          <w:lang w:val="lv-LV"/>
        </w:rPr>
        <w:t xml:space="preserve"> 27 </w:t>
      </w:r>
      <w:r w:rsidRPr="00BB1B32">
        <w:rPr>
          <w:i/>
          <w:iCs/>
          <w:lang w:val="lv-LV"/>
        </w:rPr>
        <w:t>centi</w:t>
      </w:r>
      <w:r w:rsidRPr="00BB1B32">
        <w:rPr>
          <w:lang w:val="lv-LV"/>
        </w:rPr>
        <w:t xml:space="preserve">) ir </w:t>
      </w:r>
      <w:r w:rsidRPr="00BB1B32">
        <w:rPr>
          <w:szCs w:val="24"/>
          <w:lang w:val="lv-LV"/>
        </w:rPr>
        <w:t xml:space="preserve">SIA “JELGAVAS ŪDENS” līdzfinansējums, tai skaitā </w:t>
      </w:r>
      <w:r w:rsidRPr="00BB1B32">
        <w:rPr>
          <w:bCs/>
          <w:szCs w:val="24"/>
          <w:lang w:val="lv-LV"/>
        </w:rPr>
        <w:t xml:space="preserve">pievienotās vērtības nodoklis, saskaņā ar Pievienotās vērtības nodokļa likuma 142.punktā noteikto īpašo nodokļa piemērošanas režīmu būvniecības pakalpojumiem </w:t>
      </w:r>
      <w:r w:rsidRPr="00BB1B32">
        <w:rPr>
          <w:lang w:val="lv-LV"/>
        </w:rPr>
        <w:t xml:space="preserve">1 281 426,18 </w:t>
      </w:r>
      <w:proofErr w:type="spellStart"/>
      <w:r w:rsidRPr="00BB1B32">
        <w:rPr>
          <w:i/>
          <w:lang w:val="lv-LV"/>
        </w:rPr>
        <w:t>euro</w:t>
      </w:r>
      <w:proofErr w:type="spellEnd"/>
      <w:r w:rsidRPr="00BB1B32">
        <w:rPr>
          <w:lang w:val="lv-LV"/>
        </w:rPr>
        <w:t xml:space="preserve"> (viens miljons divi simti astoņdesmit viens tūkstotis četri simti divdesmit seši</w:t>
      </w:r>
      <w:r w:rsidRPr="00BB1B32">
        <w:rPr>
          <w:i/>
          <w:lang w:val="lv-LV"/>
        </w:rPr>
        <w:t xml:space="preserve"> </w:t>
      </w:r>
      <w:proofErr w:type="spellStart"/>
      <w:r w:rsidRPr="00BB1B32">
        <w:rPr>
          <w:i/>
          <w:lang w:val="lv-LV"/>
        </w:rPr>
        <w:t>euro</w:t>
      </w:r>
      <w:proofErr w:type="spellEnd"/>
      <w:r w:rsidRPr="00BB1B32">
        <w:rPr>
          <w:lang w:val="lv-LV"/>
        </w:rPr>
        <w:t xml:space="preserve"> un 18 </w:t>
      </w:r>
      <w:r w:rsidRPr="00BB1B32">
        <w:rPr>
          <w:i/>
          <w:iCs/>
          <w:lang w:val="lv-LV"/>
        </w:rPr>
        <w:t>centi</w:t>
      </w:r>
      <w:r w:rsidRPr="00BB1B32">
        <w:rPr>
          <w:lang w:val="lv-LV"/>
        </w:rPr>
        <w:t>).</w:t>
      </w:r>
    </w:p>
    <w:p w14:paraId="221E3570" w14:textId="77777777" w:rsidR="00C415C7" w:rsidRPr="00BB1B32" w:rsidRDefault="00C415C7" w:rsidP="00C415C7">
      <w:pPr>
        <w:pStyle w:val="Header"/>
        <w:numPr>
          <w:ilvl w:val="0"/>
          <w:numId w:val="16"/>
        </w:numPr>
        <w:tabs>
          <w:tab w:val="clear" w:pos="4320"/>
          <w:tab w:val="clear" w:pos="8640"/>
        </w:tabs>
        <w:ind w:left="360"/>
        <w:jc w:val="both"/>
        <w:rPr>
          <w:szCs w:val="24"/>
          <w:lang w:val="lv-LV"/>
        </w:rPr>
      </w:pPr>
      <w:r w:rsidRPr="00BB1B32">
        <w:rPr>
          <w:szCs w:val="24"/>
          <w:lang w:val="lv-LV"/>
        </w:rPr>
        <w:t xml:space="preserve">Projekta apstiprināšanas gadījumā sniegt galvojumu SIA “JELGAVAS ŪDENS” (ar 100% pašvaldības kapitāla daļām) 3 260 091,86 </w:t>
      </w:r>
      <w:proofErr w:type="spellStart"/>
      <w:r w:rsidRPr="00BB1B32">
        <w:rPr>
          <w:i/>
          <w:szCs w:val="24"/>
          <w:lang w:val="lv-LV"/>
        </w:rPr>
        <w:t>euro</w:t>
      </w:r>
      <w:proofErr w:type="spellEnd"/>
      <w:r w:rsidRPr="00BB1B32">
        <w:rPr>
          <w:szCs w:val="24"/>
          <w:lang w:val="lv-LV"/>
        </w:rPr>
        <w:t xml:space="preserve"> (trīs miljoni divi simti sešdesmit tūkstoši deviņdesmit viens </w:t>
      </w:r>
      <w:proofErr w:type="spellStart"/>
      <w:r w:rsidRPr="00BB1B32">
        <w:rPr>
          <w:i/>
          <w:szCs w:val="24"/>
          <w:lang w:val="lv-LV"/>
        </w:rPr>
        <w:t>euro</w:t>
      </w:r>
      <w:proofErr w:type="spellEnd"/>
      <w:r w:rsidRPr="00BB1B32">
        <w:rPr>
          <w:lang w:val="lv-LV"/>
        </w:rPr>
        <w:t xml:space="preserve"> un 86 </w:t>
      </w:r>
      <w:r w:rsidRPr="00BB1B32">
        <w:rPr>
          <w:i/>
          <w:iCs/>
          <w:lang w:val="lv-LV"/>
        </w:rPr>
        <w:t>centi</w:t>
      </w:r>
      <w:r w:rsidRPr="00BB1B32">
        <w:rPr>
          <w:szCs w:val="24"/>
          <w:lang w:val="lv-LV"/>
        </w:rPr>
        <w:t>) apmērā aizņēmuma piesaistīšanai no Valsts kases</w:t>
      </w:r>
      <w:r w:rsidRPr="00BB1B32">
        <w:rPr>
          <w:szCs w:val="24"/>
          <w:lang w:val="lv-LV" w:eastAsia="en-US"/>
        </w:rPr>
        <w:t xml:space="preserve"> vai citas kredītiestādes</w:t>
      </w:r>
      <w:r w:rsidRPr="00BB1B32">
        <w:rPr>
          <w:szCs w:val="24"/>
          <w:lang w:val="lv-LV"/>
        </w:rPr>
        <w:t>:</w:t>
      </w:r>
    </w:p>
    <w:p w14:paraId="7BF4C6D3" w14:textId="77777777" w:rsidR="00C415C7" w:rsidRPr="00BB1B32" w:rsidRDefault="00C415C7" w:rsidP="00C415C7">
      <w:pPr>
        <w:pStyle w:val="Header"/>
        <w:numPr>
          <w:ilvl w:val="1"/>
          <w:numId w:val="16"/>
        </w:numPr>
        <w:tabs>
          <w:tab w:val="clear" w:pos="4320"/>
          <w:tab w:val="clear" w:pos="8640"/>
        </w:tabs>
        <w:jc w:val="both"/>
        <w:rPr>
          <w:szCs w:val="24"/>
          <w:lang w:val="lv-LV"/>
        </w:rPr>
      </w:pPr>
      <w:r w:rsidRPr="00BB1B32">
        <w:rPr>
          <w:lang w:val="lv-LV"/>
        </w:rPr>
        <w:lastRenderedPageBreak/>
        <w:t>2025.gadā līdzfinansējuma nodrošināšanai –</w:t>
      </w:r>
      <w:r w:rsidRPr="00BB1B32" w:rsidDel="009F1CDF">
        <w:rPr>
          <w:lang w:val="lv-LV"/>
        </w:rPr>
        <w:t xml:space="preserve"> </w:t>
      </w:r>
      <w:r w:rsidRPr="00BB1B32">
        <w:rPr>
          <w:lang w:val="lv-LV"/>
        </w:rPr>
        <w:t>278 884,97 </w:t>
      </w:r>
      <w:proofErr w:type="spellStart"/>
      <w:r w:rsidRPr="00BB1B32">
        <w:rPr>
          <w:i/>
          <w:lang w:val="lv-LV"/>
        </w:rPr>
        <w:t>euro</w:t>
      </w:r>
      <w:proofErr w:type="spellEnd"/>
      <w:r w:rsidRPr="00BB1B32">
        <w:rPr>
          <w:i/>
          <w:lang w:val="lv-LV"/>
        </w:rPr>
        <w:t xml:space="preserve"> </w:t>
      </w:r>
      <w:r w:rsidRPr="00BB1B32">
        <w:rPr>
          <w:lang w:val="lv-LV"/>
        </w:rPr>
        <w:t xml:space="preserve">(divi simti septiņdesmit astoņi tūkstoši astoņi simti astoņdesmit četri </w:t>
      </w:r>
      <w:proofErr w:type="spellStart"/>
      <w:r w:rsidRPr="00BB1B32">
        <w:rPr>
          <w:i/>
          <w:lang w:val="lv-LV"/>
        </w:rPr>
        <w:t>euro</w:t>
      </w:r>
      <w:proofErr w:type="spellEnd"/>
      <w:r w:rsidRPr="00BB1B32">
        <w:rPr>
          <w:iCs/>
          <w:lang w:val="lv-LV"/>
        </w:rPr>
        <w:t xml:space="preserve"> un 97</w:t>
      </w:r>
      <w:r w:rsidRPr="00BB1B32">
        <w:rPr>
          <w:lang w:val="lv-LV"/>
        </w:rPr>
        <w:t> </w:t>
      </w:r>
      <w:r w:rsidRPr="00BB1B32">
        <w:rPr>
          <w:i/>
          <w:iCs/>
          <w:lang w:val="lv-LV"/>
        </w:rPr>
        <w:t>centi</w:t>
      </w:r>
      <w:r w:rsidRPr="00BB1B32">
        <w:rPr>
          <w:lang w:val="lv-LV"/>
        </w:rPr>
        <w:t>);</w:t>
      </w:r>
    </w:p>
    <w:p w14:paraId="787C953E" w14:textId="77777777" w:rsidR="00C415C7" w:rsidRPr="00BB1B32" w:rsidRDefault="00C415C7" w:rsidP="00C415C7">
      <w:pPr>
        <w:pStyle w:val="Header"/>
        <w:numPr>
          <w:ilvl w:val="1"/>
          <w:numId w:val="16"/>
        </w:numPr>
        <w:tabs>
          <w:tab w:val="clear" w:pos="4320"/>
          <w:tab w:val="clear" w:pos="8640"/>
        </w:tabs>
        <w:jc w:val="both"/>
        <w:rPr>
          <w:szCs w:val="24"/>
          <w:lang w:val="lv-LV"/>
        </w:rPr>
      </w:pPr>
      <w:r w:rsidRPr="00BB1B32">
        <w:rPr>
          <w:lang w:val="lv-LV"/>
        </w:rPr>
        <w:t>2027.gadā līdzfinansējuma nodrošināšanai –</w:t>
      </w:r>
      <w:r w:rsidRPr="00BB1B32" w:rsidDel="009F1CDF">
        <w:rPr>
          <w:lang w:val="lv-LV"/>
        </w:rPr>
        <w:t xml:space="preserve"> </w:t>
      </w:r>
      <w:r w:rsidRPr="00BB1B32">
        <w:rPr>
          <w:lang w:val="lv-LV"/>
        </w:rPr>
        <w:t>751 024,52 </w:t>
      </w:r>
      <w:proofErr w:type="spellStart"/>
      <w:r w:rsidRPr="00BB1B32">
        <w:rPr>
          <w:i/>
          <w:lang w:val="lv-LV"/>
        </w:rPr>
        <w:t>euro</w:t>
      </w:r>
      <w:proofErr w:type="spellEnd"/>
      <w:r w:rsidRPr="00BB1B32">
        <w:rPr>
          <w:i/>
          <w:lang w:val="lv-LV"/>
        </w:rPr>
        <w:t xml:space="preserve"> </w:t>
      </w:r>
      <w:r w:rsidRPr="00BB1B32">
        <w:rPr>
          <w:lang w:val="lv-LV"/>
        </w:rPr>
        <w:t xml:space="preserve">(septiņi simti piecdesmit viens tūkstotis divdesmit četri </w:t>
      </w:r>
      <w:proofErr w:type="spellStart"/>
      <w:r w:rsidRPr="00BB1B32">
        <w:rPr>
          <w:i/>
          <w:lang w:val="lv-LV"/>
        </w:rPr>
        <w:t>euro</w:t>
      </w:r>
      <w:proofErr w:type="spellEnd"/>
      <w:r w:rsidRPr="00BB1B32">
        <w:rPr>
          <w:iCs/>
          <w:lang w:val="lv-LV"/>
        </w:rPr>
        <w:t xml:space="preserve"> un 52</w:t>
      </w:r>
      <w:r w:rsidRPr="00BB1B32">
        <w:rPr>
          <w:lang w:val="lv-LV"/>
        </w:rPr>
        <w:t> </w:t>
      </w:r>
      <w:r w:rsidRPr="00BB1B32">
        <w:rPr>
          <w:i/>
          <w:iCs/>
          <w:lang w:val="lv-LV"/>
        </w:rPr>
        <w:t>centi</w:t>
      </w:r>
      <w:r w:rsidRPr="00BB1B32">
        <w:rPr>
          <w:lang w:val="lv-LV"/>
        </w:rPr>
        <w:t>);</w:t>
      </w:r>
    </w:p>
    <w:p w14:paraId="5E7670D2" w14:textId="77777777" w:rsidR="00C415C7" w:rsidRPr="00BB1B32" w:rsidRDefault="00C415C7" w:rsidP="00C415C7">
      <w:pPr>
        <w:pStyle w:val="Header"/>
        <w:numPr>
          <w:ilvl w:val="1"/>
          <w:numId w:val="16"/>
        </w:numPr>
        <w:tabs>
          <w:tab w:val="clear" w:pos="4320"/>
          <w:tab w:val="clear" w:pos="8640"/>
        </w:tabs>
        <w:jc w:val="both"/>
        <w:rPr>
          <w:szCs w:val="24"/>
          <w:lang w:val="lv-LV"/>
        </w:rPr>
      </w:pPr>
      <w:r w:rsidRPr="00BB1B32">
        <w:rPr>
          <w:lang w:val="lv-LV"/>
        </w:rPr>
        <w:t>2028.gadā līdzfinansējuma nodrošināšanai –</w:t>
      </w:r>
      <w:r w:rsidRPr="00BB1B32" w:rsidDel="009F1CDF">
        <w:rPr>
          <w:lang w:val="lv-LV"/>
        </w:rPr>
        <w:t xml:space="preserve"> </w:t>
      </w:r>
      <w:r w:rsidRPr="00BB1B32">
        <w:rPr>
          <w:lang w:val="lv-LV"/>
        </w:rPr>
        <w:t>1 600 718,11 </w:t>
      </w:r>
      <w:proofErr w:type="spellStart"/>
      <w:r w:rsidRPr="00BB1B32">
        <w:rPr>
          <w:i/>
          <w:lang w:val="lv-LV"/>
        </w:rPr>
        <w:t>euro</w:t>
      </w:r>
      <w:proofErr w:type="spellEnd"/>
      <w:r w:rsidRPr="00BB1B32">
        <w:rPr>
          <w:i/>
          <w:lang w:val="lv-LV"/>
        </w:rPr>
        <w:t xml:space="preserve"> </w:t>
      </w:r>
      <w:r w:rsidRPr="00BB1B32">
        <w:rPr>
          <w:lang w:val="lv-LV"/>
        </w:rPr>
        <w:t xml:space="preserve">(viens miljons seši simti tūkstoši septiņi simti astoņpadsmit </w:t>
      </w:r>
      <w:proofErr w:type="spellStart"/>
      <w:r w:rsidRPr="00BB1B32">
        <w:rPr>
          <w:i/>
          <w:lang w:val="lv-LV"/>
        </w:rPr>
        <w:t>euro</w:t>
      </w:r>
      <w:proofErr w:type="spellEnd"/>
      <w:r w:rsidRPr="00BB1B32">
        <w:rPr>
          <w:iCs/>
          <w:lang w:val="lv-LV"/>
        </w:rPr>
        <w:t xml:space="preserve"> un 11</w:t>
      </w:r>
      <w:r w:rsidRPr="00BB1B32">
        <w:rPr>
          <w:lang w:val="lv-LV"/>
        </w:rPr>
        <w:t> </w:t>
      </w:r>
      <w:r w:rsidRPr="00BB1B32">
        <w:rPr>
          <w:i/>
          <w:iCs/>
          <w:lang w:val="lv-LV"/>
        </w:rPr>
        <w:t>centi</w:t>
      </w:r>
      <w:r w:rsidRPr="00BB1B32">
        <w:rPr>
          <w:lang w:val="lv-LV"/>
        </w:rPr>
        <w:t>);</w:t>
      </w:r>
    </w:p>
    <w:p w14:paraId="00D30787" w14:textId="20C25C08" w:rsidR="00C415C7" w:rsidRPr="00BB1B32" w:rsidRDefault="00C415C7" w:rsidP="00C415C7">
      <w:pPr>
        <w:pStyle w:val="Header"/>
        <w:numPr>
          <w:ilvl w:val="1"/>
          <w:numId w:val="16"/>
        </w:numPr>
        <w:tabs>
          <w:tab w:val="clear" w:pos="4320"/>
          <w:tab w:val="clear" w:pos="8640"/>
        </w:tabs>
        <w:jc w:val="both"/>
        <w:rPr>
          <w:szCs w:val="24"/>
          <w:lang w:val="lv-LV"/>
        </w:rPr>
      </w:pPr>
      <w:r w:rsidRPr="00BB1B32">
        <w:rPr>
          <w:lang w:val="lv-LV"/>
        </w:rPr>
        <w:t xml:space="preserve">2029.gadā līdzfinansējuma un ERAF noslēguma maksājuma </w:t>
      </w:r>
      <w:proofErr w:type="spellStart"/>
      <w:r w:rsidRPr="00BB1B32">
        <w:rPr>
          <w:lang w:val="lv-LV"/>
        </w:rPr>
        <w:t>priekšfinansējuma</w:t>
      </w:r>
      <w:proofErr w:type="spellEnd"/>
      <w:r w:rsidRPr="00BB1B32">
        <w:rPr>
          <w:lang w:val="lv-LV"/>
        </w:rPr>
        <w:t xml:space="preserve"> nodrošināšanai –</w:t>
      </w:r>
      <w:r w:rsidRPr="00BB1B32" w:rsidDel="009F1CDF">
        <w:rPr>
          <w:lang w:val="lv-LV"/>
        </w:rPr>
        <w:t xml:space="preserve"> </w:t>
      </w:r>
      <w:r w:rsidRPr="00BB1B32">
        <w:rPr>
          <w:lang w:val="lv-LV"/>
        </w:rPr>
        <w:t>629 464,26 </w:t>
      </w:r>
      <w:proofErr w:type="spellStart"/>
      <w:r w:rsidRPr="00BB1B32">
        <w:rPr>
          <w:i/>
          <w:lang w:val="lv-LV"/>
        </w:rPr>
        <w:t>euro</w:t>
      </w:r>
      <w:proofErr w:type="spellEnd"/>
      <w:r w:rsidRPr="00BB1B32">
        <w:rPr>
          <w:i/>
          <w:lang w:val="lv-LV"/>
        </w:rPr>
        <w:t xml:space="preserve"> </w:t>
      </w:r>
      <w:r w:rsidRPr="00BB1B32">
        <w:rPr>
          <w:lang w:val="lv-LV"/>
        </w:rPr>
        <w:t xml:space="preserve">(seši simti divdesmit deviņi tūkstoši četri simti sešdesmit četri </w:t>
      </w:r>
      <w:proofErr w:type="spellStart"/>
      <w:r w:rsidRPr="00BB1B32">
        <w:rPr>
          <w:i/>
          <w:lang w:val="lv-LV"/>
        </w:rPr>
        <w:t>euro</w:t>
      </w:r>
      <w:proofErr w:type="spellEnd"/>
      <w:r w:rsidRPr="00BB1B32">
        <w:rPr>
          <w:iCs/>
          <w:lang w:val="lv-LV"/>
        </w:rPr>
        <w:t xml:space="preserve"> un 26</w:t>
      </w:r>
      <w:r w:rsidRPr="00BB1B32">
        <w:rPr>
          <w:lang w:val="lv-LV"/>
        </w:rPr>
        <w:t> </w:t>
      </w:r>
      <w:r w:rsidRPr="00BB1B32">
        <w:rPr>
          <w:i/>
          <w:iCs/>
          <w:lang w:val="lv-LV"/>
        </w:rPr>
        <w:t>centi</w:t>
      </w:r>
      <w:r w:rsidR="00671649">
        <w:rPr>
          <w:lang w:val="lv-LV"/>
        </w:rPr>
        <w:t>).</w:t>
      </w:r>
      <w:bookmarkStart w:id="0" w:name="_GoBack"/>
      <w:bookmarkEnd w:id="0"/>
    </w:p>
    <w:p w14:paraId="3AD47459" w14:textId="77777777" w:rsidR="00C415C7" w:rsidRPr="00BB1B32" w:rsidRDefault="00C415C7" w:rsidP="00C415C7">
      <w:pPr>
        <w:pStyle w:val="Header"/>
        <w:tabs>
          <w:tab w:val="clear" w:pos="4320"/>
          <w:tab w:val="clear" w:pos="8640"/>
        </w:tabs>
        <w:ind w:left="1260"/>
        <w:jc w:val="both"/>
        <w:rPr>
          <w:szCs w:val="24"/>
          <w:lang w:val="lv-LV"/>
        </w:rPr>
      </w:pPr>
    </w:p>
    <w:p w14:paraId="03805DEB" w14:textId="77777777" w:rsidR="00C415C7" w:rsidRPr="00BB1B32" w:rsidRDefault="00C415C7" w:rsidP="00C415C7">
      <w:pPr>
        <w:pStyle w:val="Header"/>
        <w:tabs>
          <w:tab w:val="clear" w:pos="4320"/>
          <w:tab w:val="clear" w:pos="8640"/>
        </w:tabs>
        <w:ind w:firstLine="360"/>
        <w:rPr>
          <w:lang w:val="lv-LV"/>
        </w:rPr>
      </w:pPr>
    </w:p>
    <w:p w14:paraId="7C0E700F" w14:textId="77777777" w:rsidR="00BB1B32" w:rsidRPr="00DE726A" w:rsidRDefault="00BB1B32" w:rsidP="00BB1B32">
      <w:pPr>
        <w:rPr>
          <w:bCs/>
          <w:color w:val="000000"/>
        </w:rPr>
      </w:pPr>
      <w:r w:rsidRPr="00DE726A">
        <w:rPr>
          <w:bCs/>
          <w:color w:val="000000"/>
        </w:rPr>
        <w:t>Domes priekšsēdētāj</w:t>
      </w:r>
      <w:r>
        <w:rPr>
          <w:bCs/>
          <w:color w:val="000000"/>
        </w:rPr>
        <w:t>a vietniece</w:t>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proofErr w:type="spellStart"/>
      <w:r>
        <w:rPr>
          <w:bCs/>
          <w:color w:val="000000"/>
        </w:rPr>
        <w:t>R.Vectirāne</w:t>
      </w:r>
      <w:proofErr w:type="spellEnd"/>
    </w:p>
    <w:p w14:paraId="50EDE1B7" w14:textId="77777777" w:rsidR="00BB1B32" w:rsidRPr="00DE726A" w:rsidRDefault="00BB1B32" w:rsidP="00BB1B32">
      <w:pPr>
        <w:ind w:firstLine="720"/>
        <w:rPr>
          <w:color w:val="000000"/>
          <w:lang w:eastAsia="lv-LV"/>
        </w:rPr>
      </w:pPr>
    </w:p>
    <w:p w14:paraId="50F90378" w14:textId="77777777" w:rsidR="00BB1B32" w:rsidRPr="00DE726A" w:rsidRDefault="00BB1B32" w:rsidP="00BB1B32">
      <w:pPr>
        <w:rPr>
          <w:color w:val="000000"/>
          <w:lang w:eastAsia="lv-LV"/>
        </w:rPr>
      </w:pPr>
    </w:p>
    <w:p w14:paraId="7C06F233" w14:textId="77777777" w:rsidR="00BB1B32" w:rsidRPr="00DE726A" w:rsidRDefault="00BB1B32" w:rsidP="00BB1B32">
      <w:pPr>
        <w:shd w:val="clear" w:color="auto" w:fill="FFFFFF"/>
        <w:jc w:val="both"/>
        <w:rPr>
          <w:bCs/>
        </w:rPr>
      </w:pPr>
      <w:r w:rsidRPr="00DE726A">
        <w:rPr>
          <w:bCs/>
        </w:rPr>
        <w:t>NORAKSTS PAREIZS</w:t>
      </w:r>
    </w:p>
    <w:p w14:paraId="3186860A" w14:textId="77777777" w:rsidR="00BB1B32" w:rsidRPr="00DE726A" w:rsidRDefault="00BB1B32" w:rsidP="00BB1B32">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10D0FCAF" w14:textId="77777777" w:rsidR="00BB1B32" w:rsidRPr="00DE726A" w:rsidRDefault="00BB1B32" w:rsidP="00BB1B32">
      <w:pPr>
        <w:shd w:val="clear" w:color="auto" w:fill="FFFFFF"/>
        <w:jc w:val="both"/>
        <w:rPr>
          <w:bCs/>
        </w:rPr>
      </w:pPr>
      <w:r w:rsidRPr="00DE726A">
        <w:rPr>
          <w:bCs/>
        </w:rPr>
        <w:t>Iestādes “Centrālā pārvalde”</w:t>
      </w:r>
    </w:p>
    <w:p w14:paraId="3C7A9141" w14:textId="77777777" w:rsidR="00BB1B32" w:rsidRPr="00DE726A" w:rsidRDefault="00BB1B32" w:rsidP="00BB1B32">
      <w:pPr>
        <w:shd w:val="clear" w:color="auto" w:fill="FFFFFF"/>
        <w:jc w:val="both"/>
        <w:rPr>
          <w:bCs/>
        </w:rPr>
      </w:pPr>
      <w:r w:rsidRPr="00DE726A">
        <w:rPr>
          <w:bCs/>
        </w:rPr>
        <w:t>Administratīvā departamenta</w:t>
      </w:r>
    </w:p>
    <w:p w14:paraId="45232F9F" w14:textId="77777777" w:rsidR="00BB1B32" w:rsidRPr="00DE726A" w:rsidRDefault="00BB1B32" w:rsidP="00BB1B32">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281FD372" w14:textId="3E23F259" w:rsidR="00AC1715" w:rsidRPr="00BB1B32" w:rsidRDefault="00BB1B32" w:rsidP="00BB1B32">
      <w:r w:rsidRPr="00DE726A">
        <w:t xml:space="preserve">2024. gada </w:t>
      </w:r>
      <w:r>
        <w:t>24</w:t>
      </w:r>
      <w:r w:rsidRPr="00DE726A">
        <w:t xml:space="preserve">. </w:t>
      </w:r>
      <w:r>
        <w:t>oktobrī</w:t>
      </w:r>
    </w:p>
    <w:sectPr w:rsidR="00AC1715" w:rsidRPr="00BB1B32" w:rsidSect="00CD2209">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3496A" w14:textId="77777777" w:rsidR="00541E9D" w:rsidRDefault="00541E9D">
      <w:r>
        <w:separator/>
      </w:r>
    </w:p>
  </w:endnote>
  <w:endnote w:type="continuationSeparator" w:id="0">
    <w:p w14:paraId="78047B51" w14:textId="77777777" w:rsidR="00541E9D" w:rsidRDefault="0054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268392"/>
      <w:docPartObj>
        <w:docPartGallery w:val="Page Numbers (Bottom of Page)"/>
        <w:docPartUnique/>
      </w:docPartObj>
    </w:sdtPr>
    <w:sdtEndPr>
      <w:rPr>
        <w:noProof/>
      </w:rPr>
    </w:sdtEndPr>
    <w:sdtContent>
      <w:p w14:paraId="23490678" w14:textId="289CAFBA" w:rsidR="00CD2209" w:rsidRPr="00BB1B32" w:rsidRDefault="00CD2209" w:rsidP="00BB1B32">
        <w:pPr>
          <w:pStyle w:val="Footer"/>
          <w:jc w:val="center"/>
        </w:pPr>
        <w:r>
          <w:fldChar w:fldCharType="begin"/>
        </w:r>
        <w:r>
          <w:instrText xml:space="preserve"> PAGE   \* MERGEFORMAT </w:instrText>
        </w:r>
        <w:r>
          <w:fldChar w:fldCharType="separate"/>
        </w:r>
        <w:r w:rsidR="0067164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EDAF2" w14:textId="77777777" w:rsidR="00541E9D" w:rsidRDefault="00541E9D">
      <w:r>
        <w:separator/>
      </w:r>
    </w:p>
  </w:footnote>
  <w:footnote w:type="continuationSeparator" w:id="0">
    <w:p w14:paraId="46E5CAE9" w14:textId="77777777" w:rsidR="00541E9D" w:rsidRDefault="00541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FC2BD"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0695C0B" wp14:editId="34FCD7E8">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59EB44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4773661"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C6DE341"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F728917" w14:textId="77777777" w:rsidTr="00F72368">
      <w:trPr>
        <w:jc w:val="center"/>
      </w:trPr>
      <w:tc>
        <w:tcPr>
          <w:tcW w:w="8528" w:type="dxa"/>
        </w:tcPr>
        <w:p w14:paraId="4EB42169" w14:textId="77777777" w:rsidR="00FB6B06" w:rsidRDefault="00FB6B06" w:rsidP="007F54F5">
          <w:pPr>
            <w:pStyle w:val="Header"/>
            <w:tabs>
              <w:tab w:val="clear" w:pos="4320"/>
              <w:tab w:val="clear" w:pos="8640"/>
            </w:tabs>
            <w:jc w:val="center"/>
            <w:rPr>
              <w:rFonts w:ascii="Arial" w:hAnsi="Arial"/>
              <w:sz w:val="20"/>
              <w:lang w:val="lv-LV"/>
            </w:rPr>
          </w:pPr>
        </w:p>
      </w:tc>
    </w:tr>
  </w:tbl>
  <w:p w14:paraId="1802304B"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27036751"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F6530"/>
    <w:multiLevelType w:val="hybridMultilevel"/>
    <w:tmpl w:val="73364462"/>
    <w:lvl w:ilvl="0" w:tplc="666EF816">
      <w:start w:val="1"/>
      <w:numFmt w:val="decimal"/>
      <w:lvlText w:val="%1."/>
      <w:lvlJc w:val="left"/>
      <w:pPr>
        <w:ind w:left="720" w:hanging="360"/>
      </w:pPr>
    </w:lvl>
    <w:lvl w:ilvl="1" w:tplc="2168EBE6" w:tentative="1">
      <w:start w:val="1"/>
      <w:numFmt w:val="lowerLetter"/>
      <w:lvlText w:val="%2."/>
      <w:lvlJc w:val="left"/>
      <w:pPr>
        <w:ind w:left="1440" w:hanging="360"/>
      </w:pPr>
    </w:lvl>
    <w:lvl w:ilvl="2" w:tplc="699E5DB2" w:tentative="1">
      <w:start w:val="1"/>
      <w:numFmt w:val="lowerRoman"/>
      <w:lvlText w:val="%3."/>
      <w:lvlJc w:val="right"/>
      <w:pPr>
        <w:ind w:left="2160" w:hanging="180"/>
      </w:pPr>
    </w:lvl>
    <w:lvl w:ilvl="3" w:tplc="081A2E42" w:tentative="1">
      <w:start w:val="1"/>
      <w:numFmt w:val="decimal"/>
      <w:lvlText w:val="%4."/>
      <w:lvlJc w:val="left"/>
      <w:pPr>
        <w:ind w:left="2880" w:hanging="360"/>
      </w:pPr>
    </w:lvl>
    <w:lvl w:ilvl="4" w:tplc="08BA0334" w:tentative="1">
      <w:start w:val="1"/>
      <w:numFmt w:val="lowerLetter"/>
      <w:lvlText w:val="%5."/>
      <w:lvlJc w:val="left"/>
      <w:pPr>
        <w:ind w:left="3600" w:hanging="360"/>
      </w:pPr>
    </w:lvl>
    <w:lvl w:ilvl="5" w:tplc="4B7E9FB8" w:tentative="1">
      <w:start w:val="1"/>
      <w:numFmt w:val="lowerRoman"/>
      <w:lvlText w:val="%6."/>
      <w:lvlJc w:val="right"/>
      <w:pPr>
        <w:ind w:left="4320" w:hanging="180"/>
      </w:pPr>
    </w:lvl>
    <w:lvl w:ilvl="6" w:tplc="F296076A" w:tentative="1">
      <w:start w:val="1"/>
      <w:numFmt w:val="decimal"/>
      <w:lvlText w:val="%7."/>
      <w:lvlJc w:val="left"/>
      <w:pPr>
        <w:ind w:left="5040" w:hanging="360"/>
      </w:pPr>
    </w:lvl>
    <w:lvl w:ilvl="7" w:tplc="B4EC67DA" w:tentative="1">
      <w:start w:val="1"/>
      <w:numFmt w:val="lowerLetter"/>
      <w:lvlText w:val="%8."/>
      <w:lvlJc w:val="left"/>
      <w:pPr>
        <w:ind w:left="5760" w:hanging="360"/>
      </w:pPr>
    </w:lvl>
    <w:lvl w:ilvl="8" w:tplc="88B29BF2" w:tentative="1">
      <w:start w:val="1"/>
      <w:numFmt w:val="lowerRoman"/>
      <w:lvlText w:val="%9."/>
      <w:lvlJc w:val="right"/>
      <w:pPr>
        <w:ind w:left="6480" w:hanging="180"/>
      </w:pPr>
    </w:lvl>
  </w:abstractNum>
  <w:abstractNum w:abstractNumId="1" w15:restartNumberingAfterBreak="0">
    <w:nsid w:val="12934AD3"/>
    <w:multiLevelType w:val="hybridMultilevel"/>
    <w:tmpl w:val="C48E1128"/>
    <w:lvl w:ilvl="0" w:tplc="87C4044A">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AD52561"/>
    <w:multiLevelType w:val="hybridMultilevel"/>
    <w:tmpl w:val="8F6A3B48"/>
    <w:lvl w:ilvl="0" w:tplc="5888E97A">
      <w:start w:val="28"/>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 w15:restartNumberingAfterBreak="0">
    <w:nsid w:val="1CC96F8F"/>
    <w:multiLevelType w:val="hybridMultilevel"/>
    <w:tmpl w:val="1D3AAACE"/>
    <w:lvl w:ilvl="0" w:tplc="8756824C">
      <w:start w:val="4"/>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4" w15:restartNumberingAfterBreak="0">
    <w:nsid w:val="207436EE"/>
    <w:multiLevelType w:val="hybridMultilevel"/>
    <w:tmpl w:val="AEE2A8B4"/>
    <w:lvl w:ilvl="0" w:tplc="7E9489B6">
      <w:start w:val="1"/>
      <w:numFmt w:val="decimal"/>
      <w:lvlText w:val="%1."/>
      <w:lvlJc w:val="left"/>
      <w:pPr>
        <w:ind w:left="1440" w:hanging="360"/>
      </w:pPr>
      <w:rPr>
        <w:b w:val="0"/>
        <w:color w:val="auto"/>
        <w:sz w:val="24"/>
        <w:szCs w:val="24"/>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10C7915"/>
    <w:multiLevelType w:val="hybridMultilevel"/>
    <w:tmpl w:val="0BC28C6C"/>
    <w:lvl w:ilvl="0" w:tplc="5D26D90A">
      <w:start w:val="1"/>
      <w:numFmt w:val="decimal"/>
      <w:lvlText w:val="%1."/>
      <w:lvlJc w:val="left"/>
      <w:pPr>
        <w:ind w:left="987" w:hanging="360"/>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6" w15:restartNumberingAfterBreak="0">
    <w:nsid w:val="21DD4ABA"/>
    <w:multiLevelType w:val="hybridMultilevel"/>
    <w:tmpl w:val="549A1F2C"/>
    <w:lvl w:ilvl="0" w:tplc="68AE53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2DC21F6B"/>
    <w:multiLevelType w:val="hybridMultilevel"/>
    <w:tmpl w:val="F9745E2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2EE7F19"/>
    <w:multiLevelType w:val="hybridMultilevel"/>
    <w:tmpl w:val="88769EE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15:restartNumberingAfterBreak="0">
    <w:nsid w:val="3B55645C"/>
    <w:multiLevelType w:val="hybridMultilevel"/>
    <w:tmpl w:val="4B36CC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F44354"/>
    <w:multiLevelType w:val="hybridMultilevel"/>
    <w:tmpl w:val="584CEDEE"/>
    <w:lvl w:ilvl="0" w:tplc="633E99D8">
      <w:start w:val="1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31A0726"/>
    <w:multiLevelType w:val="hybridMultilevel"/>
    <w:tmpl w:val="61EE75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A317A4"/>
    <w:multiLevelType w:val="hybridMultilevel"/>
    <w:tmpl w:val="DE8A024A"/>
    <w:lvl w:ilvl="0" w:tplc="FB745B4C">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813792"/>
    <w:multiLevelType w:val="multilevel"/>
    <w:tmpl w:val="F306BDFE"/>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3"/>
  </w:num>
  <w:num w:numId="2">
    <w:abstractNumId w:val="11"/>
  </w:num>
  <w:num w:numId="3">
    <w:abstractNumId w:val="9"/>
  </w:num>
  <w:num w:numId="4">
    <w:abstractNumId w:val="7"/>
  </w:num>
  <w:num w:numId="5">
    <w:abstractNumId w:val="0"/>
  </w:num>
  <w:num w:numId="6">
    <w:abstractNumId w:val="8"/>
  </w:num>
  <w:num w:numId="7">
    <w:abstractNumId w:val="5"/>
  </w:num>
  <w:num w:numId="8">
    <w:abstractNumId w:val="12"/>
  </w:num>
  <w:num w:numId="9">
    <w:abstractNumId w:val="1"/>
  </w:num>
  <w:num w:numId="10">
    <w:abstractNumId w:val="10"/>
  </w:num>
  <w:num w:numId="11">
    <w:abstractNumId w:val="4"/>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06"/>
    <w:rsid w:val="00003FB9"/>
    <w:rsid w:val="00013CA9"/>
    <w:rsid w:val="00021992"/>
    <w:rsid w:val="00033DDD"/>
    <w:rsid w:val="00035305"/>
    <w:rsid w:val="00035D28"/>
    <w:rsid w:val="00036CE5"/>
    <w:rsid w:val="00037B89"/>
    <w:rsid w:val="00043BB1"/>
    <w:rsid w:val="00092855"/>
    <w:rsid w:val="000B0FA5"/>
    <w:rsid w:val="000B6127"/>
    <w:rsid w:val="000C4747"/>
    <w:rsid w:val="000C4CB0"/>
    <w:rsid w:val="000C5624"/>
    <w:rsid w:val="000C5980"/>
    <w:rsid w:val="000D2419"/>
    <w:rsid w:val="000E4EB6"/>
    <w:rsid w:val="000F1F61"/>
    <w:rsid w:val="000F3DDA"/>
    <w:rsid w:val="0010178C"/>
    <w:rsid w:val="001204B8"/>
    <w:rsid w:val="001230C3"/>
    <w:rsid w:val="00126D62"/>
    <w:rsid w:val="00132662"/>
    <w:rsid w:val="001414A9"/>
    <w:rsid w:val="001559FE"/>
    <w:rsid w:val="00157FB5"/>
    <w:rsid w:val="00166D2E"/>
    <w:rsid w:val="00167B4B"/>
    <w:rsid w:val="00173370"/>
    <w:rsid w:val="001750A8"/>
    <w:rsid w:val="001765C0"/>
    <w:rsid w:val="0018030A"/>
    <w:rsid w:val="001907BA"/>
    <w:rsid w:val="00197F0A"/>
    <w:rsid w:val="001A0D48"/>
    <w:rsid w:val="001B200D"/>
    <w:rsid w:val="001B2E18"/>
    <w:rsid w:val="001C104F"/>
    <w:rsid w:val="001C629A"/>
    <w:rsid w:val="001C6392"/>
    <w:rsid w:val="001D522B"/>
    <w:rsid w:val="001F34C0"/>
    <w:rsid w:val="00200DD9"/>
    <w:rsid w:val="002051D3"/>
    <w:rsid w:val="00216DE6"/>
    <w:rsid w:val="00221393"/>
    <w:rsid w:val="00226D2E"/>
    <w:rsid w:val="00230284"/>
    <w:rsid w:val="00237F51"/>
    <w:rsid w:val="002438AA"/>
    <w:rsid w:val="00253817"/>
    <w:rsid w:val="002555F7"/>
    <w:rsid w:val="00260D20"/>
    <w:rsid w:val="002640F7"/>
    <w:rsid w:val="00276FC5"/>
    <w:rsid w:val="0029227E"/>
    <w:rsid w:val="002A01DD"/>
    <w:rsid w:val="002A273B"/>
    <w:rsid w:val="002A2AF0"/>
    <w:rsid w:val="002A3CF6"/>
    <w:rsid w:val="002A55CE"/>
    <w:rsid w:val="002A71EA"/>
    <w:rsid w:val="002A7A81"/>
    <w:rsid w:val="002B45E3"/>
    <w:rsid w:val="002B5D7B"/>
    <w:rsid w:val="002C0A3E"/>
    <w:rsid w:val="002C6C81"/>
    <w:rsid w:val="002D745A"/>
    <w:rsid w:val="002E6DCD"/>
    <w:rsid w:val="002F2501"/>
    <w:rsid w:val="003019DA"/>
    <w:rsid w:val="00302BC6"/>
    <w:rsid w:val="0031251F"/>
    <w:rsid w:val="00315BC6"/>
    <w:rsid w:val="00316BB6"/>
    <w:rsid w:val="00325E80"/>
    <w:rsid w:val="00342504"/>
    <w:rsid w:val="003722D7"/>
    <w:rsid w:val="003737AF"/>
    <w:rsid w:val="003820E0"/>
    <w:rsid w:val="00387D24"/>
    <w:rsid w:val="003914DD"/>
    <w:rsid w:val="00393A76"/>
    <w:rsid w:val="003959A1"/>
    <w:rsid w:val="003A0552"/>
    <w:rsid w:val="003A4BAF"/>
    <w:rsid w:val="003B1616"/>
    <w:rsid w:val="003C0B07"/>
    <w:rsid w:val="003C3110"/>
    <w:rsid w:val="003D12D3"/>
    <w:rsid w:val="003D5C89"/>
    <w:rsid w:val="003E198B"/>
    <w:rsid w:val="003E27BF"/>
    <w:rsid w:val="00403FA4"/>
    <w:rsid w:val="0041699D"/>
    <w:rsid w:val="0042321D"/>
    <w:rsid w:val="00424787"/>
    <w:rsid w:val="004407DF"/>
    <w:rsid w:val="0044759D"/>
    <w:rsid w:val="004570DF"/>
    <w:rsid w:val="0047254F"/>
    <w:rsid w:val="00486088"/>
    <w:rsid w:val="00486F8E"/>
    <w:rsid w:val="00487EA8"/>
    <w:rsid w:val="004973A3"/>
    <w:rsid w:val="004A07D3"/>
    <w:rsid w:val="004B5BA7"/>
    <w:rsid w:val="004D1C45"/>
    <w:rsid w:val="004D47D9"/>
    <w:rsid w:val="004D63B1"/>
    <w:rsid w:val="004E0A29"/>
    <w:rsid w:val="005052B4"/>
    <w:rsid w:val="0051119F"/>
    <w:rsid w:val="005111DD"/>
    <w:rsid w:val="0052690A"/>
    <w:rsid w:val="005272D4"/>
    <w:rsid w:val="005334F4"/>
    <w:rsid w:val="00540422"/>
    <w:rsid w:val="00541E9D"/>
    <w:rsid w:val="00562A1C"/>
    <w:rsid w:val="00570E6A"/>
    <w:rsid w:val="00574740"/>
    <w:rsid w:val="005765F4"/>
    <w:rsid w:val="0057734F"/>
    <w:rsid w:val="00577970"/>
    <w:rsid w:val="005931AB"/>
    <w:rsid w:val="005A205B"/>
    <w:rsid w:val="005B604C"/>
    <w:rsid w:val="005C5F71"/>
    <w:rsid w:val="005D54BE"/>
    <w:rsid w:val="005E62BA"/>
    <w:rsid w:val="005F07BD"/>
    <w:rsid w:val="005F5CE2"/>
    <w:rsid w:val="0060175D"/>
    <w:rsid w:val="00602691"/>
    <w:rsid w:val="00612B1C"/>
    <w:rsid w:val="00626566"/>
    <w:rsid w:val="0063151B"/>
    <w:rsid w:val="00631933"/>
    <w:rsid w:val="00631B8B"/>
    <w:rsid w:val="00635758"/>
    <w:rsid w:val="0064445E"/>
    <w:rsid w:val="00644E1D"/>
    <w:rsid w:val="006457D0"/>
    <w:rsid w:val="006479D0"/>
    <w:rsid w:val="006557CE"/>
    <w:rsid w:val="00656EB9"/>
    <w:rsid w:val="00657189"/>
    <w:rsid w:val="0066057F"/>
    <w:rsid w:val="00660657"/>
    <w:rsid w:val="0066324F"/>
    <w:rsid w:val="00667C45"/>
    <w:rsid w:val="00671649"/>
    <w:rsid w:val="00673D07"/>
    <w:rsid w:val="00690389"/>
    <w:rsid w:val="006920E3"/>
    <w:rsid w:val="00694980"/>
    <w:rsid w:val="006A2EDA"/>
    <w:rsid w:val="006A3995"/>
    <w:rsid w:val="006A60B2"/>
    <w:rsid w:val="006A79DA"/>
    <w:rsid w:val="006D42FA"/>
    <w:rsid w:val="006D62AF"/>
    <w:rsid w:val="006D62C3"/>
    <w:rsid w:val="006E2796"/>
    <w:rsid w:val="006E41E0"/>
    <w:rsid w:val="006E477A"/>
    <w:rsid w:val="006F7A12"/>
    <w:rsid w:val="00702C69"/>
    <w:rsid w:val="00712CB9"/>
    <w:rsid w:val="00720161"/>
    <w:rsid w:val="00725D96"/>
    <w:rsid w:val="007333DF"/>
    <w:rsid w:val="007346CE"/>
    <w:rsid w:val="0073555E"/>
    <w:rsid w:val="007419F0"/>
    <w:rsid w:val="0074512A"/>
    <w:rsid w:val="007455FB"/>
    <w:rsid w:val="007616B4"/>
    <w:rsid w:val="0076350A"/>
    <w:rsid w:val="0076543C"/>
    <w:rsid w:val="00765F10"/>
    <w:rsid w:val="00767916"/>
    <w:rsid w:val="00780084"/>
    <w:rsid w:val="00784788"/>
    <w:rsid w:val="00791B4E"/>
    <w:rsid w:val="007A06DF"/>
    <w:rsid w:val="007A28D0"/>
    <w:rsid w:val="007C43B5"/>
    <w:rsid w:val="007D4F3A"/>
    <w:rsid w:val="007D727D"/>
    <w:rsid w:val="007F4899"/>
    <w:rsid w:val="007F54F5"/>
    <w:rsid w:val="008009DB"/>
    <w:rsid w:val="00802131"/>
    <w:rsid w:val="00807AB7"/>
    <w:rsid w:val="00814EA4"/>
    <w:rsid w:val="00820F4B"/>
    <w:rsid w:val="00825DD8"/>
    <w:rsid w:val="00827057"/>
    <w:rsid w:val="00830F8D"/>
    <w:rsid w:val="00840874"/>
    <w:rsid w:val="00841BB3"/>
    <w:rsid w:val="00855FCF"/>
    <w:rsid w:val="008562DC"/>
    <w:rsid w:val="008708FA"/>
    <w:rsid w:val="00876FF0"/>
    <w:rsid w:val="00880030"/>
    <w:rsid w:val="008848EF"/>
    <w:rsid w:val="00892EB6"/>
    <w:rsid w:val="008942C4"/>
    <w:rsid w:val="008A3F8B"/>
    <w:rsid w:val="008A4B33"/>
    <w:rsid w:val="008B4198"/>
    <w:rsid w:val="008B7447"/>
    <w:rsid w:val="008C3364"/>
    <w:rsid w:val="008C4688"/>
    <w:rsid w:val="008E0587"/>
    <w:rsid w:val="008E05C9"/>
    <w:rsid w:val="008E3F5E"/>
    <w:rsid w:val="008E513D"/>
    <w:rsid w:val="008E55A1"/>
    <w:rsid w:val="008F0E14"/>
    <w:rsid w:val="008F1B7A"/>
    <w:rsid w:val="008F7E6F"/>
    <w:rsid w:val="00901A1D"/>
    <w:rsid w:val="00916B19"/>
    <w:rsid w:val="009342F1"/>
    <w:rsid w:val="00936660"/>
    <w:rsid w:val="00940929"/>
    <w:rsid w:val="00946181"/>
    <w:rsid w:val="0095245F"/>
    <w:rsid w:val="00956C55"/>
    <w:rsid w:val="0097316E"/>
    <w:rsid w:val="0097415D"/>
    <w:rsid w:val="00977259"/>
    <w:rsid w:val="0099002A"/>
    <w:rsid w:val="00991178"/>
    <w:rsid w:val="009A631E"/>
    <w:rsid w:val="009B2E7E"/>
    <w:rsid w:val="009B5844"/>
    <w:rsid w:val="009C00E0"/>
    <w:rsid w:val="009C11A3"/>
    <w:rsid w:val="009C7287"/>
    <w:rsid w:val="009D4345"/>
    <w:rsid w:val="009D6F83"/>
    <w:rsid w:val="009E19AE"/>
    <w:rsid w:val="009E4B6A"/>
    <w:rsid w:val="009F0CDD"/>
    <w:rsid w:val="00A23F5A"/>
    <w:rsid w:val="00A3129C"/>
    <w:rsid w:val="00A34CA9"/>
    <w:rsid w:val="00A40F04"/>
    <w:rsid w:val="00A41444"/>
    <w:rsid w:val="00A55D47"/>
    <w:rsid w:val="00A61C73"/>
    <w:rsid w:val="00A65A8C"/>
    <w:rsid w:val="00A66399"/>
    <w:rsid w:val="00A750C8"/>
    <w:rsid w:val="00A80E22"/>
    <w:rsid w:val="00A82710"/>
    <w:rsid w:val="00A86587"/>
    <w:rsid w:val="00A867C4"/>
    <w:rsid w:val="00A86B55"/>
    <w:rsid w:val="00A876DE"/>
    <w:rsid w:val="00A9606E"/>
    <w:rsid w:val="00A965D6"/>
    <w:rsid w:val="00AA1C12"/>
    <w:rsid w:val="00AA6D58"/>
    <w:rsid w:val="00AB69D6"/>
    <w:rsid w:val="00AB7B0E"/>
    <w:rsid w:val="00AC1715"/>
    <w:rsid w:val="00AC4C68"/>
    <w:rsid w:val="00AC4D75"/>
    <w:rsid w:val="00AF2A43"/>
    <w:rsid w:val="00AF302A"/>
    <w:rsid w:val="00AF631E"/>
    <w:rsid w:val="00B0184B"/>
    <w:rsid w:val="00B02B60"/>
    <w:rsid w:val="00B03FD3"/>
    <w:rsid w:val="00B05EC0"/>
    <w:rsid w:val="00B114B8"/>
    <w:rsid w:val="00B14263"/>
    <w:rsid w:val="00B23030"/>
    <w:rsid w:val="00B25947"/>
    <w:rsid w:val="00B25D23"/>
    <w:rsid w:val="00B35B4C"/>
    <w:rsid w:val="00B51C9C"/>
    <w:rsid w:val="00B52E87"/>
    <w:rsid w:val="00B54425"/>
    <w:rsid w:val="00B64D4D"/>
    <w:rsid w:val="00B673FA"/>
    <w:rsid w:val="00B70235"/>
    <w:rsid w:val="00B73F1A"/>
    <w:rsid w:val="00B746FE"/>
    <w:rsid w:val="00B806BC"/>
    <w:rsid w:val="00B80F56"/>
    <w:rsid w:val="00B8101B"/>
    <w:rsid w:val="00B871CA"/>
    <w:rsid w:val="00B90D90"/>
    <w:rsid w:val="00BA2C27"/>
    <w:rsid w:val="00BA4E2C"/>
    <w:rsid w:val="00BB1B32"/>
    <w:rsid w:val="00BB795F"/>
    <w:rsid w:val="00BC0063"/>
    <w:rsid w:val="00BC6658"/>
    <w:rsid w:val="00BC7B8E"/>
    <w:rsid w:val="00BD1B00"/>
    <w:rsid w:val="00BD3D24"/>
    <w:rsid w:val="00BE695D"/>
    <w:rsid w:val="00BF213E"/>
    <w:rsid w:val="00BF4752"/>
    <w:rsid w:val="00BF5078"/>
    <w:rsid w:val="00BF571F"/>
    <w:rsid w:val="00BF58FA"/>
    <w:rsid w:val="00BF7776"/>
    <w:rsid w:val="00C00136"/>
    <w:rsid w:val="00C04FE7"/>
    <w:rsid w:val="00C205BD"/>
    <w:rsid w:val="00C256D5"/>
    <w:rsid w:val="00C35DA6"/>
    <w:rsid w:val="00C36D3B"/>
    <w:rsid w:val="00C415C7"/>
    <w:rsid w:val="00C44FE6"/>
    <w:rsid w:val="00C47E33"/>
    <w:rsid w:val="00C516D8"/>
    <w:rsid w:val="00C55630"/>
    <w:rsid w:val="00C75E2C"/>
    <w:rsid w:val="00C768BE"/>
    <w:rsid w:val="00C869B7"/>
    <w:rsid w:val="00C86BBA"/>
    <w:rsid w:val="00C8739E"/>
    <w:rsid w:val="00C90AFA"/>
    <w:rsid w:val="00C918E4"/>
    <w:rsid w:val="00C91E88"/>
    <w:rsid w:val="00C9728B"/>
    <w:rsid w:val="00CA0990"/>
    <w:rsid w:val="00CC1DD5"/>
    <w:rsid w:val="00CC74FB"/>
    <w:rsid w:val="00CD139B"/>
    <w:rsid w:val="00CD2209"/>
    <w:rsid w:val="00CD2FC4"/>
    <w:rsid w:val="00CD6BC9"/>
    <w:rsid w:val="00CE1FDC"/>
    <w:rsid w:val="00CE2BDF"/>
    <w:rsid w:val="00CE773C"/>
    <w:rsid w:val="00CF297F"/>
    <w:rsid w:val="00CF3BC2"/>
    <w:rsid w:val="00CF648E"/>
    <w:rsid w:val="00CF659F"/>
    <w:rsid w:val="00D00D85"/>
    <w:rsid w:val="00D1121C"/>
    <w:rsid w:val="00D171AD"/>
    <w:rsid w:val="00D2732B"/>
    <w:rsid w:val="00D27498"/>
    <w:rsid w:val="00D32CB0"/>
    <w:rsid w:val="00D43A7E"/>
    <w:rsid w:val="00D45258"/>
    <w:rsid w:val="00D50685"/>
    <w:rsid w:val="00D577A1"/>
    <w:rsid w:val="00D62393"/>
    <w:rsid w:val="00D65AA4"/>
    <w:rsid w:val="00D672AB"/>
    <w:rsid w:val="00D82166"/>
    <w:rsid w:val="00D8489C"/>
    <w:rsid w:val="00DB1925"/>
    <w:rsid w:val="00DB19F8"/>
    <w:rsid w:val="00DB5822"/>
    <w:rsid w:val="00DC24D6"/>
    <w:rsid w:val="00DC5428"/>
    <w:rsid w:val="00DC71F2"/>
    <w:rsid w:val="00DD00F2"/>
    <w:rsid w:val="00DD46D8"/>
    <w:rsid w:val="00DF6621"/>
    <w:rsid w:val="00E01E67"/>
    <w:rsid w:val="00E079F9"/>
    <w:rsid w:val="00E33BD8"/>
    <w:rsid w:val="00E3404B"/>
    <w:rsid w:val="00E47D21"/>
    <w:rsid w:val="00E61AB9"/>
    <w:rsid w:val="00E82713"/>
    <w:rsid w:val="00E91AEB"/>
    <w:rsid w:val="00E94DE3"/>
    <w:rsid w:val="00EA4506"/>
    <w:rsid w:val="00EA4850"/>
    <w:rsid w:val="00EA770A"/>
    <w:rsid w:val="00EB10AE"/>
    <w:rsid w:val="00EC3FC4"/>
    <w:rsid w:val="00EC4C76"/>
    <w:rsid w:val="00EC518D"/>
    <w:rsid w:val="00EC54C1"/>
    <w:rsid w:val="00ED0CB7"/>
    <w:rsid w:val="00ED46F8"/>
    <w:rsid w:val="00ED572E"/>
    <w:rsid w:val="00EE1469"/>
    <w:rsid w:val="00F007EC"/>
    <w:rsid w:val="00F02124"/>
    <w:rsid w:val="00F03E4F"/>
    <w:rsid w:val="00F1711A"/>
    <w:rsid w:val="00F270B3"/>
    <w:rsid w:val="00F33FDF"/>
    <w:rsid w:val="00F3608B"/>
    <w:rsid w:val="00F41131"/>
    <w:rsid w:val="00F422F7"/>
    <w:rsid w:val="00F53A2B"/>
    <w:rsid w:val="00F55850"/>
    <w:rsid w:val="00F63B22"/>
    <w:rsid w:val="00F72368"/>
    <w:rsid w:val="00F8375A"/>
    <w:rsid w:val="00F848CF"/>
    <w:rsid w:val="00F90059"/>
    <w:rsid w:val="00F97C61"/>
    <w:rsid w:val="00FA3DE6"/>
    <w:rsid w:val="00FB1F3D"/>
    <w:rsid w:val="00FB6B06"/>
    <w:rsid w:val="00FB7367"/>
    <w:rsid w:val="00FC5BCB"/>
    <w:rsid w:val="00FD1446"/>
    <w:rsid w:val="00FD6D2A"/>
    <w:rsid w:val="00FD76F7"/>
    <w:rsid w:val="00FE164E"/>
    <w:rsid w:val="00FE34B4"/>
    <w:rsid w:val="00FE577A"/>
    <w:rsid w:val="00FF1610"/>
    <w:rsid w:val="00FF3FDE"/>
    <w:rsid w:val="00FF6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FE5ED16"/>
  <w15:docId w15:val="{C70CAEB8-C330-4AE3-9C63-2CBD1132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locked/>
    <w:rsid w:val="00EA4506"/>
    <w:rPr>
      <w:sz w:val="24"/>
      <w:lang w:val="en-US"/>
    </w:rPr>
  </w:style>
  <w:style w:type="character" w:customStyle="1" w:styleId="BodyTextChar">
    <w:name w:val="Body Text Char"/>
    <w:link w:val="BodyText"/>
    <w:rsid w:val="00EA4506"/>
    <w:rPr>
      <w:sz w:val="24"/>
      <w:lang w:eastAsia="en-US"/>
    </w:rPr>
  </w:style>
  <w:style w:type="character" w:customStyle="1" w:styleId="Heading6Char">
    <w:name w:val="Heading 6 Char"/>
    <w:basedOn w:val="DefaultParagraphFont"/>
    <w:link w:val="Heading6"/>
    <w:rsid w:val="00EA4506"/>
    <w:rPr>
      <w:b/>
      <w:bCs/>
      <w:sz w:val="24"/>
      <w:u w:val="single"/>
      <w:lang w:eastAsia="en-US"/>
    </w:rPr>
  </w:style>
  <w:style w:type="character" w:customStyle="1" w:styleId="highlight">
    <w:name w:val="highlight"/>
    <w:basedOn w:val="DefaultParagraphFont"/>
    <w:rsid w:val="008F0E14"/>
  </w:style>
  <w:style w:type="character" w:styleId="CommentReference">
    <w:name w:val="annotation reference"/>
    <w:basedOn w:val="DefaultParagraphFont"/>
    <w:semiHidden/>
    <w:unhideWhenUsed/>
    <w:rsid w:val="00660657"/>
    <w:rPr>
      <w:sz w:val="16"/>
      <w:szCs w:val="16"/>
    </w:rPr>
  </w:style>
  <w:style w:type="paragraph" w:styleId="CommentText">
    <w:name w:val="annotation text"/>
    <w:basedOn w:val="Normal"/>
    <w:link w:val="CommentTextChar"/>
    <w:unhideWhenUsed/>
    <w:rsid w:val="00660657"/>
    <w:rPr>
      <w:sz w:val="20"/>
      <w:szCs w:val="20"/>
    </w:rPr>
  </w:style>
  <w:style w:type="character" w:customStyle="1" w:styleId="CommentTextChar">
    <w:name w:val="Comment Text Char"/>
    <w:basedOn w:val="DefaultParagraphFont"/>
    <w:link w:val="CommentText"/>
    <w:rsid w:val="00660657"/>
    <w:rPr>
      <w:lang w:eastAsia="en-US"/>
    </w:rPr>
  </w:style>
  <w:style w:type="paragraph" w:styleId="CommentSubject">
    <w:name w:val="annotation subject"/>
    <w:basedOn w:val="CommentText"/>
    <w:next w:val="CommentText"/>
    <w:link w:val="CommentSubjectChar"/>
    <w:semiHidden/>
    <w:unhideWhenUsed/>
    <w:rsid w:val="00660657"/>
    <w:rPr>
      <w:b/>
      <w:bCs/>
    </w:rPr>
  </w:style>
  <w:style w:type="character" w:customStyle="1" w:styleId="CommentSubjectChar">
    <w:name w:val="Comment Subject Char"/>
    <w:basedOn w:val="CommentTextChar"/>
    <w:link w:val="CommentSubject"/>
    <w:semiHidden/>
    <w:rsid w:val="00660657"/>
    <w:rPr>
      <w:b/>
      <w:bCs/>
      <w:lang w:eastAsia="en-US"/>
    </w:rPr>
  </w:style>
  <w:style w:type="paragraph" w:customStyle="1" w:styleId="tv213">
    <w:name w:val="tv213"/>
    <w:basedOn w:val="Normal"/>
    <w:rsid w:val="00FE164E"/>
    <w:pPr>
      <w:spacing w:before="100" w:beforeAutospacing="1" w:after="100" w:afterAutospacing="1"/>
    </w:pPr>
    <w:rPr>
      <w:lang w:eastAsia="lv-LV"/>
    </w:rPr>
  </w:style>
  <w:style w:type="paragraph" w:styleId="ListParagraph">
    <w:name w:val="List Paragraph"/>
    <w:aliases w:val="2,Bullet EY,Bullet Points,Bullet list,Colorful List - Accent 12,Dot pt,H&amp;P List Paragraph,Indicator Text,List Paragraph Char Char Char,List Paragraph1,MAIN CONTENT,No Spacing1,Normal bullet 2,Numbered Para 1,Saraksta rindkopa1,Strip"/>
    <w:basedOn w:val="Normal"/>
    <w:link w:val="ListParagraphChar"/>
    <w:uiPriority w:val="34"/>
    <w:qFormat/>
    <w:rsid w:val="00FE164E"/>
    <w:pPr>
      <w:ind w:left="720"/>
      <w:contextualSpacing/>
    </w:pPr>
    <w:rPr>
      <w:lang w:eastAsia="lv-LV"/>
    </w:rPr>
  </w:style>
  <w:style w:type="character" w:customStyle="1" w:styleId="ListParagraphChar">
    <w:name w:val="List Paragraph Char"/>
    <w:aliases w:val="2 Char,Bullet EY Char,Bullet Points Char,Bullet list Char,Colorful List - Accent 12 Char,Dot pt Char,H&amp;P List Paragraph Char,Indicator Text Char,List Paragraph Char Char Char Char,List Paragraph1 Char,MAIN CONTENT Char,Strip Char"/>
    <w:link w:val="ListParagraph"/>
    <w:uiPriority w:val="34"/>
    <w:qFormat/>
    <w:locked/>
    <w:rsid w:val="00DB19F8"/>
    <w:rPr>
      <w:sz w:val="24"/>
      <w:szCs w:val="24"/>
    </w:rPr>
  </w:style>
  <w:style w:type="paragraph" w:styleId="FootnoteText">
    <w:name w:val="footnote text"/>
    <w:basedOn w:val="Normal"/>
    <w:link w:val="FootnoteTextChar"/>
    <w:semiHidden/>
    <w:unhideWhenUsed/>
    <w:rsid w:val="00901A1D"/>
    <w:rPr>
      <w:sz w:val="20"/>
      <w:szCs w:val="20"/>
    </w:rPr>
  </w:style>
  <w:style w:type="character" w:customStyle="1" w:styleId="FootnoteTextChar">
    <w:name w:val="Footnote Text Char"/>
    <w:basedOn w:val="DefaultParagraphFont"/>
    <w:link w:val="FootnoteText"/>
    <w:semiHidden/>
    <w:rsid w:val="00901A1D"/>
    <w:rPr>
      <w:lang w:eastAsia="en-US"/>
    </w:rPr>
  </w:style>
  <w:style w:type="character" w:styleId="FootnoteReference">
    <w:name w:val="footnote reference"/>
    <w:basedOn w:val="DefaultParagraphFont"/>
    <w:semiHidden/>
    <w:unhideWhenUsed/>
    <w:rsid w:val="00901A1D"/>
    <w:rPr>
      <w:vertAlign w:val="superscript"/>
    </w:rPr>
  </w:style>
  <w:style w:type="character" w:styleId="Hyperlink">
    <w:name w:val="Hyperlink"/>
    <w:basedOn w:val="DefaultParagraphFont"/>
    <w:unhideWhenUsed/>
    <w:rsid w:val="00901A1D"/>
    <w:rPr>
      <w:color w:val="0563C1" w:themeColor="hyperlink"/>
      <w:u w:val="single"/>
    </w:rPr>
  </w:style>
  <w:style w:type="paragraph" w:styleId="Revision">
    <w:name w:val="Revision"/>
    <w:hidden/>
    <w:uiPriority w:val="99"/>
    <w:semiHidden/>
    <w:rsid w:val="00C768BE"/>
    <w:rPr>
      <w:sz w:val="24"/>
      <w:szCs w:val="24"/>
      <w:lang w:eastAsia="en-US"/>
    </w:rPr>
  </w:style>
  <w:style w:type="character" w:customStyle="1" w:styleId="FooterChar">
    <w:name w:val="Footer Char"/>
    <w:basedOn w:val="DefaultParagraphFont"/>
    <w:link w:val="Footer"/>
    <w:uiPriority w:val="99"/>
    <w:rsid w:val="00CD220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7724">
      <w:bodyDiv w:val="1"/>
      <w:marLeft w:val="0"/>
      <w:marRight w:val="0"/>
      <w:marTop w:val="0"/>
      <w:marBottom w:val="0"/>
      <w:divBdr>
        <w:top w:val="none" w:sz="0" w:space="0" w:color="auto"/>
        <w:left w:val="none" w:sz="0" w:space="0" w:color="auto"/>
        <w:bottom w:val="none" w:sz="0" w:space="0" w:color="auto"/>
        <w:right w:val="none" w:sz="0" w:space="0" w:color="auto"/>
      </w:divBdr>
    </w:div>
    <w:div w:id="375660023">
      <w:bodyDiv w:val="1"/>
      <w:marLeft w:val="0"/>
      <w:marRight w:val="0"/>
      <w:marTop w:val="0"/>
      <w:marBottom w:val="0"/>
      <w:divBdr>
        <w:top w:val="none" w:sz="0" w:space="0" w:color="auto"/>
        <w:left w:val="none" w:sz="0" w:space="0" w:color="auto"/>
        <w:bottom w:val="none" w:sz="0" w:space="0" w:color="auto"/>
        <w:right w:val="none" w:sz="0" w:space="0" w:color="auto"/>
      </w:divBdr>
    </w:div>
    <w:div w:id="601228914">
      <w:bodyDiv w:val="1"/>
      <w:marLeft w:val="0"/>
      <w:marRight w:val="0"/>
      <w:marTop w:val="0"/>
      <w:marBottom w:val="0"/>
      <w:divBdr>
        <w:top w:val="none" w:sz="0" w:space="0" w:color="auto"/>
        <w:left w:val="none" w:sz="0" w:space="0" w:color="auto"/>
        <w:bottom w:val="none" w:sz="0" w:space="0" w:color="auto"/>
        <w:right w:val="none" w:sz="0" w:space="0" w:color="auto"/>
      </w:divBdr>
    </w:div>
    <w:div w:id="13737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3CC1D-B033-4778-8FE7-2955DBC0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2384</Words>
  <Characters>1359</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Baiba Jēkabsone</cp:lastModifiedBy>
  <cp:revision>4</cp:revision>
  <cp:lastPrinted>2024-08-14T11:01:00Z</cp:lastPrinted>
  <dcterms:created xsi:type="dcterms:W3CDTF">2024-10-23T13:42:00Z</dcterms:created>
  <dcterms:modified xsi:type="dcterms:W3CDTF">2024-10-25T08:33:00Z</dcterms:modified>
</cp:coreProperties>
</file>