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EA12E" w14:textId="5777DE13" w:rsidR="00AC149A" w:rsidRPr="00E10304" w:rsidRDefault="00AC149A" w:rsidP="00AC149A">
      <w:pPr>
        <w:pStyle w:val="Title"/>
        <w:rPr>
          <w:b w:val="0"/>
          <w:sz w:val="24"/>
        </w:rPr>
      </w:pPr>
      <w:bookmarkStart w:id="0" w:name="_GoBack"/>
      <w:bookmarkEnd w:id="0"/>
      <w:r w:rsidRPr="00E10304">
        <w:rPr>
          <w:sz w:val="24"/>
        </w:rPr>
        <w:t>LĪGUMS Nr</w:t>
      </w:r>
      <w:r w:rsidRPr="00E10304">
        <w:rPr>
          <w:b w:val="0"/>
          <w:sz w:val="24"/>
        </w:rPr>
        <w:t xml:space="preserve">. </w:t>
      </w:r>
      <w:r w:rsidR="001243A6" w:rsidRPr="00E10304">
        <w:rPr>
          <w:sz w:val="24"/>
        </w:rPr>
        <w:t>___________________</w:t>
      </w:r>
    </w:p>
    <w:p w14:paraId="72CA509A" w14:textId="77777777" w:rsidR="00AC149A" w:rsidRPr="00E10304" w:rsidRDefault="00AC149A" w:rsidP="00AC149A">
      <w:pPr>
        <w:keepNext/>
        <w:spacing w:after="240"/>
        <w:jc w:val="center"/>
        <w:rPr>
          <w:b/>
          <w:bCs/>
        </w:rPr>
      </w:pPr>
      <w:r w:rsidRPr="00E10304">
        <w:rPr>
          <w:b/>
          <w:bCs/>
        </w:rPr>
        <w:t xml:space="preserve">par personālservitūta nodibināšanu </w:t>
      </w:r>
    </w:p>
    <w:p w14:paraId="3A8A04AE" w14:textId="77777777" w:rsidR="003F7600" w:rsidRDefault="003F7600" w:rsidP="00AC149A">
      <w:pPr>
        <w:shd w:val="clear" w:color="auto" w:fill="FFFFFF"/>
        <w:ind w:firstLine="720"/>
        <w:jc w:val="both"/>
      </w:pPr>
    </w:p>
    <w:p w14:paraId="62A47633" w14:textId="0331A562" w:rsidR="00AC149A" w:rsidRPr="00372622" w:rsidRDefault="003F5861" w:rsidP="00AC149A">
      <w:pPr>
        <w:shd w:val="clear" w:color="auto" w:fill="FFFFFF"/>
        <w:ind w:firstLine="720"/>
        <w:jc w:val="both"/>
        <w:rPr>
          <w:color w:val="000000"/>
        </w:rPr>
      </w:pPr>
      <w:r w:rsidRPr="00372622">
        <w:t xml:space="preserve">Jelgavas </w:t>
      </w:r>
      <w:r w:rsidR="00D70444">
        <w:t>valstspilsētas pašvaldība,</w:t>
      </w:r>
      <w:r w:rsidR="00D70444" w:rsidRPr="00D70444">
        <w:rPr>
          <w:b/>
        </w:rPr>
        <w:t xml:space="preserve"> </w:t>
      </w:r>
      <w:r w:rsidR="00D70444" w:rsidRPr="008B3632">
        <w:t xml:space="preserve">reģistrācijas Nr.40900039904, </w:t>
      </w:r>
      <w:r w:rsidR="00D70444">
        <w:t xml:space="preserve">Jelgavas </w:t>
      </w:r>
      <w:r w:rsidRPr="00372622">
        <w:t>valstspilsētas pašvaldība</w:t>
      </w:r>
      <w:r w:rsidR="00BA08D3" w:rsidRPr="00372622">
        <w:t>s iestāde</w:t>
      </w:r>
      <w:r w:rsidR="00D70444">
        <w:t>s</w:t>
      </w:r>
      <w:r w:rsidR="00BA08D3" w:rsidRPr="00372622">
        <w:t xml:space="preserve"> “Pilsētsaimniecība”</w:t>
      </w:r>
      <w:r w:rsidR="009F0CD9" w:rsidRPr="00372622">
        <w:t xml:space="preserve">, reģistrācijas </w:t>
      </w:r>
      <w:r w:rsidR="005E0FEB" w:rsidRPr="00372622">
        <w:t>Nr.</w:t>
      </w:r>
      <w:r w:rsidRPr="00372622">
        <w:rPr>
          <w:rFonts w:ascii="Source Sans Pro" w:hAnsi="Source Sans Pro"/>
          <w:color w:val="333333"/>
          <w:shd w:val="clear" w:color="auto" w:fill="FFFFFF"/>
        </w:rPr>
        <w:t xml:space="preserve"> </w:t>
      </w:r>
      <w:r w:rsidR="00372622">
        <w:rPr>
          <w:bCs/>
        </w:rPr>
        <w:t>Nr. 90001282486</w:t>
      </w:r>
      <w:r w:rsidR="00D70444">
        <w:rPr>
          <w:bCs/>
        </w:rPr>
        <w:t>,</w:t>
      </w:r>
      <w:r w:rsidR="00BA08D3" w:rsidRPr="00372622">
        <w:rPr>
          <w:bCs/>
        </w:rPr>
        <w:t xml:space="preserve"> vadītāja Māra Mielava personā, </w:t>
      </w:r>
      <w:r w:rsidR="00BA08D3" w:rsidRPr="00372622">
        <w:t>kurš rīkojas</w:t>
      </w:r>
      <w:r w:rsidR="007B136A">
        <w:t>,</w:t>
      </w:r>
      <w:r w:rsidR="00BA08D3" w:rsidRPr="00372622">
        <w:t xml:space="preserve"> </w:t>
      </w:r>
      <w:r w:rsidR="00372622" w:rsidRPr="00372622">
        <w:t>pamatojoties uz Jelgavas valstspilsētas pašvaldības domes 2025.gada 24.aprīļa lēmumu Nr</w:t>
      </w:r>
      <w:r w:rsidR="00372622">
        <w:t>.____</w:t>
      </w:r>
      <w:r w:rsidR="00372622" w:rsidRPr="00372622">
        <w:t xml:space="preserve"> “Par personālservitūta nodibināšanu”</w:t>
      </w:r>
      <w:r w:rsidR="00372622">
        <w:t xml:space="preserve"> un</w:t>
      </w:r>
      <w:r w:rsidR="00372622" w:rsidRPr="00372622">
        <w:t xml:space="preserve"> </w:t>
      </w:r>
      <w:r w:rsidR="00BA08D3" w:rsidRPr="00372622">
        <w:t>saskaņā ar Jelgavas valstspilsētas pašvaldības iestādes “Pilsētsaimniecība” nolikumu,</w:t>
      </w:r>
      <w:r w:rsidR="00BA08D3" w:rsidRPr="00372622">
        <w:rPr>
          <w:bCs/>
          <w:color w:val="FF0000"/>
        </w:rPr>
        <w:t xml:space="preserve"> </w:t>
      </w:r>
      <w:r w:rsidR="005E0FEB" w:rsidRPr="00372622">
        <w:t xml:space="preserve">turpmāk tekstā </w:t>
      </w:r>
      <w:r w:rsidR="0069455E" w:rsidRPr="00372622">
        <w:rPr>
          <w:color w:val="000000"/>
        </w:rPr>
        <w:t>–</w:t>
      </w:r>
      <w:r w:rsidR="005E0FEB" w:rsidRPr="00372622">
        <w:rPr>
          <w:color w:val="000000"/>
        </w:rPr>
        <w:t xml:space="preserve"> Kalpojošā nekustamā īpašuma valdītājs,</w:t>
      </w:r>
      <w:r w:rsidR="005E0FEB" w:rsidRPr="00372622">
        <w:t xml:space="preserve"> no vienas puses</w:t>
      </w:r>
      <w:r w:rsidR="00FB28E4" w:rsidRPr="00372622">
        <w:t>,</w:t>
      </w:r>
      <w:r w:rsidR="005E0FEB" w:rsidRPr="00372622">
        <w:t xml:space="preserve"> </w:t>
      </w:r>
      <w:r w:rsidR="005E0FEB" w:rsidRPr="00372622">
        <w:rPr>
          <w:color w:val="000000"/>
        </w:rPr>
        <w:t>un</w:t>
      </w:r>
    </w:p>
    <w:p w14:paraId="5A57788A" w14:textId="28227050" w:rsidR="00AC149A" w:rsidRPr="00372622" w:rsidRDefault="00A831F4" w:rsidP="005E0FEB">
      <w:pPr>
        <w:ind w:firstLine="709"/>
        <w:jc w:val="both"/>
        <w:rPr>
          <w:lang w:eastAsia="en-US"/>
        </w:rPr>
      </w:pPr>
      <w:r w:rsidRPr="00372622">
        <w:rPr>
          <w:bCs/>
        </w:rPr>
        <w:t>SIA “</w:t>
      </w:r>
      <w:r w:rsidR="00AC215F" w:rsidRPr="00372622">
        <w:rPr>
          <w:bCs/>
        </w:rPr>
        <w:t>Laflora Energy</w:t>
      </w:r>
      <w:r w:rsidRPr="00372622">
        <w:rPr>
          <w:bCs/>
        </w:rPr>
        <w:t>”</w:t>
      </w:r>
      <w:r w:rsidR="00E242EB" w:rsidRPr="00372622">
        <w:t>, reģistrācijas Nr</w:t>
      </w:r>
      <w:r w:rsidR="00507C75" w:rsidRPr="00372622">
        <w:t>.</w:t>
      </w:r>
      <w:r w:rsidR="001C71BD" w:rsidRPr="00372622">
        <w:t xml:space="preserve"> 40203399871</w:t>
      </w:r>
      <w:r w:rsidR="00E242EB" w:rsidRPr="00372622">
        <w:t xml:space="preserve">, tās </w:t>
      </w:r>
      <w:r w:rsidR="00BF66EB" w:rsidRPr="00372622">
        <w:t>valdes locekļa Kaspara Novicka</w:t>
      </w:r>
      <w:r w:rsidR="00507C75" w:rsidRPr="00372622">
        <w:rPr>
          <w:color w:val="FF0000"/>
        </w:rPr>
        <w:t xml:space="preserve"> </w:t>
      </w:r>
      <w:r w:rsidR="00E242EB" w:rsidRPr="00372622">
        <w:t xml:space="preserve">personā, </w:t>
      </w:r>
      <w:r w:rsidR="00507C75" w:rsidRPr="00372622">
        <w:t xml:space="preserve">kurš rīkojas saskaņā ar </w:t>
      </w:r>
      <w:r w:rsidR="007B136A">
        <w:t xml:space="preserve">uzņēmuma </w:t>
      </w:r>
      <w:r w:rsidR="003410BC" w:rsidRPr="00372622">
        <w:t>statūtiem</w:t>
      </w:r>
      <w:r w:rsidR="00507C75" w:rsidRPr="00372622">
        <w:t xml:space="preserve">, </w:t>
      </w:r>
      <w:r w:rsidR="00E242EB" w:rsidRPr="00372622">
        <w:t xml:space="preserve">turpmāk tekstā – </w:t>
      </w:r>
      <w:r w:rsidR="0039512B" w:rsidRPr="00372622">
        <w:rPr>
          <w:bCs/>
        </w:rPr>
        <w:t>Servitūta izlietotājs</w:t>
      </w:r>
      <w:r w:rsidR="00E242EB" w:rsidRPr="00372622">
        <w:t>, no otras puses</w:t>
      </w:r>
      <w:r w:rsidR="0039512B" w:rsidRPr="00372622">
        <w:t xml:space="preserve">, abi kopā tekstā saukti – </w:t>
      </w:r>
      <w:r w:rsidR="0039512B" w:rsidRPr="00372622">
        <w:rPr>
          <w:bCs/>
        </w:rPr>
        <w:t>P</w:t>
      </w:r>
      <w:r w:rsidR="0069455E" w:rsidRPr="00372622">
        <w:rPr>
          <w:bCs/>
        </w:rPr>
        <w:t>uses</w:t>
      </w:r>
      <w:r w:rsidR="0039512B" w:rsidRPr="00372622">
        <w:t>, ievērojot, ka:</w:t>
      </w:r>
    </w:p>
    <w:p w14:paraId="5068BF24" w14:textId="44EF2703" w:rsidR="002F6E5B" w:rsidRPr="00372622" w:rsidRDefault="002F6E5B" w:rsidP="006721DC">
      <w:pPr>
        <w:pStyle w:val="NormalWeb"/>
        <w:keepNext/>
        <w:numPr>
          <w:ilvl w:val="0"/>
          <w:numId w:val="1"/>
        </w:numPr>
        <w:jc w:val="both"/>
        <w:rPr>
          <w:bCs/>
          <w:lang w:val="lv-LV"/>
        </w:rPr>
      </w:pPr>
      <w:r w:rsidRPr="00372622">
        <w:rPr>
          <w:lang w:val="lv-LV"/>
        </w:rPr>
        <w:t xml:space="preserve">Kalpojošā nekustamā īpašuma valdītāja </w:t>
      </w:r>
      <w:r w:rsidR="009A65C9" w:rsidRPr="00372622">
        <w:rPr>
          <w:lang w:val="lv-LV"/>
        </w:rPr>
        <w:t>īpašumā</w:t>
      </w:r>
      <w:r w:rsidR="0039512B" w:rsidRPr="00372622">
        <w:rPr>
          <w:lang w:val="lv-LV"/>
        </w:rPr>
        <w:t xml:space="preserve"> </w:t>
      </w:r>
      <w:r w:rsidRPr="00372622">
        <w:rPr>
          <w:lang w:val="lv-LV"/>
        </w:rPr>
        <w:t>ir</w:t>
      </w:r>
      <w:r w:rsidR="00BF072A" w:rsidRPr="00372622">
        <w:rPr>
          <w:lang w:val="lv-LV"/>
        </w:rPr>
        <w:t xml:space="preserve"> nekustams īpašums ar kadastra apzīmējumu </w:t>
      </w:r>
      <w:r w:rsidR="00372622" w:rsidRPr="00372622">
        <w:rPr>
          <w:lang w:val="lv-LV"/>
        </w:rPr>
        <w:t>09000310006</w:t>
      </w:r>
      <w:r w:rsidRPr="00372622">
        <w:rPr>
          <w:lang w:val="lv-LV"/>
        </w:rPr>
        <w:t xml:space="preserve"> </w:t>
      </w:r>
      <w:bookmarkStart w:id="1" w:name="_Hlk21700754"/>
      <w:r w:rsidR="001A404F" w:rsidRPr="00372622">
        <w:rPr>
          <w:lang w:val="lv-LV"/>
        </w:rPr>
        <w:t xml:space="preserve">(turpmāk – </w:t>
      </w:r>
      <w:r w:rsidR="001A404F" w:rsidRPr="00372622">
        <w:rPr>
          <w:bCs/>
          <w:lang w:val="lv-LV"/>
        </w:rPr>
        <w:t>Kalpojošais nekustamais īpašums</w:t>
      </w:r>
      <w:r w:rsidR="001A404F" w:rsidRPr="00372622">
        <w:rPr>
          <w:lang w:val="lv-LV"/>
        </w:rPr>
        <w:t>)</w:t>
      </w:r>
      <w:bookmarkEnd w:id="1"/>
      <w:r w:rsidR="00372622" w:rsidRPr="00372622">
        <w:rPr>
          <w:bCs/>
          <w:lang w:val="lv-LV"/>
        </w:rPr>
        <w:t>.</w:t>
      </w:r>
    </w:p>
    <w:p w14:paraId="39B23C00" w14:textId="4383A948" w:rsidR="005829CA" w:rsidRPr="00372622" w:rsidRDefault="00153C10" w:rsidP="00E676BD">
      <w:pPr>
        <w:pStyle w:val="ListParagraph"/>
        <w:numPr>
          <w:ilvl w:val="0"/>
          <w:numId w:val="1"/>
        </w:numPr>
        <w:shd w:val="clear" w:color="auto" w:fill="FFFFFF"/>
        <w:jc w:val="both"/>
        <w:rPr>
          <w:i/>
          <w:color w:val="000000"/>
        </w:rPr>
      </w:pPr>
      <w:r w:rsidRPr="00372622">
        <w:t>Servitūta</w:t>
      </w:r>
      <w:r w:rsidRPr="00372622">
        <w:rPr>
          <w:bCs/>
          <w:iCs/>
        </w:rPr>
        <w:t xml:space="preserve"> izlietotājs</w:t>
      </w:r>
      <w:r w:rsidRPr="00372622">
        <w:t xml:space="preserve">, realizējot </w:t>
      </w:r>
      <w:r w:rsidR="0039512B" w:rsidRPr="00372622">
        <w:t xml:space="preserve"> projektu </w:t>
      </w:r>
      <w:r w:rsidR="003410BC" w:rsidRPr="00372622">
        <w:rPr>
          <w:bCs/>
        </w:rPr>
        <w:t>“</w:t>
      </w:r>
      <w:r w:rsidR="00A831F4" w:rsidRPr="007B136A">
        <w:rPr>
          <w:rStyle w:val="Emphasis"/>
          <w:bCs/>
          <w:i w:val="0"/>
        </w:rPr>
        <w:t>Vēja elektrostaciju park</w:t>
      </w:r>
      <w:r w:rsidR="003410BC" w:rsidRPr="007B136A">
        <w:rPr>
          <w:rStyle w:val="Emphasis"/>
          <w:bCs/>
          <w:i w:val="0"/>
        </w:rPr>
        <w:t>s</w:t>
      </w:r>
      <w:r w:rsidR="00A831F4" w:rsidRPr="007B136A">
        <w:rPr>
          <w:rStyle w:val="Emphasis"/>
          <w:bCs/>
          <w:i w:val="0"/>
        </w:rPr>
        <w:t xml:space="preserve"> </w:t>
      </w:r>
      <w:r w:rsidR="003410BC" w:rsidRPr="007B136A">
        <w:rPr>
          <w:rStyle w:val="Emphasis"/>
          <w:bCs/>
          <w:i w:val="0"/>
        </w:rPr>
        <w:t>“</w:t>
      </w:r>
      <w:r w:rsidR="00A831F4" w:rsidRPr="007B136A">
        <w:rPr>
          <w:rStyle w:val="Emphasis"/>
          <w:bCs/>
          <w:i w:val="0"/>
        </w:rPr>
        <w:t>Laflora</w:t>
      </w:r>
      <w:r w:rsidR="00690AC2" w:rsidRPr="007B136A">
        <w:rPr>
          <w:bCs/>
          <w:i/>
        </w:rPr>
        <w:t>”</w:t>
      </w:r>
      <w:r w:rsidR="003410BC" w:rsidRPr="007B136A">
        <w:rPr>
          <w:bCs/>
          <w:i/>
        </w:rPr>
        <w:t>”</w:t>
      </w:r>
      <w:r w:rsidR="00690AC2" w:rsidRPr="00372622">
        <w:t xml:space="preserve"> </w:t>
      </w:r>
      <w:r w:rsidR="0039512B" w:rsidRPr="00372622">
        <w:t>izbūvēs</w:t>
      </w:r>
      <w:r w:rsidR="00BF072A" w:rsidRPr="00372622">
        <w:t xml:space="preserve"> </w:t>
      </w:r>
      <w:r w:rsidR="00A831F4" w:rsidRPr="00372622">
        <w:t>110</w:t>
      </w:r>
      <w:r w:rsidR="0039512B" w:rsidRPr="00372622">
        <w:t xml:space="preserve"> </w:t>
      </w:r>
      <w:r w:rsidR="00E242EB" w:rsidRPr="00372622">
        <w:t xml:space="preserve">kV </w:t>
      </w:r>
      <w:r w:rsidR="009A65C9" w:rsidRPr="00372622">
        <w:t>elektropārvades līniju</w:t>
      </w:r>
      <w:r w:rsidR="00E242EB" w:rsidRPr="00372622">
        <w:t xml:space="preserve"> </w:t>
      </w:r>
      <w:r w:rsidR="00FE4DF8" w:rsidRPr="00372622">
        <w:t xml:space="preserve">(turpmāk </w:t>
      </w:r>
      <w:r w:rsidR="0069455E" w:rsidRPr="00372622">
        <w:t>–</w:t>
      </w:r>
      <w:r w:rsidR="00FE4DF8" w:rsidRPr="00372622">
        <w:t xml:space="preserve"> </w:t>
      </w:r>
      <w:r w:rsidR="00FE4DF8" w:rsidRPr="00372622">
        <w:rPr>
          <w:bCs/>
          <w:iCs/>
        </w:rPr>
        <w:t>Objekts</w:t>
      </w:r>
      <w:r w:rsidR="00FE4DF8" w:rsidRPr="00372622">
        <w:t xml:space="preserve">) </w:t>
      </w:r>
      <w:r w:rsidR="00921E7A" w:rsidRPr="00372622">
        <w:t>Kalpojošajā nekustamajā īpašumā</w:t>
      </w:r>
      <w:r w:rsidR="009C0976" w:rsidRPr="00372622">
        <w:t>,</w:t>
      </w:r>
    </w:p>
    <w:p w14:paraId="2427C4DA" w14:textId="24183693" w:rsidR="00AC149A" w:rsidRPr="00372622" w:rsidRDefault="00AC149A" w:rsidP="00AC149A">
      <w:pPr>
        <w:shd w:val="clear" w:color="auto" w:fill="FFFFFF"/>
        <w:jc w:val="both"/>
      </w:pPr>
      <w:r w:rsidRPr="00372622">
        <w:t>izsakot savu gribu</w:t>
      </w:r>
      <w:r w:rsidR="001363FC" w:rsidRPr="00372622">
        <w:t xml:space="preserve"> un, pamatojoties uz </w:t>
      </w:r>
      <w:r w:rsidRPr="00372622">
        <w:t xml:space="preserve"> </w:t>
      </w:r>
      <w:r w:rsidR="001363FC" w:rsidRPr="00372622">
        <w:t>SIA “Laflora Energy” 2025.gada 10.aprīļa iesniegumu par īstenoto projektu “Vēja elektrostaciju parks “Laflora”” un plānu izbūvēt 110 kV elektrokabeli 270m</w:t>
      </w:r>
      <w:r w:rsidR="001363FC" w:rsidRPr="00372622">
        <w:rPr>
          <w:vertAlign w:val="superscript"/>
        </w:rPr>
        <w:t>2</w:t>
      </w:r>
      <w:r w:rsidR="001363FC" w:rsidRPr="00372622">
        <w:t xml:space="preserve"> platībā  atbilstoši SIA “Laflora Energy” izstrādātajam būvprojektam “Vēja elektrostaciju parka “Laflora” 110 kV elektropārvades līnijā a/st “Laflora” – “Miezīte””, </w:t>
      </w:r>
      <w:r w:rsidRPr="00372622">
        <w:t xml:space="preserve"> noslēdz šādu līgumu, turpmāk – </w:t>
      </w:r>
      <w:r w:rsidRPr="00372622">
        <w:rPr>
          <w:bCs/>
        </w:rPr>
        <w:t>Līgums</w:t>
      </w:r>
      <w:r w:rsidRPr="00372622">
        <w:t>:</w:t>
      </w:r>
    </w:p>
    <w:p w14:paraId="3E5E0339" w14:textId="77777777" w:rsidR="00D570A9" w:rsidRPr="00372622" w:rsidRDefault="00D570A9" w:rsidP="00AC149A">
      <w:pPr>
        <w:shd w:val="clear" w:color="auto" w:fill="FFFFFF"/>
        <w:jc w:val="both"/>
      </w:pPr>
    </w:p>
    <w:p w14:paraId="24B7A781" w14:textId="4D9D8560" w:rsidR="00AC149A" w:rsidRPr="00372622" w:rsidRDefault="00AC149A" w:rsidP="00D570A9">
      <w:pPr>
        <w:pStyle w:val="ListParagraph"/>
        <w:numPr>
          <w:ilvl w:val="0"/>
          <w:numId w:val="3"/>
        </w:numPr>
        <w:shd w:val="clear" w:color="auto" w:fill="FFFFFF"/>
        <w:spacing w:before="80" w:after="60"/>
        <w:jc w:val="center"/>
        <w:rPr>
          <w:bCs/>
          <w:color w:val="000000"/>
          <w:u w:val="single"/>
        </w:rPr>
      </w:pPr>
      <w:r w:rsidRPr="00372622">
        <w:rPr>
          <w:bCs/>
          <w:color w:val="000000"/>
          <w:u w:val="single"/>
        </w:rPr>
        <w:t xml:space="preserve">Līguma priekšmets </w:t>
      </w:r>
    </w:p>
    <w:p w14:paraId="4B606F60" w14:textId="77777777" w:rsidR="00D570A9" w:rsidRPr="00372622" w:rsidRDefault="00D570A9" w:rsidP="00D570A9">
      <w:pPr>
        <w:pStyle w:val="ListParagraph"/>
        <w:shd w:val="clear" w:color="auto" w:fill="FFFFFF"/>
        <w:spacing w:before="80" w:after="60"/>
        <w:ind w:left="570"/>
        <w:rPr>
          <w:bCs/>
          <w:color w:val="000000"/>
          <w:u w:val="single"/>
        </w:rPr>
      </w:pPr>
    </w:p>
    <w:p w14:paraId="34A1BE34" w14:textId="3979D6C0" w:rsidR="00AC149A" w:rsidRPr="00372622" w:rsidRDefault="00AC149A" w:rsidP="00AC149A">
      <w:pPr>
        <w:pStyle w:val="ListParagraph"/>
        <w:numPr>
          <w:ilvl w:val="1"/>
          <w:numId w:val="3"/>
        </w:numPr>
        <w:jc w:val="both"/>
        <w:rPr>
          <w:bCs/>
          <w:color w:val="000000" w:themeColor="text1"/>
        </w:rPr>
      </w:pPr>
      <w:r w:rsidRPr="00372622">
        <w:rPr>
          <w:color w:val="000000" w:themeColor="text1"/>
        </w:rPr>
        <w:t xml:space="preserve">Parakstot Līgumu, </w:t>
      </w:r>
      <w:r w:rsidRPr="00372622">
        <w:t>Kalpojošā nekustamā īpašuma valdītājs</w:t>
      </w:r>
      <w:r w:rsidRPr="00372622">
        <w:rPr>
          <w:color w:val="4F81BD" w:themeColor="accent1"/>
        </w:rPr>
        <w:t xml:space="preserve"> </w:t>
      </w:r>
      <w:r w:rsidRPr="00372622">
        <w:t>un Servitūta</w:t>
      </w:r>
      <w:r w:rsidRPr="00372622">
        <w:rPr>
          <w:bCs/>
          <w:iCs/>
        </w:rPr>
        <w:t xml:space="preserve"> izlietotājs</w:t>
      </w:r>
      <w:r w:rsidRPr="00372622">
        <w:rPr>
          <w:bCs/>
          <w:color w:val="000000" w:themeColor="text1"/>
        </w:rPr>
        <w:t xml:space="preserve"> nodibina </w:t>
      </w:r>
      <w:r w:rsidR="005737E6" w:rsidRPr="00372622">
        <w:rPr>
          <w:bCs/>
          <w:color w:val="000000" w:themeColor="text1"/>
        </w:rPr>
        <w:t xml:space="preserve">elektroapgādes </w:t>
      </w:r>
      <w:r w:rsidRPr="00372622">
        <w:rPr>
          <w:bCs/>
          <w:color w:val="000000" w:themeColor="text1"/>
        </w:rPr>
        <w:t xml:space="preserve">personālservitūtu (turpmāk – Servitūts) par labu </w:t>
      </w:r>
      <w:r w:rsidRPr="00372622">
        <w:t>Servitūta</w:t>
      </w:r>
      <w:r w:rsidRPr="00372622">
        <w:rPr>
          <w:bCs/>
          <w:iCs/>
        </w:rPr>
        <w:t xml:space="preserve"> izlietotājam</w:t>
      </w:r>
      <w:r w:rsidRPr="00372622">
        <w:rPr>
          <w:bCs/>
          <w:color w:val="000000" w:themeColor="text1"/>
        </w:rPr>
        <w:t xml:space="preserve">. </w:t>
      </w:r>
    </w:p>
    <w:p w14:paraId="3C0AAF87" w14:textId="0BCB0278" w:rsidR="00AC149A" w:rsidRPr="00372622" w:rsidRDefault="00AC149A" w:rsidP="00D570A9">
      <w:pPr>
        <w:pStyle w:val="ListParagraph"/>
        <w:numPr>
          <w:ilvl w:val="1"/>
          <w:numId w:val="3"/>
        </w:numPr>
        <w:jc w:val="both"/>
        <w:rPr>
          <w:color w:val="000000" w:themeColor="text1"/>
        </w:rPr>
      </w:pPr>
      <w:r w:rsidRPr="00372622">
        <w:rPr>
          <w:bCs/>
          <w:color w:val="000000" w:themeColor="text1"/>
        </w:rPr>
        <w:t>Servitūt</w:t>
      </w:r>
      <w:r w:rsidR="004E3C0E" w:rsidRPr="00372622">
        <w:rPr>
          <w:bCs/>
          <w:color w:val="000000" w:themeColor="text1"/>
        </w:rPr>
        <w:t xml:space="preserve">s </w:t>
      </w:r>
      <w:r w:rsidR="004E3C0E" w:rsidRPr="00372622">
        <w:rPr>
          <w:color w:val="000000" w:themeColor="text1"/>
        </w:rPr>
        <w:t>tiek nodibināts ar mērķi</w:t>
      </w:r>
      <w:r w:rsidRPr="00372622">
        <w:rPr>
          <w:color w:val="000000" w:themeColor="text1"/>
        </w:rPr>
        <w:t xml:space="preserve"> </w:t>
      </w:r>
      <w:r w:rsidR="004E3C0E" w:rsidRPr="00372622">
        <w:t>Servitūta</w:t>
      </w:r>
      <w:r w:rsidR="004E3C0E" w:rsidRPr="00372622">
        <w:rPr>
          <w:bCs/>
          <w:iCs/>
        </w:rPr>
        <w:t xml:space="preserve"> izlietotājam</w:t>
      </w:r>
      <w:r w:rsidR="004E3C0E" w:rsidRPr="00372622">
        <w:t xml:space="preserve"> </w:t>
      </w:r>
      <w:r w:rsidRPr="00372622">
        <w:t xml:space="preserve">atbilstoši Enerģētikas likumam </w:t>
      </w:r>
      <w:r w:rsidR="00C27F3C" w:rsidRPr="00372622">
        <w:t>veikt</w:t>
      </w:r>
      <w:r w:rsidRPr="00372622">
        <w:t xml:space="preserve"> </w:t>
      </w:r>
      <w:r w:rsidR="004E3C0E" w:rsidRPr="00372622">
        <w:t>Objekta izbūvi</w:t>
      </w:r>
      <w:r w:rsidRPr="00372622">
        <w:t>, tā ekspluatācij</w:t>
      </w:r>
      <w:r w:rsidR="004E3C0E" w:rsidRPr="00372622">
        <w:t>u</w:t>
      </w:r>
      <w:r w:rsidRPr="00372622">
        <w:t xml:space="preserve"> un attīstīb</w:t>
      </w:r>
      <w:r w:rsidR="004E3C0E" w:rsidRPr="00372622">
        <w:t>u</w:t>
      </w:r>
      <w:r w:rsidRPr="00372622">
        <w:t>, t.sk., pārbūvi, atjaunošan</w:t>
      </w:r>
      <w:r w:rsidR="004E3C0E" w:rsidRPr="00372622">
        <w:t>u</w:t>
      </w:r>
      <w:r w:rsidR="008F615F" w:rsidRPr="00372622">
        <w:t>,</w:t>
      </w:r>
      <w:r w:rsidRPr="00372622">
        <w:t xml:space="preserve"> remont</w:t>
      </w:r>
      <w:r w:rsidR="004E3C0E" w:rsidRPr="00372622">
        <w:t>u</w:t>
      </w:r>
      <w:r w:rsidR="008F615F" w:rsidRPr="00372622">
        <w:t xml:space="preserve"> un apsaimnie</w:t>
      </w:r>
      <w:r w:rsidR="00117B13" w:rsidRPr="00372622">
        <w:t>košan</w:t>
      </w:r>
      <w:r w:rsidR="004E3C0E" w:rsidRPr="00372622">
        <w:t>u</w:t>
      </w:r>
      <w:r w:rsidR="00117B13" w:rsidRPr="00372622">
        <w:t xml:space="preserve"> </w:t>
      </w:r>
      <w:r w:rsidR="006E584C" w:rsidRPr="00372622">
        <w:t xml:space="preserve">(turpmāk – </w:t>
      </w:r>
      <w:r w:rsidR="006E584C" w:rsidRPr="00372622">
        <w:rPr>
          <w:bCs/>
        </w:rPr>
        <w:t>Darbi</w:t>
      </w:r>
      <w:r w:rsidR="006E584C" w:rsidRPr="00372622">
        <w:t xml:space="preserve">) </w:t>
      </w:r>
      <w:r w:rsidR="000E644F" w:rsidRPr="00372622">
        <w:t xml:space="preserve">Objekta </w:t>
      </w:r>
      <w:r w:rsidR="00117B13" w:rsidRPr="00372622">
        <w:t>ekspluatācijas laikā</w:t>
      </w:r>
      <w:r w:rsidRPr="00372622">
        <w:rPr>
          <w:color w:val="000000"/>
        </w:rPr>
        <w:t>.</w:t>
      </w:r>
      <w:r w:rsidRPr="00372622">
        <w:rPr>
          <w:color w:val="000000" w:themeColor="text1"/>
        </w:rPr>
        <w:t xml:space="preserve"> </w:t>
      </w:r>
    </w:p>
    <w:p w14:paraId="3D1C8C24" w14:textId="77777777" w:rsidR="00D570A9" w:rsidRPr="00372622" w:rsidRDefault="00D570A9" w:rsidP="00D570A9">
      <w:pPr>
        <w:pStyle w:val="ListParagraph"/>
        <w:ind w:left="570"/>
        <w:jc w:val="both"/>
        <w:rPr>
          <w:color w:val="000000" w:themeColor="text1"/>
        </w:rPr>
      </w:pPr>
    </w:p>
    <w:p w14:paraId="00FC9155" w14:textId="711BCC6A" w:rsidR="00AC149A" w:rsidRPr="00372622" w:rsidRDefault="00AC149A" w:rsidP="005B769E">
      <w:pPr>
        <w:pStyle w:val="ListParagraph"/>
        <w:numPr>
          <w:ilvl w:val="0"/>
          <w:numId w:val="3"/>
        </w:numPr>
        <w:shd w:val="clear" w:color="auto" w:fill="FFFFFF"/>
        <w:spacing w:before="80" w:after="60"/>
        <w:ind w:left="284" w:hanging="284"/>
        <w:jc w:val="center"/>
        <w:rPr>
          <w:bCs/>
          <w:color w:val="000000" w:themeColor="text1"/>
        </w:rPr>
      </w:pPr>
      <w:r w:rsidRPr="00372622">
        <w:rPr>
          <w:bCs/>
          <w:color w:val="000000" w:themeColor="text1"/>
          <w:u w:val="single"/>
        </w:rPr>
        <w:t>Servitūts</w:t>
      </w:r>
    </w:p>
    <w:p w14:paraId="2388735A" w14:textId="77777777" w:rsidR="00D570A9" w:rsidRPr="00372622" w:rsidRDefault="00D570A9" w:rsidP="00D570A9">
      <w:pPr>
        <w:pStyle w:val="ListParagraph"/>
        <w:shd w:val="clear" w:color="auto" w:fill="FFFFFF"/>
        <w:spacing w:before="80" w:after="60"/>
        <w:ind w:left="284"/>
        <w:rPr>
          <w:bCs/>
          <w:color w:val="000000" w:themeColor="text1"/>
        </w:rPr>
      </w:pPr>
    </w:p>
    <w:p w14:paraId="746021B3" w14:textId="2CC882C8" w:rsidR="00AC149A" w:rsidRPr="00372622" w:rsidRDefault="00AC149A" w:rsidP="00DA0DC6">
      <w:pPr>
        <w:pStyle w:val="CommentText"/>
        <w:numPr>
          <w:ilvl w:val="1"/>
          <w:numId w:val="3"/>
        </w:numPr>
        <w:ind w:left="567" w:hanging="567"/>
        <w:jc w:val="both"/>
        <w:rPr>
          <w:bCs/>
          <w:sz w:val="24"/>
          <w:szCs w:val="24"/>
          <w:lang w:val="lv-LV"/>
        </w:rPr>
      </w:pPr>
      <w:r w:rsidRPr="00372622">
        <w:rPr>
          <w:bCs/>
          <w:sz w:val="24"/>
          <w:szCs w:val="24"/>
          <w:lang w:val="lv-LV"/>
        </w:rPr>
        <w:t xml:space="preserve">Servitūts ir personālservitūts Civillikuma izpratnē un apzīmē </w:t>
      </w:r>
      <w:r w:rsidRPr="00372622">
        <w:rPr>
          <w:sz w:val="24"/>
          <w:szCs w:val="24"/>
          <w:lang w:val="lv-LV"/>
        </w:rPr>
        <w:t>Servitūta</w:t>
      </w:r>
      <w:r w:rsidRPr="00372622">
        <w:rPr>
          <w:bCs/>
          <w:iCs/>
          <w:sz w:val="24"/>
          <w:szCs w:val="24"/>
          <w:lang w:val="lv-LV"/>
        </w:rPr>
        <w:t xml:space="preserve"> izlietotāja</w:t>
      </w:r>
      <w:r w:rsidRPr="00372622">
        <w:rPr>
          <w:bCs/>
          <w:sz w:val="24"/>
          <w:szCs w:val="24"/>
          <w:lang w:val="lv-LV"/>
        </w:rPr>
        <w:t xml:space="preserve"> tiesību </w:t>
      </w:r>
      <w:r w:rsidR="006E584C" w:rsidRPr="00372622">
        <w:rPr>
          <w:sz w:val="24"/>
          <w:szCs w:val="24"/>
          <w:lang w:val="lv-LV"/>
        </w:rPr>
        <w:t>veikt Darbus</w:t>
      </w:r>
      <w:r w:rsidR="00F67FC2" w:rsidRPr="00372622">
        <w:rPr>
          <w:sz w:val="24"/>
          <w:szCs w:val="24"/>
          <w:lang w:val="lv-LV"/>
        </w:rPr>
        <w:t xml:space="preserve"> </w:t>
      </w:r>
      <w:r w:rsidRPr="00372622">
        <w:rPr>
          <w:sz w:val="24"/>
          <w:szCs w:val="24"/>
          <w:lang w:val="lv-LV"/>
        </w:rPr>
        <w:t>Objekt</w:t>
      </w:r>
      <w:r w:rsidR="007539D3" w:rsidRPr="00372622">
        <w:rPr>
          <w:sz w:val="24"/>
          <w:szCs w:val="24"/>
          <w:lang w:val="lv-LV"/>
        </w:rPr>
        <w:t>a trasē</w:t>
      </w:r>
      <w:r w:rsidRPr="00372622">
        <w:rPr>
          <w:sz w:val="24"/>
          <w:szCs w:val="24"/>
          <w:lang w:val="lv-LV"/>
        </w:rPr>
        <w:t xml:space="preserve"> </w:t>
      </w:r>
      <w:r w:rsidRPr="00372622">
        <w:rPr>
          <w:bCs/>
          <w:sz w:val="24"/>
          <w:szCs w:val="24"/>
          <w:lang w:val="lv-LV"/>
        </w:rPr>
        <w:t>Līgumā noteiktajā apmērā un kārtībā.</w:t>
      </w:r>
    </w:p>
    <w:p w14:paraId="26F9B63C" w14:textId="2BB08B55" w:rsidR="00AC149A" w:rsidRPr="00372622" w:rsidRDefault="00AC149A" w:rsidP="00DA0DC6">
      <w:pPr>
        <w:pStyle w:val="CommentText"/>
        <w:numPr>
          <w:ilvl w:val="1"/>
          <w:numId w:val="3"/>
        </w:numPr>
        <w:ind w:left="567" w:hanging="567"/>
        <w:jc w:val="both"/>
        <w:rPr>
          <w:bCs/>
          <w:sz w:val="24"/>
          <w:szCs w:val="24"/>
          <w:lang w:val="lv-LV"/>
        </w:rPr>
      </w:pPr>
      <w:r w:rsidRPr="00372622">
        <w:rPr>
          <w:bCs/>
          <w:sz w:val="24"/>
          <w:szCs w:val="24"/>
          <w:lang w:val="lv-LV"/>
        </w:rPr>
        <w:t xml:space="preserve">Servitūts tiek nodibināts par labu </w:t>
      </w:r>
      <w:r w:rsidRPr="00372622">
        <w:rPr>
          <w:sz w:val="24"/>
          <w:szCs w:val="24"/>
          <w:lang w:val="lv-LV"/>
        </w:rPr>
        <w:t>Servitūta</w:t>
      </w:r>
      <w:r w:rsidRPr="00372622">
        <w:rPr>
          <w:bCs/>
          <w:iCs/>
          <w:sz w:val="24"/>
          <w:szCs w:val="24"/>
          <w:lang w:val="lv-LV"/>
        </w:rPr>
        <w:t xml:space="preserve"> izlietotājam</w:t>
      </w:r>
      <w:r w:rsidR="004003EC" w:rsidRPr="00372622">
        <w:rPr>
          <w:bCs/>
          <w:sz w:val="24"/>
          <w:szCs w:val="24"/>
          <w:lang w:val="lv-LV"/>
        </w:rPr>
        <w:t>, piemērojot</w:t>
      </w:r>
      <w:r w:rsidRPr="00372622">
        <w:rPr>
          <w:sz w:val="24"/>
          <w:szCs w:val="24"/>
          <w:lang w:val="lv-LV"/>
        </w:rPr>
        <w:t xml:space="preserve"> atlīdzību par </w:t>
      </w:r>
      <w:r w:rsidR="004003EC" w:rsidRPr="00372622">
        <w:rPr>
          <w:bCs/>
          <w:sz w:val="24"/>
          <w:szCs w:val="24"/>
          <w:lang w:val="lv-LV"/>
        </w:rPr>
        <w:t>Kalpojošā nekustamā īpašuma</w:t>
      </w:r>
      <w:r w:rsidRPr="00372622">
        <w:rPr>
          <w:sz w:val="24"/>
          <w:szCs w:val="24"/>
          <w:lang w:val="lv-LV"/>
        </w:rPr>
        <w:t xml:space="preserve"> lietošanas tiesību ierobežošanu</w:t>
      </w:r>
      <w:r w:rsidR="004003EC" w:rsidRPr="00372622">
        <w:rPr>
          <w:sz w:val="24"/>
          <w:szCs w:val="24"/>
          <w:lang w:val="lv-LV"/>
        </w:rPr>
        <w:t xml:space="preserve"> (</w:t>
      </w:r>
      <w:r w:rsidRPr="00372622">
        <w:rPr>
          <w:sz w:val="24"/>
          <w:szCs w:val="24"/>
          <w:lang w:val="lv-LV"/>
        </w:rPr>
        <w:t xml:space="preserve">turpmāk </w:t>
      </w:r>
      <w:r w:rsidR="00794CF9" w:rsidRPr="00372622">
        <w:rPr>
          <w:sz w:val="24"/>
          <w:szCs w:val="24"/>
          <w:lang w:val="lv-LV"/>
        </w:rPr>
        <w:t>–</w:t>
      </w:r>
      <w:r w:rsidRPr="00372622">
        <w:rPr>
          <w:sz w:val="24"/>
          <w:szCs w:val="24"/>
          <w:lang w:val="lv-LV"/>
        </w:rPr>
        <w:t xml:space="preserve"> </w:t>
      </w:r>
      <w:r w:rsidR="003B1600" w:rsidRPr="00372622">
        <w:rPr>
          <w:bCs/>
          <w:sz w:val="24"/>
          <w:szCs w:val="24"/>
          <w:lang w:val="lv-LV"/>
        </w:rPr>
        <w:t>V</w:t>
      </w:r>
      <w:r w:rsidRPr="00372622">
        <w:rPr>
          <w:bCs/>
          <w:sz w:val="24"/>
          <w:szCs w:val="24"/>
          <w:lang w:val="lv-LV"/>
        </w:rPr>
        <w:t>ienreizēj</w:t>
      </w:r>
      <w:r w:rsidR="008C4393" w:rsidRPr="00372622">
        <w:rPr>
          <w:bCs/>
          <w:sz w:val="24"/>
          <w:szCs w:val="24"/>
          <w:lang w:val="lv-LV"/>
        </w:rPr>
        <w:t>ā</w:t>
      </w:r>
      <w:r w:rsidRPr="00372622">
        <w:rPr>
          <w:bCs/>
          <w:sz w:val="24"/>
          <w:szCs w:val="24"/>
          <w:lang w:val="lv-LV"/>
        </w:rPr>
        <w:t xml:space="preserve"> </w:t>
      </w:r>
      <w:r w:rsidR="00483E3B" w:rsidRPr="00372622">
        <w:rPr>
          <w:bCs/>
          <w:sz w:val="24"/>
          <w:szCs w:val="24"/>
          <w:lang w:val="lv-LV"/>
        </w:rPr>
        <w:t>atlīdzība</w:t>
      </w:r>
      <w:r w:rsidR="004003EC" w:rsidRPr="00372622">
        <w:rPr>
          <w:sz w:val="24"/>
          <w:szCs w:val="24"/>
          <w:lang w:val="lv-LV"/>
        </w:rPr>
        <w:t>)</w:t>
      </w:r>
      <w:r w:rsidR="00D42063" w:rsidRPr="00372622">
        <w:rPr>
          <w:sz w:val="24"/>
          <w:szCs w:val="24"/>
          <w:lang w:val="lv-LV"/>
        </w:rPr>
        <w:t>,</w:t>
      </w:r>
      <w:r w:rsidRPr="00372622" w:rsidDel="004D1183">
        <w:rPr>
          <w:sz w:val="24"/>
          <w:szCs w:val="24"/>
          <w:lang w:val="lv-LV"/>
        </w:rPr>
        <w:t xml:space="preserve"> </w:t>
      </w:r>
      <w:r w:rsidR="00D37FCF" w:rsidRPr="00372622">
        <w:rPr>
          <w:sz w:val="24"/>
          <w:szCs w:val="24"/>
          <w:lang w:val="lv-LV"/>
        </w:rPr>
        <w:t>pamatojoties uz</w:t>
      </w:r>
      <w:r w:rsidRPr="00372622">
        <w:rPr>
          <w:sz w:val="24"/>
          <w:szCs w:val="24"/>
          <w:lang w:val="lv-LV"/>
        </w:rPr>
        <w:t xml:space="preserve"> Enerģētikas likuma 24.</w:t>
      </w:r>
      <w:r w:rsidR="00853829" w:rsidRPr="00372622">
        <w:rPr>
          <w:sz w:val="24"/>
          <w:szCs w:val="24"/>
          <w:lang w:val="lv-LV"/>
        </w:rPr>
        <w:t xml:space="preserve"> </w:t>
      </w:r>
      <w:r w:rsidRPr="00372622">
        <w:rPr>
          <w:sz w:val="24"/>
          <w:szCs w:val="24"/>
          <w:lang w:val="lv-LV"/>
        </w:rPr>
        <w:t>panta pirm</w:t>
      </w:r>
      <w:r w:rsidR="00D37FCF" w:rsidRPr="00372622">
        <w:rPr>
          <w:sz w:val="24"/>
          <w:szCs w:val="24"/>
          <w:lang w:val="lv-LV"/>
        </w:rPr>
        <w:t>o</w:t>
      </w:r>
      <w:r w:rsidRPr="00372622">
        <w:rPr>
          <w:sz w:val="24"/>
          <w:szCs w:val="24"/>
          <w:lang w:val="lv-LV"/>
        </w:rPr>
        <w:t xml:space="preserve"> </w:t>
      </w:r>
      <w:r w:rsidR="00DC5DFE" w:rsidRPr="00372622">
        <w:rPr>
          <w:sz w:val="24"/>
          <w:szCs w:val="24"/>
          <w:lang w:val="lv-LV"/>
        </w:rPr>
        <w:t xml:space="preserve">prim </w:t>
      </w:r>
      <w:r w:rsidRPr="00372622">
        <w:rPr>
          <w:sz w:val="24"/>
          <w:szCs w:val="24"/>
          <w:lang w:val="lv-LV"/>
        </w:rPr>
        <w:t>daļ</w:t>
      </w:r>
      <w:r w:rsidR="00D37FCF" w:rsidRPr="00372622">
        <w:rPr>
          <w:sz w:val="24"/>
          <w:szCs w:val="24"/>
          <w:lang w:val="lv-LV"/>
        </w:rPr>
        <w:t>u</w:t>
      </w:r>
      <w:r w:rsidR="003C1614" w:rsidRPr="00372622">
        <w:rPr>
          <w:sz w:val="24"/>
          <w:szCs w:val="24"/>
          <w:lang w:val="lv-LV"/>
        </w:rPr>
        <w:t xml:space="preserve"> </w:t>
      </w:r>
      <w:r w:rsidR="00D37FCF" w:rsidRPr="00372622">
        <w:rPr>
          <w:sz w:val="24"/>
          <w:szCs w:val="24"/>
          <w:lang w:val="lv-LV"/>
        </w:rPr>
        <w:t xml:space="preserve">un </w:t>
      </w:r>
      <w:r w:rsidR="003C1614" w:rsidRPr="00372622">
        <w:rPr>
          <w:sz w:val="24"/>
          <w:szCs w:val="24"/>
          <w:lang w:val="lv-LV"/>
        </w:rPr>
        <w:t>Ministru kabineta 25.07.2006. noteikum</w:t>
      </w:r>
      <w:r w:rsidR="00D37FCF" w:rsidRPr="00372622">
        <w:rPr>
          <w:sz w:val="24"/>
          <w:szCs w:val="24"/>
          <w:lang w:val="lv-LV"/>
        </w:rPr>
        <w:t>iem</w:t>
      </w:r>
      <w:r w:rsidR="003C1614" w:rsidRPr="00372622">
        <w:rPr>
          <w:sz w:val="24"/>
          <w:szCs w:val="24"/>
          <w:lang w:val="lv-LV"/>
        </w:rPr>
        <w:t xml:space="preserve"> Nr.603 "Kārtība, kādā aprēķināma un izmaksājama atlīdzība par energoapgādes objekta ierīkošanai vai rekonstrukcijai nepieciešamā zemes īpašuma lietošanas tiesību ierobežošanu"</w:t>
      </w:r>
      <w:r w:rsidRPr="00372622">
        <w:rPr>
          <w:sz w:val="24"/>
          <w:szCs w:val="24"/>
          <w:lang w:val="lv-LV"/>
        </w:rPr>
        <w:t>.</w:t>
      </w:r>
    </w:p>
    <w:p w14:paraId="1EEF6A30" w14:textId="77777777" w:rsidR="00C1342D" w:rsidRPr="00372622" w:rsidRDefault="00AC149A" w:rsidP="00C1342D">
      <w:pPr>
        <w:pStyle w:val="CommentText"/>
        <w:numPr>
          <w:ilvl w:val="1"/>
          <w:numId w:val="3"/>
        </w:numPr>
        <w:ind w:left="567" w:hanging="567"/>
        <w:jc w:val="both"/>
        <w:rPr>
          <w:bCs/>
          <w:sz w:val="24"/>
          <w:szCs w:val="24"/>
          <w:lang w:val="lv-LV"/>
        </w:rPr>
      </w:pPr>
      <w:r w:rsidRPr="00372622">
        <w:rPr>
          <w:sz w:val="24"/>
          <w:szCs w:val="24"/>
          <w:lang w:val="lv-LV"/>
        </w:rPr>
        <w:t>Servitūt</w:t>
      </w:r>
      <w:r w:rsidR="00507C75" w:rsidRPr="00372622">
        <w:rPr>
          <w:sz w:val="24"/>
          <w:szCs w:val="24"/>
          <w:lang w:val="lv-LV"/>
        </w:rPr>
        <w:t xml:space="preserve">a </w:t>
      </w:r>
      <w:r w:rsidR="00507C75" w:rsidRPr="00372622">
        <w:rPr>
          <w:bCs/>
          <w:sz w:val="24"/>
          <w:szCs w:val="24"/>
          <w:lang w:val="lv-LV"/>
        </w:rPr>
        <w:t xml:space="preserve">platība </w:t>
      </w:r>
      <w:r w:rsidRPr="00372622">
        <w:rPr>
          <w:sz w:val="24"/>
          <w:szCs w:val="24"/>
          <w:lang w:val="lv-LV"/>
        </w:rPr>
        <w:t>apzīmēt</w:t>
      </w:r>
      <w:r w:rsidR="00507C75" w:rsidRPr="00372622">
        <w:rPr>
          <w:sz w:val="24"/>
          <w:szCs w:val="24"/>
          <w:lang w:val="lv-LV"/>
        </w:rPr>
        <w:t>a</w:t>
      </w:r>
      <w:r w:rsidRPr="00372622">
        <w:rPr>
          <w:sz w:val="24"/>
          <w:szCs w:val="24"/>
          <w:lang w:val="lv-LV"/>
        </w:rPr>
        <w:t xml:space="preserve"> Līgumam pievienotajā</w:t>
      </w:r>
      <w:r w:rsidR="00483E3B" w:rsidRPr="00372622">
        <w:rPr>
          <w:sz w:val="24"/>
          <w:szCs w:val="24"/>
          <w:lang w:val="lv-LV"/>
        </w:rPr>
        <w:t xml:space="preserve"> grafiskajā pielikumā (1.</w:t>
      </w:r>
      <w:r w:rsidR="00A41B75" w:rsidRPr="00372622">
        <w:rPr>
          <w:sz w:val="24"/>
          <w:szCs w:val="24"/>
          <w:lang w:val="lv-LV"/>
        </w:rPr>
        <w:t>p</w:t>
      </w:r>
      <w:r w:rsidR="00117B13" w:rsidRPr="00372622">
        <w:rPr>
          <w:sz w:val="24"/>
          <w:szCs w:val="24"/>
          <w:lang w:val="lv-LV"/>
        </w:rPr>
        <w:t>ielikum</w:t>
      </w:r>
      <w:r w:rsidR="00483E3B" w:rsidRPr="00372622">
        <w:rPr>
          <w:sz w:val="24"/>
          <w:szCs w:val="24"/>
          <w:lang w:val="lv-LV"/>
        </w:rPr>
        <w:t>s</w:t>
      </w:r>
      <w:r w:rsidR="00A41B75" w:rsidRPr="00372622">
        <w:rPr>
          <w:sz w:val="24"/>
          <w:szCs w:val="24"/>
          <w:lang w:val="lv-LV"/>
        </w:rPr>
        <w:t xml:space="preserve"> </w:t>
      </w:r>
      <w:r w:rsidR="00B14889" w:rsidRPr="00372622">
        <w:rPr>
          <w:sz w:val="24"/>
          <w:szCs w:val="24"/>
          <w:lang w:val="lv-LV"/>
        </w:rPr>
        <w:t>–</w:t>
      </w:r>
      <w:r w:rsidR="00A41B75" w:rsidRPr="00372622">
        <w:rPr>
          <w:sz w:val="24"/>
          <w:szCs w:val="24"/>
          <w:lang w:val="lv-LV"/>
        </w:rPr>
        <w:t xml:space="preserve"> </w:t>
      </w:r>
      <w:r w:rsidR="00A41B75" w:rsidRPr="00372622">
        <w:rPr>
          <w:bCs/>
          <w:sz w:val="24"/>
          <w:szCs w:val="24"/>
          <w:lang w:val="lv-LV"/>
        </w:rPr>
        <w:t>Servitūta teritorijas izvietojuma shēma</w:t>
      </w:r>
      <w:r w:rsidR="00483E3B" w:rsidRPr="00372622">
        <w:rPr>
          <w:sz w:val="24"/>
          <w:szCs w:val="24"/>
          <w:lang w:val="lv-LV"/>
        </w:rPr>
        <w:t>)</w:t>
      </w:r>
      <w:r w:rsidR="00117B13" w:rsidRPr="00372622">
        <w:rPr>
          <w:sz w:val="24"/>
          <w:szCs w:val="24"/>
          <w:lang w:val="lv-LV"/>
        </w:rPr>
        <w:t>,</w:t>
      </w:r>
      <w:r w:rsidR="004003EC" w:rsidRPr="00372622">
        <w:rPr>
          <w:sz w:val="24"/>
          <w:szCs w:val="24"/>
          <w:lang w:val="lv-LV"/>
        </w:rPr>
        <w:t xml:space="preserve"> </w:t>
      </w:r>
      <w:r w:rsidRPr="00372622">
        <w:rPr>
          <w:sz w:val="24"/>
          <w:szCs w:val="24"/>
          <w:lang w:val="lv-LV"/>
        </w:rPr>
        <w:t>kas ir Līguma neatņemama sastāvdaļa.</w:t>
      </w:r>
      <w:r w:rsidR="00C1342D" w:rsidRPr="00372622">
        <w:rPr>
          <w:bCs/>
          <w:sz w:val="24"/>
          <w:szCs w:val="24"/>
          <w:lang w:val="lv-LV"/>
        </w:rPr>
        <w:t xml:space="preserve"> </w:t>
      </w:r>
    </w:p>
    <w:p w14:paraId="0638DBED" w14:textId="552FCD5C" w:rsidR="008C452A" w:rsidRPr="00372622" w:rsidRDefault="00AC149A" w:rsidP="00C1342D">
      <w:pPr>
        <w:pStyle w:val="CommentText"/>
        <w:numPr>
          <w:ilvl w:val="1"/>
          <w:numId w:val="3"/>
        </w:numPr>
        <w:ind w:left="567" w:hanging="567"/>
        <w:jc w:val="both"/>
        <w:rPr>
          <w:bCs/>
          <w:sz w:val="24"/>
          <w:szCs w:val="24"/>
          <w:lang w:val="lv-LV"/>
        </w:rPr>
      </w:pPr>
      <w:r w:rsidRPr="00372622">
        <w:rPr>
          <w:color w:val="000000" w:themeColor="text1"/>
          <w:sz w:val="24"/>
          <w:szCs w:val="24"/>
          <w:lang w:val="lv-LV"/>
        </w:rPr>
        <w:t>P</w:t>
      </w:r>
      <w:r w:rsidR="004003EC" w:rsidRPr="00372622">
        <w:rPr>
          <w:color w:val="000000" w:themeColor="text1"/>
          <w:sz w:val="24"/>
          <w:szCs w:val="24"/>
          <w:lang w:val="lv-LV"/>
        </w:rPr>
        <w:t>uses</w:t>
      </w:r>
      <w:r w:rsidRPr="00372622">
        <w:rPr>
          <w:color w:val="000000" w:themeColor="text1"/>
          <w:sz w:val="24"/>
          <w:szCs w:val="24"/>
          <w:lang w:val="lv-LV"/>
        </w:rPr>
        <w:t xml:space="preserve"> vienojas, ka </w:t>
      </w:r>
      <w:r w:rsidR="00F64B5C" w:rsidRPr="00372622">
        <w:rPr>
          <w:bCs/>
          <w:sz w:val="24"/>
          <w:szCs w:val="24"/>
          <w:lang w:val="lv-LV"/>
        </w:rPr>
        <w:t>Kalpojošā nekustamā īpašuma</w:t>
      </w:r>
      <w:r w:rsidR="00F64B5C" w:rsidRPr="00372622">
        <w:rPr>
          <w:sz w:val="24"/>
          <w:szCs w:val="24"/>
          <w:lang w:val="lv-LV"/>
        </w:rPr>
        <w:t xml:space="preserve"> </w:t>
      </w:r>
      <w:r w:rsidR="00517361" w:rsidRPr="00372622">
        <w:rPr>
          <w:sz w:val="24"/>
          <w:szCs w:val="24"/>
          <w:lang w:val="lv-LV"/>
        </w:rPr>
        <w:t xml:space="preserve">platība, uz kuru tiek nodibināts </w:t>
      </w:r>
      <w:r w:rsidR="00C1342D" w:rsidRPr="00372622">
        <w:rPr>
          <w:sz w:val="24"/>
          <w:szCs w:val="24"/>
          <w:lang w:val="lv-LV"/>
        </w:rPr>
        <w:t xml:space="preserve">Servitūts, ir </w:t>
      </w:r>
      <w:r w:rsidR="00517361" w:rsidRPr="00372622">
        <w:rPr>
          <w:sz w:val="24"/>
          <w:szCs w:val="24"/>
          <w:lang w:val="lv-LV"/>
        </w:rPr>
        <w:t xml:space="preserve"> </w:t>
      </w:r>
      <w:r w:rsidR="00C1342D" w:rsidRPr="00372622">
        <w:rPr>
          <w:sz w:val="24"/>
          <w:szCs w:val="24"/>
          <w:lang w:val="lv-LV"/>
        </w:rPr>
        <w:t xml:space="preserve">270 </w:t>
      </w:r>
      <w:r w:rsidR="00517361" w:rsidRPr="00372622">
        <w:rPr>
          <w:sz w:val="24"/>
          <w:szCs w:val="24"/>
          <w:lang w:val="lv-LV"/>
        </w:rPr>
        <w:t>m</w:t>
      </w:r>
      <w:r w:rsidR="00517361" w:rsidRPr="00372622">
        <w:rPr>
          <w:sz w:val="24"/>
          <w:szCs w:val="24"/>
          <w:vertAlign w:val="superscript"/>
          <w:lang w:val="lv-LV"/>
        </w:rPr>
        <w:t>2</w:t>
      </w:r>
      <w:r w:rsidR="003B1600" w:rsidRPr="00372622">
        <w:rPr>
          <w:sz w:val="24"/>
          <w:szCs w:val="24"/>
          <w:lang w:val="lv-LV"/>
        </w:rPr>
        <w:t>;</w:t>
      </w:r>
    </w:p>
    <w:p w14:paraId="006CAAB8" w14:textId="1EF153CB" w:rsidR="00AC149A" w:rsidRPr="00372622" w:rsidRDefault="00AC149A" w:rsidP="008C452A">
      <w:pPr>
        <w:pStyle w:val="CommentText"/>
        <w:numPr>
          <w:ilvl w:val="1"/>
          <w:numId w:val="3"/>
        </w:numPr>
        <w:tabs>
          <w:tab w:val="left" w:pos="709"/>
        </w:tabs>
        <w:jc w:val="both"/>
        <w:rPr>
          <w:bCs/>
          <w:sz w:val="24"/>
          <w:szCs w:val="24"/>
          <w:lang w:val="lv-LV"/>
        </w:rPr>
      </w:pPr>
      <w:r w:rsidRPr="00372622">
        <w:rPr>
          <w:sz w:val="24"/>
          <w:szCs w:val="24"/>
          <w:lang w:val="lv-LV"/>
        </w:rPr>
        <w:t>Līguma</w:t>
      </w:r>
      <w:r w:rsidRPr="00372622">
        <w:rPr>
          <w:bCs/>
          <w:sz w:val="24"/>
          <w:szCs w:val="24"/>
          <w:lang w:val="lv-LV"/>
        </w:rPr>
        <w:t xml:space="preserve"> 2.4.</w:t>
      </w:r>
      <w:r w:rsidR="00E21477" w:rsidRPr="00372622">
        <w:rPr>
          <w:bCs/>
          <w:sz w:val="24"/>
          <w:szCs w:val="24"/>
          <w:lang w:val="lv-LV"/>
        </w:rPr>
        <w:t xml:space="preserve"> </w:t>
      </w:r>
      <w:r w:rsidRPr="00372622">
        <w:rPr>
          <w:bCs/>
          <w:sz w:val="24"/>
          <w:szCs w:val="24"/>
          <w:lang w:val="lv-LV"/>
        </w:rPr>
        <w:t>punktā minēt</w:t>
      </w:r>
      <w:r w:rsidR="00997AD9" w:rsidRPr="00372622">
        <w:rPr>
          <w:bCs/>
          <w:sz w:val="24"/>
          <w:szCs w:val="24"/>
          <w:lang w:val="lv-LV"/>
        </w:rPr>
        <w:t>ā</w:t>
      </w:r>
      <w:r w:rsidRPr="00372622">
        <w:rPr>
          <w:bCs/>
          <w:sz w:val="24"/>
          <w:szCs w:val="24"/>
          <w:lang w:val="lv-LV"/>
        </w:rPr>
        <w:t xml:space="preserve"> Servitūta </w:t>
      </w:r>
      <w:r w:rsidR="00997AD9" w:rsidRPr="00372622">
        <w:rPr>
          <w:bCs/>
          <w:sz w:val="24"/>
          <w:szCs w:val="24"/>
          <w:lang w:val="lv-LV"/>
        </w:rPr>
        <w:t>platība</w:t>
      </w:r>
      <w:r w:rsidRPr="00372622">
        <w:rPr>
          <w:bCs/>
          <w:sz w:val="24"/>
          <w:szCs w:val="24"/>
          <w:lang w:val="lv-LV"/>
        </w:rPr>
        <w:t xml:space="preserve"> </w:t>
      </w:r>
      <w:r w:rsidRPr="00372622">
        <w:rPr>
          <w:sz w:val="24"/>
          <w:szCs w:val="24"/>
          <w:lang w:val="lv-LV"/>
        </w:rPr>
        <w:t>var tikt precizēt</w:t>
      </w:r>
      <w:r w:rsidR="00997AD9" w:rsidRPr="00372622">
        <w:rPr>
          <w:sz w:val="24"/>
          <w:szCs w:val="24"/>
          <w:lang w:val="lv-LV"/>
        </w:rPr>
        <w:t>a</w:t>
      </w:r>
      <w:r w:rsidRPr="00372622">
        <w:rPr>
          <w:sz w:val="24"/>
          <w:szCs w:val="24"/>
          <w:lang w:val="lv-LV"/>
        </w:rPr>
        <w:t xml:space="preserve"> pēc </w:t>
      </w:r>
      <w:r w:rsidRPr="00372622">
        <w:rPr>
          <w:iCs/>
          <w:sz w:val="24"/>
          <w:szCs w:val="24"/>
          <w:lang w:val="lv-LV"/>
        </w:rPr>
        <w:t>Objekta</w:t>
      </w:r>
      <w:r w:rsidRPr="00372622">
        <w:rPr>
          <w:sz w:val="24"/>
          <w:szCs w:val="24"/>
          <w:lang w:val="lv-LV"/>
        </w:rPr>
        <w:t xml:space="preserve"> izbūves un </w:t>
      </w:r>
      <w:r w:rsidR="002D30B7" w:rsidRPr="00372622">
        <w:rPr>
          <w:sz w:val="24"/>
          <w:szCs w:val="24"/>
          <w:lang w:val="lv-LV"/>
        </w:rPr>
        <w:t xml:space="preserve"> </w:t>
      </w:r>
      <w:r w:rsidR="001F23C0" w:rsidRPr="00372622">
        <w:rPr>
          <w:bCs/>
          <w:sz w:val="24"/>
          <w:szCs w:val="24"/>
          <w:lang w:val="lv-LV"/>
        </w:rPr>
        <w:t>izpildmērījum</w:t>
      </w:r>
      <w:r w:rsidR="00F74C8B" w:rsidRPr="00372622">
        <w:rPr>
          <w:bCs/>
          <w:sz w:val="24"/>
          <w:szCs w:val="24"/>
          <w:lang w:val="lv-LV"/>
        </w:rPr>
        <w:t>u</w:t>
      </w:r>
      <w:r w:rsidR="001F23C0" w:rsidRPr="00372622">
        <w:rPr>
          <w:bCs/>
          <w:sz w:val="24"/>
          <w:szCs w:val="24"/>
          <w:lang w:val="lv-LV"/>
        </w:rPr>
        <w:t xml:space="preserve"> iesniegšanas </w:t>
      </w:r>
      <w:r w:rsidR="001F23C0" w:rsidRPr="00372622">
        <w:rPr>
          <w:sz w:val="24"/>
          <w:szCs w:val="24"/>
          <w:lang w:val="lv-LV"/>
        </w:rPr>
        <w:t>Kalpojošā nekustamā īpašuma valdītājam</w:t>
      </w:r>
      <w:r w:rsidR="00836CEF" w:rsidRPr="00372622">
        <w:rPr>
          <w:bCs/>
          <w:sz w:val="24"/>
          <w:szCs w:val="24"/>
          <w:lang w:val="lv-LV"/>
        </w:rPr>
        <w:t>.</w:t>
      </w:r>
    </w:p>
    <w:p w14:paraId="07D70804" w14:textId="28AF5309" w:rsidR="00C1342D" w:rsidRPr="00372622" w:rsidRDefault="007B41C2" w:rsidP="008A7DD5">
      <w:pPr>
        <w:pStyle w:val="ListParagraph"/>
        <w:numPr>
          <w:ilvl w:val="1"/>
          <w:numId w:val="3"/>
        </w:numPr>
        <w:jc w:val="both"/>
        <w:rPr>
          <w:bCs/>
          <w:lang w:eastAsia="en-US"/>
        </w:rPr>
      </w:pPr>
      <w:r w:rsidRPr="00372622">
        <w:rPr>
          <w:bCs/>
        </w:rPr>
        <w:t xml:space="preserve">Puses vienojas, ka Servitūta termiņš ir </w:t>
      </w:r>
      <w:r w:rsidR="00F576BE" w:rsidRPr="00372622">
        <w:t>3</w:t>
      </w:r>
      <w:r w:rsidR="00C1342D" w:rsidRPr="00372622">
        <w:t>0</w:t>
      </w:r>
      <w:r w:rsidRPr="00372622">
        <w:t xml:space="preserve"> </w:t>
      </w:r>
      <w:r w:rsidR="00F576BE" w:rsidRPr="00372622">
        <w:t xml:space="preserve">(trīsdesmit) </w:t>
      </w:r>
      <w:r w:rsidRPr="00372622">
        <w:t>gadi</w:t>
      </w:r>
      <w:r w:rsidRPr="00372622">
        <w:rPr>
          <w:bCs/>
        </w:rPr>
        <w:t xml:space="preserve"> no Objekta nodošanas ekspluatācijā. Ne vēlāk kā </w:t>
      </w:r>
      <w:r w:rsidR="00F576BE" w:rsidRPr="00372622">
        <w:t>12 (divpadsmit)</w:t>
      </w:r>
      <w:r w:rsidRPr="00372622">
        <w:rPr>
          <w:bCs/>
        </w:rPr>
        <w:t xml:space="preserve"> </w:t>
      </w:r>
      <w:r w:rsidRPr="00372622">
        <w:t>mēnešus</w:t>
      </w:r>
      <w:r w:rsidRPr="00372622">
        <w:rPr>
          <w:bCs/>
        </w:rPr>
        <w:t xml:space="preserve"> pirms Objekta  ekspluatācijas termiņa beigām, izvērtējot Objekta tehnisko stāvokli un tā turpmāko nepieciešamību, </w:t>
      </w:r>
      <w:r w:rsidRPr="00372622">
        <w:t xml:space="preserve">Servitūta </w:t>
      </w:r>
      <w:r w:rsidRPr="00372622">
        <w:lastRenderedPageBreak/>
        <w:t>izlietotājs</w:t>
      </w:r>
      <w:r w:rsidRPr="00372622">
        <w:rPr>
          <w:bCs/>
        </w:rPr>
        <w:t xml:space="preserve"> ir tiesīgs pagarināt Objekta ekspluatācijas termiņu, slēdzot vienošanos par Līguma termiņa pagarinājumu.</w:t>
      </w:r>
    </w:p>
    <w:p w14:paraId="49941882" w14:textId="5F5B347A" w:rsidR="002000C9" w:rsidRPr="00372622" w:rsidRDefault="006D46E4" w:rsidP="008A7DD5">
      <w:pPr>
        <w:pStyle w:val="ListParagraph"/>
        <w:numPr>
          <w:ilvl w:val="1"/>
          <w:numId w:val="3"/>
        </w:numPr>
        <w:jc w:val="both"/>
        <w:rPr>
          <w:bCs/>
          <w:lang w:eastAsia="en-US"/>
        </w:rPr>
      </w:pPr>
      <w:r w:rsidRPr="00372622">
        <w:rPr>
          <w:bCs/>
        </w:rPr>
        <w:t xml:space="preserve">Gadījumā, ja </w:t>
      </w:r>
      <w:r w:rsidR="00AA4E38" w:rsidRPr="00372622">
        <w:rPr>
          <w:bCs/>
        </w:rPr>
        <w:t>Objekta</w:t>
      </w:r>
      <w:r w:rsidRPr="00372622">
        <w:rPr>
          <w:bCs/>
        </w:rPr>
        <w:t xml:space="preserve"> tehniskais stāvoklis nav atbilstošs drošas ekspluatācijas prasībām, </w:t>
      </w:r>
      <w:r w:rsidRPr="00372622">
        <w:t>Servitūta izlietotājam</w:t>
      </w:r>
      <w:r w:rsidRPr="00372622">
        <w:rPr>
          <w:bCs/>
        </w:rPr>
        <w:t xml:space="preserve"> ir </w:t>
      </w:r>
      <w:r w:rsidR="00FC5C3B" w:rsidRPr="00372622">
        <w:rPr>
          <w:bCs/>
        </w:rPr>
        <w:t>pienākums</w:t>
      </w:r>
      <w:r w:rsidRPr="00372622">
        <w:rPr>
          <w:bCs/>
        </w:rPr>
        <w:t xml:space="preserve"> to atjaunot</w:t>
      </w:r>
      <w:r w:rsidR="00AA4E38" w:rsidRPr="00372622">
        <w:rPr>
          <w:bCs/>
        </w:rPr>
        <w:t xml:space="preserve">. Ja </w:t>
      </w:r>
      <w:r w:rsidR="006A2E2E" w:rsidRPr="00372622">
        <w:t>Servitūta izlietotājs</w:t>
      </w:r>
      <w:r w:rsidR="006A2E2E" w:rsidRPr="00372622">
        <w:rPr>
          <w:bCs/>
        </w:rPr>
        <w:t xml:space="preserve"> nav veicis Objekta tehniskā stāvokļa atjaunošanu atbilstoši drošas ekspluatācijas prasībām 3 (trīs) mēnešu laikā no Objekta tehniskā stāvokļa neatbilstības fakta konstatēšanas,</w:t>
      </w:r>
      <w:r w:rsidR="00AA4E38" w:rsidRPr="00372622">
        <w:rPr>
          <w:bCs/>
        </w:rPr>
        <w:t xml:space="preserve"> </w:t>
      </w:r>
      <w:r w:rsidR="00AA4E38" w:rsidRPr="00372622">
        <w:t>Servitūta izlietotājam</w:t>
      </w:r>
      <w:r w:rsidR="00AA4E38" w:rsidRPr="00372622">
        <w:rPr>
          <w:bCs/>
        </w:rPr>
        <w:t xml:space="preserve"> ir pienākums </w:t>
      </w:r>
      <w:r w:rsidR="00FC5C3B" w:rsidRPr="00372622">
        <w:rPr>
          <w:bCs/>
        </w:rPr>
        <w:t>pārtraukt tā ekspluatāciju</w:t>
      </w:r>
      <w:r w:rsidR="00AA4E38" w:rsidRPr="00372622">
        <w:rPr>
          <w:bCs/>
        </w:rPr>
        <w:t xml:space="preserve"> un </w:t>
      </w:r>
      <w:r w:rsidR="00FC5C3B" w:rsidRPr="00372622">
        <w:rPr>
          <w:bCs/>
        </w:rPr>
        <w:t xml:space="preserve"> demontēt to</w:t>
      </w:r>
      <w:r w:rsidR="00AA4E38" w:rsidRPr="00372622">
        <w:rPr>
          <w:bCs/>
        </w:rPr>
        <w:t xml:space="preserve">, slēdzot </w:t>
      </w:r>
      <w:r w:rsidR="00FC5C3B" w:rsidRPr="00372622">
        <w:rPr>
          <w:bCs/>
        </w:rPr>
        <w:t xml:space="preserve">vienošanos ar </w:t>
      </w:r>
      <w:r w:rsidR="00FC5C3B" w:rsidRPr="00372622">
        <w:t>Kalpojošā nekustamā īpašuma valdītāju</w:t>
      </w:r>
      <w:r w:rsidR="00FC5C3B" w:rsidRPr="00372622">
        <w:rPr>
          <w:bCs/>
        </w:rPr>
        <w:t xml:space="preserve"> par </w:t>
      </w:r>
      <w:r w:rsidR="00AA4E38" w:rsidRPr="00372622">
        <w:rPr>
          <w:bCs/>
        </w:rPr>
        <w:t>Līguma</w:t>
      </w:r>
      <w:r w:rsidR="00FC5C3B" w:rsidRPr="00372622">
        <w:rPr>
          <w:bCs/>
        </w:rPr>
        <w:t xml:space="preserve"> izbeigšanu.</w:t>
      </w:r>
    </w:p>
    <w:p w14:paraId="5ABD1DCC" w14:textId="12F6787D" w:rsidR="006A2E2E" w:rsidRPr="00372622" w:rsidRDefault="00853829" w:rsidP="006A2E2E">
      <w:pPr>
        <w:pStyle w:val="ListParagraph"/>
        <w:numPr>
          <w:ilvl w:val="1"/>
          <w:numId w:val="3"/>
        </w:numPr>
        <w:jc w:val="both"/>
        <w:rPr>
          <w:bCs/>
          <w:lang w:eastAsia="en-US"/>
        </w:rPr>
      </w:pPr>
      <w:r w:rsidRPr="00372622">
        <w:rPr>
          <w:bCs/>
        </w:rPr>
        <w:t xml:space="preserve">Ar Līguma parakstīšanu Puses piekrīt un apņemas veikt visas nepieciešamās darbības </w:t>
      </w:r>
      <w:r w:rsidRPr="00372622">
        <w:t>Servitūta</w:t>
      </w:r>
      <w:r w:rsidRPr="00372622">
        <w:rPr>
          <w:bCs/>
        </w:rPr>
        <w:t xml:space="preserve"> nostiprināšanai </w:t>
      </w:r>
      <w:r w:rsidR="00284A73" w:rsidRPr="00372622">
        <w:rPr>
          <w:bCs/>
        </w:rPr>
        <w:t>z</w:t>
      </w:r>
      <w:r w:rsidRPr="00372622">
        <w:rPr>
          <w:bCs/>
        </w:rPr>
        <w:t>emesgrāmatā un reģistrēšanai Nekustamā īpašuma valsts kadastra informācijas sistēmā.</w:t>
      </w:r>
      <w:r w:rsidR="006A2E2E" w:rsidRPr="00372622">
        <w:rPr>
          <w:bCs/>
        </w:rPr>
        <w:t xml:space="preserve"> </w:t>
      </w:r>
      <w:r w:rsidR="006A2E2E" w:rsidRPr="00372622">
        <w:rPr>
          <w:lang w:eastAsia="en-US"/>
        </w:rPr>
        <w:t>Kalpojošā nekustamā īpašuma valdītājs</w:t>
      </w:r>
      <w:r w:rsidR="006A2E2E" w:rsidRPr="00372622">
        <w:rPr>
          <w:bCs/>
          <w:lang w:eastAsia="en-US"/>
        </w:rPr>
        <w:t xml:space="preserve"> apņemas sniegt saskaņojumus un parakstīt dokumentus, kas nepieciešami šajā Līguma punktā noteiktā</w:t>
      </w:r>
      <w:r w:rsidR="00EB7C30" w:rsidRPr="00372622">
        <w:rPr>
          <w:bCs/>
          <w:lang w:eastAsia="en-US"/>
        </w:rPr>
        <w:t xml:space="preserve"> </w:t>
      </w:r>
      <w:r w:rsidR="00EB7C30" w:rsidRPr="00372622">
        <w:rPr>
          <w:lang w:eastAsia="en-US"/>
        </w:rPr>
        <w:t>Servitūta izlietotāja</w:t>
      </w:r>
      <w:r w:rsidR="006A2E2E" w:rsidRPr="00372622">
        <w:rPr>
          <w:bCs/>
          <w:lang w:eastAsia="en-US"/>
        </w:rPr>
        <w:t xml:space="preserve"> pienākuma īstenošanai.</w:t>
      </w:r>
    </w:p>
    <w:p w14:paraId="608E59DB" w14:textId="242D1073" w:rsidR="00DF01AD" w:rsidRPr="00372622" w:rsidRDefault="00DF01AD" w:rsidP="006A2E2E">
      <w:pPr>
        <w:pStyle w:val="CommentText"/>
        <w:tabs>
          <w:tab w:val="left" w:pos="709"/>
        </w:tabs>
        <w:jc w:val="both"/>
        <w:rPr>
          <w:bCs/>
          <w:sz w:val="24"/>
          <w:szCs w:val="24"/>
          <w:lang w:val="lv-LV"/>
        </w:rPr>
      </w:pPr>
    </w:p>
    <w:p w14:paraId="1E4CDD64" w14:textId="1CE22EEB" w:rsidR="004074D4" w:rsidRPr="00372622" w:rsidRDefault="00AC149A" w:rsidP="004074D4">
      <w:pPr>
        <w:pStyle w:val="Heading1"/>
        <w:numPr>
          <w:ilvl w:val="0"/>
          <w:numId w:val="3"/>
        </w:numPr>
        <w:spacing w:before="80" w:after="60"/>
        <w:ind w:left="1417" w:hanging="357"/>
        <w:rPr>
          <w:b w:val="0"/>
        </w:rPr>
      </w:pPr>
      <w:r w:rsidRPr="00372622">
        <w:rPr>
          <w:b w:val="0"/>
        </w:rPr>
        <w:t>Kalpojošā nekustamā īpašuma valdītāja</w:t>
      </w:r>
      <w:r w:rsidRPr="00372622">
        <w:rPr>
          <w:b w:val="0"/>
          <w:color w:val="0070C0"/>
        </w:rPr>
        <w:t xml:space="preserve"> </w:t>
      </w:r>
      <w:r w:rsidRPr="00372622">
        <w:rPr>
          <w:b w:val="0"/>
        </w:rPr>
        <w:t>tiesības un pienākumi</w:t>
      </w:r>
    </w:p>
    <w:p w14:paraId="14A0EDB6" w14:textId="77777777" w:rsidR="004074D4" w:rsidRPr="00372622" w:rsidRDefault="004074D4" w:rsidP="004074D4">
      <w:pPr>
        <w:rPr>
          <w:lang w:eastAsia="en-US"/>
        </w:rPr>
      </w:pPr>
    </w:p>
    <w:p w14:paraId="2D2A61B0" w14:textId="77777777" w:rsidR="004D0D50" w:rsidRPr="00372622" w:rsidRDefault="004D0D50" w:rsidP="004D0D50">
      <w:pPr>
        <w:pStyle w:val="ListParagraph"/>
        <w:numPr>
          <w:ilvl w:val="1"/>
          <w:numId w:val="3"/>
        </w:numPr>
        <w:jc w:val="both"/>
        <w:rPr>
          <w:color w:val="000000"/>
        </w:rPr>
      </w:pPr>
      <w:r w:rsidRPr="00372622">
        <w:rPr>
          <w:bCs/>
          <w:color w:val="000000"/>
        </w:rPr>
        <w:t>Kalpojošā nekustamā īpašuma valdītājs</w:t>
      </w:r>
      <w:r w:rsidRPr="00372622">
        <w:rPr>
          <w:color w:val="000000"/>
        </w:rPr>
        <w:t xml:space="preserve"> apņemas nelikt šķēršļus </w:t>
      </w:r>
      <w:r w:rsidRPr="00372622">
        <w:rPr>
          <w:bCs/>
          <w:color w:val="000000"/>
        </w:rPr>
        <w:t>Servitūta izlietotājam</w:t>
      </w:r>
      <w:r w:rsidRPr="00372622">
        <w:rPr>
          <w:color w:val="000000"/>
        </w:rPr>
        <w:t xml:space="preserve"> </w:t>
      </w:r>
      <w:r w:rsidRPr="00372622">
        <w:rPr>
          <w:bCs/>
          <w:color w:val="000000"/>
        </w:rPr>
        <w:t>Servitūta</w:t>
      </w:r>
      <w:r w:rsidRPr="00372622">
        <w:rPr>
          <w:color w:val="000000"/>
        </w:rPr>
        <w:t xml:space="preserve"> izlietošanā atbilstoši Līguma un Latvijas Republikas normatīvo aktu nosacījumiem. </w:t>
      </w:r>
    </w:p>
    <w:p w14:paraId="3E95769C" w14:textId="77777777" w:rsidR="001B63AA" w:rsidRPr="00372622" w:rsidRDefault="001B63AA" w:rsidP="00DA0DC6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  <w:rPr>
          <w:color w:val="000000"/>
        </w:rPr>
      </w:pPr>
      <w:r w:rsidRPr="00372622">
        <w:t xml:space="preserve">Kalpojošā nekustamā īpašuma valdītājs </w:t>
      </w:r>
      <w:r w:rsidRPr="00372622">
        <w:rPr>
          <w:color w:val="000000"/>
        </w:rPr>
        <w:t>apliecina, ka Servitūta izlietotājs var netraucēti izmantot Servitūtu bez jebkāda pārtraukuma vai traucējuma no kādas citas personas puses, kas uz to pretendētu, un apņemas nepasliktināt Servitūta izlietotājam piešķirtās lietojuma tiesības.</w:t>
      </w:r>
    </w:p>
    <w:p w14:paraId="5ADC281A" w14:textId="2F847EA3" w:rsidR="001B63AA" w:rsidRPr="00372622" w:rsidRDefault="001B63AA" w:rsidP="00C74E1F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  <w:rPr>
          <w:color w:val="000000"/>
        </w:rPr>
      </w:pPr>
      <w:r w:rsidRPr="00372622">
        <w:t xml:space="preserve">Kalpojošā nekustamā īpašuma valdītājs </w:t>
      </w:r>
      <w:r w:rsidRPr="00372622">
        <w:rPr>
          <w:color w:val="000000"/>
        </w:rPr>
        <w:t xml:space="preserve">apņemas necelt pret Servitūta izlietotāju pretenzijas </w:t>
      </w:r>
      <w:r w:rsidR="009D32DE" w:rsidRPr="00372622">
        <w:rPr>
          <w:color w:val="000000"/>
        </w:rPr>
        <w:t>par</w:t>
      </w:r>
      <w:r w:rsidRPr="00372622">
        <w:rPr>
          <w:color w:val="000000"/>
        </w:rPr>
        <w:t xml:space="preserve"> </w:t>
      </w:r>
      <w:r w:rsidR="001240B8" w:rsidRPr="00372622">
        <w:rPr>
          <w:color w:val="000000"/>
        </w:rPr>
        <w:t>Darb</w:t>
      </w:r>
      <w:r w:rsidR="009D32DE" w:rsidRPr="00372622">
        <w:rPr>
          <w:color w:val="000000"/>
        </w:rPr>
        <w:t>u veikšanu</w:t>
      </w:r>
      <w:r w:rsidR="001240B8" w:rsidRPr="00372622">
        <w:rPr>
          <w:color w:val="000000"/>
        </w:rPr>
        <w:t xml:space="preserve"> </w:t>
      </w:r>
      <w:r w:rsidR="009946BC" w:rsidRPr="00372622">
        <w:rPr>
          <w:color w:val="000000"/>
        </w:rPr>
        <w:t>Objekta trasē</w:t>
      </w:r>
      <w:r w:rsidR="00FC5C3B" w:rsidRPr="00372622">
        <w:rPr>
          <w:color w:val="000000"/>
        </w:rPr>
        <w:t xml:space="preserve">, ja </w:t>
      </w:r>
      <w:r w:rsidR="00A673F3" w:rsidRPr="00372622">
        <w:rPr>
          <w:bCs/>
          <w:color w:val="000000"/>
        </w:rPr>
        <w:t>Servitūta izlietotājs</w:t>
      </w:r>
      <w:r w:rsidR="00A673F3" w:rsidRPr="00372622">
        <w:rPr>
          <w:color w:val="000000"/>
        </w:rPr>
        <w:t xml:space="preserve"> ir informējis </w:t>
      </w:r>
      <w:r w:rsidR="00BB3867" w:rsidRPr="00372622">
        <w:rPr>
          <w:color w:val="000000"/>
        </w:rPr>
        <w:t>Kalpojošā nekustamā īpašuma valdītāj</w:t>
      </w:r>
      <w:r w:rsidR="00A673F3" w:rsidRPr="00372622">
        <w:rPr>
          <w:color w:val="000000"/>
        </w:rPr>
        <w:t>u</w:t>
      </w:r>
      <w:r w:rsidR="00244530" w:rsidRPr="00372622">
        <w:rPr>
          <w:color w:val="000000"/>
        </w:rPr>
        <w:t xml:space="preserve"> </w:t>
      </w:r>
      <w:r w:rsidR="00FC5C3B" w:rsidRPr="00372622">
        <w:rPr>
          <w:color w:val="000000"/>
        </w:rPr>
        <w:t xml:space="preserve">par </w:t>
      </w:r>
      <w:r w:rsidR="005A2674" w:rsidRPr="00372622">
        <w:rPr>
          <w:color w:val="000000"/>
        </w:rPr>
        <w:t xml:space="preserve">plānoto </w:t>
      </w:r>
      <w:r w:rsidR="007539D3" w:rsidRPr="00372622">
        <w:rPr>
          <w:color w:val="000000"/>
        </w:rPr>
        <w:t>D</w:t>
      </w:r>
      <w:r w:rsidR="00FC5C3B" w:rsidRPr="00372622">
        <w:rPr>
          <w:color w:val="000000"/>
        </w:rPr>
        <w:t xml:space="preserve">arbu veikšanu vismaz 2 (divas) nedēļas </w:t>
      </w:r>
      <w:r w:rsidR="005A2674" w:rsidRPr="00372622">
        <w:rPr>
          <w:color w:val="000000"/>
        </w:rPr>
        <w:t xml:space="preserve">pirms </w:t>
      </w:r>
      <w:r w:rsidR="00244530" w:rsidRPr="00372622">
        <w:rPr>
          <w:color w:val="000000"/>
        </w:rPr>
        <w:t>D</w:t>
      </w:r>
      <w:r w:rsidR="005A2674" w:rsidRPr="00372622">
        <w:rPr>
          <w:color w:val="000000"/>
        </w:rPr>
        <w:t>arbu uzsākšanas dienas</w:t>
      </w:r>
      <w:r w:rsidR="00FC5C3B" w:rsidRPr="00372622">
        <w:rPr>
          <w:color w:val="000000"/>
        </w:rPr>
        <w:t>.</w:t>
      </w:r>
    </w:p>
    <w:p w14:paraId="30461800" w14:textId="0FD8889B" w:rsidR="0003762A" w:rsidRPr="00372622" w:rsidRDefault="00857CF9" w:rsidP="00C74E1F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  <w:rPr>
          <w:color w:val="000000"/>
        </w:rPr>
      </w:pPr>
      <w:r w:rsidRPr="00372622">
        <w:rPr>
          <w:color w:val="000000"/>
        </w:rPr>
        <w:t>Ja</w:t>
      </w:r>
      <w:r w:rsidR="0003762A" w:rsidRPr="00372622">
        <w:rPr>
          <w:color w:val="000000"/>
        </w:rPr>
        <w:t xml:space="preserve"> </w:t>
      </w:r>
      <w:r w:rsidR="0003762A" w:rsidRPr="00372622">
        <w:rPr>
          <w:iCs/>
          <w:color w:val="000000"/>
        </w:rPr>
        <w:t>Objekta</w:t>
      </w:r>
      <w:r w:rsidR="0003762A" w:rsidRPr="00372622">
        <w:rPr>
          <w:color w:val="000000"/>
        </w:rPr>
        <w:t xml:space="preserve"> </w:t>
      </w:r>
      <w:r w:rsidR="00AF51B7" w:rsidRPr="00372622">
        <w:rPr>
          <w:color w:val="000000"/>
        </w:rPr>
        <w:t>izbūvei</w:t>
      </w:r>
      <w:r w:rsidR="0003762A" w:rsidRPr="00372622">
        <w:rPr>
          <w:color w:val="000000"/>
        </w:rPr>
        <w:t xml:space="preserve"> ir nepieciešama meža zemes </w:t>
      </w:r>
      <w:r w:rsidR="00847E5B" w:rsidRPr="00372622">
        <w:rPr>
          <w:color w:val="000000"/>
        </w:rPr>
        <w:t>lietošanas veida maiņa (</w:t>
      </w:r>
      <w:r w:rsidR="0003762A" w:rsidRPr="00372622">
        <w:rPr>
          <w:color w:val="000000"/>
        </w:rPr>
        <w:t>atmežošana</w:t>
      </w:r>
      <w:r w:rsidR="00847E5B" w:rsidRPr="00372622">
        <w:rPr>
          <w:color w:val="000000"/>
        </w:rPr>
        <w:t>)</w:t>
      </w:r>
      <w:r w:rsidR="0003762A" w:rsidRPr="00372622">
        <w:rPr>
          <w:color w:val="000000"/>
        </w:rPr>
        <w:t xml:space="preserve">, </w:t>
      </w:r>
      <w:r w:rsidR="008C7082" w:rsidRPr="00372622">
        <w:rPr>
          <w:bCs/>
          <w:color w:val="000000"/>
        </w:rPr>
        <w:t>Kalpojošā nekustamā īpašuma valdītājs</w:t>
      </w:r>
      <w:r w:rsidR="008C7082" w:rsidRPr="00372622">
        <w:rPr>
          <w:color w:val="000000"/>
        </w:rPr>
        <w:t xml:space="preserve"> 3 (trīs) mēnešu laikā pēc dienas, kad </w:t>
      </w:r>
      <w:r w:rsidR="008C7082" w:rsidRPr="00372622">
        <w:rPr>
          <w:bCs/>
          <w:color w:val="000000"/>
        </w:rPr>
        <w:t>Servitūta izlietotājs</w:t>
      </w:r>
      <w:r w:rsidR="008C7082" w:rsidRPr="00372622">
        <w:rPr>
          <w:color w:val="000000"/>
        </w:rPr>
        <w:t xml:space="preserve"> ir iesniedzis </w:t>
      </w:r>
      <w:r w:rsidR="008C7082" w:rsidRPr="00372622">
        <w:rPr>
          <w:bCs/>
          <w:color w:val="000000"/>
        </w:rPr>
        <w:t>Kalpojošā nekustamā īpašuma valdītājam</w:t>
      </w:r>
      <w:r w:rsidR="008C7082" w:rsidRPr="00372622">
        <w:rPr>
          <w:color w:val="000000"/>
        </w:rPr>
        <w:t xml:space="preserve"> kompetentās institūcijas izdotu administratīvo aktu, kas personai piešķir tiesības veikt būvniecību (atzīme par projektēšanas nosacījumu izpildi būvatļaujā) un dokumentāciju, kas saistīta ar meža zemes lietošanas veida maiņu, </w:t>
      </w:r>
      <w:r w:rsidR="00A373E6" w:rsidRPr="00372622">
        <w:rPr>
          <w:color w:val="000000"/>
        </w:rPr>
        <w:t xml:space="preserve">organizē atmežošanu un apauguma novākšanu Objekta trasē. </w:t>
      </w:r>
      <w:r w:rsidR="0003762A" w:rsidRPr="00372622">
        <w:t>Nocirstie kok</w:t>
      </w:r>
      <w:r w:rsidR="00581F82" w:rsidRPr="00372622">
        <w:t>materiāli</w:t>
      </w:r>
      <w:r w:rsidR="0003762A" w:rsidRPr="00372622">
        <w:t xml:space="preserve"> paliek </w:t>
      </w:r>
      <w:r w:rsidR="0003762A" w:rsidRPr="00372622">
        <w:rPr>
          <w:color w:val="000000"/>
        </w:rPr>
        <w:t xml:space="preserve">Kalpojošā nekustamā īpašuma </w:t>
      </w:r>
      <w:r w:rsidR="0003762A" w:rsidRPr="00372622">
        <w:t>valdītāja</w:t>
      </w:r>
      <w:r w:rsidR="0003762A" w:rsidRPr="00372622">
        <w:rPr>
          <w:color w:val="000000"/>
        </w:rPr>
        <w:t xml:space="preserve"> rīcībā.</w:t>
      </w:r>
      <w:r w:rsidR="00A373E6" w:rsidRPr="00372622">
        <w:rPr>
          <w:color w:val="000000"/>
        </w:rPr>
        <w:t xml:space="preserve"> Ja cirsmas izstrādi apgrūtina terminētie</w:t>
      </w:r>
      <w:r w:rsidR="00867AB8" w:rsidRPr="00372622">
        <w:rPr>
          <w:color w:val="000000"/>
        </w:rPr>
        <w:t xml:space="preserve"> vides</w:t>
      </w:r>
      <w:r w:rsidR="00A373E6" w:rsidRPr="00372622">
        <w:rPr>
          <w:color w:val="000000"/>
        </w:rPr>
        <w:t xml:space="preserve"> ierobežojumi, tad </w:t>
      </w:r>
      <w:r w:rsidR="00867AB8" w:rsidRPr="00372622">
        <w:t>Kalpojošā nekustamā īpašuma valdītājs</w:t>
      </w:r>
      <w:r w:rsidR="00867AB8" w:rsidRPr="00372622">
        <w:rPr>
          <w:color w:val="000000"/>
        </w:rPr>
        <w:t xml:space="preserve"> apauguma novākšanu</w:t>
      </w:r>
      <w:r w:rsidR="00A373E6" w:rsidRPr="00372622">
        <w:rPr>
          <w:color w:val="000000"/>
        </w:rPr>
        <w:t xml:space="preserve"> veic 3 (trīs) mēnešu laikā </w:t>
      </w:r>
      <w:r w:rsidR="00867AB8" w:rsidRPr="00372622">
        <w:rPr>
          <w:color w:val="000000"/>
        </w:rPr>
        <w:t>no terminēto vides ierobežojumu</w:t>
      </w:r>
      <w:r w:rsidR="00A373E6" w:rsidRPr="00372622">
        <w:rPr>
          <w:color w:val="000000"/>
        </w:rPr>
        <w:t xml:space="preserve"> atcelšanas</w:t>
      </w:r>
      <w:r w:rsidR="00867AB8" w:rsidRPr="00372622">
        <w:rPr>
          <w:color w:val="000000"/>
        </w:rPr>
        <w:t xml:space="preserve"> dienas.</w:t>
      </w:r>
      <w:r w:rsidR="008D192A" w:rsidRPr="00372622">
        <w:rPr>
          <w:color w:val="000000"/>
        </w:rPr>
        <w:t xml:space="preserve"> Atbrīvojot Objekta trasi no apauguma, netiek nodrošināta celmu izraušana</w:t>
      </w:r>
      <w:r w:rsidR="006E2950" w:rsidRPr="00372622">
        <w:rPr>
          <w:color w:val="000000"/>
        </w:rPr>
        <w:t xml:space="preserve"> un ciršanas atlieku savākšana</w:t>
      </w:r>
      <w:r w:rsidR="008D192A" w:rsidRPr="00372622">
        <w:rPr>
          <w:color w:val="000000"/>
        </w:rPr>
        <w:t>.</w:t>
      </w:r>
    </w:p>
    <w:p w14:paraId="4AFB451C" w14:textId="3FD64739" w:rsidR="001B63AA" w:rsidRPr="00372622" w:rsidRDefault="00925391" w:rsidP="00DA0DC6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  <w:rPr>
          <w:color w:val="000000"/>
        </w:rPr>
      </w:pPr>
      <w:r w:rsidRPr="00372622">
        <w:rPr>
          <w:bCs/>
        </w:rPr>
        <w:t>Kalpojošā nekustamā īpašuma valdītājam</w:t>
      </w:r>
      <w:r w:rsidRPr="00372622">
        <w:t xml:space="preserve"> ir pienākums </w:t>
      </w:r>
      <w:r w:rsidR="00E717D4" w:rsidRPr="00372622">
        <w:t>informēt</w:t>
      </w:r>
      <w:r w:rsidRPr="00372622">
        <w:t xml:space="preserve"> </w:t>
      </w:r>
      <w:r w:rsidRPr="00372622">
        <w:rPr>
          <w:bCs/>
        </w:rPr>
        <w:t xml:space="preserve">Servitūta izlietotāju </w:t>
      </w:r>
      <w:r w:rsidR="007555BF" w:rsidRPr="00372622">
        <w:t>par</w:t>
      </w:r>
      <w:r w:rsidRPr="00372622">
        <w:t xml:space="preserve"> darbīb</w:t>
      </w:r>
      <w:r w:rsidR="007555BF" w:rsidRPr="00372622">
        <w:t>ām</w:t>
      </w:r>
      <w:r w:rsidRPr="00372622">
        <w:t xml:space="preserve"> </w:t>
      </w:r>
      <w:r w:rsidR="009B107E" w:rsidRPr="00372622">
        <w:t xml:space="preserve">Objekta </w:t>
      </w:r>
      <w:r w:rsidR="004D10F0" w:rsidRPr="00372622">
        <w:t>trasē</w:t>
      </w:r>
      <w:r w:rsidRPr="00372622">
        <w:t xml:space="preserve">, kas varētu ietekmēt </w:t>
      </w:r>
      <w:r w:rsidR="009B107E" w:rsidRPr="00372622">
        <w:t>O</w:t>
      </w:r>
      <w:r w:rsidR="007555BF" w:rsidRPr="00372622">
        <w:t>bjektu</w:t>
      </w:r>
      <w:r w:rsidRPr="00372622">
        <w:t xml:space="preserve"> un tā drošību, ieskaitot, bet neaprobežojoties ar būvniecības, rakšanas, </w:t>
      </w:r>
      <w:r w:rsidR="009B107E" w:rsidRPr="00372622">
        <w:t xml:space="preserve">un citiem </w:t>
      </w:r>
      <w:r w:rsidRPr="00372622">
        <w:t>zemes darbiem</w:t>
      </w:r>
      <w:r w:rsidR="007555BF" w:rsidRPr="00372622">
        <w:t>.</w:t>
      </w:r>
      <w:r w:rsidRPr="00372622">
        <w:t xml:space="preserve"> </w:t>
      </w:r>
      <w:r w:rsidR="007E131B" w:rsidRPr="00372622">
        <w:t xml:space="preserve">Gadījumā, ja </w:t>
      </w:r>
      <w:r w:rsidR="007E131B" w:rsidRPr="00372622">
        <w:rPr>
          <w:bCs/>
        </w:rPr>
        <w:t>Kalpojošā nekustamā īpašuma valdītājam</w:t>
      </w:r>
      <w:r w:rsidR="007E131B" w:rsidRPr="00372622">
        <w:t xml:space="preserve"> rodas nepieciešamība </w:t>
      </w:r>
      <w:r w:rsidR="009B107E" w:rsidRPr="00372622">
        <w:t>Objekta trasē</w:t>
      </w:r>
      <w:r w:rsidR="004D10F0" w:rsidRPr="00372622">
        <w:t xml:space="preserve"> </w:t>
      </w:r>
      <w:r w:rsidR="007E131B" w:rsidRPr="00372622">
        <w:t>novietot</w:t>
      </w:r>
      <w:r w:rsidR="00E717D4" w:rsidRPr="00372622">
        <w:t xml:space="preserve"> </w:t>
      </w:r>
      <w:r w:rsidR="007E131B" w:rsidRPr="00372622">
        <w:t xml:space="preserve">iekārtas, ierīces vai aprīkojumu, </w:t>
      </w:r>
      <w:r w:rsidR="007E131B" w:rsidRPr="00372622">
        <w:rPr>
          <w:bCs/>
        </w:rPr>
        <w:t>Kalpojošā nekustamā īpašuma valdītājs</w:t>
      </w:r>
      <w:r w:rsidR="007E131B" w:rsidRPr="00372622">
        <w:t xml:space="preserve"> vismaz 2 (divas) nedēļas iepriekš par to rakstveidā informē </w:t>
      </w:r>
      <w:r w:rsidR="007E131B" w:rsidRPr="00372622">
        <w:rPr>
          <w:bCs/>
        </w:rPr>
        <w:t>Servitūta izlietotāju</w:t>
      </w:r>
      <w:r w:rsidR="007E131B" w:rsidRPr="00372622">
        <w:t>.</w:t>
      </w:r>
      <w:r w:rsidR="008D1AEF" w:rsidRPr="00372622">
        <w:t xml:space="preserve"> </w:t>
      </w:r>
    </w:p>
    <w:p w14:paraId="4DEE9F4E" w14:textId="2535D463" w:rsidR="00E717D4" w:rsidRPr="00372622" w:rsidRDefault="00E717D4" w:rsidP="00DA0DC6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  <w:rPr>
          <w:color w:val="000000"/>
        </w:rPr>
      </w:pPr>
      <w:r w:rsidRPr="00372622">
        <w:rPr>
          <w:bCs/>
        </w:rPr>
        <w:t xml:space="preserve">Kalpojošā nekustamā īpašuma valdītājam </w:t>
      </w:r>
      <w:r w:rsidRPr="00372622">
        <w:t>ir tiesības veikt darbības, kas saistītas ar meža apsaimniekošanu</w:t>
      </w:r>
      <w:r w:rsidR="009B107E" w:rsidRPr="00372622">
        <w:t xml:space="preserve"> un aizsardzību</w:t>
      </w:r>
      <w:r w:rsidRPr="00372622">
        <w:t xml:space="preserve">, tai skaitā meža </w:t>
      </w:r>
      <w:r w:rsidR="00DD0624" w:rsidRPr="00372622">
        <w:t xml:space="preserve">tehnikas </w:t>
      </w:r>
      <w:r w:rsidRPr="00372622">
        <w:t>pārvietošanos</w:t>
      </w:r>
      <w:r w:rsidR="00DD0624" w:rsidRPr="00372622">
        <w:t xml:space="preserve"> pāri </w:t>
      </w:r>
      <w:r w:rsidR="004B2F2F" w:rsidRPr="00372622">
        <w:t>Objekta trasei</w:t>
      </w:r>
      <w:r w:rsidRPr="00372622">
        <w:t xml:space="preserve"> un kokmateriālu krautuvju izvietošanu</w:t>
      </w:r>
      <w:r w:rsidR="00DD0624" w:rsidRPr="00372622">
        <w:t xml:space="preserve"> </w:t>
      </w:r>
      <w:r w:rsidR="004B2F2F" w:rsidRPr="00372622">
        <w:t>Objekta trasē</w:t>
      </w:r>
      <w:r w:rsidR="002000C9" w:rsidRPr="00372622">
        <w:t xml:space="preserve"> bez papildu grunts sti</w:t>
      </w:r>
      <w:r w:rsidR="009B107E" w:rsidRPr="00372622">
        <w:t>pr</w:t>
      </w:r>
      <w:r w:rsidR="002000C9" w:rsidRPr="00372622">
        <w:t>ināšan</w:t>
      </w:r>
      <w:r w:rsidR="009B107E" w:rsidRPr="00372622">
        <w:t>as</w:t>
      </w:r>
      <w:r w:rsidR="00DD0624" w:rsidRPr="00372622">
        <w:t>.</w:t>
      </w:r>
      <w:r w:rsidR="00DD0624" w:rsidRPr="00372622">
        <w:rPr>
          <w:bCs/>
        </w:rPr>
        <w:t xml:space="preserve"> </w:t>
      </w:r>
      <w:r w:rsidR="00DD0624" w:rsidRPr="00372622">
        <w:t>Par krautuvju izvietošanu</w:t>
      </w:r>
      <w:r w:rsidR="007555BF" w:rsidRPr="00372622">
        <w:t xml:space="preserve"> </w:t>
      </w:r>
      <w:r w:rsidR="002D61F8" w:rsidRPr="00372622">
        <w:t>Objekta trasē</w:t>
      </w:r>
      <w:r w:rsidR="00DD0624" w:rsidRPr="00372622">
        <w:rPr>
          <w:bCs/>
        </w:rPr>
        <w:t xml:space="preserve"> Kalpojošā nekustamā īpašuma valdītājs </w:t>
      </w:r>
      <w:r w:rsidR="00DD0624" w:rsidRPr="00372622">
        <w:t xml:space="preserve">informē </w:t>
      </w:r>
      <w:r w:rsidR="00DD0624" w:rsidRPr="00372622">
        <w:rPr>
          <w:bCs/>
        </w:rPr>
        <w:t xml:space="preserve">Servitūta izlietotāju </w:t>
      </w:r>
      <w:r w:rsidR="00DD0624" w:rsidRPr="00372622">
        <w:t>rakstiski</w:t>
      </w:r>
      <w:r w:rsidR="007555BF" w:rsidRPr="00372622">
        <w:t xml:space="preserve"> vismaz 2 (divas) nedēļas iepriekš.</w:t>
      </w:r>
      <w:r w:rsidR="00DD0624" w:rsidRPr="00372622">
        <w:rPr>
          <w:bCs/>
        </w:rPr>
        <w:t xml:space="preserve">  </w:t>
      </w:r>
    </w:p>
    <w:p w14:paraId="0B196113" w14:textId="77777777" w:rsidR="001707A1" w:rsidRPr="00372622" w:rsidRDefault="00DD0624" w:rsidP="001707A1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  <w:rPr>
          <w:color w:val="000000"/>
        </w:rPr>
      </w:pPr>
      <w:r w:rsidRPr="00372622">
        <w:rPr>
          <w:bCs/>
        </w:rPr>
        <w:t xml:space="preserve">Kalpojošā nekustamā īpašuma valdītājam </w:t>
      </w:r>
      <w:r w:rsidRPr="00372622">
        <w:t>ir tiesības veikt meža infrastruktūras objektu</w:t>
      </w:r>
      <w:r w:rsidR="009B7FC1" w:rsidRPr="00372622">
        <w:t xml:space="preserve">, kas </w:t>
      </w:r>
      <w:r w:rsidR="004D10F0" w:rsidRPr="00372622">
        <w:t xml:space="preserve">šķērso </w:t>
      </w:r>
      <w:r w:rsidR="009B7FC1" w:rsidRPr="00372622">
        <w:t xml:space="preserve">Objekta </w:t>
      </w:r>
      <w:r w:rsidR="004D10F0" w:rsidRPr="00372622">
        <w:t>trasi</w:t>
      </w:r>
      <w:r w:rsidR="009B7FC1" w:rsidRPr="00372622">
        <w:t>,</w:t>
      </w:r>
      <w:r w:rsidRPr="00372622">
        <w:t xml:space="preserve"> ikdienas uzturēšanas darbus bez saskaņošanas ar </w:t>
      </w:r>
      <w:r w:rsidRPr="00372622">
        <w:rPr>
          <w:bCs/>
        </w:rPr>
        <w:t>Servitūta izlietotāju.</w:t>
      </w:r>
    </w:p>
    <w:p w14:paraId="362991B4" w14:textId="7D1AE03C" w:rsidR="001707A1" w:rsidRPr="00372622" w:rsidRDefault="00DD0624" w:rsidP="001707A1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  <w:rPr>
          <w:color w:val="000000"/>
        </w:rPr>
      </w:pPr>
      <w:r w:rsidRPr="00372622">
        <w:rPr>
          <w:bCs/>
        </w:rPr>
        <w:lastRenderedPageBreak/>
        <w:t xml:space="preserve">Kalpojošā nekustamā īpašuma valdītājam </w:t>
      </w:r>
      <w:r w:rsidRPr="00372622">
        <w:t>ir tiesības veikt meža infrastruktūras objektu būvniecību,</w:t>
      </w:r>
      <w:r w:rsidR="004D10F0" w:rsidRPr="00372622">
        <w:t xml:space="preserve"> kas šķērso Objekta trasi, </w:t>
      </w:r>
      <w:r w:rsidRPr="00372622">
        <w:t xml:space="preserve"> to iepriekš saskaņojot ar</w:t>
      </w:r>
      <w:r w:rsidRPr="00372622">
        <w:rPr>
          <w:bCs/>
        </w:rPr>
        <w:t xml:space="preserve"> Servitūta izlietotāju. </w:t>
      </w:r>
    </w:p>
    <w:p w14:paraId="0A472AB8" w14:textId="33669C86" w:rsidR="001707A1" w:rsidRPr="00372622" w:rsidRDefault="00DC0E0A" w:rsidP="001707A1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  <w:rPr>
          <w:color w:val="000000"/>
        </w:rPr>
      </w:pPr>
      <w:r w:rsidRPr="00372622">
        <w:rPr>
          <w:bCs/>
        </w:rPr>
        <w:t xml:space="preserve">Kalpojošā nekustamā īpašuma valdītājam </w:t>
      </w:r>
      <w:r w:rsidRPr="00372622">
        <w:t xml:space="preserve">ir tiesības </w:t>
      </w:r>
      <w:r w:rsidRPr="00372622">
        <w:rPr>
          <w:bCs/>
        </w:rPr>
        <w:t xml:space="preserve">Servitūta </w:t>
      </w:r>
      <w:r w:rsidRPr="00372622">
        <w:t>teritorijā piekrist citu personu īpašumā</w:t>
      </w:r>
      <w:r w:rsidR="00A37736" w:rsidRPr="00372622">
        <w:t xml:space="preserve"> vai </w:t>
      </w:r>
      <w:r w:rsidRPr="00372622">
        <w:t>valdījumā esošas inženierbūves</w:t>
      </w:r>
      <w:r w:rsidR="00913291" w:rsidRPr="00372622">
        <w:t xml:space="preserve"> izbūvei</w:t>
      </w:r>
      <w:r w:rsidRPr="00372622">
        <w:t xml:space="preserve">, </w:t>
      </w:r>
      <w:r w:rsidR="00913291" w:rsidRPr="00372622">
        <w:t>ciktāl to</w:t>
      </w:r>
      <w:r w:rsidRPr="00372622">
        <w:t xml:space="preserve"> pieļauj Objekta tehniskais risinājums. </w:t>
      </w:r>
    </w:p>
    <w:p w14:paraId="27B077FC" w14:textId="20C76697" w:rsidR="00035831" w:rsidRPr="00372622" w:rsidRDefault="00F57F8F" w:rsidP="00B44B36">
      <w:pPr>
        <w:pStyle w:val="ListParagraph"/>
        <w:numPr>
          <w:ilvl w:val="1"/>
          <w:numId w:val="3"/>
        </w:numPr>
        <w:jc w:val="both"/>
        <w:rPr>
          <w:color w:val="000000"/>
        </w:rPr>
      </w:pPr>
      <w:r w:rsidRPr="00372622">
        <w:rPr>
          <w:color w:val="000000"/>
        </w:rPr>
        <w:t xml:space="preserve">Ja, veicot Līgumā paredzētos darbus, spēkā stājās </w:t>
      </w:r>
      <w:r w:rsidRPr="00372622">
        <w:rPr>
          <w:bCs/>
          <w:color w:val="000000"/>
        </w:rPr>
        <w:t xml:space="preserve">Kalpojošā nekustamā īpašuma valdītājam </w:t>
      </w:r>
      <w:r w:rsidRPr="00372622">
        <w:rPr>
          <w:color w:val="000000"/>
        </w:rPr>
        <w:t xml:space="preserve">saistoši normatīvie akti dabas aizsardzības nolūkos, </w:t>
      </w:r>
      <w:r w:rsidRPr="00372622">
        <w:rPr>
          <w:bCs/>
          <w:color w:val="000000"/>
        </w:rPr>
        <w:t xml:space="preserve">Kalpojošā nekustamā īpašuma valdītājs </w:t>
      </w:r>
      <w:r w:rsidRPr="00372622">
        <w:rPr>
          <w:color w:val="000000"/>
        </w:rPr>
        <w:t xml:space="preserve">5 (piecu) darba dienu laikā par konkrētajiem apstākļiem informē </w:t>
      </w:r>
      <w:r w:rsidRPr="00372622">
        <w:rPr>
          <w:bCs/>
          <w:color w:val="000000"/>
        </w:rPr>
        <w:t>Servitūta izlietotāja</w:t>
      </w:r>
      <w:r w:rsidRPr="00372622">
        <w:rPr>
          <w:color w:val="000000"/>
        </w:rPr>
        <w:t xml:space="preserve"> pārstāvi un pieņem </w:t>
      </w:r>
      <w:r w:rsidRPr="00372622">
        <w:rPr>
          <w:bCs/>
          <w:color w:val="000000"/>
        </w:rPr>
        <w:t>Servitūta izlietotājam</w:t>
      </w:r>
      <w:r w:rsidRPr="00372622">
        <w:rPr>
          <w:color w:val="000000"/>
        </w:rPr>
        <w:t xml:space="preserve"> saistošu lēmumu. </w:t>
      </w:r>
    </w:p>
    <w:p w14:paraId="0EE10964" w14:textId="77777777" w:rsidR="007E131B" w:rsidRPr="00372622" w:rsidRDefault="007E131B" w:rsidP="00423A7D">
      <w:pPr>
        <w:pStyle w:val="ListParagraph"/>
        <w:shd w:val="clear" w:color="auto" w:fill="FFFFFF"/>
        <w:ind w:left="567"/>
        <w:jc w:val="both"/>
        <w:rPr>
          <w:color w:val="000000"/>
        </w:rPr>
      </w:pPr>
    </w:p>
    <w:p w14:paraId="70637445" w14:textId="77777777" w:rsidR="00AC149A" w:rsidRPr="00372622" w:rsidRDefault="00AC149A" w:rsidP="00DA0DC6">
      <w:pPr>
        <w:pStyle w:val="Heading1"/>
        <w:numPr>
          <w:ilvl w:val="0"/>
          <w:numId w:val="3"/>
        </w:numPr>
        <w:spacing w:before="80" w:after="60"/>
        <w:ind w:left="1843" w:hanging="357"/>
        <w:rPr>
          <w:b w:val="0"/>
        </w:rPr>
      </w:pPr>
      <w:r w:rsidRPr="00372622">
        <w:rPr>
          <w:b w:val="0"/>
        </w:rPr>
        <w:t>Servitūta izlietotāja tiesības un pienākumi</w:t>
      </w:r>
    </w:p>
    <w:p w14:paraId="62A1EFA2" w14:textId="77777777" w:rsidR="008A1CD7" w:rsidRPr="00372622" w:rsidRDefault="008A1CD7" w:rsidP="008A1CD7">
      <w:pPr>
        <w:rPr>
          <w:lang w:eastAsia="en-US"/>
        </w:rPr>
      </w:pPr>
    </w:p>
    <w:p w14:paraId="78769F9E" w14:textId="77777777" w:rsidR="00553E18" w:rsidRPr="00372622" w:rsidRDefault="00553E18" w:rsidP="00553E18">
      <w:pPr>
        <w:pStyle w:val="ListParagraph"/>
        <w:numPr>
          <w:ilvl w:val="1"/>
          <w:numId w:val="3"/>
        </w:numPr>
        <w:jc w:val="both"/>
        <w:rPr>
          <w:color w:val="000000"/>
        </w:rPr>
      </w:pPr>
      <w:r w:rsidRPr="00372622">
        <w:rPr>
          <w:bCs/>
          <w:color w:val="000000"/>
        </w:rPr>
        <w:t xml:space="preserve">Servitūta izlietotājam </w:t>
      </w:r>
      <w:r w:rsidRPr="00372622">
        <w:rPr>
          <w:color w:val="000000"/>
        </w:rPr>
        <w:t>ir tiesības izlietot Servitūta tiesību atbilstoši Latvijas Republikas normatīvajos aktos noteiktajai kārtībai.</w:t>
      </w:r>
    </w:p>
    <w:p w14:paraId="65DCD159" w14:textId="6F4317F8" w:rsidR="002F6E5B" w:rsidRPr="00372622" w:rsidRDefault="002F6E5B" w:rsidP="002F6E5B">
      <w:pPr>
        <w:pStyle w:val="ListParagraph"/>
        <w:numPr>
          <w:ilvl w:val="1"/>
          <w:numId w:val="3"/>
        </w:numPr>
        <w:shd w:val="clear" w:color="auto" w:fill="FFFFFF"/>
        <w:jc w:val="both"/>
        <w:rPr>
          <w:color w:val="000000"/>
        </w:rPr>
      </w:pPr>
      <w:r w:rsidRPr="00372622">
        <w:t>Servitūta</w:t>
      </w:r>
      <w:r w:rsidRPr="00372622">
        <w:rPr>
          <w:bCs/>
          <w:iCs/>
        </w:rPr>
        <w:t xml:space="preserve"> izlietotājs</w:t>
      </w:r>
      <w:r w:rsidRPr="00372622">
        <w:t xml:space="preserve"> apņemas nepieļaut darbības, kas pasliktina Kalpojošā nekustamā īpašuma stāvokli, un savā darbībā ievērot </w:t>
      </w:r>
      <w:r w:rsidR="000172BA" w:rsidRPr="00372622">
        <w:t xml:space="preserve">Latvijas Republikas </w:t>
      </w:r>
      <w:r w:rsidRPr="00372622">
        <w:t xml:space="preserve">normatīvo aktu </w:t>
      </w:r>
      <w:r w:rsidRPr="00372622">
        <w:rPr>
          <w:color w:val="000000" w:themeColor="text1"/>
        </w:rPr>
        <w:t xml:space="preserve">prasības. </w:t>
      </w:r>
      <w:r w:rsidRPr="00372622">
        <w:t>Servitūta</w:t>
      </w:r>
      <w:r w:rsidRPr="00372622">
        <w:rPr>
          <w:bCs/>
          <w:iCs/>
        </w:rPr>
        <w:t xml:space="preserve"> izlietotājs</w:t>
      </w:r>
      <w:r w:rsidRPr="00372622">
        <w:rPr>
          <w:color w:val="000000" w:themeColor="text1"/>
        </w:rPr>
        <w:t xml:space="preserve"> apņemas par saviem līdzekļiem </w:t>
      </w:r>
      <w:r w:rsidR="00A04B77" w:rsidRPr="00372622">
        <w:rPr>
          <w:color w:val="000000" w:themeColor="text1"/>
        </w:rPr>
        <w:t xml:space="preserve">uzturēt </w:t>
      </w:r>
      <w:r w:rsidRPr="00372622">
        <w:rPr>
          <w:color w:val="000000" w:themeColor="text1"/>
        </w:rPr>
        <w:t xml:space="preserve">kārtībā </w:t>
      </w:r>
      <w:r w:rsidRPr="00372622">
        <w:t>Kalpojošā nekustamā īpašuma</w:t>
      </w:r>
      <w:r w:rsidRPr="00372622">
        <w:rPr>
          <w:color w:val="000000" w:themeColor="text1"/>
        </w:rPr>
        <w:t xml:space="preserve"> daļu, k</w:t>
      </w:r>
      <w:r w:rsidR="005802FF" w:rsidRPr="00372622">
        <w:rPr>
          <w:color w:val="000000" w:themeColor="text1"/>
        </w:rPr>
        <w:t>as atbilstoši Līgumam piešķirta Servitūta tiesības izlietošanai.</w:t>
      </w:r>
      <w:r w:rsidRPr="00372622">
        <w:rPr>
          <w:color w:val="000000" w:themeColor="text1"/>
        </w:rPr>
        <w:t xml:space="preserve"> </w:t>
      </w:r>
    </w:p>
    <w:p w14:paraId="63581FA4" w14:textId="3FFEE1A1" w:rsidR="002F6E5B" w:rsidRPr="00372622" w:rsidRDefault="002F6E5B" w:rsidP="005B3357">
      <w:pPr>
        <w:pStyle w:val="ListParagraph"/>
        <w:numPr>
          <w:ilvl w:val="1"/>
          <w:numId w:val="3"/>
        </w:numPr>
        <w:shd w:val="clear" w:color="auto" w:fill="FFFFFF"/>
        <w:jc w:val="both"/>
        <w:rPr>
          <w:color w:val="000000" w:themeColor="text1"/>
        </w:rPr>
      </w:pPr>
      <w:r w:rsidRPr="00372622">
        <w:rPr>
          <w:color w:val="000000" w:themeColor="text1"/>
        </w:rPr>
        <w:t xml:space="preserve">Veicot </w:t>
      </w:r>
      <w:r w:rsidR="00DF7006" w:rsidRPr="00372622">
        <w:rPr>
          <w:color w:val="000000" w:themeColor="text1"/>
        </w:rPr>
        <w:t>Darbus</w:t>
      </w:r>
      <w:r w:rsidRPr="00372622">
        <w:rPr>
          <w:color w:val="000000" w:themeColor="text1"/>
        </w:rPr>
        <w:t xml:space="preserve"> </w:t>
      </w:r>
      <w:r w:rsidR="009946BC" w:rsidRPr="00372622">
        <w:rPr>
          <w:iCs/>
          <w:color w:val="000000" w:themeColor="text1"/>
        </w:rPr>
        <w:t>Objekta trasē</w:t>
      </w:r>
      <w:r w:rsidRPr="00372622">
        <w:rPr>
          <w:color w:val="000000" w:themeColor="text1"/>
        </w:rPr>
        <w:t xml:space="preserve">, </w:t>
      </w:r>
      <w:r w:rsidRPr="00372622">
        <w:t>Servitūta</w:t>
      </w:r>
      <w:r w:rsidRPr="00372622">
        <w:rPr>
          <w:bCs/>
          <w:iCs/>
        </w:rPr>
        <w:t xml:space="preserve"> izlietotājs</w:t>
      </w:r>
      <w:r w:rsidRPr="00372622">
        <w:rPr>
          <w:color w:val="000000" w:themeColor="text1"/>
        </w:rPr>
        <w:t xml:space="preserve"> apņemas</w:t>
      </w:r>
      <w:r w:rsidR="00E717D4" w:rsidRPr="00372622">
        <w:rPr>
          <w:color w:val="000000" w:themeColor="text1"/>
        </w:rPr>
        <w:t xml:space="preserve"> vismaz 2</w:t>
      </w:r>
      <w:r w:rsidR="007555BF" w:rsidRPr="00372622">
        <w:rPr>
          <w:color w:val="000000" w:themeColor="text1"/>
        </w:rPr>
        <w:t xml:space="preserve"> (divas)</w:t>
      </w:r>
      <w:r w:rsidR="00E717D4" w:rsidRPr="00372622">
        <w:rPr>
          <w:color w:val="000000" w:themeColor="text1"/>
        </w:rPr>
        <w:t xml:space="preserve"> nedēļas pirms</w:t>
      </w:r>
      <w:r w:rsidR="00525103" w:rsidRPr="00372622">
        <w:rPr>
          <w:color w:val="000000" w:themeColor="text1"/>
        </w:rPr>
        <w:t xml:space="preserve"> </w:t>
      </w:r>
      <w:r w:rsidR="00901FA4" w:rsidRPr="00372622">
        <w:rPr>
          <w:color w:val="000000" w:themeColor="text1"/>
        </w:rPr>
        <w:t>plānotajiem</w:t>
      </w:r>
      <w:r w:rsidR="00525103" w:rsidRPr="00372622">
        <w:rPr>
          <w:color w:val="000000" w:themeColor="text1"/>
        </w:rPr>
        <w:t xml:space="preserve"> </w:t>
      </w:r>
      <w:r w:rsidR="009946BC" w:rsidRPr="00372622">
        <w:rPr>
          <w:color w:val="000000" w:themeColor="text1"/>
        </w:rPr>
        <w:t>D</w:t>
      </w:r>
      <w:r w:rsidR="00525103" w:rsidRPr="00372622">
        <w:rPr>
          <w:color w:val="000000" w:themeColor="text1"/>
        </w:rPr>
        <w:t>arbiem</w:t>
      </w:r>
      <w:r w:rsidRPr="00372622">
        <w:rPr>
          <w:color w:val="000000" w:themeColor="text1"/>
        </w:rPr>
        <w:t xml:space="preserve"> par to rakstveidā brīdināt </w:t>
      </w:r>
      <w:r w:rsidRPr="00372622">
        <w:t>Kalpojošā nekustamā īpašuma valdītāju saskaņā</w:t>
      </w:r>
      <w:r w:rsidRPr="00372622">
        <w:rPr>
          <w:color w:val="000000" w:themeColor="text1"/>
        </w:rPr>
        <w:t xml:space="preserve"> ar Enerģētikas likum</w:t>
      </w:r>
      <w:r w:rsidR="00CD57CA" w:rsidRPr="00372622">
        <w:rPr>
          <w:color w:val="000000" w:themeColor="text1"/>
        </w:rPr>
        <w:t>u</w:t>
      </w:r>
      <w:r w:rsidR="005B3357" w:rsidRPr="00372622">
        <w:rPr>
          <w:color w:val="000000" w:themeColor="text1"/>
        </w:rPr>
        <w:t>, izņemot darbus, kas nepieciešami avārijas situāciju novēršanai Objektā</w:t>
      </w:r>
      <w:r w:rsidR="00913291" w:rsidRPr="00372622">
        <w:rPr>
          <w:color w:val="000000" w:themeColor="text1"/>
        </w:rPr>
        <w:t>.</w:t>
      </w:r>
      <w:r w:rsidR="002A78F1" w:rsidRPr="00372622">
        <w:rPr>
          <w:color w:val="000000" w:themeColor="text1"/>
        </w:rPr>
        <w:t xml:space="preserve"> Par darbu veikšanu, kas nepieciešami avārijas situāciju novēršanai Objektā, </w:t>
      </w:r>
      <w:r w:rsidR="002A78F1" w:rsidRPr="00372622">
        <w:rPr>
          <w:bCs/>
          <w:color w:val="000000" w:themeColor="text1"/>
        </w:rPr>
        <w:t>Servitūta izlietotājs</w:t>
      </w:r>
      <w:r w:rsidR="002A78F1" w:rsidRPr="00372622">
        <w:rPr>
          <w:color w:val="000000" w:themeColor="text1"/>
        </w:rPr>
        <w:t xml:space="preserve"> nekavējoties informē </w:t>
      </w:r>
      <w:r w:rsidR="002A78F1" w:rsidRPr="00372622">
        <w:rPr>
          <w:bCs/>
          <w:color w:val="000000" w:themeColor="text1"/>
        </w:rPr>
        <w:t>Kalpojošā nekustamā īpašuma valdītāju</w:t>
      </w:r>
      <w:r w:rsidR="002A78F1" w:rsidRPr="00372622">
        <w:rPr>
          <w:color w:val="000000" w:themeColor="text1"/>
        </w:rPr>
        <w:t>.</w:t>
      </w:r>
    </w:p>
    <w:p w14:paraId="2446131B" w14:textId="01A07B52" w:rsidR="00AB6527" w:rsidRPr="00372622" w:rsidRDefault="009946BC" w:rsidP="002F6E5B">
      <w:pPr>
        <w:pStyle w:val="ListParagraph"/>
        <w:numPr>
          <w:ilvl w:val="1"/>
          <w:numId w:val="3"/>
        </w:numPr>
        <w:shd w:val="clear" w:color="auto" w:fill="FFFFFF"/>
        <w:jc w:val="both"/>
        <w:rPr>
          <w:color w:val="000000"/>
        </w:rPr>
      </w:pPr>
      <w:r w:rsidRPr="00372622">
        <w:rPr>
          <w:color w:val="000000"/>
        </w:rPr>
        <w:t>Objekta izbūves</w:t>
      </w:r>
      <w:r w:rsidR="00AB6527" w:rsidRPr="00372622">
        <w:rPr>
          <w:color w:val="000000"/>
        </w:rPr>
        <w:t xml:space="preserve"> projekta izstrādei </w:t>
      </w:r>
      <w:r w:rsidR="00AB6527" w:rsidRPr="00372622">
        <w:rPr>
          <w:bCs/>
          <w:color w:val="000000"/>
        </w:rPr>
        <w:t>Servitūta izlietotājs</w:t>
      </w:r>
      <w:r w:rsidR="00AB6527" w:rsidRPr="00372622">
        <w:rPr>
          <w:color w:val="000000"/>
        </w:rPr>
        <w:t xml:space="preserve"> pieprasa </w:t>
      </w:r>
      <w:r w:rsidR="00C1342D" w:rsidRPr="00372622">
        <w:rPr>
          <w:color w:val="000000"/>
        </w:rPr>
        <w:t>informāciju</w:t>
      </w:r>
      <w:r w:rsidR="00AB6527" w:rsidRPr="00372622">
        <w:rPr>
          <w:color w:val="000000"/>
        </w:rPr>
        <w:t xml:space="preserve"> </w:t>
      </w:r>
      <w:r w:rsidR="00AB6527" w:rsidRPr="00372622">
        <w:rPr>
          <w:bCs/>
          <w:color w:val="000000"/>
        </w:rPr>
        <w:t>Kalpojošā nekustamā īpašuma valdītājam</w:t>
      </w:r>
      <w:r w:rsidR="00C1342D" w:rsidRPr="00372622">
        <w:rPr>
          <w:color w:val="000000"/>
        </w:rPr>
        <w:t>.</w:t>
      </w:r>
    </w:p>
    <w:p w14:paraId="4A851753" w14:textId="4B3FD970" w:rsidR="00391479" w:rsidRPr="00372622" w:rsidRDefault="00391479" w:rsidP="002F6E5B">
      <w:pPr>
        <w:pStyle w:val="ListParagraph"/>
        <w:numPr>
          <w:ilvl w:val="1"/>
          <w:numId w:val="3"/>
        </w:numPr>
        <w:shd w:val="clear" w:color="auto" w:fill="FFFFFF"/>
        <w:jc w:val="both"/>
        <w:rPr>
          <w:color w:val="000000"/>
        </w:rPr>
      </w:pPr>
      <w:r w:rsidRPr="00372622">
        <w:rPr>
          <w:color w:val="000000"/>
        </w:rPr>
        <w:t xml:space="preserve">Ja Objekta </w:t>
      </w:r>
      <w:r w:rsidR="009946BC" w:rsidRPr="00372622">
        <w:rPr>
          <w:color w:val="000000"/>
        </w:rPr>
        <w:t>izbūvei</w:t>
      </w:r>
      <w:r w:rsidRPr="00372622">
        <w:rPr>
          <w:color w:val="000000"/>
        </w:rPr>
        <w:t xml:space="preserve"> ir nepieciešama meža zemes lietošanas veida maiņa (atmežošana), </w:t>
      </w:r>
      <w:r w:rsidRPr="00372622">
        <w:rPr>
          <w:bCs/>
          <w:color w:val="000000"/>
        </w:rPr>
        <w:t>Servitūta izlietotājs</w:t>
      </w:r>
      <w:r w:rsidRPr="00372622">
        <w:rPr>
          <w:color w:val="000000"/>
        </w:rPr>
        <w:t xml:space="preserve"> iesniedz </w:t>
      </w:r>
      <w:r w:rsidRPr="00372622">
        <w:rPr>
          <w:bCs/>
          <w:color w:val="000000"/>
        </w:rPr>
        <w:t>Kalpojošā nekustamā īpašuma valdītājam</w:t>
      </w:r>
      <w:r w:rsidRPr="00372622">
        <w:rPr>
          <w:color w:val="000000"/>
        </w:rPr>
        <w:t xml:space="preserve"> kompetentās institūcijas izdotu administratīvo aktu, kas personai piešķir tiesības veikt būvniecību (atzīme par projektēšanas nosacījumu izpildi būvatļaujā) un dokumentāciju, kas saistīta ar meža zemes lietošanas veida maiņu.</w:t>
      </w:r>
    </w:p>
    <w:p w14:paraId="46C2CE63" w14:textId="12962080" w:rsidR="002F6E5B" w:rsidRPr="00372622" w:rsidRDefault="002F6E5B" w:rsidP="002F6E5B">
      <w:pPr>
        <w:pStyle w:val="ListParagraph"/>
        <w:numPr>
          <w:ilvl w:val="1"/>
          <w:numId w:val="3"/>
        </w:numPr>
        <w:shd w:val="clear" w:color="auto" w:fill="FFFFFF"/>
        <w:jc w:val="both"/>
        <w:rPr>
          <w:color w:val="000000"/>
        </w:rPr>
      </w:pPr>
      <w:r w:rsidRPr="00372622">
        <w:t>Servitūta</w:t>
      </w:r>
      <w:r w:rsidRPr="00372622">
        <w:rPr>
          <w:bCs/>
          <w:iCs/>
        </w:rPr>
        <w:t xml:space="preserve"> izlietotājam</w:t>
      </w:r>
      <w:r w:rsidRPr="00372622">
        <w:rPr>
          <w:color w:val="000000" w:themeColor="text1"/>
        </w:rPr>
        <w:t xml:space="preserve"> </w:t>
      </w:r>
      <w:r w:rsidR="009946BC" w:rsidRPr="00372622">
        <w:rPr>
          <w:color w:val="000000" w:themeColor="text1"/>
        </w:rPr>
        <w:t xml:space="preserve">Darbus </w:t>
      </w:r>
      <w:r w:rsidRPr="00372622">
        <w:rPr>
          <w:color w:val="000000" w:themeColor="text1"/>
        </w:rPr>
        <w:t xml:space="preserve">ir atļauts veikt tikai Līgumā noteiktās </w:t>
      </w:r>
      <w:r w:rsidR="007E046E" w:rsidRPr="00372622">
        <w:t>Objekta</w:t>
      </w:r>
      <w:r w:rsidRPr="00372622">
        <w:t xml:space="preserve"> </w:t>
      </w:r>
      <w:r w:rsidR="009D377A" w:rsidRPr="00372622">
        <w:rPr>
          <w:color w:val="000000" w:themeColor="text1"/>
        </w:rPr>
        <w:t>tras</w:t>
      </w:r>
      <w:r w:rsidR="00105C76" w:rsidRPr="00372622">
        <w:rPr>
          <w:color w:val="000000" w:themeColor="text1"/>
        </w:rPr>
        <w:t>es</w:t>
      </w:r>
      <w:r w:rsidRPr="00372622">
        <w:rPr>
          <w:color w:val="000000" w:themeColor="text1"/>
        </w:rPr>
        <w:t xml:space="preserve"> ietvaros. Gadījumā, ja </w:t>
      </w:r>
      <w:r w:rsidRPr="00372622">
        <w:t>Servitūta</w:t>
      </w:r>
      <w:r w:rsidRPr="00372622">
        <w:rPr>
          <w:bCs/>
          <w:iCs/>
        </w:rPr>
        <w:t xml:space="preserve"> izlietotājam</w:t>
      </w:r>
      <w:r w:rsidRPr="00372622">
        <w:rPr>
          <w:color w:val="000000" w:themeColor="text1"/>
        </w:rPr>
        <w:t xml:space="preserve"> darbu veikšanai nepieciešams izmantot lielāku</w:t>
      </w:r>
      <w:r w:rsidR="00EF5611" w:rsidRPr="00372622">
        <w:rPr>
          <w:color w:val="000000" w:themeColor="text1"/>
        </w:rPr>
        <w:t xml:space="preserve"> vai mazāku</w:t>
      </w:r>
      <w:r w:rsidRPr="00372622">
        <w:rPr>
          <w:color w:val="000000" w:themeColor="text1"/>
        </w:rPr>
        <w:t xml:space="preserve"> </w:t>
      </w:r>
      <w:r w:rsidR="007E046E" w:rsidRPr="00372622">
        <w:rPr>
          <w:bCs/>
          <w:color w:val="000000" w:themeColor="text1"/>
        </w:rPr>
        <w:t xml:space="preserve">Kalpojošā </w:t>
      </w:r>
      <w:r w:rsidRPr="00372622">
        <w:rPr>
          <w:bCs/>
          <w:color w:val="000000" w:themeColor="text1"/>
        </w:rPr>
        <w:t>nekustamā īpašuma</w:t>
      </w:r>
      <w:r w:rsidRPr="00372622">
        <w:rPr>
          <w:color w:val="000000" w:themeColor="text1"/>
        </w:rPr>
        <w:t xml:space="preserve"> platību, </w:t>
      </w:r>
      <w:r w:rsidRPr="00372622">
        <w:rPr>
          <w:color w:val="000000"/>
        </w:rPr>
        <w:t>P</w:t>
      </w:r>
      <w:r w:rsidR="00441155" w:rsidRPr="00372622">
        <w:rPr>
          <w:color w:val="000000"/>
        </w:rPr>
        <w:t>uses</w:t>
      </w:r>
      <w:r w:rsidRPr="00372622">
        <w:rPr>
          <w:color w:val="000000"/>
        </w:rPr>
        <w:t xml:space="preserve"> rakstveidā vienojas p</w:t>
      </w:r>
      <w:r w:rsidR="00845FFE" w:rsidRPr="00372622">
        <w:rPr>
          <w:color w:val="000000"/>
        </w:rPr>
        <w:t xml:space="preserve">ar šī Līguma 2.4. punktā noteiktās </w:t>
      </w:r>
      <w:r w:rsidR="009946BC" w:rsidRPr="00372622">
        <w:rPr>
          <w:color w:val="000000"/>
        </w:rPr>
        <w:t>platības precizēšanu</w:t>
      </w:r>
      <w:r w:rsidRPr="00372622">
        <w:rPr>
          <w:color w:val="000000"/>
        </w:rPr>
        <w:t>.</w:t>
      </w:r>
    </w:p>
    <w:p w14:paraId="3A7496D0" w14:textId="53801ED6" w:rsidR="002F6E5B" w:rsidRPr="00372622" w:rsidRDefault="002F6E5B" w:rsidP="002F6E5B">
      <w:pPr>
        <w:pStyle w:val="ListParagraph"/>
        <w:numPr>
          <w:ilvl w:val="1"/>
          <w:numId w:val="3"/>
        </w:numPr>
        <w:shd w:val="clear" w:color="auto" w:fill="FFFFFF"/>
        <w:jc w:val="both"/>
        <w:rPr>
          <w:color w:val="000000"/>
        </w:rPr>
      </w:pPr>
      <w:r w:rsidRPr="00372622">
        <w:rPr>
          <w:color w:val="000000" w:themeColor="text1"/>
        </w:rPr>
        <w:t xml:space="preserve">Pēc </w:t>
      </w:r>
      <w:r w:rsidR="0049426A" w:rsidRPr="00372622">
        <w:rPr>
          <w:color w:val="000000" w:themeColor="text1"/>
        </w:rPr>
        <w:t>D</w:t>
      </w:r>
      <w:r w:rsidRPr="00372622">
        <w:rPr>
          <w:color w:val="000000" w:themeColor="text1"/>
        </w:rPr>
        <w:t xml:space="preserve">arbu pabeigšanas </w:t>
      </w:r>
      <w:r w:rsidRPr="00372622">
        <w:t>Servitūta</w:t>
      </w:r>
      <w:r w:rsidRPr="00372622">
        <w:rPr>
          <w:bCs/>
          <w:iCs/>
        </w:rPr>
        <w:t xml:space="preserve"> izlietotājs</w:t>
      </w:r>
      <w:r w:rsidRPr="00372622">
        <w:rPr>
          <w:color w:val="000000" w:themeColor="text1"/>
        </w:rPr>
        <w:t xml:space="preserve"> sakārto </w:t>
      </w:r>
      <w:r w:rsidRPr="00372622">
        <w:t>Kalpojošā nekustamā īpašuma</w:t>
      </w:r>
      <w:r w:rsidRPr="00372622">
        <w:rPr>
          <w:color w:val="000000" w:themeColor="text1"/>
        </w:rPr>
        <w:t xml:space="preserve"> teritoriju</w:t>
      </w:r>
      <w:r w:rsidRPr="00372622">
        <w:t xml:space="preserve">, kuru izmantojis </w:t>
      </w:r>
      <w:r w:rsidR="0049426A" w:rsidRPr="00372622">
        <w:t>D</w:t>
      </w:r>
      <w:r w:rsidRPr="00372622">
        <w:t>arbu veikšanai</w:t>
      </w:r>
      <w:r w:rsidR="007F01B1" w:rsidRPr="00372622">
        <w:rPr>
          <w:iCs/>
        </w:rPr>
        <w:t xml:space="preserve">, kā arī kā arī apņemas rakstiski informēt </w:t>
      </w:r>
      <w:r w:rsidR="007F01B1" w:rsidRPr="00372622">
        <w:rPr>
          <w:bCs/>
          <w:iCs/>
        </w:rPr>
        <w:t xml:space="preserve">Kalpojošā nekustamā īpašuma valdītāju </w:t>
      </w:r>
      <w:r w:rsidR="007F01B1" w:rsidRPr="00372622">
        <w:rPr>
          <w:iCs/>
        </w:rPr>
        <w:t xml:space="preserve">par Darbu pabeigšanu, pieprasot atzinumu </w:t>
      </w:r>
      <w:r w:rsidR="00312788" w:rsidRPr="00372622">
        <w:rPr>
          <w:iCs/>
        </w:rPr>
        <w:t xml:space="preserve">par </w:t>
      </w:r>
      <w:r w:rsidR="007F01B1" w:rsidRPr="00372622">
        <w:rPr>
          <w:iCs/>
        </w:rPr>
        <w:t>objekta gatavību ekspluatācijai.</w:t>
      </w:r>
    </w:p>
    <w:p w14:paraId="25CA8427" w14:textId="35533DFE" w:rsidR="002F6E5B" w:rsidRPr="00372622" w:rsidRDefault="002F6E5B" w:rsidP="002F6E5B">
      <w:pPr>
        <w:pStyle w:val="ListParagraph"/>
        <w:numPr>
          <w:ilvl w:val="1"/>
          <w:numId w:val="3"/>
        </w:numPr>
        <w:shd w:val="clear" w:color="auto" w:fill="FFFFFF"/>
        <w:jc w:val="both"/>
        <w:rPr>
          <w:color w:val="000000"/>
        </w:rPr>
      </w:pPr>
      <w:r w:rsidRPr="00372622">
        <w:t xml:space="preserve">Kalpojošā nekustamā īpašuma valdītājam </w:t>
      </w:r>
      <w:r w:rsidRPr="00372622">
        <w:rPr>
          <w:color w:val="000000" w:themeColor="text1"/>
        </w:rPr>
        <w:t xml:space="preserve">ir tiesības apsekot </w:t>
      </w:r>
      <w:r w:rsidR="0049426A" w:rsidRPr="00372622">
        <w:rPr>
          <w:color w:val="000000" w:themeColor="text1"/>
        </w:rPr>
        <w:t>D</w:t>
      </w:r>
      <w:r w:rsidRPr="00372622">
        <w:rPr>
          <w:color w:val="000000" w:themeColor="text1"/>
        </w:rPr>
        <w:t>arbu veikšanas vietu un pārliecināties par Līgum</w:t>
      </w:r>
      <w:r w:rsidR="007906EC" w:rsidRPr="00372622">
        <w:rPr>
          <w:color w:val="000000" w:themeColor="text1"/>
        </w:rPr>
        <w:t>ā</w:t>
      </w:r>
      <w:r w:rsidRPr="00372622">
        <w:rPr>
          <w:color w:val="000000" w:themeColor="text1"/>
        </w:rPr>
        <w:t xml:space="preserve"> noteikto prasību izpildi.</w:t>
      </w:r>
    </w:p>
    <w:p w14:paraId="653C96CB" w14:textId="26F90844" w:rsidR="002F6E5B" w:rsidRPr="00372622" w:rsidRDefault="002F6E5B" w:rsidP="002F6E5B">
      <w:pPr>
        <w:pStyle w:val="ListParagraph"/>
        <w:numPr>
          <w:ilvl w:val="1"/>
          <w:numId w:val="3"/>
        </w:numPr>
        <w:shd w:val="clear" w:color="auto" w:fill="FFFFFF"/>
        <w:jc w:val="both"/>
        <w:rPr>
          <w:color w:val="000000"/>
        </w:rPr>
      </w:pPr>
      <w:r w:rsidRPr="00372622">
        <w:t>Servitūta</w:t>
      </w:r>
      <w:r w:rsidRPr="00372622">
        <w:rPr>
          <w:bCs/>
          <w:iCs/>
        </w:rPr>
        <w:t xml:space="preserve"> izlietotājs</w:t>
      </w:r>
      <w:r w:rsidRPr="00372622">
        <w:rPr>
          <w:color w:val="000000" w:themeColor="text1"/>
        </w:rPr>
        <w:t xml:space="preserve"> ir atbildīgs par </w:t>
      </w:r>
      <w:r w:rsidR="00D23EE8" w:rsidRPr="00372622">
        <w:rPr>
          <w:iCs/>
        </w:rPr>
        <w:t>Objekta</w:t>
      </w:r>
      <w:r w:rsidRPr="00372622">
        <w:rPr>
          <w:i/>
          <w:iCs/>
        </w:rPr>
        <w:t xml:space="preserve"> </w:t>
      </w:r>
      <w:r w:rsidRPr="00372622">
        <w:rPr>
          <w:color w:val="000000" w:themeColor="text1"/>
        </w:rPr>
        <w:t xml:space="preserve">atpazīstamību dabā ar īpaši paredzētām zīmēm. Par brīdinājuma zīmju izgatavošanu, izvietošanu un saglabāšanu ir atbildīgs </w:t>
      </w:r>
      <w:r w:rsidRPr="00372622">
        <w:t>Servitūta</w:t>
      </w:r>
      <w:r w:rsidRPr="00372622">
        <w:rPr>
          <w:bCs/>
          <w:iCs/>
        </w:rPr>
        <w:t xml:space="preserve"> izlietotāj</w:t>
      </w:r>
      <w:r w:rsidRPr="00372622">
        <w:rPr>
          <w:color w:val="000000" w:themeColor="text1"/>
        </w:rPr>
        <w:t>s</w:t>
      </w:r>
      <w:r w:rsidRPr="00372622">
        <w:rPr>
          <w:i/>
          <w:color w:val="000000" w:themeColor="text1"/>
        </w:rPr>
        <w:t>.</w:t>
      </w:r>
    </w:p>
    <w:p w14:paraId="6071E6A6" w14:textId="7F47A0E9" w:rsidR="002F6E5B" w:rsidRPr="00372622" w:rsidRDefault="002F6E5B" w:rsidP="00E37F21">
      <w:pPr>
        <w:pStyle w:val="ListParagraph"/>
        <w:numPr>
          <w:ilvl w:val="1"/>
          <w:numId w:val="3"/>
        </w:numPr>
        <w:jc w:val="both"/>
        <w:rPr>
          <w:color w:val="000000"/>
        </w:rPr>
      </w:pPr>
      <w:r w:rsidRPr="00372622">
        <w:t>Servitūta</w:t>
      </w:r>
      <w:r w:rsidRPr="00372622">
        <w:rPr>
          <w:bCs/>
          <w:iCs/>
        </w:rPr>
        <w:t xml:space="preserve"> izlietotājs</w:t>
      </w:r>
      <w:r w:rsidRPr="00372622">
        <w:rPr>
          <w:color w:val="000000" w:themeColor="text1"/>
        </w:rPr>
        <w:t xml:space="preserve"> sedz visus maksājumus, kas saistīti ar </w:t>
      </w:r>
      <w:r w:rsidR="003B1600" w:rsidRPr="00372622">
        <w:t>V</w:t>
      </w:r>
      <w:r w:rsidRPr="00372622">
        <w:t>ienreizēj</w:t>
      </w:r>
      <w:r w:rsidR="008C4393" w:rsidRPr="00372622">
        <w:t>ā</w:t>
      </w:r>
      <w:r w:rsidRPr="00372622">
        <w:t xml:space="preserve">s </w:t>
      </w:r>
      <w:r w:rsidR="004E4C9B" w:rsidRPr="00372622">
        <w:t>atlīdzības</w:t>
      </w:r>
      <w:r w:rsidR="004E4C9B" w:rsidRPr="00372622">
        <w:rPr>
          <w:i/>
        </w:rPr>
        <w:t xml:space="preserve"> </w:t>
      </w:r>
      <w:r w:rsidRPr="00372622">
        <w:t>samaksu</w:t>
      </w:r>
      <w:r w:rsidR="00CD57CA" w:rsidRPr="00372622">
        <w:t xml:space="preserve">, </w:t>
      </w:r>
      <w:r w:rsidR="00290D12" w:rsidRPr="00372622">
        <w:t>atmežojamās meža zemes izvietojuma plāna</w:t>
      </w:r>
      <w:r w:rsidR="00290D12" w:rsidRPr="00372622" w:rsidDel="00290D12">
        <w:t xml:space="preserve"> </w:t>
      </w:r>
      <w:r w:rsidR="00290D12" w:rsidRPr="00372622">
        <w:t xml:space="preserve">sagatavošanu </w:t>
      </w:r>
      <w:r w:rsidR="00CD57CA" w:rsidRPr="00372622">
        <w:t>(tai skaitā trases marķēšanu dabā)</w:t>
      </w:r>
      <w:r w:rsidR="00290D12" w:rsidRPr="00372622">
        <w:t>, ar atmežošanas izraisīto negatīvo seku novēršanu saistītos izdevumus</w:t>
      </w:r>
      <w:r w:rsidR="00532F87" w:rsidRPr="00372622">
        <w:t xml:space="preserve">, </w:t>
      </w:r>
      <w:r w:rsidRPr="00372622">
        <w:rPr>
          <w:color w:val="000000"/>
        </w:rPr>
        <w:t xml:space="preserve">izdevumus, kas saistīti ar nostiprinājuma lūgumu notariālu apliecināšanu </w:t>
      </w:r>
      <w:r w:rsidR="00E37F21" w:rsidRPr="00372622">
        <w:rPr>
          <w:color w:val="000000"/>
        </w:rPr>
        <w:t xml:space="preserve">un citus izdevumus, kas saistīti ar Servitūta tiesību nostiprināšanu </w:t>
      </w:r>
      <w:r w:rsidR="00312788" w:rsidRPr="00372622">
        <w:rPr>
          <w:color w:val="000000"/>
        </w:rPr>
        <w:t>z</w:t>
      </w:r>
      <w:r w:rsidR="00E37F21" w:rsidRPr="00372622">
        <w:rPr>
          <w:color w:val="000000"/>
        </w:rPr>
        <w:t>emesgrāmatā.</w:t>
      </w:r>
    </w:p>
    <w:p w14:paraId="62E6FBA5" w14:textId="5C679B93" w:rsidR="001707A1" w:rsidRPr="00372622" w:rsidRDefault="007555BF" w:rsidP="001707A1">
      <w:pPr>
        <w:pStyle w:val="ListParagraph"/>
        <w:numPr>
          <w:ilvl w:val="1"/>
          <w:numId w:val="3"/>
        </w:numPr>
        <w:shd w:val="clear" w:color="auto" w:fill="FFFFFF"/>
        <w:jc w:val="both"/>
      </w:pPr>
      <w:r w:rsidRPr="00372622">
        <w:t xml:space="preserve">Servitūta izlietotājs </w:t>
      </w:r>
      <w:r w:rsidRPr="00372622">
        <w:rPr>
          <w:bCs/>
        </w:rPr>
        <w:t>apņemas neierobežot</w:t>
      </w:r>
      <w:r w:rsidRPr="00372622">
        <w:t xml:space="preserve"> Kalpojošā nekustamā īpašuma valdītāja </w:t>
      </w:r>
      <w:r w:rsidRPr="00372622">
        <w:rPr>
          <w:bCs/>
        </w:rPr>
        <w:t>veiktās meža apsaimniekošanas</w:t>
      </w:r>
      <w:r w:rsidR="00CF7EF1" w:rsidRPr="00372622">
        <w:rPr>
          <w:bCs/>
        </w:rPr>
        <w:t xml:space="preserve"> un aizsardzības</w:t>
      </w:r>
      <w:r w:rsidRPr="00372622">
        <w:rPr>
          <w:bCs/>
        </w:rPr>
        <w:t xml:space="preserve"> darbības, tai </w:t>
      </w:r>
      <w:r w:rsidR="00276FB0" w:rsidRPr="00372622">
        <w:rPr>
          <w:bCs/>
        </w:rPr>
        <w:t xml:space="preserve">skaitā meža apsaimniekošanas tehnikas pārvietošanos </w:t>
      </w:r>
      <w:r w:rsidR="00CF7EF1" w:rsidRPr="00372622">
        <w:rPr>
          <w:bCs/>
        </w:rPr>
        <w:t>Objekta trasē</w:t>
      </w:r>
      <w:r w:rsidR="00276FB0" w:rsidRPr="00372622">
        <w:rPr>
          <w:bCs/>
        </w:rPr>
        <w:t xml:space="preserve"> un kokmateriālu krautuvju izvietošanu </w:t>
      </w:r>
      <w:r w:rsidR="00CF7EF1" w:rsidRPr="00372622">
        <w:rPr>
          <w:bCs/>
        </w:rPr>
        <w:t>Objekta trasē</w:t>
      </w:r>
      <w:r w:rsidR="00276FB0" w:rsidRPr="00372622">
        <w:rPr>
          <w:bCs/>
        </w:rPr>
        <w:t>.</w:t>
      </w:r>
    </w:p>
    <w:p w14:paraId="2AE15E30" w14:textId="408D69FB" w:rsidR="001707A1" w:rsidRPr="00372622" w:rsidRDefault="00386D91" w:rsidP="001707A1">
      <w:pPr>
        <w:pStyle w:val="ListParagraph"/>
        <w:numPr>
          <w:ilvl w:val="1"/>
          <w:numId w:val="3"/>
        </w:numPr>
        <w:shd w:val="clear" w:color="auto" w:fill="FFFFFF"/>
        <w:jc w:val="both"/>
      </w:pPr>
      <w:r w:rsidRPr="00372622">
        <w:rPr>
          <w:bCs/>
        </w:rPr>
        <w:lastRenderedPageBreak/>
        <w:t>Servitūta izlietotajam</w:t>
      </w:r>
      <w:r w:rsidRPr="00372622">
        <w:t xml:space="preserve"> </w:t>
      </w:r>
      <w:r w:rsidRPr="00372622">
        <w:rPr>
          <w:bCs/>
        </w:rPr>
        <w:t xml:space="preserve">nav tiesību </w:t>
      </w:r>
      <w:r w:rsidR="00913291" w:rsidRPr="00372622">
        <w:rPr>
          <w:bCs/>
        </w:rPr>
        <w:t>ierobežot</w:t>
      </w:r>
      <w:r w:rsidRPr="00372622">
        <w:rPr>
          <w:bCs/>
        </w:rPr>
        <w:t xml:space="preserve"> </w:t>
      </w:r>
      <w:r w:rsidR="00586C12" w:rsidRPr="00372622">
        <w:rPr>
          <w:bCs/>
        </w:rPr>
        <w:t xml:space="preserve">citām personām piederošu kabeļu trašu izvietošanu </w:t>
      </w:r>
      <w:r w:rsidR="00586C12" w:rsidRPr="00372622">
        <w:t>S</w:t>
      </w:r>
      <w:r w:rsidRPr="00372622">
        <w:t xml:space="preserve">ervitūta </w:t>
      </w:r>
      <w:r w:rsidR="00586C12" w:rsidRPr="00372622">
        <w:rPr>
          <w:bCs/>
        </w:rPr>
        <w:t>platībā</w:t>
      </w:r>
      <w:r w:rsidRPr="00372622">
        <w:rPr>
          <w:bCs/>
        </w:rPr>
        <w:t>, ja to pieļauj</w:t>
      </w:r>
      <w:r w:rsidR="0028254F" w:rsidRPr="00372622">
        <w:rPr>
          <w:bCs/>
        </w:rPr>
        <w:t xml:space="preserve"> Objekta</w:t>
      </w:r>
      <w:r w:rsidRPr="00372622">
        <w:rPr>
          <w:bCs/>
        </w:rPr>
        <w:t xml:space="preserve"> tehniskais risinājums un tas ir saskaņots ar </w:t>
      </w:r>
      <w:r w:rsidR="00BD0778" w:rsidRPr="00372622">
        <w:t>Kalpojošā nekustamā īpašuma valdītāju</w:t>
      </w:r>
      <w:r w:rsidRPr="00372622">
        <w:rPr>
          <w:bCs/>
        </w:rPr>
        <w:t>.</w:t>
      </w:r>
    </w:p>
    <w:p w14:paraId="0030707B" w14:textId="09900883" w:rsidR="002F6E5B" w:rsidRPr="00372622" w:rsidRDefault="002F6E5B" w:rsidP="002F6E5B">
      <w:pPr>
        <w:pStyle w:val="ListParagraph"/>
        <w:numPr>
          <w:ilvl w:val="1"/>
          <w:numId w:val="3"/>
        </w:numPr>
        <w:shd w:val="clear" w:color="auto" w:fill="FFFFFF"/>
        <w:jc w:val="both"/>
        <w:rPr>
          <w:color w:val="000000"/>
        </w:rPr>
      </w:pPr>
      <w:r w:rsidRPr="00372622">
        <w:rPr>
          <w:color w:val="000000"/>
        </w:rPr>
        <w:t>Servitūta</w:t>
      </w:r>
      <w:r w:rsidRPr="00372622">
        <w:rPr>
          <w:bCs/>
          <w:iCs/>
        </w:rPr>
        <w:t xml:space="preserve"> izlietotājs</w:t>
      </w:r>
      <w:r w:rsidRPr="00372622">
        <w:t xml:space="preserve"> apņemas </w:t>
      </w:r>
      <w:r w:rsidRPr="00372622">
        <w:rPr>
          <w:color w:val="000000"/>
        </w:rPr>
        <w:t>ievērot visus atbilstošos, tajā skaitā, ar darba drošību, ugunsdrošību un vides aizsardzību saistītos normatīvos aktus</w:t>
      </w:r>
      <w:r w:rsidR="008571A0" w:rsidRPr="00372622">
        <w:rPr>
          <w:color w:val="000000"/>
        </w:rPr>
        <w:t>.</w:t>
      </w:r>
    </w:p>
    <w:p w14:paraId="1D180DBC" w14:textId="4D92E758" w:rsidR="002F6E5B" w:rsidRPr="00372622" w:rsidRDefault="002F6E5B" w:rsidP="00CD04ED">
      <w:pPr>
        <w:pStyle w:val="ListParagraph"/>
        <w:numPr>
          <w:ilvl w:val="1"/>
          <w:numId w:val="3"/>
        </w:numPr>
        <w:shd w:val="clear" w:color="auto" w:fill="FFFFFF"/>
        <w:jc w:val="both"/>
      </w:pPr>
      <w:r w:rsidRPr="00372622">
        <w:rPr>
          <w:bCs/>
        </w:rPr>
        <w:t>Servitūta izlietotājs</w:t>
      </w:r>
      <w:r w:rsidRPr="00372622">
        <w:t xml:space="preserve"> pirms </w:t>
      </w:r>
      <w:r w:rsidR="00391596" w:rsidRPr="00372622">
        <w:t xml:space="preserve">Objekta </w:t>
      </w:r>
      <w:r w:rsidRPr="00372622">
        <w:t xml:space="preserve">nodošanas ekspluatācijā </w:t>
      </w:r>
      <w:r w:rsidR="00391596" w:rsidRPr="00372622">
        <w:t xml:space="preserve">(atzīme Paskaidrojuma rakstā par būvdarbu pabeigšanu) iesniedz </w:t>
      </w:r>
      <w:r w:rsidR="00391596" w:rsidRPr="00372622">
        <w:rPr>
          <w:bCs/>
        </w:rPr>
        <w:t>Kalpojošā nekustamā īpašuma valdītājam</w:t>
      </w:r>
      <w:r w:rsidR="00391596" w:rsidRPr="00372622">
        <w:t xml:space="preserve"> izpildmērījumus dgn/.dwg formātā</w:t>
      </w:r>
      <w:r w:rsidR="00C1342D" w:rsidRPr="00372622">
        <w:t xml:space="preserve">, nosūtot tos pilnvarotajai personai, </w:t>
      </w:r>
      <w:r w:rsidR="00391596" w:rsidRPr="00372622">
        <w:t xml:space="preserve">ja izpildmērījumu dati </w:t>
      </w:r>
      <w:r w:rsidR="00391596" w:rsidRPr="00372622">
        <w:rPr>
          <w:bCs/>
        </w:rPr>
        <w:t>Kalpojošā nekustamā īpašuma valdītājam</w:t>
      </w:r>
      <w:r w:rsidR="00391596" w:rsidRPr="00372622">
        <w:t xml:space="preserve"> nav pieejami Būvniecības informācijas sistēmā</w:t>
      </w:r>
      <w:r w:rsidRPr="00372622">
        <w:rPr>
          <w:iCs/>
        </w:rPr>
        <w:t>.</w:t>
      </w:r>
    </w:p>
    <w:p w14:paraId="2947604F" w14:textId="00DE9066" w:rsidR="002F6E5B" w:rsidRPr="00372622" w:rsidRDefault="002F6E5B" w:rsidP="002F6E5B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</w:pPr>
      <w:r w:rsidRPr="00372622">
        <w:rPr>
          <w:color w:val="000000"/>
        </w:rPr>
        <w:t>Dokumentāciju, kas saistīta ar meža zemes lietošanas veida maiņu un atmežošanu</w:t>
      </w:r>
      <w:r w:rsidRPr="00372622">
        <w:rPr>
          <w:i/>
          <w:color w:val="000000"/>
        </w:rPr>
        <w:t xml:space="preserve"> </w:t>
      </w:r>
      <w:r w:rsidRPr="00372622">
        <w:rPr>
          <w:iCs/>
          <w:color w:val="000000"/>
        </w:rPr>
        <w:t>Objekta</w:t>
      </w:r>
      <w:r w:rsidRPr="00372622">
        <w:rPr>
          <w:color w:val="4F81BD" w:themeColor="accent1"/>
        </w:rPr>
        <w:t xml:space="preserve"> </w:t>
      </w:r>
      <w:r w:rsidR="00A47244" w:rsidRPr="00372622">
        <w:rPr>
          <w:color w:val="000000"/>
        </w:rPr>
        <w:t>izbūvei</w:t>
      </w:r>
      <w:r w:rsidRPr="00372622">
        <w:rPr>
          <w:color w:val="000000"/>
        </w:rPr>
        <w:t xml:space="preserve">, atbilstoši Līguma noteikumiem un normatīvo aktu prasībām, kārto Servitūta izlietotājs. </w:t>
      </w:r>
      <w:r w:rsidRPr="00372622">
        <w:rPr>
          <w:bCs/>
          <w:iCs/>
        </w:rPr>
        <w:t>Kalpojošā nekustamā īpašuma valdītājs nodrošina Servitūta izlietotāju ar nepieciešamo informāciju šajā punktā minētās dokumentācijas sagatavošanai, ievērojot Kalpojošā nekustamā īpašuma valdītāja nosacījumus attiecībā uz tā rīcībā esošo datu apstrādes konfidencialitāti:</w:t>
      </w:r>
    </w:p>
    <w:p w14:paraId="5D4B5A2D" w14:textId="7CFCCFC0" w:rsidR="002F6E5B" w:rsidRPr="00372622" w:rsidRDefault="002F6E5B" w:rsidP="003A0824">
      <w:pPr>
        <w:pStyle w:val="ListParagraph"/>
        <w:numPr>
          <w:ilvl w:val="2"/>
          <w:numId w:val="3"/>
        </w:numPr>
        <w:shd w:val="clear" w:color="auto" w:fill="FFFFFF"/>
        <w:ind w:left="993" w:hanging="437"/>
        <w:jc w:val="both"/>
        <w:rPr>
          <w:iCs/>
        </w:rPr>
      </w:pPr>
      <w:r w:rsidRPr="00372622">
        <w:rPr>
          <w:color w:val="000000"/>
        </w:rPr>
        <w:t xml:space="preserve">Servitūta izlietotājs par saviem līdzekļiem sagatavo un iesniedz atmežojamās meža zemes izvietojuma plānu </w:t>
      </w:r>
      <w:r w:rsidRPr="00372622">
        <w:t>Kalpojošā nekustamā īpašuma valdītājam saskaņošanai</w:t>
      </w:r>
      <w:r w:rsidR="00946646" w:rsidRPr="00372622">
        <w:t>,</w:t>
      </w:r>
      <w:r w:rsidRPr="00372622">
        <w:t xml:space="preserve"> </w:t>
      </w:r>
      <w:r w:rsidR="00946646" w:rsidRPr="00372622">
        <w:rPr>
          <w:color w:val="000000"/>
        </w:rPr>
        <w:t xml:space="preserve">digitālo plāna versiju nosūtot par Līgumu atbildīgajam </w:t>
      </w:r>
      <w:r w:rsidR="00946646" w:rsidRPr="00372622">
        <w:rPr>
          <w:bCs/>
          <w:color w:val="000000"/>
        </w:rPr>
        <w:t>Kalpojošā nekustamā īpašuma valdītāja</w:t>
      </w:r>
      <w:r w:rsidR="00946646" w:rsidRPr="00372622">
        <w:rPr>
          <w:color w:val="000000"/>
        </w:rPr>
        <w:t xml:space="preserve"> pārstāvim e-pasts: </w:t>
      </w:r>
      <w:r w:rsidR="008571A0" w:rsidRPr="00372622">
        <w:rPr>
          <w:rStyle w:val="Hyperlink"/>
        </w:rPr>
        <w:t>Maris.Mielavs@jelgava.lv</w:t>
      </w:r>
      <w:r w:rsidR="008571A0" w:rsidRPr="00372622">
        <w:t>.</w:t>
      </w:r>
    </w:p>
    <w:p w14:paraId="03853B7A" w14:textId="4AF3DBCB" w:rsidR="002F6E5B" w:rsidRPr="00372622" w:rsidRDefault="002F6E5B" w:rsidP="003A0824">
      <w:pPr>
        <w:pStyle w:val="ListParagraph"/>
        <w:numPr>
          <w:ilvl w:val="2"/>
          <w:numId w:val="3"/>
        </w:numPr>
        <w:shd w:val="clear" w:color="auto" w:fill="FFFFFF"/>
        <w:ind w:left="993" w:hanging="437"/>
        <w:jc w:val="both"/>
        <w:rPr>
          <w:iCs/>
        </w:rPr>
      </w:pPr>
      <w:r w:rsidRPr="00372622">
        <w:rPr>
          <w:bCs/>
          <w:color w:val="000000"/>
        </w:rPr>
        <w:t xml:space="preserve">Servitūta </w:t>
      </w:r>
      <w:r w:rsidRPr="00372622">
        <w:rPr>
          <w:color w:val="000000"/>
        </w:rPr>
        <w:t xml:space="preserve">izlietotājs nodrošina, lai atmežojamās platības robežas apvidū būtu nostiprinātas ar pagaidu zīmēm, nodrošinot to saglabāšanos un redzamību </w:t>
      </w:r>
      <w:r w:rsidR="00C12027" w:rsidRPr="00372622">
        <w:rPr>
          <w:color w:val="000000"/>
        </w:rPr>
        <w:t xml:space="preserve">līdz </w:t>
      </w:r>
      <w:r w:rsidR="000B2F6E" w:rsidRPr="00372622">
        <w:rPr>
          <w:color w:val="000000"/>
        </w:rPr>
        <w:t>koku ciršanas darbu uzsākšanai</w:t>
      </w:r>
      <w:r w:rsidRPr="00372622">
        <w:t>.</w:t>
      </w:r>
      <w:r w:rsidR="00C12027" w:rsidRPr="00372622">
        <w:t xml:space="preserve"> Ja nepieciešams, </w:t>
      </w:r>
      <w:r w:rsidR="00C12027" w:rsidRPr="00372622">
        <w:rPr>
          <w:bCs/>
        </w:rPr>
        <w:t>Servitūta izlietotājs</w:t>
      </w:r>
      <w:r w:rsidR="00C12027" w:rsidRPr="00372622">
        <w:t xml:space="preserve"> nodrošina atkārtotu atmežojamās platības izspraušanu apvidū, lai nodrošinātu tās atpazīstamību.</w:t>
      </w:r>
    </w:p>
    <w:p w14:paraId="3ED39613" w14:textId="610AE1C5" w:rsidR="002F6E5B" w:rsidRPr="00372622" w:rsidRDefault="002F6E5B" w:rsidP="002F6E5B">
      <w:pPr>
        <w:pStyle w:val="ListParagraph"/>
        <w:numPr>
          <w:ilvl w:val="1"/>
          <w:numId w:val="3"/>
        </w:numPr>
        <w:shd w:val="clear" w:color="auto" w:fill="FFFFFF"/>
        <w:jc w:val="both"/>
        <w:rPr>
          <w:color w:val="000000"/>
        </w:rPr>
      </w:pPr>
      <w:r w:rsidRPr="00372622">
        <w:rPr>
          <w:iCs/>
        </w:rPr>
        <w:t xml:space="preserve">Ja Servitūta izlietotājs, ierīkojot </w:t>
      </w:r>
      <w:r w:rsidRPr="00372622">
        <w:t>Objektu</w:t>
      </w:r>
      <w:r w:rsidRPr="00372622">
        <w:rPr>
          <w:iCs/>
        </w:rPr>
        <w:t xml:space="preserve">, bojā vai iznīcina kādu </w:t>
      </w:r>
      <w:r w:rsidRPr="00372622">
        <w:rPr>
          <w:bCs/>
          <w:iCs/>
        </w:rPr>
        <w:t>Kalpojošā nekustamā īpašuma</w:t>
      </w:r>
      <w:r w:rsidRPr="00372622">
        <w:rPr>
          <w:color w:val="000000"/>
        </w:rPr>
        <w:t xml:space="preserve"> instrumentāli uzmērītu robežzīmi, Servitūta izlietotājs to at</w:t>
      </w:r>
      <w:r w:rsidR="00504829" w:rsidRPr="00372622">
        <w:rPr>
          <w:color w:val="000000"/>
        </w:rPr>
        <w:t>jauno atbilstoši Ministru kabineta</w:t>
      </w:r>
      <w:r w:rsidRPr="00372622">
        <w:rPr>
          <w:color w:val="000000"/>
        </w:rPr>
        <w:t xml:space="preserve"> </w:t>
      </w:r>
      <w:r w:rsidR="007235AB" w:rsidRPr="00372622">
        <w:rPr>
          <w:color w:val="000000"/>
        </w:rPr>
        <w:t xml:space="preserve">27.12.2011. </w:t>
      </w:r>
      <w:r w:rsidRPr="00372622">
        <w:rPr>
          <w:color w:val="000000"/>
        </w:rPr>
        <w:t>noteikumiem Nr.1019 "Zemes kadastrālās uzmērīšanas noteikumi".</w:t>
      </w:r>
      <w:r w:rsidR="000A0FAE" w:rsidRPr="00372622">
        <w:rPr>
          <w:color w:val="000000"/>
        </w:rPr>
        <w:t xml:space="preserve"> Kadastrālās uzmērīšanas procesā tiek pieaicināt</w:t>
      </w:r>
      <w:r w:rsidR="0043347E" w:rsidRPr="00372622">
        <w:rPr>
          <w:color w:val="000000"/>
        </w:rPr>
        <w:t xml:space="preserve">s </w:t>
      </w:r>
      <w:r w:rsidR="0043347E" w:rsidRPr="00372622">
        <w:rPr>
          <w:bCs/>
          <w:color w:val="000000"/>
        </w:rPr>
        <w:t>Kalpojošā nekustamā īpašuma valdītāja pārstāvis</w:t>
      </w:r>
      <w:r w:rsidR="000A0FAE" w:rsidRPr="00372622">
        <w:rPr>
          <w:color w:val="000000"/>
        </w:rPr>
        <w:t>.</w:t>
      </w:r>
    </w:p>
    <w:p w14:paraId="0A22C014" w14:textId="77777777" w:rsidR="00AA5F25" w:rsidRPr="00372622" w:rsidRDefault="002F6E5B" w:rsidP="00AA5F25">
      <w:pPr>
        <w:pStyle w:val="ListParagraph"/>
        <w:numPr>
          <w:ilvl w:val="1"/>
          <w:numId w:val="3"/>
        </w:numPr>
        <w:shd w:val="clear" w:color="auto" w:fill="FFFFFF"/>
        <w:tabs>
          <w:tab w:val="left" w:pos="567"/>
        </w:tabs>
        <w:jc w:val="both"/>
        <w:rPr>
          <w:color w:val="000000"/>
        </w:rPr>
      </w:pPr>
      <w:r w:rsidRPr="00372622">
        <w:rPr>
          <w:color w:val="000000"/>
        </w:rPr>
        <w:t>Servitūta izlietotājs atbilstoši Latvijas Republikas normatīvajos aktos noteiktajai kārtībai</w:t>
      </w:r>
      <w:r w:rsidR="000951C0" w:rsidRPr="00372622">
        <w:rPr>
          <w:color w:val="000000"/>
        </w:rPr>
        <w:t xml:space="preserve"> ir atbildīgs par</w:t>
      </w:r>
      <w:r w:rsidRPr="00372622">
        <w:rPr>
          <w:color w:val="000000"/>
        </w:rPr>
        <w:t xml:space="preserve"> </w:t>
      </w:r>
      <w:r w:rsidRPr="00372622">
        <w:t xml:space="preserve">dabas vērtību identificēšanu un saglabāšanu </w:t>
      </w:r>
      <w:r w:rsidR="007235AB" w:rsidRPr="00372622">
        <w:t>Kalpojošā nekustamā īpašuma platībā</w:t>
      </w:r>
      <w:r w:rsidRPr="00372622">
        <w:t>.</w:t>
      </w:r>
    </w:p>
    <w:p w14:paraId="59A86A1E" w14:textId="77777777" w:rsidR="00E656AA" w:rsidRPr="00372622" w:rsidRDefault="00532F87" w:rsidP="00925391">
      <w:pPr>
        <w:pStyle w:val="ListParagraph"/>
        <w:numPr>
          <w:ilvl w:val="1"/>
          <w:numId w:val="3"/>
        </w:numPr>
        <w:jc w:val="both"/>
        <w:rPr>
          <w:color w:val="000000"/>
        </w:rPr>
      </w:pPr>
      <w:r w:rsidRPr="00372622">
        <w:rPr>
          <w:bCs/>
          <w:iCs/>
        </w:rPr>
        <w:t>Servitūta izlietotājs</w:t>
      </w:r>
      <w:r w:rsidRPr="00372622">
        <w:rPr>
          <w:iCs/>
        </w:rPr>
        <w:t xml:space="preserve"> ir atbildīgs par </w:t>
      </w:r>
      <w:r w:rsidRPr="00372622">
        <w:rPr>
          <w:bCs/>
          <w:iCs/>
        </w:rPr>
        <w:t>Kalpojošajam nekustamajam īpašumam</w:t>
      </w:r>
      <w:r w:rsidRPr="00372622">
        <w:rPr>
          <w:iCs/>
        </w:rPr>
        <w:t xml:space="preserve">, </w:t>
      </w:r>
      <w:r w:rsidRPr="00372622">
        <w:rPr>
          <w:bCs/>
          <w:iCs/>
        </w:rPr>
        <w:t>Kalpojošā nekustamā īpašuma valdītājam</w:t>
      </w:r>
      <w:r w:rsidRPr="00372622">
        <w:rPr>
          <w:iCs/>
        </w:rPr>
        <w:t xml:space="preserve">, trešajām personām vai apkārtējai videi nodarītajiem zaudējumiem, ja tie radušies </w:t>
      </w:r>
      <w:r w:rsidRPr="00372622">
        <w:rPr>
          <w:bCs/>
          <w:iCs/>
        </w:rPr>
        <w:t>Servitūta izlietotāja</w:t>
      </w:r>
      <w:r w:rsidRPr="00372622">
        <w:rPr>
          <w:iCs/>
        </w:rPr>
        <w:t xml:space="preserve">, kā arī </w:t>
      </w:r>
      <w:r w:rsidR="00AA5F25" w:rsidRPr="00372622">
        <w:rPr>
          <w:bCs/>
          <w:iCs/>
        </w:rPr>
        <w:t xml:space="preserve">Servitūta izlietotāja </w:t>
      </w:r>
      <w:r w:rsidR="00AA5F25" w:rsidRPr="00372622">
        <w:rPr>
          <w:iCs/>
        </w:rPr>
        <w:t xml:space="preserve">Darbu izpildei piesaistīto </w:t>
      </w:r>
      <w:r w:rsidRPr="00372622">
        <w:rPr>
          <w:iCs/>
        </w:rPr>
        <w:t>trešo personu darbības vai bezdarbības, tai skaitā rupjas neuzmanības vai ļaunā nolūkā izdarīto darbību vai nolaidības rezultātā</w:t>
      </w:r>
      <w:r w:rsidR="00AA5F25" w:rsidRPr="00372622">
        <w:rPr>
          <w:iCs/>
        </w:rPr>
        <w:t xml:space="preserve">. </w:t>
      </w:r>
    </w:p>
    <w:p w14:paraId="7FB727E9" w14:textId="09BE03E7" w:rsidR="00E346A0" w:rsidRPr="00372622" w:rsidRDefault="00E346A0" w:rsidP="00925391">
      <w:pPr>
        <w:pStyle w:val="ListParagraph"/>
        <w:numPr>
          <w:ilvl w:val="1"/>
          <w:numId w:val="3"/>
        </w:numPr>
        <w:jc w:val="both"/>
        <w:rPr>
          <w:color w:val="000000"/>
        </w:rPr>
      </w:pPr>
      <w:r w:rsidRPr="00372622">
        <w:rPr>
          <w:bCs/>
          <w:color w:val="000000"/>
        </w:rPr>
        <w:t>Servitūta izlietotājs</w:t>
      </w:r>
      <w:r w:rsidRPr="00372622">
        <w:rPr>
          <w:color w:val="000000"/>
        </w:rPr>
        <w:t xml:space="preserve"> apņemas 2</w:t>
      </w:r>
      <w:r w:rsidR="001D512F" w:rsidRPr="00372622">
        <w:rPr>
          <w:color w:val="000000"/>
        </w:rPr>
        <w:t xml:space="preserve"> (divas)</w:t>
      </w:r>
      <w:r w:rsidRPr="00372622">
        <w:rPr>
          <w:color w:val="000000"/>
        </w:rPr>
        <w:t xml:space="preserve"> reizes kalendārajā gadā </w:t>
      </w:r>
      <w:r w:rsidR="000951C0" w:rsidRPr="00372622">
        <w:rPr>
          <w:color w:val="000000"/>
        </w:rPr>
        <w:t>novākt</w:t>
      </w:r>
      <w:r w:rsidRPr="00372622">
        <w:rPr>
          <w:color w:val="000000"/>
        </w:rPr>
        <w:t xml:space="preserve"> apaugumu </w:t>
      </w:r>
      <w:r w:rsidR="000951C0" w:rsidRPr="00372622">
        <w:rPr>
          <w:color w:val="000000"/>
        </w:rPr>
        <w:t xml:space="preserve">Objekta </w:t>
      </w:r>
      <w:r w:rsidR="00105C76" w:rsidRPr="00372622">
        <w:rPr>
          <w:color w:val="000000"/>
        </w:rPr>
        <w:t>trases</w:t>
      </w:r>
      <w:r w:rsidRPr="00372622">
        <w:rPr>
          <w:color w:val="000000"/>
        </w:rPr>
        <w:t xml:space="preserve"> platumā.</w:t>
      </w:r>
    </w:p>
    <w:p w14:paraId="3A60C2E1" w14:textId="4AF5C12C" w:rsidR="00DD0624" w:rsidRPr="00372622" w:rsidRDefault="00423A7D" w:rsidP="00547C1E">
      <w:pPr>
        <w:pStyle w:val="ListParagraph"/>
        <w:numPr>
          <w:ilvl w:val="1"/>
          <w:numId w:val="3"/>
        </w:numPr>
        <w:jc w:val="both"/>
        <w:rPr>
          <w:color w:val="000000"/>
        </w:rPr>
      </w:pPr>
      <w:r w:rsidRPr="00372622">
        <w:rPr>
          <w:color w:val="000000"/>
        </w:rPr>
        <w:t xml:space="preserve">Gadījumā, ja tiek izbeigta </w:t>
      </w:r>
      <w:r w:rsidRPr="00372622">
        <w:rPr>
          <w:bCs/>
          <w:color w:val="000000"/>
        </w:rPr>
        <w:t>Servitūta izlietotāja</w:t>
      </w:r>
      <w:r w:rsidRPr="00372622">
        <w:rPr>
          <w:color w:val="000000"/>
        </w:rPr>
        <w:t xml:space="preserve"> darbība vai </w:t>
      </w:r>
      <w:r w:rsidR="000951C0" w:rsidRPr="00372622">
        <w:rPr>
          <w:color w:val="000000"/>
        </w:rPr>
        <w:t>Objekts</w:t>
      </w:r>
      <w:r w:rsidRPr="00372622">
        <w:rPr>
          <w:color w:val="000000"/>
        </w:rPr>
        <w:t xml:space="preserve"> vairs nav nepieciešam</w:t>
      </w:r>
      <w:r w:rsidR="000951C0" w:rsidRPr="00372622">
        <w:rPr>
          <w:color w:val="000000"/>
        </w:rPr>
        <w:t>s</w:t>
      </w:r>
      <w:r w:rsidRPr="00372622">
        <w:rPr>
          <w:color w:val="000000"/>
        </w:rPr>
        <w:t xml:space="preserve"> </w:t>
      </w:r>
      <w:r w:rsidRPr="00372622">
        <w:rPr>
          <w:bCs/>
          <w:color w:val="000000"/>
        </w:rPr>
        <w:t>Servitūta izlietotāja</w:t>
      </w:r>
      <w:r w:rsidR="000951C0" w:rsidRPr="00372622">
        <w:rPr>
          <w:bCs/>
          <w:color w:val="000000"/>
        </w:rPr>
        <w:t>m</w:t>
      </w:r>
      <w:r w:rsidRPr="00372622">
        <w:rPr>
          <w:color w:val="000000"/>
        </w:rPr>
        <w:t xml:space="preserve">, </w:t>
      </w:r>
      <w:r w:rsidR="006841BA" w:rsidRPr="00372622">
        <w:rPr>
          <w:color w:val="000000"/>
        </w:rPr>
        <w:t xml:space="preserve">vai </w:t>
      </w:r>
      <w:r w:rsidR="000951C0" w:rsidRPr="00372622">
        <w:rPr>
          <w:bCs/>
        </w:rPr>
        <w:t>Objekta</w:t>
      </w:r>
      <w:r w:rsidR="006841BA" w:rsidRPr="00372622">
        <w:rPr>
          <w:bCs/>
        </w:rPr>
        <w:t xml:space="preserve"> ekspluatācijas termiņš beidzas un nav </w:t>
      </w:r>
      <w:r w:rsidR="00D057A9" w:rsidRPr="00372622">
        <w:rPr>
          <w:bCs/>
        </w:rPr>
        <w:t>pagarināts</w:t>
      </w:r>
      <w:r w:rsidR="006841BA" w:rsidRPr="00372622">
        <w:rPr>
          <w:bCs/>
        </w:rPr>
        <w:t xml:space="preserve">, </w:t>
      </w:r>
      <w:r w:rsidRPr="00372622">
        <w:rPr>
          <w:bCs/>
          <w:color w:val="000000"/>
        </w:rPr>
        <w:t>Servitūta izlietotājs</w:t>
      </w:r>
      <w:r w:rsidRPr="00372622">
        <w:rPr>
          <w:color w:val="000000"/>
        </w:rPr>
        <w:t xml:space="preserve"> apņemas veikt visas nepieciešamās darbības </w:t>
      </w:r>
      <w:r w:rsidR="000951C0" w:rsidRPr="00372622">
        <w:rPr>
          <w:color w:val="000000"/>
        </w:rPr>
        <w:t>Objekta</w:t>
      </w:r>
      <w:r w:rsidRPr="00372622">
        <w:rPr>
          <w:color w:val="000000"/>
        </w:rPr>
        <w:t xml:space="preserve"> izņemšanai no </w:t>
      </w:r>
      <w:r w:rsidRPr="00372622">
        <w:rPr>
          <w:bCs/>
          <w:color w:val="000000"/>
        </w:rPr>
        <w:t>Kalpojošā nekustamā īpašuma</w:t>
      </w:r>
      <w:r w:rsidRPr="00372622">
        <w:rPr>
          <w:color w:val="000000"/>
        </w:rPr>
        <w:t>, par veicamajām darbībām</w:t>
      </w:r>
      <w:r w:rsidR="00547C1E" w:rsidRPr="00372622">
        <w:rPr>
          <w:color w:val="000000"/>
        </w:rPr>
        <w:t>, to apjomiem</w:t>
      </w:r>
      <w:r w:rsidRPr="00372622">
        <w:rPr>
          <w:color w:val="000000"/>
        </w:rPr>
        <w:t xml:space="preserve"> un termiņiem vienojoties ar </w:t>
      </w:r>
      <w:r w:rsidRPr="00372622">
        <w:rPr>
          <w:bCs/>
          <w:color w:val="000000"/>
        </w:rPr>
        <w:t>Kalpojošā nekustamā īpašuma valdītāju</w:t>
      </w:r>
      <w:r w:rsidRPr="00372622">
        <w:rPr>
          <w:color w:val="000000"/>
        </w:rPr>
        <w:t xml:space="preserve">. Tāpat šajā Līguma punktā minētajā gadījumā </w:t>
      </w:r>
      <w:r w:rsidRPr="00372622">
        <w:rPr>
          <w:bCs/>
          <w:color w:val="000000"/>
        </w:rPr>
        <w:t>Servitūta izlietotājs</w:t>
      </w:r>
      <w:r w:rsidRPr="00372622">
        <w:rPr>
          <w:color w:val="000000"/>
        </w:rPr>
        <w:t xml:space="preserve"> par saviem līdzekļiem apņemas veikt visas darbības, kas nepieciešamas </w:t>
      </w:r>
      <w:r w:rsidRPr="00372622">
        <w:rPr>
          <w:bCs/>
          <w:color w:val="000000"/>
        </w:rPr>
        <w:t>Servitūta</w:t>
      </w:r>
      <w:r w:rsidRPr="00372622">
        <w:rPr>
          <w:color w:val="000000"/>
        </w:rPr>
        <w:t xml:space="preserve"> ieraksta dzēšanai no zemesgrāmatas</w:t>
      </w:r>
      <w:r w:rsidR="00547C1E" w:rsidRPr="00372622">
        <w:rPr>
          <w:color w:val="000000"/>
        </w:rPr>
        <w:t xml:space="preserve">, un Kalpojošā nekustamā īpašuma valdītājs apņemas sniegt saskaņojumus un parakstīt dokumentus, kas nepieciešami šajā Līguma punktā noteiktā </w:t>
      </w:r>
      <w:r w:rsidR="009520A7" w:rsidRPr="00372622">
        <w:rPr>
          <w:bCs/>
          <w:color w:val="000000"/>
        </w:rPr>
        <w:t>Servitūta izlietotāja</w:t>
      </w:r>
      <w:r w:rsidR="009520A7" w:rsidRPr="00372622">
        <w:rPr>
          <w:color w:val="000000"/>
        </w:rPr>
        <w:t xml:space="preserve"> </w:t>
      </w:r>
      <w:r w:rsidR="00547C1E" w:rsidRPr="00372622">
        <w:rPr>
          <w:color w:val="000000"/>
        </w:rPr>
        <w:t>pienākuma īstenošanai</w:t>
      </w:r>
      <w:r w:rsidRPr="00372622">
        <w:rPr>
          <w:color w:val="000000"/>
        </w:rPr>
        <w:t>.</w:t>
      </w:r>
      <w:r w:rsidR="00DD0624" w:rsidRPr="00372622">
        <w:rPr>
          <w:color w:val="000000"/>
        </w:rPr>
        <w:t xml:space="preserve"> </w:t>
      </w:r>
    </w:p>
    <w:p w14:paraId="4272E107" w14:textId="77777777" w:rsidR="005C26C4" w:rsidRPr="00372622" w:rsidRDefault="005C26C4" w:rsidP="005C26C4">
      <w:pPr>
        <w:pStyle w:val="ListParagraph"/>
        <w:numPr>
          <w:ilvl w:val="1"/>
          <w:numId w:val="3"/>
        </w:numPr>
        <w:jc w:val="both"/>
        <w:rPr>
          <w:color w:val="000000"/>
        </w:rPr>
      </w:pPr>
      <w:r w:rsidRPr="00372622">
        <w:rPr>
          <w:bCs/>
          <w:color w:val="000000"/>
        </w:rPr>
        <w:t>Servitūta izlietotājam</w:t>
      </w:r>
      <w:r w:rsidRPr="00372622">
        <w:rPr>
          <w:color w:val="000000"/>
        </w:rPr>
        <w:t xml:space="preserve"> nav tiesību pieprasīt nekādu samaksu vai kompensāciju no </w:t>
      </w:r>
      <w:r w:rsidRPr="00372622">
        <w:rPr>
          <w:bCs/>
          <w:color w:val="000000"/>
        </w:rPr>
        <w:t>Kalpojošā nekustamā īpašuma valdītāja</w:t>
      </w:r>
      <w:r w:rsidRPr="00372622">
        <w:rPr>
          <w:color w:val="000000"/>
        </w:rPr>
        <w:t>.</w:t>
      </w:r>
    </w:p>
    <w:p w14:paraId="61EC2F89" w14:textId="7540EBDE" w:rsidR="005C26C4" w:rsidRPr="00372622" w:rsidRDefault="005C26C4" w:rsidP="005C26C4">
      <w:pPr>
        <w:pStyle w:val="ListParagraph"/>
        <w:numPr>
          <w:ilvl w:val="1"/>
          <w:numId w:val="3"/>
        </w:numPr>
        <w:jc w:val="both"/>
        <w:rPr>
          <w:color w:val="000000"/>
        </w:rPr>
      </w:pPr>
      <w:r w:rsidRPr="00372622">
        <w:rPr>
          <w:bCs/>
          <w:color w:val="000000"/>
        </w:rPr>
        <w:t>Servitūta izlietotājam</w:t>
      </w:r>
      <w:r w:rsidRPr="00372622">
        <w:rPr>
          <w:color w:val="000000"/>
        </w:rPr>
        <w:t xml:space="preserve"> nav tiesību ierosināt </w:t>
      </w:r>
      <w:r w:rsidRPr="00372622">
        <w:rPr>
          <w:bCs/>
          <w:color w:val="000000"/>
        </w:rPr>
        <w:t>Kalpojošā nekustamā īpašuma</w:t>
      </w:r>
      <w:r w:rsidRPr="00372622">
        <w:rPr>
          <w:color w:val="000000"/>
        </w:rPr>
        <w:t xml:space="preserve"> atsavināšanu.</w:t>
      </w:r>
    </w:p>
    <w:p w14:paraId="743B002C" w14:textId="77777777" w:rsidR="00E346A0" w:rsidRPr="00372622" w:rsidRDefault="00E346A0" w:rsidP="00423A7D">
      <w:pPr>
        <w:shd w:val="clear" w:color="auto" w:fill="FFFFFF"/>
        <w:jc w:val="both"/>
        <w:rPr>
          <w:color w:val="000000"/>
        </w:rPr>
      </w:pPr>
    </w:p>
    <w:p w14:paraId="7A498BCF" w14:textId="10CCA992" w:rsidR="002E0FBE" w:rsidRPr="00372622" w:rsidRDefault="00024270" w:rsidP="00DA0DC6">
      <w:pPr>
        <w:pStyle w:val="Heading1"/>
        <w:numPr>
          <w:ilvl w:val="0"/>
          <w:numId w:val="3"/>
        </w:numPr>
        <w:spacing w:before="120" w:after="60"/>
        <w:ind w:left="1134" w:firstLine="1"/>
        <w:rPr>
          <w:b w:val="0"/>
        </w:rPr>
      </w:pPr>
      <w:r w:rsidRPr="00372622">
        <w:rPr>
          <w:b w:val="0"/>
        </w:rPr>
        <w:lastRenderedPageBreak/>
        <w:t>Vienreizējās atlīdzības samaksa,</w:t>
      </w:r>
      <w:r w:rsidR="00F17489" w:rsidRPr="00372622">
        <w:rPr>
          <w:b w:val="0"/>
        </w:rPr>
        <w:t xml:space="preserve"> </w:t>
      </w:r>
      <w:r w:rsidR="002E0FBE" w:rsidRPr="00372622">
        <w:rPr>
          <w:b w:val="0"/>
        </w:rPr>
        <w:t>norēķinu kārtība</w:t>
      </w:r>
    </w:p>
    <w:p w14:paraId="1A88BF96" w14:textId="77777777" w:rsidR="006449BC" w:rsidRPr="00372622" w:rsidRDefault="006449BC" w:rsidP="006449BC">
      <w:pPr>
        <w:rPr>
          <w:lang w:eastAsia="en-US"/>
        </w:rPr>
      </w:pPr>
    </w:p>
    <w:p w14:paraId="72856E39" w14:textId="7ECB47F4" w:rsidR="002E0FBE" w:rsidRPr="00372622" w:rsidRDefault="002E0FBE" w:rsidP="00356C52">
      <w:pPr>
        <w:pStyle w:val="ListParagraph"/>
        <w:numPr>
          <w:ilvl w:val="1"/>
          <w:numId w:val="3"/>
        </w:numPr>
        <w:shd w:val="clear" w:color="auto" w:fill="FFFFFF"/>
        <w:jc w:val="both"/>
        <w:rPr>
          <w:color w:val="000000" w:themeColor="text1"/>
        </w:rPr>
      </w:pPr>
      <w:r w:rsidRPr="00372622">
        <w:t>Servitūta</w:t>
      </w:r>
      <w:r w:rsidRPr="00372622">
        <w:rPr>
          <w:bCs/>
          <w:iCs/>
        </w:rPr>
        <w:t xml:space="preserve"> izlietotājs</w:t>
      </w:r>
      <w:r w:rsidRPr="00372622">
        <w:t xml:space="preserve"> samaksā Kalpojošā nekustamā īpašuma valdītājam Vienreizēj</w:t>
      </w:r>
      <w:r w:rsidR="008C4393" w:rsidRPr="00372622">
        <w:t>o</w:t>
      </w:r>
      <w:r w:rsidRPr="00372622">
        <w:t xml:space="preserve"> </w:t>
      </w:r>
      <w:r w:rsidR="00C57692" w:rsidRPr="00372622">
        <w:t>atlīdzību</w:t>
      </w:r>
      <w:r w:rsidRPr="00372622">
        <w:t xml:space="preserve"> par Servitūta </w:t>
      </w:r>
      <w:bookmarkStart w:id="2" w:name="_Hlk516477184"/>
      <w:r w:rsidRPr="00372622">
        <w:t xml:space="preserve">nodibināšanu </w:t>
      </w:r>
      <w:r w:rsidR="008571A0" w:rsidRPr="00372622">
        <w:t>383,40</w:t>
      </w:r>
      <w:r w:rsidR="009C76E3" w:rsidRPr="00372622">
        <w:t xml:space="preserve"> EUR</w:t>
      </w:r>
      <w:r w:rsidR="00CE1CF9" w:rsidRPr="00372622">
        <w:t xml:space="preserve"> </w:t>
      </w:r>
      <w:r w:rsidRPr="00372622">
        <w:t>(</w:t>
      </w:r>
      <w:r w:rsidR="008571A0" w:rsidRPr="00372622">
        <w:t xml:space="preserve"> trīs simti astoņdesmit trīs euro, četrdesmi</w:t>
      </w:r>
      <w:r w:rsidR="008010B8" w:rsidRPr="00372622">
        <w:t>t euro centi</w:t>
      </w:r>
      <w:r w:rsidR="008571A0" w:rsidRPr="00372622">
        <w:t xml:space="preserve"> </w:t>
      </w:r>
      <w:r w:rsidRPr="00372622">
        <w:t>)</w:t>
      </w:r>
      <w:bookmarkEnd w:id="2"/>
      <w:r w:rsidRPr="00372622">
        <w:rPr>
          <w:color w:val="000000" w:themeColor="text1"/>
        </w:rPr>
        <w:t>, atbilstoši M</w:t>
      </w:r>
      <w:r w:rsidR="00CE1CF9" w:rsidRPr="00372622">
        <w:rPr>
          <w:color w:val="000000" w:themeColor="text1"/>
        </w:rPr>
        <w:t xml:space="preserve">inistru kabineta </w:t>
      </w:r>
      <w:r w:rsidRPr="00372622">
        <w:rPr>
          <w:color w:val="000000" w:themeColor="text1"/>
        </w:rPr>
        <w:t>25.07.2006. noteikumiem Nr.603 ”Kārtība, kādā aprēķināma un izmaksāja</w:t>
      </w:r>
      <w:r w:rsidR="001F5B09" w:rsidRPr="00372622">
        <w:rPr>
          <w:color w:val="000000" w:themeColor="text1"/>
        </w:rPr>
        <w:t xml:space="preserve">ma atlīdzība par energoapgādes </w:t>
      </w:r>
      <w:r w:rsidR="001F5B09" w:rsidRPr="00372622">
        <w:rPr>
          <w:iCs/>
          <w:color w:val="000000" w:themeColor="text1"/>
        </w:rPr>
        <w:t>O</w:t>
      </w:r>
      <w:r w:rsidRPr="00372622">
        <w:rPr>
          <w:iCs/>
          <w:color w:val="000000" w:themeColor="text1"/>
        </w:rPr>
        <w:t>bjekta</w:t>
      </w:r>
      <w:r w:rsidRPr="00372622">
        <w:rPr>
          <w:color w:val="000000" w:themeColor="text1"/>
        </w:rPr>
        <w:t xml:space="preserve"> ierīkošanai vai rekonstrukcijai nepieciešamā zemes īpašuma lietošanas tiesību ierobežošanu”.</w:t>
      </w:r>
    </w:p>
    <w:p w14:paraId="03E27261" w14:textId="6277C614" w:rsidR="002E0FBE" w:rsidRPr="00372622" w:rsidRDefault="00C945E3" w:rsidP="00C945E3">
      <w:pPr>
        <w:pStyle w:val="ListParagraph"/>
        <w:numPr>
          <w:ilvl w:val="1"/>
          <w:numId w:val="3"/>
        </w:numPr>
        <w:shd w:val="clear" w:color="auto" w:fill="FFFFFF"/>
        <w:jc w:val="both"/>
      </w:pPr>
      <w:r w:rsidRPr="00372622">
        <w:rPr>
          <w:bCs/>
        </w:rPr>
        <w:t>Kalpojošā nekustamā īpašuma valdītājs</w:t>
      </w:r>
      <w:r w:rsidRPr="00372622">
        <w:t xml:space="preserve"> 10 (desmit) darba dienu laikā no Līguma noslēgšanas dienas izraksta rēķinu </w:t>
      </w:r>
      <w:r w:rsidRPr="00372622">
        <w:rPr>
          <w:bCs/>
        </w:rPr>
        <w:t>Servitūta izlietotājam</w:t>
      </w:r>
      <w:r w:rsidRPr="00372622">
        <w:t xml:space="preserve"> par </w:t>
      </w:r>
      <w:r w:rsidR="006425C4" w:rsidRPr="00372622">
        <w:t>V</w:t>
      </w:r>
      <w:r w:rsidRPr="00372622">
        <w:t xml:space="preserve">ienreizējo </w:t>
      </w:r>
      <w:r w:rsidR="00264F05" w:rsidRPr="00372622">
        <w:t>atlīdzību</w:t>
      </w:r>
      <w:r w:rsidRPr="00372622">
        <w:t xml:space="preserve"> un </w:t>
      </w:r>
      <w:r w:rsidRPr="00372622">
        <w:rPr>
          <w:bCs/>
        </w:rPr>
        <w:t>Servitūta izlietotājs</w:t>
      </w:r>
      <w:r w:rsidRPr="00372622">
        <w:t xml:space="preserve"> apņemas samaksāt </w:t>
      </w:r>
      <w:r w:rsidRPr="00372622">
        <w:rPr>
          <w:bCs/>
        </w:rPr>
        <w:t>Kalpojošā nekustamā īpašuma valdītājam</w:t>
      </w:r>
      <w:r w:rsidRPr="00372622">
        <w:t xml:space="preserve"> Līguma </w:t>
      </w:r>
      <w:r w:rsidR="00264F05" w:rsidRPr="00372622">
        <w:t>5</w:t>
      </w:r>
      <w:r w:rsidRPr="00372622">
        <w:t>.1. punktā noteikto</w:t>
      </w:r>
      <w:r w:rsidR="006425C4" w:rsidRPr="00372622">
        <w:t xml:space="preserve"> Vienreizējās atlīdzības</w:t>
      </w:r>
      <w:r w:rsidRPr="00372622">
        <w:t xml:space="preserve"> summu 10 (desmit) darba dienu laikā pēc rēķina saņemšanas, pārskaitot </w:t>
      </w:r>
      <w:r w:rsidR="0085475E" w:rsidRPr="00372622">
        <w:t xml:space="preserve">Vienreizējās atlīdzības </w:t>
      </w:r>
      <w:r w:rsidRPr="00372622">
        <w:t xml:space="preserve">summu uz </w:t>
      </w:r>
      <w:r w:rsidRPr="00372622">
        <w:rPr>
          <w:bCs/>
        </w:rPr>
        <w:t>Kalpojošā nekustamā īpašuma valdītāja</w:t>
      </w:r>
      <w:r w:rsidRPr="00372622">
        <w:t xml:space="preserve"> rēķinā norādīto norēķinu kontu. Par apmaksas dienu tiek noteikta diena, kad veikts pārskaitījums uz </w:t>
      </w:r>
      <w:r w:rsidRPr="00372622">
        <w:rPr>
          <w:bCs/>
        </w:rPr>
        <w:t>Kalpojošā nekustamā īpašuma valdītāja</w:t>
      </w:r>
      <w:r w:rsidRPr="00372622">
        <w:t xml:space="preserve"> rēķinā norādīto norēķinu kontu. </w:t>
      </w:r>
    </w:p>
    <w:p w14:paraId="214A957C" w14:textId="387E96A5" w:rsidR="002E0FBE" w:rsidRPr="00372622" w:rsidRDefault="002E0FBE" w:rsidP="00DA0DC6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  <w:rPr>
          <w:color w:val="000000" w:themeColor="text1"/>
        </w:rPr>
      </w:pPr>
      <w:r w:rsidRPr="00372622">
        <w:t>Ja Servitūta</w:t>
      </w:r>
      <w:r w:rsidRPr="00372622">
        <w:rPr>
          <w:bCs/>
          <w:iCs/>
        </w:rPr>
        <w:t xml:space="preserve"> izlietotājs</w:t>
      </w:r>
      <w:r w:rsidRPr="00372622">
        <w:rPr>
          <w:color w:val="000000" w:themeColor="text1"/>
        </w:rPr>
        <w:t xml:space="preserve"> </w:t>
      </w:r>
      <w:r w:rsidRPr="00372622">
        <w:t>noteiktajā termiņā pilnībā neizpilda Līguma 5.2.punktā minētās saistības, tad tas Kalpojošā nekustamā īpašuma valdītājam maksā līgumsodu 0,5% (</w:t>
      </w:r>
      <w:r w:rsidRPr="00372622">
        <w:rPr>
          <w:i/>
        </w:rPr>
        <w:t>nulle komats pieci procenti</w:t>
      </w:r>
      <w:r w:rsidRPr="00372622">
        <w:t xml:space="preserve">) apmērā no Līguma 5.1.punktā noteiktās Vienreizējās </w:t>
      </w:r>
      <w:r w:rsidR="008149B2" w:rsidRPr="00372622">
        <w:t xml:space="preserve">atlīdzības </w:t>
      </w:r>
      <w:r w:rsidRPr="00372622">
        <w:t>par katru nokavēto maksājuma dienu.</w:t>
      </w:r>
    </w:p>
    <w:p w14:paraId="42BF40B1" w14:textId="389D686C" w:rsidR="00DC0E0A" w:rsidRPr="00372622" w:rsidRDefault="00DC0E0A" w:rsidP="00DC0E0A">
      <w:pPr>
        <w:pStyle w:val="ParastaisTaisnots"/>
        <w:numPr>
          <w:ilvl w:val="1"/>
          <w:numId w:val="3"/>
        </w:numPr>
        <w:tabs>
          <w:tab w:val="left" w:pos="720"/>
        </w:tabs>
        <w:jc w:val="both"/>
        <w:rPr>
          <w:color w:val="FF0000"/>
        </w:rPr>
      </w:pPr>
      <w:r w:rsidRPr="00372622">
        <w:t xml:space="preserve">Ja </w:t>
      </w:r>
      <w:r w:rsidRPr="00372622">
        <w:rPr>
          <w:bCs/>
        </w:rPr>
        <w:t>Servitūta izlietotājs</w:t>
      </w:r>
      <w:r w:rsidRPr="00372622">
        <w:t xml:space="preserve"> pārkāpj kādu no Līguma noteikumiem, par kuru Līgumā nav paredzēts atsevišķs līgumsods, </w:t>
      </w:r>
      <w:r w:rsidRPr="00372622">
        <w:rPr>
          <w:bCs/>
        </w:rPr>
        <w:t>Kalpojošā nekustamā īpašuma valdītājam</w:t>
      </w:r>
      <w:r w:rsidRPr="00372622">
        <w:t xml:space="preserve"> ir tiesības piemērot līgumsodu </w:t>
      </w:r>
      <w:r w:rsidR="00987D45" w:rsidRPr="00372622">
        <w:t>1000</w:t>
      </w:r>
      <w:r w:rsidRPr="00372622">
        <w:t>.00 EUR (</w:t>
      </w:r>
      <w:r w:rsidR="00987D45" w:rsidRPr="00372622">
        <w:t>viens tūkstotis</w:t>
      </w:r>
      <w:r w:rsidRPr="00372622">
        <w:t xml:space="preserve"> </w:t>
      </w:r>
      <w:r w:rsidRPr="00372622">
        <w:rPr>
          <w:i/>
          <w:iCs/>
        </w:rPr>
        <w:t>euro</w:t>
      </w:r>
      <w:r w:rsidRPr="00372622">
        <w:t xml:space="preserve"> un 00 centi) apmērā par katru konstatēto gadījumu. </w:t>
      </w:r>
    </w:p>
    <w:p w14:paraId="56043D9E" w14:textId="62A3524D" w:rsidR="002E0FBE" w:rsidRPr="00372622" w:rsidRDefault="002E0FBE" w:rsidP="00DA0DC6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  <w:rPr>
          <w:color w:val="000000" w:themeColor="text1"/>
        </w:rPr>
      </w:pPr>
      <w:r w:rsidRPr="00372622">
        <w:t>Līgumsoda samaksa neatbrīvo Servitūta</w:t>
      </w:r>
      <w:r w:rsidRPr="00372622">
        <w:rPr>
          <w:bCs/>
          <w:iCs/>
        </w:rPr>
        <w:t xml:space="preserve"> izlietotāju</w:t>
      </w:r>
      <w:r w:rsidRPr="00372622">
        <w:rPr>
          <w:color w:val="000000" w:themeColor="text1"/>
        </w:rPr>
        <w:t xml:space="preserve"> </w:t>
      </w:r>
      <w:r w:rsidRPr="00372622">
        <w:t>no pārējo ar Līgumu uzņemto saistību vai no tā izrietošo saistību izpildes</w:t>
      </w:r>
      <w:r w:rsidR="00913291" w:rsidRPr="00372622">
        <w:t>.</w:t>
      </w:r>
    </w:p>
    <w:p w14:paraId="0CA69E79" w14:textId="191C9469" w:rsidR="00EF5611" w:rsidRPr="00372622" w:rsidRDefault="00EF5611" w:rsidP="00DA0DC6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  <w:rPr>
          <w:color w:val="000000" w:themeColor="text1"/>
        </w:rPr>
      </w:pPr>
      <w:r w:rsidRPr="00372622">
        <w:rPr>
          <w:color w:val="000000" w:themeColor="text1"/>
        </w:rPr>
        <w:t xml:space="preserve">Ja šī Līguma 4.6. punktā paredzētajā gadījumā samazinās Līguma 5.1. punktā noteiktais Vienreizējās atlīdzības apmērs, tad </w:t>
      </w:r>
      <w:r w:rsidRPr="00372622">
        <w:rPr>
          <w:bCs/>
          <w:color w:val="000000" w:themeColor="text1"/>
        </w:rPr>
        <w:t>Kalpojošā nekustamā īpašuma valdītājam</w:t>
      </w:r>
      <w:r w:rsidRPr="00372622">
        <w:rPr>
          <w:color w:val="000000" w:themeColor="text1"/>
        </w:rPr>
        <w:t xml:space="preserve"> ir pienākums atmaksāt starpību </w:t>
      </w:r>
      <w:r w:rsidRPr="00372622">
        <w:rPr>
          <w:bCs/>
          <w:color w:val="000000" w:themeColor="text1"/>
        </w:rPr>
        <w:t>Servitūta izlietotājam</w:t>
      </w:r>
      <w:r w:rsidRPr="00372622">
        <w:rPr>
          <w:color w:val="000000" w:themeColor="text1"/>
        </w:rPr>
        <w:t>.</w:t>
      </w:r>
    </w:p>
    <w:p w14:paraId="2E994CE9" w14:textId="77777777" w:rsidR="008149B2" w:rsidRPr="00372622" w:rsidRDefault="008149B2" w:rsidP="00F17489">
      <w:pPr>
        <w:pStyle w:val="ListParagraph"/>
        <w:shd w:val="clear" w:color="auto" w:fill="FFFFFF"/>
        <w:ind w:left="567"/>
        <w:jc w:val="both"/>
        <w:rPr>
          <w:color w:val="000000" w:themeColor="text1"/>
        </w:rPr>
      </w:pPr>
    </w:p>
    <w:p w14:paraId="307B66F8" w14:textId="5D13A7DD" w:rsidR="00AC149A" w:rsidRPr="00372622" w:rsidRDefault="00AC149A" w:rsidP="001602C1">
      <w:pPr>
        <w:pStyle w:val="ListParagraph"/>
        <w:numPr>
          <w:ilvl w:val="0"/>
          <w:numId w:val="3"/>
        </w:numPr>
        <w:shd w:val="clear" w:color="auto" w:fill="FFFFFF"/>
        <w:spacing w:before="80" w:after="60"/>
        <w:ind w:left="284" w:hanging="284"/>
        <w:jc w:val="center"/>
        <w:rPr>
          <w:bCs/>
          <w:color w:val="000000"/>
          <w:u w:val="single"/>
        </w:rPr>
      </w:pPr>
      <w:r w:rsidRPr="00372622">
        <w:rPr>
          <w:bCs/>
          <w:color w:val="000000"/>
          <w:u w:val="single"/>
        </w:rPr>
        <w:t>Citi noteikumi</w:t>
      </w:r>
    </w:p>
    <w:p w14:paraId="6763916A" w14:textId="77777777" w:rsidR="002062CA" w:rsidRPr="00372622" w:rsidRDefault="002062CA" w:rsidP="002062CA">
      <w:pPr>
        <w:pStyle w:val="ListParagraph"/>
        <w:shd w:val="clear" w:color="auto" w:fill="FFFFFF"/>
        <w:spacing w:before="80" w:after="60"/>
        <w:ind w:left="284"/>
        <w:rPr>
          <w:bCs/>
          <w:color w:val="000000"/>
          <w:u w:val="single"/>
        </w:rPr>
      </w:pPr>
    </w:p>
    <w:p w14:paraId="0EEDD7C8" w14:textId="3F164219" w:rsidR="008010B8" w:rsidRPr="00372622" w:rsidRDefault="008010B8" w:rsidP="008010B8">
      <w:pPr>
        <w:pStyle w:val="ListParagraph"/>
        <w:numPr>
          <w:ilvl w:val="1"/>
          <w:numId w:val="3"/>
        </w:numPr>
        <w:jc w:val="both"/>
      </w:pPr>
      <w:r w:rsidRPr="00372622">
        <w:rPr>
          <w:rFonts w:eastAsia="Calibri"/>
          <w:bCs/>
        </w:rPr>
        <w:t xml:space="preserve">Līguma </w:t>
      </w:r>
      <w:r w:rsidRPr="00372622">
        <w:t>spēkā stāšanās datums ir pēdējā pievienotā droša elektroniskā paraksta un tā zīmoga datums.</w:t>
      </w:r>
    </w:p>
    <w:p w14:paraId="2B780C99" w14:textId="4ACF5B5C" w:rsidR="00AC149A" w:rsidRPr="00372622" w:rsidRDefault="00AC149A" w:rsidP="00DA0DC6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  <w:rPr>
          <w:color w:val="000000"/>
        </w:rPr>
      </w:pPr>
      <w:r w:rsidRPr="00372622">
        <w:rPr>
          <w:color w:val="000000"/>
        </w:rPr>
        <w:t>Parakstītais Līgums pilnībā apliecina P</w:t>
      </w:r>
      <w:r w:rsidR="00776609" w:rsidRPr="00372622">
        <w:rPr>
          <w:color w:val="000000"/>
        </w:rPr>
        <w:t>ušu</w:t>
      </w:r>
      <w:r w:rsidRPr="00372622">
        <w:rPr>
          <w:color w:val="000000"/>
        </w:rPr>
        <w:t xml:space="preserve"> vienošanos. Nekādi mutiski papildinājumi net</w:t>
      </w:r>
      <w:r w:rsidR="00283184" w:rsidRPr="00372622">
        <w:rPr>
          <w:color w:val="000000"/>
        </w:rPr>
        <w:t>iek</w:t>
      </w:r>
      <w:r w:rsidRPr="00372622">
        <w:rPr>
          <w:color w:val="000000"/>
        </w:rPr>
        <w:t xml:space="preserve"> uzskatīti par Līguma nosacījumiem. Jebkuras izmaiņas Līguma noteikumos stā</w:t>
      </w:r>
      <w:r w:rsidR="00FA0268" w:rsidRPr="00372622">
        <w:rPr>
          <w:color w:val="000000"/>
        </w:rPr>
        <w:t>jas</w:t>
      </w:r>
      <w:r w:rsidRPr="00372622">
        <w:rPr>
          <w:color w:val="000000"/>
        </w:rPr>
        <w:t xml:space="preserve"> spēkā tikai tad, kad tās noformētas rakst</w:t>
      </w:r>
      <w:r w:rsidR="00FA0268" w:rsidRPr="00372622">
        <w:rPr>
          <w:color w:val="000000"/>
        </w:rPr>
        <w:t>veidā</w:t>
      </w:r>
      <w:r w:rsidRPr="00372622">
        <w:rPr>
          <w:color w:val="000000"/>
        </w:rPr>
        <w:t xml:space="preserve"> un tās parakstī</w:t>
      </w:r>
      <w:r w:rsidR="00FA0268" w:rsidRPr="00372622">
        <w:rPr>
          <w:color w:val="000000"/>
        </w:rPr>
        <w:t>jušas</w:t>
      </w:r>
      <w:r w:rsidRPr="00372622">
        <w:t xml:space="preserve"> abas</w:t>
      </w:r>
      <w:r w:rsidRPr="00372622">
        <w:rPr>
          <w:color w:val="FF0000"/>
        </w:rPr>
        <w:t xml:space="preserve"> </w:t>
      </w:r>
      <w:r w:rsidRPr="00372622">
        <w:rPr>
          <w:color w:val="000000"/>
        </w:rPr>
        <w:t>P</w:t>
      </w:r>
      <w:r w:rsidR="00776609" w:rsidRPr="00372622">
        <w:rPr>
          <w:color w:val="000000"/>
        </w:rPr>
        <w:t>uses</w:t>
      </w:r>
      <w:r w:rsidRPr="00372622">
        <w:rPr>
          <w:color w:val="000000"/>
        </w:rPr>
        <w:t>.</w:t>
      </w:r>
    </w:p>
    <w:p w14:paraId="37880321" w14:textId="410DD2F2" w:rsidR="00AC149A" w:rsidRPr="00372622" w:rsidRDefault="00AC149A" w:rsidP="00DA0DC6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  <w:rPr>
          <w:color w:val="000000"/>
        </w:rPr>
      </w:pPr>
      <w:r w:rsidRPr="00372622">
        <w:rPr>
          <w:color w:val="000000"/>
        </w:rPr>
        <w:t>Visos jautājumos, kas nav regulēti Līgumā, P</w:t>
      </w:r>
      <w:r w:rsidR="00776609" w:rsidRPr="00372622">
        <w:rPr>
          <w:color w:val="000000"/>
        </w:rPr>
        <w:t>uses</w:t>
      </w:r>
      <w:r w:rsidRPr="00372622">
        <w:rPr>
          <w:color w:val="000000"/>
        </w:rPr>
        <w:t xml:space="preserve"> vadās no Latvijas Republikā spēkā esošajiem normatīvajiem aktiem.</w:t>
      </w:r>
    </w:p>
    <w:p w14:paraId="77ECCFA4" w14:textId="47C013C2" w:rsidR="00AC149A" w:rsidRPr="00372622" w:rsidRDefault="00AC149A" w:rsidP="00DA0DC6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  <w:rPr>
          <w:color w:val="000000"/>
        </w:rPr>
      </w:pPr>
      <w:r w:rsidRPr="00372622">
        <w:t>Ja spēkā stājas normatīvais akts, kas paredz, nosaka vai uzliek savādākus Servitūta</w:t>
      </w:r>
      <w:r w:rsidRPr="00372622">
        <w:rPr>
          <w:bCs/>
          <w:iCs/>
        </w:rPr>
        <w:t xml:space="preserve"> izlietotāja</w:t>
      </w:r>
      <w:r w:rsidRPr="00372622">
        <w:t xml:space="preserve"> vai Kalpojošā nekustamā īpašuma valdītāja tiesības vai pienākumus, tad Līgumā izdarāmi grozījumi saskaņā ar šī normatīva akta noteikumiem.</w:t>
      </w:r>
    </w:p>
    <w:p w14:paraId="7C0B4577" w14:textId="0E94917A" w:rsidR="00AC149A" w:rsidRPr="00372622" w:rsidRDefault="00AC149A" w:rsidP="00DA0DC6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  <w:rPr>
          <w:color w:val="000000"/>
        </w:rPr>
      </w:pPr>
      <w:r w:rsidRPr="00372622">
        <w:t>Līgums ir saistošs abām P</w:t>
      </w:r>
      <w:r w:rsidR="00EE0AAF" w:rsidRPr="00372622">
        <w:t>usēm</w:t>
      </w:r>
      <w:r w:rsidRPr="00372622">
        <w:t>, P</w:t>
      </w:r>
      <w:r w:rsidR="00EE0AAF" w:rsidRPr="00372622">
        <w:t>ušu</w:t>
      </w:r>
      <w:r w:rsidRPr="00372622">
        <w:t xml:space="preserve"> pil</w:t>
      </w:r>
      <w:r w:rsidRPr="00372622">
        <w:rPr>
          <w:color w:val="000000"/>
        </w:rPr>
        <w:t>nvarotajiem pārstāvjiem, darbiniekiem,</w:t>
      </w:r>
      <w:r w:rsidRPr="00372622">
        <w:t xml:space="preserve"> kā arī P</w:t>
      </w:r>
      <w:r w:rsidR="00EE0AAF" w:rsidRPr="00372622">
        <w:t>ušu</w:t>
      </w:r>
      <w:r w:rsidRPr="00372622">
        <w:t xml:space="preserve"> tiesību</w:t>
      </w:r>
      <w:r w:rsidR="004B66B7" w:rsidRPr="00372622">
        <w:t xml:space="preserve"> un saistību</w:t>
      </w:r>
      <w:r w:rsidRPr="00372622">
        <w:t xml:space="preserve"> pārņēmējiem.</w:t>
      </w:r>
      <w:r w:rsidR="00646F50" w:rsidRPr="00372622">
        <w:t xml:space="preserve"> Ja </w:t>
      </w:r>
      <w:r w:rsidR="00646F50" w:rsidRPr="00372622">
        <w:rPr>
          <w:bCs/>
        </w:rPr>
        <w:t xml:space="preserve">Servitūts </w:t>
      </w:r>
      <w:r w:rsidR="00646F50" w:rsidRPr="00372622">
        <w:t xml:space="preserve">nav reģistrēts </w:t>
      </w:r>
      <w:r w:rsidR="009B6FCF" w:rsidRPr="00372622">
        <w:t>z</w:t>
      </w:r>
      <w:r w:rsidR="00646F50" w:rsidRPr="00372622">
        <w:t>emesgrāmatā, Pušu tiesību un saistību pārņēmējiem jānoslēdz jauns Līgums.</w:t>
      </w:r>
    </w:p>
    <w:p w14:paraId="38323F3F" w14:textId="317DC481" w:rsidR="00AC149A" w:rsidRPr="00372622" w:rsidRDefault="0036188E" w:rsidP="00DA0DC6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  <w:rPr>
          <w:color w:val="000000"/>
        </w:rPr>
      </w:pPr>
      <w:r w:rsidRPr="00372622">
        <w:t xml:space="preserve">Ja Puses nevar panākt vienošanos pārrunu ceļā, </w:t>
      </w:r>
      <w:r w:rsidR="00F7066C" w:rsidRPr="00372622">
        <w:t>jebkurš strīds, kas izriet no Līguma, skar tā pārkāpšanu, grozīšanu, izbeigšanu vai spēkā neesamību tiek galīgi izšķirts Latvijas Republikas tiesā, piemērojot Latvijas Republikā spēkā esošos normatīvos aktus</w:t>
      </w:r>
      <w:r w:rsidR="00AC149A" w:rsidRPr="00372622">
        <w:t>.</w:t>
      </w:r>
    </w:p>
    <w:p w14:paraId="286B21ED" w14:textId="07698E85" w:rsidR="00C60E13" w:rsidRPr="00372622" w:rsidRDefault="00AC149A" w:rsidP="00DA0DC6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  <w:rPr>
          <w:color w:val="000000"/>
        </w:rPr>
      </w:pPr>
      <w:r w:rsidRPr="00372622">
        <w:rPr>
          <w:color w:val="000000"/>
        </w:rPr>
        <w:t>Jebkurš paziņojums, kas attiecas uz Līgumu</w:t>
      </w:r>
      <w:r w:rsidR="00C60E13" w:rsidRPr="00372622">
        <w:rPr>
          <w:color w:val="000000"/>
        </w:rPr>
        <w:t xml:space="preserve"> un </w:t>
      </w:r>
      <w:r w:rsidRPr="00372622">
        <w:rPr>
          <w:color w:val="000000"/>
        </w:rPr>
        <w:t>tiek iesniegts rakstveidā</w:t>
      </w:r>
      <w:r w:rsidR="00C60E13" w:rsidRPr="00372622">
        <w:rPr>
          <w:color w:val="000000"/>
        </w:rPr>
        <w:t>, nosūtāms uz šādu Puses adresi</w:t>
      </w:r>
      <w:r w:rsidR="00C64261" w:rsidRPr="00372622">
        <w:rPr>
          <w:color w:val="000000"/>
        </w:rPr>
        <w:t>:</w:t>
      </w:r>
    </w:p>
    <w:p w14:paraId="1C140929" w14:textId="4C5AA08D" w:rsidR="002F2004" w:rsidRPr="00372622" w:rsidRDefault="00AC149A" w:rsidP="002F2004">
      <w:pPr>
        <w:pStyle w:val="ListParagraph"/>
        <w:numPr>
          <w:ilvl w:val="2"/>
          <w:numId w:val="3"/>
        </w:numPr>
        <w:tabs>
          <w:tab w:val="left" w:pos="1418"/>
        </w:tabs>
        <w:ind w:hanging="294"/>
        <w:jc w:val="both"/>
        <w:rPr>
          <w:bCs/>
        </w:rPr>
      </w:pPr>
      <w:r w:rsidRPr="00372622">
        <w:t xml:space="preserve">Kalpojošā nekustamā īpašuma valdītājam </w:t>
      </w:r>
      <w:r w:rsidR="00C60E13" w:rsidRPr="00372622">
        <w:rPr>
          <w:color w:val="000000"/>
        </w:rPr>
        <w:t>–</w:t>
      </w:r>
      <w:r w:rsidRPr="00372622">
        <w:rPr>
          <w:color w:val="000000"/>
        </w:rPr>
        <w:t xml:space="preserve"> </w:t>
      </w:r>
      <w:r w:rsidR="008010B8" w:rsidRPr="00372622">
        <w:rPr>
          <w:color w:val="000000"/>
        </w:rPr>
        <w:t xml:space="preserve">Jelgavas valstspilsētas pašvaldības iestāde “Pilsētsaimniecība” </w:t>
      </w:r>
      <w:r w:rsidR="002F2004" w:rsidRPr="00372622">
        <w:rPr>
          <w:color w:val="000000"/>
        </w:rPr>
        <w:t xml:space="preserve"> </w:t>
      </w:r>
      <w:r w:rsidR="002F2004" w:rsidRPr="00372622">
        <w:rPr>
          <w:bCs/>
        </w:rPr>
        <w:t xml:space="preserve">Pulkveža Oskara Kalpaka iela 16A, Jelgava, LV – 3001 </w:t>
      </w:r>
    </w:p>
    <w:p w14:paraId="7AB11B5D" w14:textId="47B02A7C" w:rsidR="00AC149A" w:rsidRPr="00372622" w:rsidRDefault="00AC149A" w:rsidP="002F2004">
      <w:pPr>
        <w:pStyle w:val="ListParagraph"/>
        <w:numPr>
          <w:ilvl w:val="2"/>
          <w:numId w:val="3"/>
        </w:numPr>
        <w:tabs>
          <w:tab w:val="left" w:pos="1418"/>
        </w:tabs>
        <w:ind w:hanging="294"/>
        <w:jc w:val="both"/>
        <w:rPr>
          <w:bCs/>
        </w:rPr>
      </w:pPr>
      <w:r w:rsidRPr="00372622">
        <w:t xml:space="preserve">Servitūta izlietotājam – </w:t>
      </w:r>
      <w:r w:rsidR="00BF66EB" w:rsidRPr="00372622">
        <w:t>SIA “Laflora Energy”, Pulkveža Brieža iela 12, Rīga, LV-1230</w:t>
      </w:r>
      <w:r w:rsidR="002E0098" w:rsidRPr="00372622">
        <w:t>.</w:t>
      </w:r>
    </w:p>
    <w:p w14:paraId="12CB0974" w14:textId="495D837C" w:rsidR="009C5788" w:rsidRPr="00372622" w:rsidRDefault="009C5788" w:rsidP="00DA0DC6">
      <w:pPr>
        <w:pStyle w:val="ListParagraph"/>
        <w:numPr>
          <w:ilvl w:val="1"/>
          <w:numId w:val="3"/>
        </w:numPr>
        <w:shd w:val="clear" w:color="auto" w:fill="FFFFFF"/>
        <w:ind w:left="567" w:hanging="567"/>
        <w:jc w:val="both"/>
        <w:rPr>
          <w:color w:val="000000"/>
        </w:rPr>
      </w:pPr>
      <w:r w:rsidRPr="00372622">
        <w:rPr>
          <w:color w:val="000000"/>
        </w:rPr>
        <w:lastRenderedPageBreak/>
        <w:t>P</w:t>
      </w:r>
      <w:r w:rsidR="00EA37A7" w:rsidRPr="00372622">
        <w:rPr>
          <w:color w:val="000000"/>
        </w:rPr>
        <w:t>ušu</w:t>
      </w:r>
      <w:r w:rsidRPr="00372622">
        <w:rPr>
          <w:color w:val="000000"/>
        </w:rPr>
        <w:t xml:space="preserve"> pārstāvji:</w:t>
      </w:r>
      <w:r w:rsidR="00CB59CD" w:rsidRPr="00372622">
        <w:rPr>
          <w:color w:val="000000"/>
        </w:rPr>
        <w:t xml:space="preserve"> </w:t>
      </w:r>
    </w:p>
    <w:p w14:paraId="07F8690F" w14:textId="77777777" w:rsidR="00EA37A7" w:rsidRPr="00372622" w:rsidRDefault="00EA37A7" w:rsidP="00EA37A7">
      <w:pPr>
        <w:pStyle w:val="ListParagraph"/>
        <w:numPr>
          <w:ilvl w:val="0"/>
          <w:numId w:val="10"/>
        </w:numPr>
        <w:shd w:val="clear" w:color="auto" w:fill="FFFFFF"/>
        <w:jc w:val="both"/>
        <w:rPr>
          <w:vanish/>
          <w:color w:val="000000"/>
        </w:rPr>
      </w:pPr>
    </w:p>
    <w:p w14:paraId="28CE719B" w14:textId="77777777" w:rsidR="00EA37A7" w:rsidRPr="00372622" w:rsidRDefault="00EA37A7" w:rsidP="00EA37A7">
      <w:pPr>
        <w:pStyle w:val="ListParagraph"/>
        <w:numPr>
          <w:ilvl w:val="0"/>
          <w:numId w:val="10"/>
        </w:numPr>
        <w:shd w:val="clear" w:color="auto" w:fill="FFFFFF"/>
        <w:jc w:val="both"/>
        <w:rPr>
          <w:vanish/>
          <w:color w:val="000000"/>
        </w:rPr>
      </w:pPr>
    </w:p>
    <w:p w14:paraId="0F7C5C19" w14:textId="77777777" w:rsidR="00EA37A7" w:rsidRPr="00372622" w:rsidRDefault="00EA37A7" w:rsidP="00EA37A7">
      <w:pPr>
        <w:pStyle w:val="ListParagraph"/>
        <w:numPr>
          <w:ilvl w:val="0"/>
          <w:numId w:val="10"/>
        </w:numPr>
        <w:shd w:val="clear" w:color="auto" w:fill="FFFFFF"/>
        <w:jc w:val="both"/>
        <w:rPr>
          <w:vanish/>
          <w:color w:val="000000"/>
        </w:rPr>
      </w:pPr>
    </w:p>
    <w:p w14:paraId="008623DF" w14:textId="77777777" w:rsidR="00EA37A7" w:rsidRPr="00372622" w:rsidRDefault="00EA37A7" w:rsidP="00EA37A7">
      <w:pPr>
        <w:pStyle w:val="ListParagraph"/>
        <w:numPr>
          <w:ilvl w:val="0"/>
          <w:numId w:val="10"/>
        </w:numPr>
        <w:shd w:val="clear" w:color="auto" w:fill="FFFFFF"/>
        <w:jc w:val="both"/>
        <w:rPr>
          <w:vanish/>
          <w:color w:val="000000"/>
        </w:rPr>
      </w:pPr>
    </w:p>
    <w:p w14:paraId="61351151" w14:textId="77777777" w:rsidR="00EA37A7" w:rsidRPr="00372622" w:rsidRDefault="00EA37A7" w:rsidP="00EA37A7">
      <w:pPr>
        <w:pStyle w:val="ListParagraph"/>
        <w:numPr>
          <w:ilvl w:val="0"/>
          <w:numId w:val="10"/>
        </w:numPr>
        <w:shd w:val="clear" w:color="auto" w:fill="FFFFFF"/>
        <w:jc w:val="both"/>
        <w:rPr>
          <w:vanish/>
          <w:color w:val="000000"/>
        </w:rPr>
      </w:pPr>
    </w:p>
    <w:p w14:paraId="57C97615" w14:textId="77777777" w:rsidR="00EA37A7" w:rsidRPr="00372622" w:rsidRDefault="00EA37A7" w:rsidP="00EA37A7">
      <w:pPr>
        <w:pStyle w:val="ListParagraph"/>
        <w:numPr>
          <w:ilvl w:val="0"/>
          <w:numId w:val="10"/>
        </w:numPr>
        <w:shd w:val="clear" w:color="auto" w:fill="FFFFFF"/>
        <w:jc w:val="both"/>
        <w:rPr>
          <w:vanish/>
          <w:color w:val="000000"/>
        </w:rPr>
      </w:pPr>
    </w:p>
    <w:p w14:paraId="0513BF40" w14:textId="77777777" w:rsidR="00EA37A7" w:rsidRPr="00372622" w:rsidRDefault="00EA37A7" w:rsidP="00EA37A7">
      <w:pPr>
        <w:pStyle w:val="ListParagraph"/>
        <w:numPr>
          <w:ilvl w:val="1"/>
          <w:numId w:val="10"/>
        </w:numPr>
        <w:shd w:val="clear" w:color="auto" w:fill="FFFFFF"/>
        <w:jc w:val="both"/>
        <w:rPr>
          <w:vanish/>
          <w:color w:val="000000"/>
        </w:rPr>
      </w:pPr>
    </w:p>
    <w:p w14:paraId="51FE1309" w14:textId="77777777" w:rsidR="00EA37A7" w:rsidRPr="00372622" w:rsidRDefault="00EA37A7" w:rsidP="00EA37A7">
      <w:pPr>
        <w:pStyle w:val="ListParagraph"/>
        <w:numPr>
          <w:ilvl w:val="1"/>
          <w:numId w:val="10"/>
        </w:numPr>
        <w:shd w:val="clear" w:color="auto" w:fill="FFFFFF"/>
        <w:jc w:val="both"/>
        <w:rPr>
          <w:vanish/>
          <w:color w:val="000000"/>
        </w:rPr>
      </w:pPr>
    </w:p>
    <w:p w14:paraId="2DFEA272" w14:textId="77777777" w:rsidR="00EA37A7" w:rsidRPr="00372622" w:rsidRDefault="00EA37A7" w:rsidP="00EA37A7">
      <w:pPr>
        <w:pStyle w:val="ListParagraph"/>
        <w:numPr>
          <w:ilvl w:val="1"/>
          <w:numId w:val="10"/>
        </w:numPr>
        <w:shd w:val="clear" w:color="auto" w:fill="FFFFFF"/>
        <w:jc w:val="both"/>
        <w:rPr>
          <w:vanish/>
          <w:color w:val="000000"/>
        </w:rPr>
      </w:pPr>
    </w:p>
    <w:p w14:paraId="5E3F9C8F" w14:textId="77777777" w:rsidR="00EA37A7" w:rsidRPr="00372622" w:rsidRDefault="00EA37A7" w:rsidP="00EA37A7">
      <w:pPr>
        <w:pStyle w:val="ListParagraph"/>
        <w:numPr>
          <w:ilvl w:val="1"/>
          <w:numId w:val="10"/>
        </w:numPr>
        <w:shd w:val="clear" w:color="auto" w:fill="FFFFFF"/>
        <w:jc w:val="both"/>
        <w:rPr>
          <w:vanish/>
          <w:color w:val="000000"/>
        </w:rPr>
      </w:pPr>
    </w:p>
    <w:p w14:paraId="6C3CE4E4" w14:textId="77777777" w:rsidR="00EA37A7" w:rsidRPr="00372622" w:rsidRDefault="00EA37A7" w:rsidP="00EA37A7">
      <w:pPr>
        <w:pStyle w:val="ListParagraph"/>
        <w:numPr>
          <w:ilvl w:val="1"/>
          <w:numId w:val="10"/>
        </w:numPr>
        <w:shd w:val="clear" w:color="auto" w:fill="FFFFFF"/>
        <w:jc w:val="both"/>
        <w:rPr>
          <w:vanish/>
          <w:color w:val="000000"/>
        </w:rPr>
      </w:pPr>
    </w:p>
    <w:p w14:paraId="04E1483F" w14:textId="77777777" w:rsidR="00EA37A7" w:rsidRPr="00372622" w:rsidRDefault="00EA37A7" w:rsidP="00EA37A7">
      <w:pPr>
        <w:pStyle w:val="ListParagraph"/>
        <w:numPr>
          <w:ilvl w:val="1"/>
          <w:numId w:val="10"/>
        </w:numPr>
        <w:shd w:val="clear" w:color="auto" w:fill="FFFFFF"/>
        <w:jc w:val="both"/>
        <w:rPr>
          <w:vanish/>
          <w:color w:val="000000"/>
        </w:rPr>
      </w:pPr>
    </w:p>
    <w:p w14:paraId="1BEBCD6C" w14:textId="77777777" w:rsidR="00EA37A7" w:rsidRPr="00372622" w:rsidRDefault="00EA37A7" w:rsidP="00EA37A7">
      <w:pPr>
        <w:pStyle w:val="ListParagraph"/>
        <w:numPr>
          <w:ilvl w:val="1"/>
          <w:numId w:val="10"/>
        </w:numPr>
        <w:shd w:val="clear" w:color="auto" w:fill="FFFFFF"/>
        <w:jc w:val="both"/>
        <w:rPr>
          <w:vanish/>
          <w:color w:val="000000"/>
        </w:rPr>
      </w:pPr>
    </w:p>
    <w:p w14:paraId="37863A8F" w14:textId="77777777" w:rsidR="00EA37A7" w:rsidRPr="00372622" w:rsidRDefault="00EA37A7" w:rsidP="00EA37A7">
      <w:pPr>
        <w:pStyle w:val="ListParagraph"/>
        <w:numPr>
          <w:ilvl w:val="1"/>
          <w:numId w:val="10"/>
        </w:numPr>
        <w:shd w:val="clear" w:color="auto" w:fill="FFFFFF"/>
        <w:jc w:val="both"/>
        <w:rPr>
          <w:vanish/>
          <w:color w:val="000000"/>
        </w:rPr>
      </w:pPr>
    </w:p>
    <w:p w14:paraId="64AED41E" w14:textId="03768596" w:rsidR="008010B8" w:rsidRPr="00372622" w:rsidRDefault="00076C75" w:rsidP="008010B8">
      <w:pPr>
        <w:pStyle w:val="ListParagraph"/>
        <w:numPr>
          <w:ilvl w:val="2"/>
          <w:numId w:val="10"/>
        </w:numPr>
        <w:jc w:val="both"/>
      </w:pPr>
      <w:r w:rsidRPr="00372622">
        <w:rPr>
          <w:color w:val="000000"/>
        </w:rPr>
        <w:t xml:space="preserve">par </w:t>
      </w:r>
      <w:r w:rsidRPr="00372622">
        <w:t xml:space="preserve">Līguma administrēšanu </w:t>
      </w:r>
      <w:r w:rsidR="00EA37A7" w:rsidRPr="00372622">
        <w:t xml:space="preserve">atbildīgā persona </w:t>
      </w:r>
      <w:r w:rsidRPr="00372622">
        <w:t xml:space="preserve">no Kalpojošā nekustamā īpašuma valdītāja puses – </w:t>
      </w:r>
      <w:r w:rsidR="008010B8" w:rsidRPr="00372622">
        <w:t xml:space="preserve"> Jelgavas valstspilsētas pašvaldības iestādes “Pilsētsaimniecība” vadītājs Māris Mielavs, tālrunis 27853422, e-pasts: </w:t>
      </w:r>
      <w:hyperlink r:id="rId8" w:history="1">
        <w:r w:rsidR="008010B8" w:rsidRPr="00372622">
          <w:rPr>
            <w:rStyle w:val="Hyperlink"/>
          </w:rPr>
          <w:t>Maris.Mielavs@jelgava.lv</w:t>
        </w:r>
      </w:hyperlink>
      <w:r w:rsidR="008010B8" w:rsidRPr="00372622">
        <w:t xml:space="preserve">. </w:t>
      </w:r>
    </w:p>
    <w:p w14:paraId="572E8194" w14:textId="220C7CBC" w:rsidR="009C5788" w:rsidRPr="00372622" w:rsidRDefault="00BA6505" w:rsidP="008010B8">
      <w:pPr>
        <w:pStyle w:val="ListParagraph"/>
        <w:numPr>
          <w:ilvl w:val="2"/>
          <w:numId w:val="10"/>
        </w:numPr>
        <w:jc w:val="both"/>
      </w:pPr>
      <w:r w:rsidRPr="00372622">
        <w:t xml:space="preserve">par Līguma administrēšanu </w:t>
      </w:r>
      <w:r w:rsidR="00877907" w:rsidRPr="00372622">
        <w:t xml:space="preserve">atbildīgā persona </w:t>
      </w:r>
      <w:r w:rsidRPr="00372622">
        <w:t xml:space="preserve">no Servitūta izlietotāja puses </w:t>
      </w:r>
      <w:r w:rsidR="00BF66EB" w:rsidRPr="00372622">
        <w:t xml:space="preserve">– valdes loceklis Kaspars Novickis, mob. tālr. +371 25635754, e-pasts </w:t>
      </w:r>
      <w:hyperlink r:id="rId9" w:history="1">
        <w:r w:rsidR="00BF66EB" w:rsidRPr="00372622">
          <w:rPr>
            <w:rStyle w:val="Hyperlink"/>
          </w:rPr>
          <w:t>info@lafloraenergy.lv</w:t>
        </w:r>
      </w:hyperlink>
      <w:r w:rsidR="00BF66EB" w:rsidRPr="00372622">
        <w:t xml:space="preserve"> .</w:t>
      </w:r>
    </w:p>
    <w:p w14:paraId="35EC61FB" w14:textId="77777777" w:rsidR="008010B8" w:rsidRPr="00372622" w:rsidRDefault="008010B8" w:rsidP="008010B8">
      <w:pPr>
        <w:pStyle w:val="ListParagraph"/>
        <w:numPr>
          <w:ilvl w:val="1"/>
          <w:numId w:val="10"/>
        </w:numPr>
        <w:ind w:left="567" w:hanging="567"/>
        <w:jc w:val="both"/>
      </w:pPr>
      <w:r w:rsidRPr="00372622">
        <w:rPr>
          <w:color w:val="000000"/>
        </w:rPr>
        <w:t xml:space="preserve">Līgums sagatavots un parakstīts elektroniska dokumenta veidā, katra Puse Līgumu glabā savā lietvedībā elektroniskā dokumenta formā. </w:t>
      </w:r>
    </w:p>
    <w:p w14:paraId="4E41F3D4" w14:textId="4877B49F" w:rsidR="009A65C9" w:rsidRPr="00372622" w:rsidRDefault="009A65C9" w:rsidP="008010B8">
      <w:pPr>
        <w:pStyle w:val="ListParagraph"/>
        <w:numPr>
          <w:ilvl w:val="1"/>
          <w:numId w:val="10"/>
        </w:numPr>
        <w:ind w:left="567" w:hanging="567"/>
        <w:jc w:val="both"/>
      </w:pPr>
      <w:r w:rsidRPr="00372622">
        <w:t xml:space="preserve">Līgumam ir 1.pielikums – </w:t>
      </w:r>
      <w:r w:rsidRPr="00372622">
        <w:rPr>
          <w:bCs/>
        </w:rPr>
        <w:t>Servitūta teritorijas izvietojuma shēma.</w:t>
      </w:r>
    </w:p>
    <w:p w14:paraId="632F5B12" w14:textId="77777777" w:rsidR="00B05C95" w:rsidRPr="00372622" w:rsidRDefault="00B05C95" w:rsidP="00E84F31">
      <w:pPr>
        <w:shd w:val="clear" w:color="auto" w:fill="FFFFFF"/>
        <w:jc w:val="center"/>
        <w:rPr>
          <w:bCs/>
          <w:color w:val="000000"/>
          <w:sz w:val="22"/>
          <w:szCs w:val="22"/>
        </w:rPr>
      </w:pPr>
    </w:p>
    <w:p w14:paraId="379BEFC8" w14:textId="6344EC40" w:rsidR="00AC149A" w:rsidRPr="00372622" w:rsidRDefault="00AC149A" w:rsidP="00DA0DC6">
      <w:pPr>
        <w:pStyle w:val="ListParagraph"/>
        <w:numPr>
          <w:ilvl w:val="0"/>
          <w:numId w:val="3"/>
        </w:numPr>
        <w:shd w:val="clear" w:color="auto" w:fill="FFFFFF"/>
        <w:spacing w:after="120"/>
        <w:ind w:left="4468" w:hanging="357"/>
        <w:rPr>
          <w:bCs/>
          <w:color w:val="000000"/>
          <w:sz w:val="22"/>
          <w:szCs w:val="22"/>
          <w:u w:val="single"/>
        </w:rPr>
      </w:pPr>
      <w:r w:rsidRPr="00372622">
        <w:rPr>
          <w:bCs/>
          <w:color w:val="000000"/>
          <w:sz w:val="22"/>
          <w:szCs w:val="22"/>
          <w:u w:val="single"/>
        </w:rPr>
        <w:t xml:space="preserve"> PUŠU rekvizīti</w:t>
      </w:r>
    </w:p>
    <w:p w14:paraId="6628316F" w14:textId="77777777" w:rsidR="00124B8D" w:rsidRPr="00372622" w:rsidRDefault="00124B8D" w:rsidP="00124B8D">
      <w:pPr>
        <w:pStyle w:val="ListParagraph"/>
        <w:shd w:val="clear" w:color="auto" w:fill="FFFFFF"/>
        <w:spacing w:after="120"/>
        <w:ind w:left="4468"/>
        <w:rPr>
          <w:bCs/>
          <w:color w:val="000000"/>
          <w:sz w:val="22"/>
          <w:szCs w:val="22"/>
          <w:u w:val="single"/>
        </w:rPr>
      </w:pPr>
    </w:p>
    <w:tbl>
      <w:tblPr>
        <w:tblStyle w:val="TableGrid"/>
        <w:tblW w:w="836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6"/>
        <w:gridCol w:w="279"/>
        <w:gridCol w:w="4019"/>
      </w:tblGrid>
      <w:tr w:rsidR="00AC149A" w:rsidRPr="00372622" w14:paraId="6EFF7A0E" w14:textId="77777777" w:rsidTr="00233656">
        <w:trPr>
          <w:trHeight w:val="4712"/>
        </w:trPr>
        <w:tc>
          <w:tcPr>
            <w:tcW w:w="4066" w:type="dxa"/>
          </w:tcPr>
          <w:p w14:paraId="0CCCD1E5" w14:textId="77777777" w:rsidR="00BA6505" w:rsidRPr="00372622" w:rsidRDefault="00BA6505" w:rsidP="00BA6505">
            <w:pPr>
              <w:rPr>
                <w:b/>
              </w:rPr>
            </w:pPr>
            <w:r w:rsidRPr="00372622">
              <w:rPr>
                <w:b/>
              </w:rPr>
              <w:t>Servitūta izlietotājs</w:t>
            </w:r>
          </w:p>
          <w:p w14:paraId="498EAF52" w14:textId="77777777" w:rsidR="00BA6505" w:rsidRPr="00372622" w:rsidRDefault="00BA6505" w:rsidP="00BA6505"/>
          <w:p w14:paraId="3EB02D6E" w14:textId="77777777" w:rsidR="0017386B" w:rsidRDefault="0017386B" w:rsidP="00BA6505">
            <w:pPr>
              <w:rPr>
                <w:bCs/>
              </w:rPr>
            </w:pPr>
          </w:p>
          <w:p w14:paraId="01E8BB51" w14:textId="156A9F6B" w:rsidR="00BA6505" w:rsidRPr="00372622" w:rsidRDefault="00372622" w:rsidP="00BA6505">
            <w:r w:rsidRPr="00372622">
              <w:rPr>
                <w:bCs/>
              </w:rPr>
              <w:t>SIA “Laflora Energy”</w:t>
            </w:r>
          </w:p>
          <w:p w14:paraId="3B2F4458" w14:textId="5FA7C77F" w:rsidR="00160F90" w:rsidRPr="00372622" w:rsidRDefault="00372622" w:rsidP="00BA6505">
            <w:r w:rsidRPr="00372622">
              <w:t>Reģ. Nr. 40203399871</w:t>
            </w:r>
          </w:p>
          <w:p w14:paraId="72154B6B" w14:textId="5CB4C46D" w:rsidR="00815E09" w:rsidRPr="00372622" w:rsidRDefault="00372622" w:rsidP="00815E09">
            <w:r w:rsidRPr="00372622">
              <w:t>Pulkveža Brieža iela 12</w:t>
            </w:r>
          </w:p>
          <w:p w14:paraId="17D218FC" w14:textId="5C3A88BF" w:rsidR="00815E09" w:rsidRPr="00372622" w:rsidRDefault="00372622" w:rsidP="00815E09">
            <w:r w:rsidRPr="00372622">
              <w:t>Rīga, LV- 1010</w:t>
            </w:r>
          </w:p>
          <w:p w14:paraId="1F5DAD8D" w14:textId="59B8C633" w:rsidR="00160F90" w:rsidRPr="00372622" w:rsidRDefault="00372622" w:rsidP="00BA6505">
            <w:r w:rsidRPr="00372622">
              <w:rPr>
                <w:bCs/>
              </w:rPr>
              <w:t xml:space="preserve">E-pasts: </w:t>
            </w:r>
            <w:hyperlink r:id="rId10" w:history="1">
              <w:r w:rsidRPr="00372622">
                <w:rPr>
                  <w:rStyle w:val="Hyperlink"/>
                  <w:bCs/>
                </w:rPr>
                <w:t>energy@laflora.lv</w:t>
              </w:r>
            </w:hyperlink>
            <w:r w:rsidRPr="00372622">
              <w:rPr>
                <w:bCs/>
              </w:rPr>
              <w:t xml:space="preserve"> </w:t>
            </w:r>
          </w:p>
          <w:p w14:paraId="67D7BBEF" w14:textId="77777777" w:rsidR="00160F90" w:rsidRPr="00372622" w:rsidRDefault="00160F90" w:rsidP="00BA6505"/>
          <w:p w14:paraId="718BFAF1" w14:textId="77777777" w:rsidR="00160F90" w:rsidRPr="00372622" w:rsidRDefault="00160F90" w:rsidP="00BA6505"/>
          <w:p w14:paraId="3F4F0A30" w14:textId="77777777" w:rsidR="00267517" w:rsidRPr="00372622" w:rsidRDefault="00267517" w:rsidP="00BA6505"/>
          <w:p w14:paraId="486A0C13" w14:textId="77777777" w:rsidR="00160F90" w:rsidRPr="00372622" w:rsidRDefault="00160F90" w:rsidP="00BA6505"/>
          <w:p w14:paraId="5866B80A" w14:textId="77777777" w:rsidR="00BA6505" w:rsidRPr="00372622" w:rsidRDefault="00BA6505" w:rsidP="00BA6505">
            <w:r w:rsidRPr="00372622">
              <w:t>_______________________________</w:t>
            </w:r>
          </w:p>
          <w:p w14:paraId="18180B7A" w14:textId="20988039" w:rsidR="00BA6505" w:rsidRPr="00372622" w:rsidRDefault="00372622" w:rsidP="00BA6505">
            <w:r w:rsidRPr="00372622">
              <w:t>U.Ameriks</w:t>
            </w:r>
          </w:p>
          <w:p w14:paraId="6D7D13F8" w14:textId="77777777" w:rsidR="00BA6505" w:rsidRPr="00372622" w:rsidRDefault="00BA6505" w:rsidP="00BA6505"/>
          <w:p w14:paraId="14035827" w14:textId="77777777" w:rsidR="00AC149A" w:rsidRPr="00372622" w:rsidRDefault="00AC149A" w:rsidP="001B63AA"/>
          <w:p w14:paraId="093B95AF" w14:textId="77777777" w:rsidR="00AC149A" w:rsidRPr="00372622" w:rsidRDefault="00AC149A" w:rsidP="001B63AA"/>
        </w:tc>
        <w:tc>
          <w:tcPr>
            <w:tcW w:w="279" w:type="dxa"/>
          </w:tcPr>
          <w:p w14:paraId="4DEA177E" w14:textId="77777777" w:rsidR="00AC149A" w:rsidRPr="00372622" w:rsidRDefault="00AC149A" w:rsidP="001B63AA"/>
          <w:p w14:paraId="28940A1A" w14:textId="77777777" w:rsidR="00AC149A" w:rsidRPr="00372622" w:rsidRDefault="00AC149A" w:rsidP="001B63AA"/>
        </w:tc>
        <w:tc>
          <w:tcPr>
            <w:tcW w:w="4019" w:type="dxa"/>
          </w:tcPr>
          <w:p w14:paraId="52544C4E" w14:textId="77777777" w:rsidR="00AC149A" w:rsidRPr="00372622" w:rsidRDefault="00AC149A" w:rsidP="001B63AA">
            <w:pPr>
              <w:rPr>
                <w:b/>
              </w:rPr>
            </w:pPr>
            <w:bookmarkStart w:id="3" w:name="_Hlk517257006"/>
            <w:r w:rsidRPr="00372622">
              <w:rPr>
                <w:b/>
              </w:rPr>
              <w:t>Kalpojošā nekustamā īpašuma valdītājs</w:t>
            </w:r>
          </w:p>
          <w:bookmarkEnd w:id="3"/>
          <w:p w14:paraId="3DFFE300" w14:textId="77777777" w:rsidR="007E4D6B" w:rsidRPr="00372622" w:rsidRDefault="007E4D6B" w:rsidP="001B63AA"/>
          <w:p w14:paraId="22A26444" w14:textId="688A62D3" w:rsidR="00D70444" w:rsidRDefault="00BA08D3" w:rsidP="00BA08D3">
            <w:pPr>
              <w:ind w:right="-334"/>
              <w:rPr>
                <w:bCs/>
              </w:rPr>
            </w:pPr>
            <w:r w:rsidRPr="00372622">
              <w:rPr>
                <w:bCs/>
              </w:rPr>
              <w:t>Jel</w:t>
            </w:r>
            <w:r w:rsidR="006E3FDA">
              <w:rPr>
                <w:bCs/>
              </w:rPr>
              <w:t>gavas valstspilsētas pašvaldība</w:t>
            </w:r>
          </w:p>
          <w:p w14:paraId="263E037B" w14:textId="77777777" w:rsidR="00D70444" w:rsidRDefault="00D70444" w:rsidP="00BA08D3">
            <w:pPr>
              <w:ind w:right="-334"/>
              <w:rPr>
                <w:bCs/>
              </w:rPr>
            </w:pPr>
            <w:r>
              <w:rPr>
                <w:bCs/>
              </w:rPr>
              <w:t>Jelgavas valstspilsētas pašvaldības</w:t>
            </w:r>
          </w:p>
          <w:p w14:paraId="3D74C0AD" w14:textId="2D039157" w:rsidR="00BA08D3" w:rsidRPr="00372622" w:rsidRDefault="00D70444" w:rsidP="00BA08D3">
            <w:pPr>
              <w:ind w:right="-334"/>
            </w:pPr>
            <w:r>
              <w:rPr>
                <w:bCs/>
              </w:rPr>
              <w:t>iestādes</w:t>
            </w:r>
            <w:r w:rsidR="00BA08D3" w:rsidRPr="00372622">
              <w:rPr>
                <w:bCs/>
              </w:rPr>
              <w:t xml:space="preserve"> “Pilsētsaimniecība”</w:t>
            </w:r>
            <w:r>
              <w:rPr>
                <w:bCs/>
              </w:rPr>
              <w:t xml:space="preserve"> personā</w:t>
            </w:r>
          </w:p>
          <w:p w14:paraId="43108B42" w14:textId="77777777" w:rsidR="00BA08D3" w:rsidRPr="00372622" w:rsidRDefault="00BA08D3" w:rsidP="00BA08D3">
            <w:pPr>
              <w:ind w:right="-334"/>
              <w:rPr>
                <w:bCs/>
              </w:rPr>
            </w:pPr>
            <w:r w:rsidRPr="00372622">
              <w:rPr>
                <w:bCs/>
              </w:rPr>
              <w:t>Reģ. Nr. 90001282486</w:t>
            </w:r>
          </w:p>
          <w:p w14:paraId="6CBB37B8" w14:textId="77777777" w:rsidR="00BA08D3" w:rsidRPr="00372622" w:rsidRDefault="00BA08D3" w:rsidP="00BA08D3">
            <w:pPr>
              <w:rPr>
                <w:bCs/>
              </w:rPr>
            </w:pPr>
            <w:r w:rsidRPr="00372622">
              <w:rPr>
                <w:bCs/>
              </w:rPr>
              <w:t xml:space="preserve">Pulkveža Oskara Kalpaka iela 16A </w:t>
            </w:r>
          </w:p>
          <w:p w14:paraId="65557864" w14:textId="3984BF3A" w:rsidR="00BA08D3" w:rsidRPr="00372622" w:rsidRDefault="00372622" w:rsidP="00BA08D3">
            <w:pPr>
              <w:rPr>
                <w:bCs/>
              </w:rPr>
            </w:pPr>
            <w:r w:rsidRPr="00372622">
              <w:rPr>
                <w:bCs/>
              </w:rPr>
              <w:t>Jelgava, LV-3001</w:t>
            </w:r>
          </w:p>
          <w:p w14:paraId="157BE18D" w14:textId="77777777" w:rsidR="0070053B" w:rsidRPr="00372622" w:rsidRDefault="00BA08D3" w:rsidP="00BA08D3">
            <w:pPr>
              <w:rPr>
                <w:bCs/>
              </w:rPr>
            </w:pPr>
            <w:r w:rsidRPr="00372622">
              <w:rPr>
                <w:bCs/>
              </w:rPr>
              <w:t xml:space="preserve">E-pasts: </w:t>
            </w:r>
            <w:r w:rsidRPr="00372622">
              <w:rPr>
                <w:bCs/>
                <w:u w:val="single"/>
              </w:rPr>
              <w:t>pilsetsaimnieciba@jelgava.lv</w:t>
            </w:r>
            <w:r w:rsidRPr="00372622">
              <w:rPr>
                <w:bCs/>
              </w:rPr>
              <w:t xml:space="preserve"> </w:t>
            </w:r>
          </w:p>
          <w:p w14:paraId="4C88A5B4" w14:textId="77777777" w:rsidR="00372622" w:rsidRPr="00372622" w:rsidRDefault="00372622" w:rsidP="00BA08D3">
            <w:pPr>
              <w:rPr>
                <w:bCs/>
              </w:rPr>
            </w:pPr>
          </w:p>
          <w:p w14:paraId="3149CF2C" w14:textId="77777777" w:rsidR="00372622" w:rsidRPr="00372622" w:rsidRDefault="00372622" w:rsidP="00BA08D3">
            <w:pPr>
              <w:rPr>
                <w:bCs/>
              </w:rPr>
            </w:pPr>
          </w:p>
          <w:p w14:paraId="71CC923B" w14:textId="77777777" w:rsidR="00372622" w:rsidRPr="00372622" w:rsidRDefault="00372622" w:rsidP="00BA08D3">
            <w:pPr>
              <w:rPr>
                <w:bCs/>
              </w:rPr>
            </w:pPr>
            <w:r w:rsidRPr="00372622">
              <w:rPr>
                <w:bCs/>
              </w:rPr>
              <w:t>____________________________</w:t>
            </w:r>
          </w:p>
          <w:p w14:paraId="6D805310" w14:textId="3EAE0575" w:rsidR="00372622" w:rsidRPr="00372622" w:rsidRDefault="00372622" w:rsidP="00BA08D3">
            <w:r w:rsidRPr="00372622">
              <w:t xml:space="preserve"> </w:t>
            </w:r>
            <w:r>
              <w:t>M.Mielavs</w:t>
            </w:r>
          </w:p>
        </w:tc>
      </w:tr>
    </w:tbl>
    <w:p w14:paraId="4B495D87" w14:textId="5012E66E" w:rsidR="00B0789F" w:rsidRDefault="00B0789F" w:rsidP="00FD5061">
      <w:pPr>
        <w:rPr>
          <w:b/>
          <w:bCs/>
          <w:sz w:val="23"/>
          <w:szCs w:val="23"/>
        </w:rPr>
      </w:pPr>
    </w:p>
    <w:p w14:paraId="5895E2AD" w14:textId="77777777" w:rsidR="00B0789F" w:rsidRDefault="00B0789F" w:rsidP="00FD5061">
      <w:pPr>
        <w:rPr>
          <w:b/>
          <w:bCs/>
          <w:sz w:val="23"/>
          <w:szCs w:val="23"/>
        </w:rPr>
      </w:pPr>
    </w:p>
    <w:p w14:paraId="0925F080" w14:textId="77777777" w:rsidR="00B0789F" w:rsidRDefault="00B0789F" w:rsidP="00FD5061">
      <w:pPr>
        <w:rPr>
          <w:b/>
          <w:bCs/>
          <w:sz w:val="23"/>
          <w:szCs w:val="23"/>
        </w:rPr>
      </w:pPr>
    </w:p>
    <w:p w14:paraId="0F881653" w14:textId="77777777" w:rsidR="00B0789F" w:rsidRDefault="00B0789F" w:rsidP="00FD5061">
      <w:pPr>
        <w:rPr>
          <w:b/>
          <w:bCs/>
          <w:sz w:val="23"/>
          <w:szCs w:val="23"/>
        </w:rPr>
      </w:pPr>
    </w:p>
    <w:p w14:paraId="59FA64FE" w14:textId="77777777" w:rsidR="00AC149A" w:rsidRPr="006F210E" w:rsidRDefault="00AC149A" w:rsidP="00AD614B">
      <w:pPr>
        <w:rPr>
          <w:sz w:val="22"/>
          <w:szCs w:val="22"/>
        </w:rPr>
      </w:pPr>
    </w:p>
    <w:sectPr w:rsidR="00AC149A" w:rsidRPr="006F210E" w:rsidSect="001B63AA">
      <w:footerReference w:type="default" r:id="rId11"/>
      <w:pgSz w:w="11906" w:h="16838"/>
      <w:pgMar w:top="1134" w:right="849" w:bottom="1134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2420A" w14:textId="77777777" w:rsidR="00FD67D6" w:rsidRDefault="00FD67D6">
      <w:r>
        <w:separator/>
      </w:r>
    </w:p>
  </w:endnote>
  <w:endnote w:type="continuationSeparator" w:id="0">
    <w:p w14:paraId="4D41F43C" w14:textId="77777777" w:rsidR="00FD67D6" w:rsidRDefault="00FD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09329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C66C839" w14:textId="270D063E" w:rsidR="001B63AA" w:rsidRPr="008A0520" w:rsidRDefault="001B63AA" w:rsidP="0017386B">
        <w:pPr>
          <w:pStyle w:val="Footer"/>
          <w:jc w:val="center"/>
          <w:rPr>
            <w:sz w:val="22"/>
            <w:szCs w:val="22"/>
          </w:rPr>
        </w:pPr>
        <w:r w:rsidRPr="008A0520">
          <w:rPr>
            <w:sz w:val="22"/>
            <w:szCs w:val="22"/>
          </w:rPr>
          <w:fldChar w:fldCharType="begin"/>
        </w:r>
        <w:r w:rsidRPr="008A0520">
          <w:rPr>
            <w:sz w:val="22"/>
            <w:szCs w:val="22"/>
          </w:rPr>
          <w:instrText xml:space="preserve"> PAGE   \* MERGEFORMAT </w:instrText>
        </w:r>
        <w:r w:rsidRPr="008A0520">
          <w:rPr>
            <w:sz w:val="22"/>
            <w:szCs w:val="22"/>
          </w:rPr>
          <w:fldChar w:fldCharType="separate"/>
        </w:r>
        <w:r w:rsidR="00290850">
          <w:rPr>
            <w:noProof/>
            <w:sz w:val="22"/>
            <w:szCs w:val="22"/>
          </w:rPr>
          <w:t>1</w:t>
        </w:r>
        <w:r w:rsidRPr="008A0520">
          <w:rPr>
            <w:noProof/>
            <w:sz w:val="22"/>
            <w:szCs w:val="22"/>
          </w:rPr>
          <w:fldChar w:fldCharType="end"/>
        </w:r>
      </w:p>
    </w:sdtContent>
  </w:sdt>
  <w:p w14:paraId="5E1BF5D7" w14:textId="493742CD" w:rsidR="001B63AA" w:rsidRPr="00935C1A" w:rsidRDefault="001B63A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88517" w14:textId="77777777" w:rsidR="00FD67D6" w:rsidRDefault="00FD67D6">
      <w:r>
        <w:separator/>
      </w:r>
    </w:p>
  </w:footnote>
  <w:footnote w:type="continuationSeparator" w:id="0">
    <w:p w14:paraId="1F9895FE" w14:textId="77777777" w:rsidR="00FD67D6" w:rsidRDefault="00FD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5B54"/>
    <w:multiLevelType w:val="multilevel"/>
    <w:tmpl w:val="9A10E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" w15:restartNumberingAfterBreak="0">
    <w:nsid w:val="14E54C0C"/>
    <w:multiLevelType w:val="hybridMultilevel"/>
    <w:tmpl w:val="7DEC345E"/>
    <w:lvl w:ilvl="0" w:tplc="68502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92A8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20D62"/>
    <w:multiLevelType w:val="multilevel"/>
    <w:tmpl w:val="80F011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D5D3A00"/>
    <w:multiLevelType w:val="hybridMultilevel"/>
    <w:tmpl w:val="FAF06D90"/>
    <w:lvl w:ilvl="0" w:tplc="664030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004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881530"/>
    <w:multiLevelType w:val="multilevel"/>
    <w:tmpl w:val="12083CE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573633"/>
    <w:multiLevelType w:val="multilevel"/>
    <w:tmpl w:val="13A275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A0656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1C6F99"/>
    <w:multiLevelType w:val="multilevel"/>
    <w:tmpl w:val="013A61F8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612" w:hanging="612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349203A6"/>
    <w:multiLevelType w:val="multilevel"/>
    <w:tmpl w:val="6FBAB312"/>
    <w:lvl w:ilvl="0">
      <w:start w:val="6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auto"/>
      </w:rPr>
    </w:lvl>
  </w:abstractNum>
  <w:abstractNum w:abstractNumId="11" w15:restartNumberingAfterBreak="0">
    <w:nsid w:val="3B922116"/>
    <w:multiLevelType w:val="hybridMultilevel"/>
    <w:tmpl w:val="E33ACCF2"/>
    <w:lvl w:ilvl="0" w:tplc="9A9496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C01896"/>
    <w:multiLevelType w:val="multilevel"/>
    <w:tmpl w:val="16B478B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66"/>
        </w:tabs>
        <w:ind w:left="766" w:hanging="62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9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5C149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5B350E"/>
    <w:multiLevelType w:val="multilevel"/>
    <w:tmpl w:val="5292465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1902FF3"/>
    <w:multiLevelType w:val="multilevel"/>
    <w:tmpl w:val="6E2035C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D45CF7"/>
    <w:multiLevelType w:val="multilevel"/>
    <w:tmpl w:val="FEFE003C"/>
    <w:lvl w:ilvl="0">
      <w:start w:val="1"/>
      <w:numFmt w:val="decimal"/>
      <w:pStyle w:val="HTMLiepriekformattaisTimesNewRoman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ParastaisTaisnots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4"/>
  </w:num>
  <w:num w:numId="5">
    <w:abstractNumId w:val="11"/>
  </w:num>
  <w:num w:numId="6">
    <w:abstractNumId w:val="3"/>
  </w:num>
  <w:num w:numId="7">
    <w:abstractNumId w:val="15"/>
  </w:num>
  <w:num w:numId="8">
    <w:abstractNumId w:val="9"/>
  </w:num>
  <w:num w:numId="9">
    <w:abstractNumId w:val="8"/>
  </w:num>
  <w:num w:numId="10">
    <w:abstractNumId w:val="13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9A"/>
    <w:rsid w:val="00000B2A"/>
    <w:rsid w:val="000060F0"/>
    <w:rsid w:val="000110F3"/>
    <w:rsid w:val="000133F1"/>
    <w:rsid w:val="000160BB"/>
    <w:rsid w:val="000172BA"/>
    <w:rsid w:val="0002074C"/>
    <w:rsid w:val="000211B4"/>
    <w:rsid w:val="00023F53"/>
    <w:rsid w:val="00024270"/>
    <w:rsid w:val="00030190"/>
    <w:rsid w:val="0003045D"/>
    <w:rsid w:val="00030609"/>
    <w:rsid w:val="00030DAB"/>
    <w:rsid w:val="00035831"/>
    <w:rsid w:val="0003762A"/>
    <w:rsid w:val="00040861"/>
    <w:rsid w:val="00043087"/>
    <w:rsid w:val="00044D29"/>
    <w:rsid w:val="00063BEC"/>
    <w:rsid w:val="000701B0"/>
    <w:rsid w:val="00070D8C"/>
    <w:rsid w:val="0007191C"/>
    <w:rsid w:val="0007298B"/>
    <w:rsid w:val="00076C75"/>
    <w:rsid w:val="00077BD9"/>
    <w:rsid w:val="000828DE"/>
    <w:rsid w:val="000951C0"/>
    <w:rsid w:val="00095BDA"/>
    <w:rsid w:val="00095CDC"/>
    <w:rsid w:val="0009777F"/>
    <w:rsid w:val="000A0FAE"/>
    <w:rsid w:val="000A1013"/>
    <w:rsid w:val="000A171A"/>
    <w:rsid w:val="000A224A"/>
    <w:rsid w:val="000A594D"/>
    <w:rsid w:val="000A6005"/>
    <w:rsid w:val="000B2F6E"/>
    <w:rsid w:val="000C33AD"/>
    <w:rsid w:val="000C4121"/>
    <w:rsid w:val="000C7015"/>
    <w:rsid w:val="000D5698"/>
    <w:rsid w:val="000D5D6E"/>
    <w:rsid w:val="000D6B8D"/>
    <w:rsid w:val="000E1EB1"/>
    <w:rsid w:val="000E418B"/>
    <w:rsid w:val="000E501C"/>
    <w:rsid w:val="000E5854"/>
    <w:rsid w:val="000E644F"/>
    <w:rsid w:val="000F0D74"/>
    <w:rsid w:val="000F1220"/>
    <w:rsid w:val="00101B8A"/>
    <w:rsid w:val="00102AF1"/>
    <w:rsid w:val="00105C76"/>
    <w:rsid w:val="001065FF"/>
    <w:rsid w:val="00110DD8"/>
    <w:rsid w:val="00117B13"/>
    <w:rsid w:val="00122BCA"/>
    <w:rsid w:val="001240B8"/>
    <w:rsid w:val="001243A6"/>
    <w:rsid w:val="00124B8D"/>
    <w:rsid w:val="00125E34"/>
    <w:rsid w:val="00126446"/>
    <w:rsid w:val="00126AB1"/>
    <w:rsid w:val="00132F2D"/>
    <w:rsid w:val="001363FC"/>
    <w:rsid w:val="001434E2"/>
    <w:rsid w:val="00150CC7"/>
    <w:rsid w:val="001516FE"/>
    <w:rsid w:val="00153C10"/>
    <w:rsid w:val="00156AF0"/>
    <w:rsid w:val="001602C1"/>
    <w:rsid w:val="00160F90"/>
    <w:rsid w:val="001630D7"/>
    <w:rsid w:val="00163AED"/>
    <w:rsid w:val="00163F4F"/>
    <w:rsid w:val="00164A26"/>
    <w:rsid w:val="0017043A"/>
    <w:rsid w:val="001707A1"/>
    <w:rsid w:val="00171436"/>
    <w:rsid w:val="001723A0"/>
    <w:rsid w:val="0017386B"/>
    <w:rsid w:val="00176BBC"/>
    <w:rsid w:val="001774B3"/>
    <w:rsid w:val="00180F7F"/>
    <w:rsid w:val="0018604F"/>
    <w:rsid w:val="00190FB9"/>
    <w:rsid w:val="00191730"/>
    <w:rsid w:val="001A33D3"/>
    <w:rsid w:val="001A404F"/>
    <w:rsid w:val="001B1F9A"/>
    <w:rsid w:val="001B254F"/>
    <w:rsid w:val="001B63AA"/>
    <w:rsid w:val="001C2BB1"/>
    <w:rsid w:val="001C3A64"/>
    <w:rsid w:val="001C3C39"/>
    <w:rsid w:val="001C5B0E"/>
    <w:rsid w:val="001C71BD"/>
    <w:rsid w:val="001C7300"/>
    <w:rsid w:val="001D37F2"/>
    <w:rsid w:val="001D512F"/>
    <w:rsid w:val="001D59DD"/>
    <w:rsid w:val="001D5F3D"/>
    <w:rsid w:val="001D6B76"/>
    <w:rsid w:val="001D7115"/>
    <w:rsid w:val="001E1332"/>
    <w:rsid w:val="001E65B3"/>
    <w:rsid w:val="001F23C0"/>
    <w:rsid w:val="001F2932"/>
    <w:rsid w:val="001F2B89"/>
    <w:rsid w:val="001F3EDB"/>
    <w:rsid w:val="001F5B09"/>
    <w:rsid w:val="002000C9"/>
    <w:rsid w:val="00202481"/>
    <w:rsid w:val="00202E65"/>
    <w:rsid w:val="002062CA"/>
    <w:rsid w:val="00207DA8"/>
    <w:rsid w:val="00207F15"/>
    <w:rsid w:val="00212D5A"/>
    <w:rsid w:val="00233656"/>
    <w:rsid w:val="00237475"/>
    <w:rsid w:val="002403D0"/>
    <w:rsid w:val="00241E91"/>
    <w:rsid w:val="00243DE9"/>
    <w:rsid w:val="00244530"/>
    <w:rsid w:val="00251B37"/>
    <w:rsid w:val="002529F6"/>
    <w:rsid w:val="002560C0"/>
    <w:rsid w:val="0026258C"/>
    <w:rsid w:val="00263ED5"/>
    <w:rsid w:val="00264F05"/>
    <w:rsid w:val="00267517"/>
    <w:rsid w:val="00270BF1"/>
    <w:rsid w:val="0027668D"/>
    <w:rsid w:val="00276FB0"/>
    <w:rsid w:val="0027710C"/>
    <w:rsid w:val="00280A9C"/>
    <w:rsid w:val="00281017"/>
    <w:rsid w:val="0028254F"/>
    <w:rsid w:val="00283184"/>
    <w:rsid w:val="00283373"/>
    <w:rsid w:val="00284A73"/>
    <w:rsid w:val="00285BA1"/>
    <w:rsid w:val="00285DDE"/>
    <w:rsid w:val="00290850"/>
    <w:rsid w:val="00290AB7"/>
    <w:rsid w:val="00290D12"/>
    <w:rsid w:val="00297876"/>
    <w:rsid w:val="002A291B"/>
    <w:rsid w:val="002A4757"/>
    <w:rsid w:val="002A513F"/>
    <w:rsid w:val="002A78F1"/>
    <w:rsid w:val="002B545E"/>
    <w:rsid w:val="002C103E"/>
    <w:rsid w:val="002D30B7"/>
    <w:rsid w:val="002D490B"/>
    <w:rsid w:val="002D61F8"/>
    <w:rsid w:val="002D6377"/>
    <w:rsid w:val="002E0098"/>
    <w:rsid w:val="002E0FBE"/>
    <w:rsid w:val="002E1A1D"/>
    <w:rsid w:val="002E4415"/>
    <w:rsid w:val="002F2004"/>
    <w:rsid w:val="002F28E2"/>
    <w:rsid w:val="002F6E5B"/>
    <w:rsid w:val="002F794A"/>
    <w:rsid w:val="00306514"/>
    <w:rsid w:val="00306547"/>
    <w:rsid w:val="00310236"/>
    <w:rsid w:val="00312788"/>
    <w:rsid w:val="003128D9"/>
    <w:rsid w:val="0031325A"/>
    <w:rsid w:val="003142F2"/>
    <w:rsid w:val="0031432C"/>
    <w:rsid w:val="00323042"/>
    <w:rsid w:val="0032408D"/>
    <w:rsid w:val="00332E89"/>
    <w:rsid w:val="003410BC"/>
    <w:rsid w:val="00345FA5"/>
    <w:rsid w:val="003525F6"/>
    <w:rsid w:val="0035312D"/>
    <w:rsid w:val="00354C7E"/>
    <w:rsid w:val="00355332"/>
    <w:rsid w:val="00356C52"/>
    <w:rsid w:val="00356CCB"/>
    <w:rsid w:val="00357197"/>
    <w:rsid w:val="0036188E"/>
    <w:rsid w:val="00361931"/>
    <w:rsid w:val="003633A6"/>
    <w:rsid w:val="00363F3D"/>
    <w:rsid w:val="00364DE4"/>
    <w:rsid w:val="003671A7"/>
    <w:rsid w:val="00372622"/>
    <w:rsid w:val="0037272E"/>
    <w:rsid w:val="00377152"/>
    <w:rsid w:val="00380BA2"/>
    <w:rsid w:val="0038473C"/>
    <w:rsid w:val="00385C12"/>
    <w:rsid w:val="00386D91"/>
    <w:rsid w:val="00390BBE"/>
    <w:rsid w:val="00391479"/>
    <w:rsid w:val="00391596"/>
    <w:rsid w:val="0039270A"/>
    <w:rsid w:val="00394035"/>
    <w:rsid w:val="003941D3"/>
    <w:rsid w:val="0039512B"/>
    <w:rsid w:val="00395AB2"/>
    <w:rsid w:val="00396231"/>
    <w:rsid w:val="003A0129"/>
    <w:rsid w:val="003A0824"/>
    <w:rsid w:val="003A1471"/>
    <w:rsid w:val="003A3306"/>
    <w:rsid w:val="003A4330"/>
    <w:rsid w:val="003A499E"/>
    <w:rsid w:val="003A62C9"/>
    <w:rsid w:val="003A7056"/>
    <w:rsid w:val="003B1600"/>
    <w:rsid w:val="003B3AA4"/>
    <w:rsid w:val="003B3C37"/>
    <w:rsid w:val="003B5437"/>
    <w:rsid w:val="003C1614"/>
    <w:rsid w:val="003C2213"/>
    <w:rsid w:val="003C413E"/>
    <w:rsid w:val="003C5CFE"/>
    <w:rsid w:val="003D1837"/>
    <w:rsid w:val="003D3EB7"/>
    <w:rsid w:val="003D7430"/>
    <w:rsid w:val="003E2B50"/>
    <w:rsid w:val="003F108B"/>
    <w:rsid w:val="003F5861"/>
    <w:rsid w:val="003F7049"/>
    <w:rsid w:val="003F7600"/>
    <w:rsid w:val="004003EC"/>
    <w:rsid w:val="004011B7"/>
    <w:rsid w:val="00404CB7"/>
    <w:rsid w:val="004074D4"/>
    <w:rsid w:val="00407D25"/>
    <w:rsid w:val="00411C89"/>
    <w:rsid w:val="00415BDD"/>
    <w:rsid w:val="0042121A"/>
    <w:rsid w:val="00421A67"/>
    <w:rsid w:val="00423A7D"/>
    <w:rsid w:val="004245C1"/>
    <w:rsid w:val="004246E3"/>
    <w:rsid w:val="00424A2A"/>
    <w:rsid w:val="0043347E"/>
    <w:rsid w:val="00440CAB"/>
    <w:rsid w:val="00441155"/>
    <w:rsid w:val="004413B3"/>
    <w:rsid w:val="00443589"/>
    <w:rsid w:val="00447606"/>
    <w:rsid w:val="0045771E"/>
    <w:rsid w:val="00457E01"/>
    <w:rsid w:val="004666D8"/>
    <w:rsid w:val="00474BBF"/>
    <w:rsid w:val="004820E6"/>
    <w:rsid w:val="00483E3B"/>
    <w:rsid w:val="004860BE"/>
    <w:rsid w:val="0049400E"/>
    <w:rsid w:val="0049426A"/>
    <w:rsid w:val="00494F86"/>
    <w:rsid w:val="004957E1"/>
    <w:rsid w:val="004A01BF"/>
    <w:rsid w:val="004A1EB6"/>
    <w:rsid w:val="004A3034"/>
    <w:rsid w:val="004B2F2F"/>
    <w:rsid w:val="004B4221"/>
    <w:rsid w:val="004B66B7"/>
    <w:rsid w:val="004C0E56"/>
    <w:rsid w:val="004C38AC"/>
    <w:rsid w:val="004C3E74"/>
    <w:rsid w:val="004D00ED"/>
    <w:rsid w:val="004D0D50"/>
    <w:rsid w:val="004D10F0"/>
    <w:rsid w:val="004D44CE"/>
    <w:rsid w:val="004D4A0A"/>
    <w:rsid w:val="004D4CF5"/>
    <w:rsid w:val="004D5508"/>
    <w:rsid w:val="004E3C0E"/>
    <w:rsid w:val="004E4491"/>
    <w:rsid w:val="004E4C9B"/>
    <w:rsid w:val="004E7169"/>
    <w:rsid w:val="004F10EA"/>
    <w:rsid w:val="004F4BAB"/>
    <w:rsid w:val="00501E61"/>
    <w:rsid w:val="005027D0"/>
    <w:rsid w:val="00503748"/>
    <w:rsid w:val="00504829"/>
    <w:rsid w:val="00507C75"/>
    <w:rsid w:val="005167E0"/>
    <w:rsid w:val="00517361"/>
    <w:rsid w:val="00525103"/>
    <w:rsid w:val="005317E7"/>
    <w:rsid w:val="00532D78"/>
    <w:rsid w:val="00532F87"/>
    <w:rsid w:val="005351D2"/>
    <w:rsid w:val="00547C1E"/>
    <w:rsid w:val="0055013F"/>
    <w:rsid w:val="00553E18"/>
    <w:rsid w:val="0055722F"/>
    <w:rsid w:val="00563FD2"/>
    <w:rsid w:val="0056609E"/>
    <w:rsid w:val="00566AAE"/>
    <w:rsid w:val="00567A2F"/>
    <w:rsid w:val="00570EDE"/>
    <w:rsid w:val="005737E6"/>
    <w:rsid w:val="005752A1"/>
    <w:rsid w:val="0057662A"/>
    <w:rsid w:val="005768B0"/>
    <w:rsid w:val="005802FF"/>
    <w:rsid w:val="00581276"/>
    <w:rsid w:val="00581B83"/>
    <w:rsid w:val="00581F82"/>
    <w:rsid w:val="005829CA"/>
    <w:rsid w:val="00586C12"/>
    <w:rsid w:val="005909D9"/>
    <w:rsid w:val="0059282F"/>
    <w:rsid w:val="00593C27"/>
    <w:rsid w:val="0059465B"/>
    <w:rsid w:val="005951E5"/>
    <w:rsid w:val="00597E9D"/>
    <w:rsid w:val="005A0AEF"/>
    <w:rsid w:val="005A2674"/>
    <w:rsid w:val="005A4F95"/>
    <w:rsid w:val="005B0CA9"/>
    <w:rsid w:val="005B3357"/>
    <w:rsid w:val="005B60D1"/>
    <w:rsid w:val="005B769E"/>
    <w:rsid w:val="005C1ED9"/>
    <w:rsid w:val="005C26C4"/>
    <w:rsid w:val="005D4419"/>
    <w:rsid w:val="005D7A7D"/>
    <w:rsid w:val="005E050A"/>
    <w:rsid w:val="005E0CA3"/>
    <w:rsid w:val="005E0FEB"/>
    <w:rsid w:val="005E6E80"/>
    <w:rsid w:val="005F47B3"/>
    <w:rsid w:val="005F6C58"/>
    <w:rsid w:val="00610C42"/>
    <w:rsid w:val="00613435"/>
    <w:rsid w:val="00613497"/>
    <w:rsid w:val="006178A0"/>
    <w:rsid w:val="006215AC"/>
    <w:rsid w:val="00621A8E"/>
    <w:rsid w:val="006226A8"/>
    <w:rsid w:val="00630760"/>
    <w:rsid w:val="00634E17"/>
    <w:rsid w:val="00635028"/>
    <w:rsid w:val="00637A04"/>
    <w:rsid w:val="00640582"/>
    <w:rsid w:val="006408FB"/>
    <w:rsid w:val="0064181F"/>
    <w:rsid w:val="006425C4"/>
    <w:rsid w:val="006449BC"/>
    <w:rsid w:val="006466C0"/>
    <w:rsid w:val="00646F50"/>
    <w:rsid w:val="00647121"/>
    <w:rsid w:val="0064792E"/>
    <w:rsid w:val="00656BB3"/>
    <w:rsid w:val="006572BA"/>
    <w:rsid w:val="00660673"/>
    <w:rsid w:val="00660CC5"/>
    <w:rsid w:val="00660EF2"/>
    <w:rsid w:val="006651E7"/>
    <w:rsid w:val="006721DC"/>
    <w:rsid w:val="0067373C"/>
    <w:rsid w:val="0067600A"/>
    <w:rsid w:val="006823DE"/>
    <w:rsid w:val="006841BA"/>
    <w:rsid w:val="00684C4B"/>
    <w:rsid w:val="00690AC2"/>
    <w:rsid w:val="00693474"/>
    <w:rsid w:val="0069455E"/>
    <w:rsid w:val="006952C8"/>
    <w:rsid w:val="006A2E2E"/>
    <w:rsid w:val="006B0CC6"/>
    <w:rsid w:val="006B192E"/>
    <w:rsid w:val="006B2D38"/>
    <w:rsid w:val="006B3865"/>
    <w:rsid w:val="006B7FC7"/>
    <w:rsid w:val="006C19FA"/>
    <w:rsid w:val="006C2BD1"/>
    <w:rsid w:val="006C51FA"/>
    <w:rsid w:val="006D0CEC"/>
    <w:rsid w:val="006D46E4"/>
    <w:rsid w:val="006D72E8"/>
    <w:rsid w:val="006E0816"/>
    <w:rsid w:val="006E0D49"/>
    <w:rsid w:val="006E2950"/>
    <w:rsid w:val="006E3FDA"/>
    <w:rsid w:val="006E4A14"/>
    <w:rsid w:val="006E584C"/>
    <w:rsid w:val="006E6073"/>
    <w:rsid w:val="006F1658"/>
    <w:rsid w:val="006F210E"/>
    <w:rsid w:val="006F3E37"/>
    <w:rsid w:val="006F5B1F"/>
    <w:rsid w:val="0070053B"/>
    <w:rsid w:val="00707EFA"/>
    <w:rsid w:val="007111D1"/>
    <w:rsid w:val="00713EA5"/>
    <w:rsid w:val="00714816"/>
    <w:rsid w:val="00716940"/>
    <w:rsid w:val="007235AB"/>
    <w:rsid w:val="007259C8"/>
    <w:rsid w:val="00730090"/>
    <w:rsid w:val="00734815"/>
    <w:rsid w:val="00735F25"/>
    <w:rsid w:val="0073684C"/>
    <w:rsid w:val="00737E75"/>
    <w:rsid w:val="0074642B"/>
    <w:rsid w:val="00747B87"/>
    <w:rsid w:val="007512BC"/>
    <w:rsid w:val="007522FC"/>
    <w:rsid w:val="007539D3"/>
    <w:rsid w:val="007555BF"/>
    <w:rsid w:val="0075670E"/>
    <w:rsid w:val="00763BC8"/>
    <w:rsid w:val="0076434F"/>
    <w:rsid w:val="007662CF"/>
    <w:rsid w:val="00767E48"/>
    <w:rsid w:val="007732E4"/>
    <w:rsid w:val="00775E27"/>
    <w:rsid w:val="00776609"/>
    <w:rsid w:val="00781D50"/>
    <w:rsid w:val="00782615"/>
    <w:rsid w:val="00782AC3"/>
    <w:rsid w:val="007833A6"/>
    <w:rsid w:val="00783C41"/>
    <w:rsid w:val="00787483"/>
    <w:rsid w:val="007876E1"/>
    <w:rsid w:val="007906EC"/>
    <w:rsid w:val="00794CF9"/>
    <w:rsid w:val="0079549C"/>
    <w:rsid w:val="007A04DE"/>
    <w:rsid w:val="007A0B7D"/>
    <w:rsid w:val="007A323A"/>
    <w:rsid w:val="007A4605"/>
    <w:rsid w:val="007A47CF"/>
    <w:rsid w:val="007A7C0E"/>
    <w:rsid w:val="007B136A"/>
    <w:rsid w:val="007B41C2"/>
    <w:rsid w:val="007C1E14"/>
    <w:rsid w:val="007D2F39"/>
    <w:rsid w:val="007D6ACF"/>
    <w:rsid w:val="007E046E"/>
    <w:rsid w:val="007E131B"/>
    <w:rsid w:val="007E2C59"/>
    <w:rsid w:val="007E2D24"/>
    <w:rsid w:val="007E45C1"/>
    <w:rsid w:val="007E4D6B"/>
    <w:rsid w:val="007F01B1"/>
    <w:rsid w:val="007F06B5"/>
    <w:rsid w:val="007F1BAF"/>
    <w:rsid w:val="007F2425"/>
    <w:rsid w:val="007F30B3"/>
    <w:rsid w:val="008001FA"/>
    <w:rsid w:val="008010B8"/>
    <w:rsid w:val="00807C4E"/>
    <w:rsid w:val="00810642"/>
    <w:rsid w:val="00811315"/>
    <w:rsid w:val="008149B2"/>
    <w:rsid w:val="00815E09"/>
    <w:rsid w:val="00821EFF"/>
    <w:rsid w:val="00824F74"/>
    <w:rsid w:val="008277D2"/>
    <w:rsid w:val="00830AB5"/>
    <w:rsid w:val="008339D3"/>
    <w:rsid w:val="00833CEE"/>
    <w:rsid w:val="00835117"/>
    <w:rsid w:val="0083549C"/>
    <w:rsid w:val="00836CEF"/>
    <w:rsid w:val="00845FFE"/>
    <w:rsid w:val="008478F1"/>
    <w:rsid w:val="00847E5B"/>
    <w:rsid w:val="0085064C"/>
    <w:rsid w:val="00850A54"/>
    <w:rsid w:val="00851A52"/>
    <w:rsid w:val="00852E9A"/>
    <w:rsid w:val="008535B4"/>
    <w:rsid w:val="00853829"/>
    <w:rsid w:val="0085475E"/>
    <w:rsid w:val="008571A0"/>
    <w:rsid w:val="00857CF9"/>
    <w:rsid w:val="008608B9"/>
    <w:rsid w:val="00864187"/>
    <w:rsid w:val="00866324"/>
    <w:rsid w:val="00867AB8"/>
    <w:rsid w:val="00870C9D"/>
    <w:rsid w:val="00877907"/>
    <w:rsid w:val="00880DD6"/>
    <w:rsid w:val="00882DD8"/>
    <w:rsid w:val="0089208C"/>
    <w:rsid w:val="00892278"/>
    <w:rsid w:val="00892A6E"/>
    <w:rsid w:val="008936C9"/>
    <w:rsid w:val="008965BF"/>
    <w:rsid w:val="008A1CD7"/>
    <w:rsid w:val="008A29B5"/>
    <w:rsid w:val="008A4624"/>
    <w:rsid w:val="008A4CC0"/>
    <w:rsid w:val="008A7DD5"/>
    <w:rsid w:val="008B173A"/>
    <w:rsid w:val="008B179F"/>
    <w:rsid w:val="008C19D5"/>
    <w:rsid w:val="008C3A80"/>
    <w:rsid w:val="008C3EE0"/>
    <w:rsid w:val="008C4393"/>
    <w:rsid w:val="008C452A"/>
    <w:rsid w:val="008C5075"/>
    <w:rsid w:val="008C7082"/>
    <w:rsid w:val="008D192A"/>
    <w:rsid w:val="008D1AEF"/>
    <w:rsid w:val="008D5098"/>
    <w:rsid w:val="008D6109"/>
    <w:rsid w:val="008D7B82"/>
    <w:rsid w:val="008D7F60"/>
    <w:rsid w:val="008E3610"/>
    <w:rsid w:val="008E42C1"/>
    <w:rsid w:val="008F1BFA"/>
    <w:rsid w:val="008F2588"/>
    <w:rsid w:val="008F4EE1"/>
    <w:rsid w:val="008F615F"/>
    <w:rsid w:val="009004F0"/>
    <w:rsid w:val="00901FA4"/>
    <w:rsid w:val="00913291"/>
    <w:rsid w:val="00913BD1"/>
    <w:rsid w:val="0091481F"/>
    <w:rsid w:val="00915096"/>
    <w:rsid w:val="009164B3"/>
    <w:rsid w:val="009173FE"/>
    <w:rsid w:val="00917E38"/>
    <w:rsid w:val="00921E7A"/>
    <w:rsid w:val="00921F18"/>
    <w:rsid w:val="00922F68"/>
    <w:rsid w:val="009230D0"/>
    <w:rsid w:val="00925391"/>
    <w:rsid w:val="009368BF"/>
    <w:rsid w:val="00943538"/>
    <w:rsid w:val="00946646"/>
    <w:rsid w:val="00950C47"/>
    <w:rsid w:val="00951783"/>
    <w:rsid w:val="009520A7"/>
    <w:rsid w:val="00954DB8"/>
    <w:rsid w:val="00955AA9"/>
    <w:rsid w:val="009732B7"/>
    <w:rsid w:val="00973CD6"/>
    <w:rsid w:val="00982A38"/>
    <w:rsid w:val="00983129"/>
    <w:rsid w:val="009831BB"/>
    <w:rsid w:val="0098549E"/>
    <w:rsid w:val="00987D45"/>
    <w:rsid w:val="00990FDA"/>
    <w:rsid w:val="00991B9D"/>
    <w:rsid w:val="0099424C"/>
    <w:rsid w:val="009946BC"/>
    <w:rsid w:val="00997AD9"/>
    <w:rsid w:val="009A0A41"/>
    <w:rsid w:val="009A5B1F"/>
    <w:rsid w:val="009A65C9"/>
    <w:rsid w:val="009B107E"/>
    <w:rsid w:val="009B16C3"/>
    <w:rsid w:val="009B2EF1"/>
    <w:rsid w:val="009B3B3D"/>
    <w:rsid w:val="009B4897"/>
    <w:rsid w:val="009B500C"/>
    <w:rsid w:val="009B6FCF"/>
    <w:rsid w:val="009B7119"/>
    <w:rsid w:val="009B7FC1"/>
    <w:rsid w:val="009C0976"/>
    <w:rsid w:val="009C2859"/>
    <w:rsid w:val="009C5788"/>
    <w:rsid w:val="009C76E3"/>
    <w:rsid w:val="009D32DE"/>
    <w:rsid w:val="009D377A"/>
    <w:rsid w:val="009D4A0C"/>
    <w:rsid w:val="009D4F9B"/>
    <w:rsid w:val="009D7C17"/>
    <w:rsid w:val="009E0610"/>
    <w:rsid w:val="009E149B"/>
    <w:rsid w:val="009E307C"/>
    <w:rsid w:val="009E4022"/>
    <w:rsid w:val="009E49DB"/>
    <w:rsid w:val="009E79FB"/>
    <w:rsid w:val="009F0CD9"/>
    <w:rsid w:val="00A04B77"/>
    <w:rsid w:val="00A071E2"/>
    <w:rsid w:val="00A07614"/>
    <w:rsid w:val="00A14706"/>
    <w:rsid w:val="00A373E6"/>
    <w:rsid w:val="00A375DB"/>
    <w:rsid w:val="00A37736"/>
    <w:rsid w:val="00A40CCD"/>
    <w:rsid w:val="00A40D8B"/>
    <w:rsid w:val="00A41B75"/>
    <w:rsid w:val="00A42670"/>
    <w:rsid w:val="00A447DF"/>
    <w:rsid w:val="00A4507C"/>
    <w:rsid w:val="00A450DA"/>
    <w:rsid w:val="00A46994"/>
    <w:rsid w:val="00A47244"/>
    <w:rsid w:val="00A509D8"/>
    <w:rsid w:val="00A54273"/>
    <w:rsid w:val="00A57CD2"/>
    <w:rsid w:val="00A60B2C"/>
    <w:rsid w:val="00A6377A"/>
    <w:rsid w:val="00A640D9"/>
    <w:rsid w:val="00A66A4E"/>
    <w:rsid w:val="00A673F3"/>
    <w:rsid w:val="00A67598"/>
    <w:rsid w:val="00A70C03"/>
    <w:rsid w:val="00A71534"/>
    <w:rsid w:val="00A72366"/>
    <w:rsid w:val="00A72513"/>
    <w:rsid w:val="00A72801"/>
    <w:rsid w:val="00A77579"/>
    <w:rsid w:val="00A831F4"/>
    <w:rsid w:val="00A85503"/>
    <w:rsid w:val="00A90DFC"/>
    <w:rsid w:val="00A94F6F"/>
    <w:rsid w:val="00A95799"/>
    <w:rsid w:val="00AA4281"/>
    <w:rsid w:val="00AA4E38"/>
    <w:rsid w:val="00AA5B32"/>
    <w:rsid w:val="00AA5F25"/>
    <w:rsid w:val="00AB2988"/>
    <w:rsid w:val="00AB6527"/>
    <w:rsid w:val="00AC149A"/>
    <w:rsid w:val="00AC215F"/>
    <w:rsid w:val="00AC3558"/>
    <w:rsid w:val="00AC6E6A"/>
    <w:rsid w:val="00AD257D"/>
    <w:rsid w:val="00AD614B"/>
    <w:rsid w:val="00AE4950"/>
    <w:rsid w:val="00AE49D3"/>
    <w:rsid w:val="00AE6BAB"/>
    <w:rsid w:val="00AE77B7"/>
    <w:rsid w:val="00AF0255"/>
    <w:rsid w:val="00AF0305"/>
    <w:rsid w:val="00AF2BD3"/>
    <w:rsid w:val="00AF3891"/>
    <w:rsid w:val="00AF51B7"/>
    <w:rsid w:val="00B01286"/>
    <w:rsid w:val="00B03D1A"/>
    <w:rsid w:val="00B05C95"/>
    <w:rsid w:val="00B06B86"/>
    <w:rsid w:val="00B06F96"/>
    <w:rsid w:val="00B0789F"/>
    <w:rsid w:val="00B13C3D"/>
    <w:rsid w:val="00B14889"/>
    <w:rsid w:val="00B20C95"/>
    <w:rsid w:val="00B217AE"/>
    <w:rsid w:val="00B21E50"/>
    <w:rsid w:val="00B2404C"/>
    <w:rsid w:val="00B24947"/>
    <w:rsid w:val="00B25BCA"/>
    <w:rsid w:val="00B310B3"/>
    <w:rsid w:val="00B3565F"/>
    <w:rsid w:val="00B35AB2"/>
    <w:rsid w:val="00B44B36"/>
    <w:rsid w:val="00B54AA6"/>
    <w:rsid w:val="00B55937"/>
    <w:rsid w:val="00B57D90"/>
    <w:rsid w:val="00B64229"/>
    <w:rsid w:val="00B655D2"/>
    <w:rsid w:val="00B65B30"/>
    <w:rsid w:val="00B7138C"/>
    <w:rsid w:val="00B71490"/>
    <w:rsid w:val="00B72727"/>
    <w:rsid w:val="00B876C1"/>
    <w:rsid w:val="00B90508"/>
    <w:rsid w:val="00BA08D3"/>
    <w:rsid w:val="00BA521A"/>
    <w:rsid w:val="00BA6505"/>
    <w:rsid w:val="00BA65EB"/>
    <w:rsid w:val="00BB2F50"/>
    <w:rsid w:val="00BB3867"/>
    <w:rsid w:val="00BB5284"/>
    <w:rsid w:val="00BB7823"/>
    <w:rsid w:val="00BC1CB2"/>
    <w:rsid w:val="00BC36E5"/>
    <w:rsid w:val="00BC6946"/>
    <w:rsid w:val="00BC7A47"/>
    <w:rsid w:val="00BD0778"/>
    <w:rsid w:val="00BD1DA6"/>
    <w:rsid w:val="00BD45AE"/>
    <w:rsid w:val="00BD4A2D"/>
    <w:rsid w:val="00BD4D25"/>
    <w:rsid w:val="00BE6D55"/>
    <w:rsid w:val="00BF072A"/>
    <w:rsid w:val="00BF30B1"/>
    <w:rsid w:val="00BF66EB"/>
    <w:rsid w:val="00C00B39"/>
    <w:rsid w:val="00C12027"/>
    <w:rsid w:val="00C1342D"/>
    <w:rsid w:val="00C20B17"/>
    <w:rsid w:val="00C21BA3"/>
    <w:rsid w:val="00C27F3C"/>
    <w:rsid w:val="00C348C2"/>
    <w:rsid w:val="00C37241"/>
    <w:rsid w:val="00C429D3"/>
    <w:rsid w:val="00C46D5B"/>
    <w:rsid w:val="00C52439"/>
    <w:rsid w:val="00C539FD"/>
    <w:rsid w:val="00C57692"/>
    <w:rsid w:val="00C60E13"/>
    <w:rsid w:val="00C64261"/>
    <w:rsid w:val="00C6580C"/>
    <w:rsid w:val="00C6747C"/>
    <w:rsid w:val="00C70D45"/>
    <w:rsid w:val="00C71D75"/>
    <w:rsid w:val="00C74E1F"/>
    <w:rsid w:val="00C765D0"/>
    <w:rsid w:val="00C84E26"/>
    <w:rsid w:val="00C93C6F"/>
    <w:rsid w:val="00C945E3"/>
    <w:rsid w:val="00C9583A"/>
    <w:rsid w:val="00CA44FB"/>
    <w:rsid w:val="00CB0631"/>
    <w:rsid w:val="00CB0797"/>
    <w:rsid w:val="00CB59CD"/>
    <w:rsid w:val="00CB7EB7"/>
    <w:rsid w:val="00CC10C7"/>
    <w:rsid w:val="00CC1DC8"/>
    <w:rsid w:val="00CC2A64"/>
    <w:rsid w:val="00CC67D5"/>
    <w:rsid w:val="00CC7AC6"/>
    <w:rsid w:val="00CD04ED"/>
    <w:rsid w:val="00CD157A"/>
    <w:rsid w:val="00CD2E72"/>
    <w:rsid w:val="00CD3B08"/>
    <w:rsid w:val="00CD4CF5"/>
    <w:rsid w:val="00CD57CA"/>
    <w:rsid w:val="00CD692C"/>
    <w:rsid w:val="00CD746B"/>
    <w:rsid w:val="00CE1CF9"/>
    <w:rsid w:val="00CE3180"/>
    <w:rsid w:val="00CE3D91"/>
    <w:rsid w:val="00CE4825"/>
    <w:rsid w:val="00CE6E8A"/>
    <w:rsid w:val="00CF02E0"/>
    <w:rsid w:val="00CF1026"/>
    <w:rsid w:val="00CF1B4A"/>
    <w:rsid w:val="00CF1E3B"/>
    <w:rsid w:val="00CF22F4"/>
    <w:rsid w:val="00CF3CDC"/>
    <w:rsid w:val="00CF7EF1"/>
    <w:rsid w:val="00D03F28"/>
    <w:rsid w:val="00D0551C"/>
    <w:rsid w:val="00D057A9"/>
    <w:rsid w:val="00D12A15"/>
    <w:rsid w:val="00D12A9B"/>
    <w:rsid w:val="00D13686"/>
    <w:rsid w:val="00D15A25"/>
    <w:rsid w:val="00D177D4"/>
    <w:rsid w:val="00D23EE8"/>
    <w:rsid w:val="00D27441"/>
    <w:rsid w:val="00D2777F"/>
    <w:rsid w:val="00D27F7B"/>
    <w:rsid w:val="00D34BB4"/>
    <w:rsid w:val="00D37033"/>
    <w:rsid w:val="00D37FCF"/>
    <w:rsid w:val="00D401A2"/>
    <w:rsid w:val="00D42063"/>
    <w:rsid w:val="00D4774F"/>
    <w:rsid w:val="00D53081"/>
    <w:rsid w:val="00D54362"/>
    <w:rsid w:val="00D570A9"/>
    <w:rsid w:val="00D63BA4"/>
    <w:rsid w:val="00D64167"/>
    <w:rsid w:val="00D655F0"/>
    <w:rsid w:val="00D65BBC"/>
    <w:rsid w:val="00D6795D"/>
    <w:rsid w:val="00D70444"/>
    <w:rsid w:val="00D7074D"/>
    <w:rsid w:val="00D70B76"/>
    <w:rsid w:val="00D72575"/>
    <w:rsid w:val="00D74199"/>
    <w:rsid w:val="00D754C6"/>
    <w:rsid w:val="00D77C90"/>
    <w:rsid w:val="00D81167"/>
    <w:rsid w:val="00D863EA"/>
    <w:rsid w:val="00D8775D"/>
    <w:rsid w:val="00D91682"/>
    <w:rsid w:val="00D94FA7"/>
    <w:rsid w:val="00D96991"/>
    <w:rsid w:val="00DA07BE"/>
    <w:rsid w:val="00DA0DC6"/>
    <w:rsid w:val="00DA33AF"/>
    <w:rsid w:val="00DA572B"/>
    <w:rsid w:val="00DB282B"/>
    <w:rsid w:val="00DB45A8"/>
    <w:rsid w:val="00DC07E6"/>
    <w:rsid w:val="00DC08A4"/>
    <w:rsid w:val="00DC0D34"/>
    <w:rsid w:val="00DC0E0A"/>
    <w:rsid w:val="00DC2743"/>
    <w:rsid w:val="00DC5DFE"/>
    <w:rsid w:val="00DC7FBC"/>
    <w:rsid w:val="00DD0624"/>
    <w:rsid w:val="00DD0CD6"/>
    <w:rsid w:val="00DD173E"/>
    <w:rsid w:val="00DD41E0"/>
    <w:rsid w:val="00DD7F78"/>
    <w:rsid w:val="00DE0EF0"/>
    <w:rsid w:val="00DE56DC"/>
    <w:rsid w:val="00DE7A56"/>
    <w:rsid w:val="00DF01AD"/>
    <w:rsid w:val="00DF08A0"/>
    <w:rsid w:val="00DF62FA"/>
    <w:rsid w:val="00DF7006"/>
    <w:rsid w:val="00E001FC"/>
    <w:rsid w:val="00E04559"/>
    <w:rsid w:val="00E05C35"/>
    <w:rsid w:val="00E064E7"/>
    <w:rsid w:val="00E0694D"/>
    <w:rsid w:val="00E10304"/>
    <w:rsid w:val="00E13305"/>
    <w:rsid w:val="00E137DD"/>
    <w:rsid w:val="00E1401B"/>
    <w:rsid w:val="00E20C56"/>
    <w:rsid w:val="00E2127B"/>
    <w:rsid w:val="00E21477"/>
    <w:rsid w:val="00E22480"/>
    <w:rsid w:val="00E242EB"/>
    <w:rsid w:val="00E30AD7"/>
    <w:rsid w:val="00E315DE"/>
    <w:rsid w:val="00E31B55"/>
    <w:rsid w:val="00E33BD2"/>
    <w:rsid w:val="00E346A0"/>
    <w:rsid w:val="00E35EB6"/>
    <w:rsid w:val="00E36550"/>
    <w:rsid w:val="00E37F21"/>
    <w:rsid w:val="00E40D32"/>
    <w:rsid w:val="00E44EA3"/>
    <w:rsid w:val="00E471B4"/>
    <w:rsid w:val="00E50407"/>
    <w:rsid w:val="00E54277"/>
    <w:rsid w:val="00E54548"/>
    <w:rsid w:val="00E61163"/>
    <w:rsid w:val="00E61C47"/>
    <w:rsid w:val="00E6219B"/>
    <w:rsid w:val="00E63611"/>
    <w:rsid w:val="00E656AA"/>
    <w:rsid w:val="00E676BD"/>
    <w:rsid w:val="00E67B4D"/>
    <w:rsid w:val="00E717D4"/>
    <w:rsid w:val="00E7568E"/>
    <w:rsid w:val="00E8035C"/>
    <w:rsid w:val="00E83596"/>
    <w:rsid w:val="00E84C01"/>
    <w:rsid w:val="00E84F31"/>
    <w:rsid w:val="00EA37A7"/>
    <w:rsid w:val="00EB0C42"/>
    <w:rsid w:val="00EB19A2"/>
    <w:rsid w:val="00EB4074"/>
    <w:rsid w:val="00EB53DA"/>
    <w:rsid w:val="00EB5B03"/>
    <w:rsid w:val="00EB7C30"/>
    <w:rsid w:val="00EC3341"/>
    <w:rsid w:val="00EC528A"/>
    <w:rsid w:val="00ED01ED"/>
    <w:rsid w:val="00ED18B2"/>
    <w:rsid w:val="00EE0AAF"/>
    <w:rsid w:val="00EE6EDE"/>
    <w:rsid w:val="00EF29CB"/>
    <w:rsid w:val="00EF5611"/>
    <w:rsid w:val="00EF762C"/>
    <w:rsid w:val="00F003AC"/>
    <w:rsid w:val="00F00EC3"/>
    <w:rsid w:val="00F02C20"/>
    <w:rsid w:val="00F136C0"/>
    <w:rsid w:val="00F15492"/>
    <w:rsid w:val="00F16C56"/>
    <w:rsid w:val="00F17489"/>
    <w:rsid w:val="00F17F9B"/>
    <w:rsid w:val="00F317DA"/>
    <w:rsid w:val="00F31DDA"/>
    <w:rsid w:val="00F35624"/>
    <w:rsid w:val="00F35DBA"/>
    <w:rsid w:val="00F36EEC"/>
    <w:rsid w:val="00F405F5"/>
    <w:rsid w:val="00F41F31"/>
    <w:rsid w:val="00F43598"/>
    <w:rsid w:val="00F4484A"/>
    <w:rsid w:val="00F44BEF"/>
    <w:rsid w:val="00F5199D"/>
    <w:rsid w:val="00F51FE7"/>
    <w:rsid w:val="00F52E9C"/>
    <w:rsid w:val="00F55008"/>
    <w:rsid w:val="00F56C9D"/>
    <w:rsid w:val="00F576BE"/>
    <w:rsid w:val="00F57F8F"/>
    <w:rsid w:val="00F613C7"/>
    <w:rsid w:val="00F63C6F"/>
    <w:rsid w:val="00F64B5C"/>
    <w:rsid w:val="00F657E1"/>
    <w:rsid w:val="00F67FC2"/>
    <w:rsid w:val="00F7066C"/>
    <w:rsid w:val="00F70758"/>
    <w:rsid w:val="00F73425"/>
    <w:rsid w:val="00F74C8B"/>
    <w:rsid w:val="00F74F9B"/>
    <w:rsid w:val="00F77B8F"/>
    <w:rsid w:val="00F8307F"/>
    <w:rsid w:val="00F84FE4"/>
    <w:rsid w:val="00F8788D"/>
    <w:rsid w:val="00F879E1"/>
    <w:rsid w:val="00F87CD2"/>
    <w:rsid w:val="00F9143D"/>
    <w:rsid w:val="00FA0268"/>
    <w:rsid w:val="00FA494C"/>
    <w:rsid w:val="00FA526F"/>
    <w:rsid w:val="00FB28E4"/>
    <w:rsid w:val="00FB7398"/>
    <w:rsid w:val="00FC2988"/>
    <w:rsid w:val="00FC4D13"/>
    <w:rsid w:val="00FC5C3B"/>
    <w:rsid w:val="00FC6755"/>
    <w:rsid w:val="00FD275F"/>
    <w:rsid w:val="00FD4A2E"/>
    <w:rsid w:val="00FD4C5E"/>
    <w:rsid w:val="00FD5061"/>
    <w:rsid w:val="00FD67D6"/>
    <w:rsid w:val="00FD6A51"/>
    <w:rsid w:val="00FD6ED7"/>
    <w:rsid w:val="00FE33EB"/>
    <w:rsid w:val="00FE4DF8"/>
    <w:rsid w:val="00FE69DC"/>
    <w:rsid w:val="00FE6DBF"/>
    <w:rsid w:val="00FF04BF"/>
    <w:rsid w:val="00FF346C"/>
    <w:rsid w:val="00FF3F97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031665"/>
  <w15:docId w15:val="{E90B8AC1-3A96-4955-840D-60434002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AC149A"/>
    <w:pPr>
      <w:keepNext/>
      <w:jc w:val="center"/>
      <w:outlineLvl w:val="0"/>
    </w:pPr>
    <w:rPr>
      <w:b/>
      <w:bCs/>
      <w:u w:val="single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9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A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149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aliases w:val="2,Bullet list,Colorful List - Accent 11,H&amp;P List Paragraph,List Paragraph1,Normal bullet 2,Numurets,PPS_Bullet,Saistīto dokumentu saraksts,Strip,Syle 1,Virsraksti,h&amp;p list paragraph,list paragraph,saistīto dokumentu saraksts,syle 1"/>
    <w:basedOn w:val="Normal"/>
    <w:link w:val="ListParagraphChar"/>
    <w:uiPriority w:val="1"/>
    <w:qFormat/>
    <w:rsid w:val="00AC149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AC149A"/>
    <w:rPr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4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rsid w:val="00AC149A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link w:val="TitleChar"/>
    <w:qFormat/>
    <w:rsid w:val="00AC149A"/>
    <w:pPr>
      <w:keepNext/>
      <w:jc w:val="center"/>
    </w:pPr>
    <w:rPr>
      <w:b/>
      <w:bCs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AC149A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TableGrid">
    <w:name w:val="Table Grid"/>
    <w:basedOn w:val="TableNormal"/>
    <w:rsid w:val="00AC1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C14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49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AC149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14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43D"/>
    <w:rPr>
      <w:b/>
      <w:bCs/>
      <w:lang w:val="lv-LV"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43D"/>
    <w:rPr>
      <w:rFonts w:ascii="Times New Roman" w:eastAsia="Times New Roman" w:hAnsi="Times New Roman" w:cs="Times New Roman"/>
      <w:b/>
      <w:bCs/>
      <w:sz w:val="20"/>
      <w:szCs w:val="20"/>
      <w:lang w:val="en-GB" w:eastAsia="lv-LV"/>
    </w:rPr>
  </w:style>
  <w:style w:type="paragraph" w:styleId="BalloonText">
    <w:name w:val="Balloon Text"/>
    <w:basedOn w:val="Normal"/>
    <w:link w:val="BalloonTextChar"/>
    <w:unhideWhenUsed/>
    <w:rsid w:val="00F91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143D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A4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9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0C9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699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80BA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936C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81D50"/>
    <w:rPr>
      <w:color w:val="605E5C"/>
      <w:shd w:val="clear" w:color="auto" w:fill="E1DFDD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60EF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310B3"/>
    <w:rPr>
      <w:color w:val="605E5C"/>
      <w:shd w:val="clear" w:color="auto" w:fill="E1DFDD"/>
    </w:rPr>
  </w:style>
  <w:style w:type="paragraph" w:customStyle="1" w:styleId="Nobeigums">
    <w:name w:val="Nobeigums"/>
    <w:basedOn w:val="Normal"/>
    <w:rsid w:val="006721DC"/>
    <w:rPr>
      <w:szCs w:val="20"/>
      <w:lang w:val="en-US" w:eastAsia="en-US"/>
    </w:rPr>
  </w:style>
  <w:style w:type="paragraph" w:styleId="Revision">
    <w:name w:val="Revision"/>
    <w:hidden/>
    <w:uiPriority w:val="99"/>
    <w:semiHidden/>
    <w:rsid w:val="00E20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FE69D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3A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41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1B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1774B3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386D91"/>
  </w:style>
  <w:style w:type="paragraph" w:customStyle="1" w:styleId="ParastaisTaisnots">
    <w:name w:val="Parastais + Taisnots"/>
    <w:basedOn w:val="Normal"/>
    <w:rsid w:val="00DC0E0A"/>
    <w:pPr>
      <w:numPr>
        <w:ilvl w:val="1"/>
        <w:numId w:val="15"/>
      </w:numPr>
      <w:ind w:left="0" w:firstLine="0"/>
      <w:jc w:val="center"/>
    </w:pPr>
    <w:rPr>
      <w:rFonts w:eastAsiaTheme="minorHAnsi"/>
      <w:lang w:eastAsia="en-US"/>
    </w:rPr>
  </w:style>
  <w:style w:type="paragraph" w:customStyle="1" w:styleId="HTMLiepriekformattaisTimesNewRoman">
    <w:name w:val="HTML iepriekšformatētais + Times New Roman"/>
    <w:aliases w:val="12 pt,Treknraksts,Melna,Centrē..."/>
    <w:basedOn w:val="Normal"/>
    <w:rsid w:val="00DC0E0A"/>
    <w:pPr>
      <w:numPr>
        <w:numId w:val="15"/>
      </w:numPr>
      <w:ind w:left="0" w:firstLine="0"/>
      <w:jc w:val="center"/>
    </w:pPr>
    <w:rPr>
      <w:rFonts w:eastAsiaTheme="minorHAnsi"/>
      <w:b/>
      <w:bCs/>
      <w:color w:val="000000"/>
      <w:lang w:eastAsia="en-US"/>
    </w:rPr>
  </w:style>
  <w:style w:type="character" w:styleId="Emphasis">
    <w:name w:val="Emphasis"/>
    <w:basedOn w:val="DefaultParagraphFont"/>
    <w:uiPriority w:val="20"/>
    <w:qFormat/>
    <w:rsid w:val="00A831F4"/>
    <w:rPr>
      <w:i/>
      <w:iCs/>
    </w:rPr>
  </w:style>
  <w:style w:type="character" w:customStyle="1" w:styleId="ListParagraphChar">
    <w:name w:val="List Paragraph Char"/>
    <w:aliases w:val="2 Char,Bullet list Char,Colorful List - Accent 11 Char,H&amp;P List Paragraph Char,List Paragraph1 Char,Normal bullet 2 Char,Numurets Char,PPS_Bullet Char,Saistīto dokumentu saraksts Char,Strip Char,Syle 1 Char,Virsraksti Char"/>
    <w:link w:val="ListParagraph"/>
    <w:uiPriority w:val="1"/>
    <w:qFormat/>
    <w:locked/>
    <w:rsid w:val="008010B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Mielavs@jelgav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nergy@laflor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floraenergy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85E9-5601-4B6D-B920-B4162207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12392</Words>
  <Characters>7065</Characters>
  <Application>Microsoft Office Word</Application>
  <DocSecurity>0</DocSecurity>
  <Lines>58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Latvenergo</Company>
  <LinksUpToDate>false</LinksUpToDate>
  <CharactersWithSpaces>19419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2025-04-14T05:23:00Z</cp:lastPrinted>
  <dcterms:created xsi:type="dcterms:W3CDTF">2025-04-23T11:57:00Z</dcterms:created>
  <dcterms:modified xsi:type="dcterms:W3CDTF">2025-04-23T11:57:00Z</dcterms:modified>
</cp:coreProperties>
</file>