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EE" w:rsidRDefault="009777EE" w:rsidP="009777EE">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7CCDA18F" wp14:editId="77BBF7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777EE" w:rsidRDefault="00F9751B" w:rsidP="009777EE">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CDA18F"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9777EE" w:rsidRDefault="00F9751B" w:rsidP="009777EE">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9777EE" w:rsidTr="00C94EEB">
        <w:tc>
          <w:tcPr>
            <w:tcW w:w="7905" w:type="dxa"/>
          </w:tcPr>
          <w:p w:rsidR="009777EE" w:rsidRDefault="00585C1F" w:rsidP="00C94EEB">
            <w:pPr>
              <w:pStyle w:val="Header"/>
              <w:tabs>
                <w:tab w:val="clear" w:pos="4320"/>
                <w:tab w:val="clear" w:pos="8640"/>
              </w:tabs>
              <w:rPr>
                <w:bCs/>
                <w:szCs w:val="44"/>
                <w:lang w:val="lv-LV"/>
              </w:rPr>
            </w:pPr>
            <w:r>
              <w:rPr>
                <w:bCs/>
                <w:szCs w:val="44"/>
                <w:lang w:val="lv-LV"/>
              </w:rPr>
              <w:t>24.04</w:t>
            </w:r>
            <w:r w:rsidR="009777EE">
              <w:rPr>
                <w:bCs/>
                <w:szCs w:val="44"/>
                <w:lang w:val="lv-LV"/>
              </w:rPr>
              <w:t>.2025.</w:t>
            </w:r>
          </w:p>
        </w:tc>
        <w:tc>
          <w:tcPr>
            <w:tcW w:w="1137" w:type="dxa"/>
          </w:tcPr>
          <w:p w:rsidR="009777EE" w:rsidRDefault="009777EE" w:rsidP="00C94EEB">
            <w:pPr>
              <w:pStyle w:val="Header"/>
              <w:tabs>
                <w:tab w:val="clear" w:pos="4320"/>
                <w:tab w:val="clear" w:pos="8640"/>
              </w:tabs>
              <w:rPr>
                <w:bCs/>
                <w:szCs w:val="44"/>
                <w:lang w:val="lv-LV"/>
              </w:rPr>
            </w:pPr>
            <w:r>
              <w:rPr>
                <w:bCs/>
                <w:szCs w:val="44"/>
                <w:lang w:val="lv-LV"/>
              </w:rPr>
              <w:t>Nr.</w:t>
            </w:r>
            <w:r w:rsidR="00F9751B">
              <w:rPr>
                <w:bCs/>
                <w:szCs w:val="44"/>
                <w:lang w:val="lv-LV"/>
              </w:rPr>
              <w:t>5/6</w:t>
            </w:r>
          </w:p>
        </w:tc>
      </w:tr>
    </w:tbl>
    <w:p w:rsidR="009777EE" w:rsidRDefault="009777EE" w:rsidP="009777EE">
      <w:pPr>
        <w:pStyle w:val="Header"/>
        <w:tabs>
          <w:tab w:val="clear" w:pos="4320"/>
          <w:tab w:val="clear" w:pos="8640"/>
        </w:tabs>
        <w:rPr>
          <w:bCs/>
          <w:szCs w:val="44"/>
          <w:lang w:val="lv-LV"/>
        </w:rPr>
      </w:pPr>
    </w:p>
    <w:p w:rsidR="009777EE" w:rsidRPr="00C878A0" w:rsidRDefault="0048543D" w:rsidP="009777EE">
      <w:pPr>
        <w:pStyle w:val="Heading6"/>
        <w:pBdr>
          <w:bottom w:val="single" w:sz="6" w:space="1" w:color="auto"/>
        </w:pBdr>
        <w:rPr>
          <w:u w:val="none"/>
        </w:rPr>
      </w:pPr>
      <w:r>
        <w:rPr>
          <w:u w:val="none"/>
        </w:rPr>
        <w:t>PAR PERSONĀLSERVITŪTA NODIBINĀŠANU</w:t>
      </w:r>
    </w:p>
    <w:p w:rsidR="009777EE" w:rsidRDefault="009777EE" w:rsidP="009777EE">
      <w:pPr>
        <w:pStyle w:val="BodyText"/>
        <w:ind w:firstLine="360"/>
        <w:jc w:val="both"/>
      </w:pPr>
    </w:p>
    <w:p w:rsidR="00F9751B" w:rsidRPr="00E00824" w:rsidRDefault="00E00824" w:rsidP="00F9751B">
      <w:pPr>
        <w:pStyle w:val="BodyText"/>
        <w:jc w:val="both"/>
      </w:pPr>
      <w:r>
        <w:rPr>
          <w:b/>
        </w:rPr>
        <w:t>Atklāti balsojot: PAR – 11</w:t>
      </w:r>
      <w:r w:rsidR="0067489F">
        <w:t xml:space="preserve"> (</w:t>
      </w:r>
      <w:proofErr w:type="spellStart"/>
      <w:r w:rsidR="0067489F">
        <w:t>A.Rāviņš</w:t>
      </w:r>
      <w:proofErr w:type="spellEnd"/>
      <w:r w:rsidR="0067489F">
        <w:t xml:space="preserve">, </w:t>
      </w:r>
      <w:proofErr w:type="spellStart"/>
      <w:r w:rsidR="0067489F">
        <w:t>R.Vectirāne</w:t>
      </w:r>
      <w:proofErr w:type="spellEnd"/>
      <w:r w:rsidR="0067489F">
        <w:t xml:space="preserve">, </w:t>
      </w:r>
      <w:proofErr w:type="spellStart"/>
      <w:r w:rsidR="0067489F">
        <w:t>V.Ļevčenoks</w:t>
      </w:r>
      <w:proofErr w:type="spellEnd"/>
      <w:r w:rsidR="0067489F">
        <w:t xml:space="preserve">, </w:t>
      </w:r>
      <w:proofErr w:type="spellStart"/>
      <w:r w:rsidR="0067489F">
        <w:t>M.Buškevics</w:t>
      </w:r>
      <w:proofErr w:type="spellEnd"/>
      <w:r w:rsidR="0067489F">
        <w:t xml:space="preserve">, </w:t>
      </w:r>
      <w:proofErr w:type="spellStart"/>
      <w:r w:rsidR="0067489F">
        <w:t>I.Priževoite</w:t>
      </w:r>
      <w:proofErr w:type="spellEnd"/>
      <w:r w:rsidR="0067489F">
        <w:t xml:space="preserve">, </w:t>
      </w:r>
      <w:proofErr w:type="spellStart"/>
      <w:r w:rsidR="0067489F">
        <w:t>J.Strods</w:t>
      </w:r>
      <w:proofErr w:type="spellEnd"/>
      <w:r w:rsidR="0067489F">
        <w:t xml:space="preserve">, </w:t>
      </w:r>
      <w:proofErr w:type="spellStart"/>
      <w:r w:rsidR="0067489F">
        <w:t>R.Šlegelmilhs</w:t>
      </w:r>
      <w:proofErr w:type="spellEnd"/>
      <w:r w:rsidR="0067489F">
        <w:t xml:space="preserve">, </w:t>
      </w:r>
      <w:proofErr w:type="spellStart"/>
      <w:r>
        <w:t>U.Dūmiņš</w:t>
      </w:r>
      <w:proofErr w:type="spellEnd"/>
      <w:r>
        <w:t xml:space="preserve">, </w:t>
      </w:r>
      <w:proofErr w:type="spellStart"/>
      <w:r>
        <w:t>M.Daģis</w:t>
      </w:r>
      <w:proofErr w:type="spellEnd"/>
      <w:r>
        <w:t xml:space="preserve">, </w:t>
      </w:r>
      <w:proofErr w:type="spellStart"/>
      <w:r>
        <w:t>S.Stoļarovs</w:t>
      </w:r>
      <w:proofErr w:type="spellEnd"/>
      <w:r>
        <w:t xml:space="preserve">, </w:t>
      </w:r>
      <w:proofErr w:type="spellStart"/>
      <w:r>
        <w:t>A.Rublis</w:t>
      </w:r>
      <w:proofErr w:type="spellEnd"/>
      <w:r w:rsidR="0067489F">
        <w:t xml:space="preserve">), </w:t>
      </w:r>
      <w:r w:rsidR="0067489F">
        <w:rPr>
          <w:b/>
        </w:rPr>
        <w:t>PRET – nav</w:t>
      </w:r>
      <w:r w:rsidR="0067489F">
        <w:t xml:space="preserve">, </w:t>
      </w:r>
      <w:r>
        <w:rPr>
          <w:b/>
        </w:rPr>
        <w:t xml:space="preserve">ATTURAS – 3 </w:t>
      </w:r>
      <w:r w:rsidRPr="00E00824">
        <w:t>(</w:t>
      </w:r>
      <w:proofErr w:type="spellStart"/>
      <w:r w:rsidRPr="00E00824">
        <w:t>A.Pagors</w:t>
      </w:r>
      <w:proofErr w:type="spellEnd"/>
      <w:r w:rsidRPr="00E00824">
        <w:t xml:space="preserve">, </w:t>
      </w:r>
      <w:proofErr w:type="spellStart"/>
      <w:r w:rsidRPr="00E00824">
        <w:t>G.Kurlovičs</w:t>
      </w:r>
      <w:proofErr w:type="spellEnd"/>
      <w:r w:rsidRPr="00E00824">
        <w:t xml:space="preserve">, </w:t>
      </w:r>
      <w:proofErr w:type="spellStart"/>
      <w:r w:rsidRPr="00E00824">
        <w:t>A.Tomašūns</w:t>
      </w:r>
      <w:proofErr w:type="spellEnd"/>
      <w:r w:rsidRPr="00E00824">
        <w:t>)</w:t>
      </w:r>
      <w:r w:rsidR="0067489F" w:rsidRPr="00E00824">
        <w:t>,</w:t>
      </w:r>
    </w:p>
    <w:p w:rsidR="007771B8" w:rsidRDefault="00D01B91" w:rsidP="00A97B03">
      <w:pPr>
        <w:pStyle w:val="BodyText"/>
        <w:ind w:firstLine="567"/>
        <w:jc w:val="both"/>
      </w:pPr>
      <w:r>
        <w:t>SIA “</w:t>
      </w:r>
      <w:proofErr w:type="spellStart"/>
      <w:r>
        <w:t>Laflora</w:t>
      </w:r>
      <w:proofErr w:type="spellEnd"/>
      <w:r>
        <w:t xml:space="preserve"> </w:t>
      </w:r>
      <w:proofErr w:type="spellStart"/>
      <w:r>
        <w:t>Energy</w:t>
      </w:r>
      <w:proofErr w:type="spellEnd"/>
      <w:r>
        <w:t>” realizē projektu “Vēja elektrostaciju parks “</w:t>
      </w:r>
      <w:proofErr w:type="spellStart"/>
      <w:r>
        <w:t>Laflora</w:t>
      </w:r>
      <w:proofErr w:type="spellEnd"/>
      <w:r>
        <w:t>””</w:t>
      </w:r>
      <w:r w:rsidR="007771B8">
        <w:t xml:space="preserve"> (turpmāk – projekts). Īstenojot projektu plānots izbūvēt 110 </w:t>
      </w:r>
      <w:proofErr w:type="spellStart"/>
      <w:r w:rsidR="007771B8">
        <w:t>kV</w:t>
      </w:r>
      <w:proofErr w:type="spellEnd"/>
      <w:r w:rsidR="007771B8">
        <w:t xml:space="preserve"> elektrokabeli</w:t>
      </w:r>
      <w:r w:rsidR="001D0AB3">
        <w:t xml:space="preserve"> </w:t>
      </w:r>
      <w:r w:rsidR="001D0AB3" w:rsidRPr="002D4611">
        <w:t>270m</w:t>
      </w:r>
      <w:r w:rsidR="001D0AB3" w:rsidRPr="002D4611">
        <w:rPr>
          <w:vertAlign w:val="superscript"/>
        </w:rPr>
        <w:t>2</w:t>
      </w:r>
      <w:r w:rsidR="001D0AB3" w:rsidRPr="002D4611">
        <w:t xml:space="preserve"> platībā</w:t>
      </w:r>
      <w:r w:rsidR="001D0AB3">
        <w:t xml:space="preserve"> </w:t>
      </w:r>
      <w:r w:rsidR="007771B8">
        <w:t xml:space="preserve"> atbilstoši SIA “</w:t>
      </w:r>
      <w:proofErr w:type="spellStart"/>
      <w:r w:rsidR="007771B8">
        <w:t>Laflora</w:t>
      </w:r>
      <w:proofErr w:type="spellEnd"/>
      <w:r w:rsidR="007771B8">
        <w:t xml:space="preserve"> </w:t>
      </w:r>
      <w:proofErr w:type="spellStart"/>
      <w:r w:rsidR="007771B8">
        <w:t>Energy</w:t>
      </w:r>
      <w:proofErr w:type="spellEnd"/>
      <w:r w:rsidR="007771B8">
        <w:t>” izstrādātajam būvprojektam “Vēja elektrostaciju parka “</w:t>
      </w:r>
      <w:proofErr w:type="spellStart"/>
      <w:r w:rsidR="007771B8">
        <w:t>Laflor</w:t>
      </w:r>
      <w:r w:rsidR="00923D51">
        <w:t>a</w:t>
      </w:r>
      <w:proofErr w:type="spellEnd"/>
      <w:r w:rsidR="00923D51">
        <w:t xml:space="preserve">” 110 </w:t>
      </w:r>
      <w:proofErr w:type="spellStart"/>
      <w:r w:rsidR="00923D51">
        <w:t>kV</w:t>
      </w:r>
      <w:proofErr w:type="spellEnd"/>
      <w:r w:rsidR="00923D51">
        <w:t xml:space="preserve"> elektropārvades līnija</w:t>
      </w:r>
      <w:r w:rsidR="007771B8">
        <w:t xml:space="preserve"> a/</w:t>
      </w:r>
      <w:proofErr w:type="spellStart"/>
      <w:r w:rsidR="007771B8">
        <w:t>st</w:t>
      </w:r>
      <w:proofErr w:type="spellEnd"/>
      <w:r w:rsidR="007771B8">
        <w:t xml:space="preserve"> “</w:t>
      </w:r>
      <w:proofErr w:type="spellStart"/>
      <w:r w:rsidR="007771B8">
        <w:t>Laflora</w:t>
      </w:r>
      <w:proofErr w:type="spellEnd"/>
      <w:r w:rsidR="007771B8">
        <w:t xml:space="preserve">” – “Miezīte”” (BIS lieta Nr.BIS-BL-634834-11871, pasūtījuma identifikācijas Nr.TON-10982 (MCR636)). </w:t>
      </w:r>
    </w:p>
    <w:p w:rsidR="00CB6F7F" w:rsidRDefault="007771B8" w:rsidP="00A97B03">
      <w:pPr>
        <w:pStyle w:val="BodyText"/>
        <w:ind w:firstLine="567"/>
        <w:jc w:val="both"/>
      </w:pPr>
      <w:r>
        <w:t xml:space="preserve">Jelgavas </w:t>
      </w:r>
      <w:proofErr w:type="spellStart"/>
      <w:r>
        <w:t>valstspilsētas</w:t>
      </w:r>
      <w:proofErr w:type="spellEnd"/>
      <w:r>
        <w:t xml:space="preserve"> pašvaldībā (turpmāk – pašvaldība) 2025.gada 28 martā saņemts SIA “</w:t>
      </w:r>
      <w:proofErr w:type="spellStart"/>
      <w:r>
        <w:t>Laflora</w:t>
      </w:r>
      <w:proofErr w:type="spellEnd"/>
      <w:r>
        <w:t xml:space="preserve"> </w:t>
      </w:r>
      <w:proofErr w:type="spellStart"/>
      <w:r>
        <w:t>Energy</w:t>
      </w:r>
      <w:proofErr w:type="spellEnd"/>
      <w:r>
        <w:t xml:space="preserve">” iesniegums par nepieciešamību nodibināt elektroapgādes personālservitūtu </w:t>
      </w:r>
      <w:r w:rsidR="00962514">
        <w:t>minētajā izveidojamajā elektropārvades līnijā.</w:t>
      </w:r>
      <w:r w:rsidR="004C0ACE">
        <w:t xml:space="preserve"> </w:t>
      </w:r>
    </w:p>
    <w:p w:rsidR="00004C1D" w:rsidRDefault="00CB6F7F" w:rsidP="00A97B03">
      <w:pPr>
        <w:pStyle w:val="tv213"/>
        <w:shd w:val="clear" w:color="auto" w:fill="FFFFFF"/>
        <w:spacing w:before="0" w:beforeAutospacing="0" w:after="0" w:afterAutospacing="0"/>
        <w:ind w:firstLine="567"/>
        <w:jc w:val="both"/>
      </w:pPr>
      <w:r>
        <w:t>A</w:t>
      </w:r>
      <w:r w:rsidR="004C0ACE">
        <w:t xml:space="preserve">tbilstoši 2006.gada 25.jūlija Ministru kabineta noteikumu Nr.603 “Kārtība, kādā aprēķināma un izmaksājama atlīdzība par energoapgādes objekta ierīkošanai vai rekonstrukcijai nepieciešamā zemes īpašuma lietošanas tiesību ierobežošanu” nosacījumiem iesniegumam pievienots līguma projekts, jaunā energoapgādes objekta plāns, norādot aizsargjoslas robežas un no kokiem un krūmiem attīrāmās joslas robežas, piebraucamo ceļu, kā arī būvdarbu laikā izmantojamās zemes robežas ārpus aizsargjoslas, informāciju par būvdarbu raksturu, plānoto būvdarbu sākumu un ilgumu, informāciju par Aizsargjoslu likumā noteiktajiem ierobežojumiem energoapgādes objektu aizsargjoslā, </w:t>
      </w:r>
      <w:r w:rsidR="004C0ACE" w:rsidRPr="001D0AB3">
        <w:t>kā arī atlīd</w:t>
      </w:r>
      <w:r w:rsidR="007A5B38" w:rsidRPr="001D0AB3">
        <w:t>zības aprēķinu</w:t>
      </w:r>
      <w:r w:rsidR="005615C3">
        <w:t xml:space="preserve"> 383,40 EUR apmērā</w:t>
      </w:r>
      <w:r w:rsidR="007A5B38" w:rsidRPr="001D0AB3">
        <w:t xml:space="preserve"> par zemes īpašuma lietošanas tiesību ierobežošanu.</w:t>
      </w:r>
      <w:r w:rsidR="00004C1D" w:rsidRPr="00004C1D">
        <w:t xml:space="preserve"> </w:t>
      </w:r>
    </w:p>
    <w:p w:rsidR="00004C1D" w:rsidRPr="00004C1D" w:rsidRDefault="007A5B38" w:rsidP="00A97B03">
      <w:pPr>
        <w:pStyle w:val="tv213"/>
        <w:shd w:val="clear" w:color="auto" w:fill="FFFFFF"/>
        <w:spacing w:before="0" w:beforeAutospacing="0" w:after="0" w:afterAutospacing="0"/>
        <w:ind w:firstLine="567"/>
        <w:jc w:val="both"/>
      </w:pPr>
      <w:r w:rsidRPr="001A5F3D">
        <w:t xml:space="preserve">Saskaņā ar Civillikuma </w:t>
      </w:r>
      <w:bookmarkStart w:id="0" w:name="p-41303"/>
      <w:bookmarkStart w:id="1" w:name="p1130"/>
      <w:bookmarkEnd w:id="0"/>
      <w:bookmarkEnd w:id="1"/>
      <w:r w:rsidRPr="001A5F3D">
        <w:rPr>
          <w:bCs/>
        </w:rPr>
        <w:t>1130.pantu</w:t>
      </w:r>
      <w:r w:rsidRPr="001A5F3D">
        <w:rPr>
          <w:b/>
          <w:bCs/>
        </w:rPr>
        <w:t xml:space="preserve"> </w:t>
      </w:r>
      <w:r w:rsidRPr="001A5F3D">
        <w:t>servitūts ir tāda tiesība uz svešu lietu, ar kuru īpašuma tiesība uz to ir lietošanas ziņā aprobežota kādai noteiktai personai vai noteiktam zemes gabalam par labu. Civillikuma</w:t>
      </w:r>
      <w:r w:rsidRPr="001A5F3D">
        <w:rPr>
          <w:vanish/>
        </w:rPr>
        <w:t>300</w:t>
      </w:r>
      <w:bookmarkStart w:id="2" w:name="p-41304"/>
      <w:bookmarkStart w:id="3" w:name="p1131"/>
      <w:bookmarkEnd w:id="2"/>
      <w:bookmarkEnd w:id="3"/>
      <w:r w:rsidRPr="001A5F3D">
        <w:t xml:space="preserve"> </w:t>
      </w:r>
      <w:r w:rsidRPr="001A5F3D">
        <w:rPr>
          <w:bCs/>
        </w:rPr>
        <w:t>1131.pants nosaka, ka</w:t>
      </w:r>
      <w:r w:rsidRPr="001A5F3D">
        <w:rPr>
          <w:b/>
          <w:bCs/>
        </w:rPr>
        <w:t xml:space="preserve"> </w:t>
      </w:r>
      <w:r w:rsidRPr="001A5F3D">
        <w:t xml:space="preserve">servitūts, kas nodibināts par labu noteiktai fiziskai </w:t>
      </w:r>
      <w:r w:rsidRPr="00004C1D">
        <w:t>vai juridiskai personai, ir personālservitūts</w:t>
      </w:r>
      <w:r w:rsidR="00CF6736" w:rsidRPr="00004C1D">
        <w:t>.</w:t>
      </w:r>
      <w:r w:rsidR="00004C1D" w:rsidRPr="00004C1D">
        <w:t xml:space="preserve"> </w:t>
      </w:r>
    </w:p>
    <w:p w:rsidR="00B0285A" w:rsidRPr="00B0285A" w:rsidRDefault="00B0285A" w:rsidP="00A97B03">
      <w:pPr>
        <w:pStyle w:val="tv213"/>
        <w:shd w:val="clear" w:color="auto" w:fill="FFFFFF"/>
        <w:spacing w:before="0" w:beforeAutospacing="0" w:after="0" w:afterAutospacing="0"/>
        <w:ind w:firstLine="567"/>
        <w:jc w:val="both"/>
      </w:pPr>
      <w:r w:rsidRPr="00B0285A">
        <w:t xml:space="preserve">Atbilstoši </w:t>
      </w:r>
      <w:r w:rsidR="00004C1D" w:rsidRPr="00B0285A">
        <w:t xml:space="preserve">Enerģētikas likuma </w:t>
      </w:r>
      <w:r w:rsidRPr="00B0285A">
        <w:t xml:space="preserve">19.panta pirmajai daļai </w:t>
      </w:r>
      <w:r w:rsidRPr="00B0285A">
        <w:rPr>
          <w:shd w:val="clear" w:color="auto" w:fill="FFFFFF"/>
        </w:rPr>
        <w:t>jaunu energoapgādes komersantu objektu (izņemot enerģijas ražotāju un tirgotāju objektus) ierīkošanai energoapgādes komersantam ir tiesības izmantot jebkuru zemi par vienreizēju samaksu tās īpašniekam saskaņā ar šā likuma </w:t>
      </w:r>
      <w:hyperlink r:id="rId7" w:anchor="p24" w:history="1">
        <w:r w:rsidRPr="00B0285A">
          <w:rPr>
            <w:rStyle w:val="Hyperlink"/>
            <w:color w:val="auto"/>
            <w:u w:val="none"/>
            <w:shd w:val="clear" w:color="auto" w:fill="FFFFFF"/>
          </w:rPr>
          <w:t>24.pantu</w:t>
        </w:r>
      </w:hyperlink>
      <w:r w:rsidRPr="00B0285A">
        <w:rPr>
          <w:shd w:val="clear" w:color="auto" w:fill="FFFFFF"/>
        </w:rPr>
        <w:t>.</w:t>
      </w:r>
    </w:p>
    <w:p w:rsidR="00004C1D" w:rsidRPr="00B0285A" w:rsidRDefault="00B0285A" w:rsidP="00A97B03">
      <w:pPr>
        <w:pStyle w:val="tv213"/>
        <w:shd w:val="clear" w:color="auto" w:fill="FFFFFF"/>
        <w:spacing w:before="0" w:beforeAutospacing="0" w:after="0" w:afterAutospacing="0"/>
        <w:ind w:firstLine="567"/>
        <w:jc w:val="both"/>
      </w:pPr>
      <w:r w:rsidRPr="00B0285A">
        <w:t xml:space="preserve">Minētā likuma </w:t>
      </w:r>
      <w:r w:rsidR="00004C1D" w:rsidRPr="00B0285A">
        <w:t>24.panta pirmās daļas 1</w:t>
      </w:r>
      <w:r w:rsidR="00004C1D" w:rsidRPr="00B0285A">
        <w:rPr>
          <w:vertAlign w:val="superscript"/>
        </w:rPr>
        <w:t>1</w:t>
      </w:r>
      <w:r w:rsidR="00004C1D" w:rsidRPr="00B0285A">
        <w:t>. punkts nosaka, ka energoapgādes komersants atlīdzina nekustamā īpašuma īpašniekam par zemes lietošanas tiesību ierobežošanu, ja īpašumu izmanto tāda jauna energoapgādes komersanta objekta ierīkošanai, kas nav paredzēts attiecīgā nekustamā īpašuma energoapgādei.</w:t>
      </w:r>
    </w:p>
    <w:p w:rsidR="00CB6F7F" w:rsidRPr="00004C1D" w:rsidRDefault="00004C1D" w:rsidP="00A97B03">
      <w:pPr>
        <w:ind w:firstLine="567"/>
        <w:jc w:val="both"/>
        <w:rPr>
          <w:strike/>
        </w:rPr>
      </w:pPr>
      <w:r w:rsidRPr="00004C1D">
        <w:t>Konkrētajā gadījumā SIA “</w:t>
      </w:r>
      <w:proofErr w:type="spellStart"/>
      <w:r w:rsidRPr="00004C1D">
        <w:t>Laflora</w:t>
      </w:r>
      <w:proofErr w:type="spellEnd"/>
      <w:r w:rsidRPr="00004C1D">
        <w:t xml:space="preserve"> </w:t>
      </w:r>
      <w:proofErr w:type="spellStart"/>
      <w:r w:rsidRPr="00004C1D">
        <w:t>Energy</w:t>
      </w:r>
      <w:proofErr w:type="spellEnd"/>
      <w:r w:rsidRPr="00004C1D">
        <w:t>” kā energoapgādes komersants ierīkos jaunu energoapgādes komersanta objektu un s</w:t>
      </w:r>
      <w:r w:rsidR="007A5B38" w:rsidRPr="00004C1D">
        <w:t xml:space="preserve">askaņā ar </w:t>
      </w:r>
      <w:r w:rsidR="00DD3A5B" w:rsidRPr="00004C1D">
        <w:t>SIA “</w:t>
      </w:r>
      <w:proofErr w:type="spellStart"/>
      <w:r w:rsidR="00DD3A5B" w:rsidRPr="00004C1D">
        <w:t>Laflora</w:t>
      </w:r>
      <w:proofErr w:type="spellEnd"/>
      <w:r w:rsidR="00DD3A5B" w:rsidRPr="00004C1D">
        <w:t xml:space="preserve"> </w:t>
      </w:r>
      <w:proofErr w:type="spellStart"/>
      <w:r w:rsidR="00DD3A5B" w:rsidRPr="00004C1D">
        <w:t>Energy</w:t>
      </w:r>
      <w:proofErr w:type="spellEnd"/>
      <w:r w:rsidR="00DD3A5B" w:rsidRPr="00004C1D">
        <w:t>”</w:t>
      </w:r>
      <w:r w:rsidR="007A5B38" w:rsidRPr="00004C1D">
        <w:rPr>
          <w:bCs/>
        </w:rPr>
        <w:t xml:space="preserve"> iesniegumu un pievienoto līguma par </w:t>
      </w:r>
      <w:r w:rsidR="00DD3A5B" w:rsidRPr="00004C1D">
        <w:rPr>
          <w:bCs/>
        </w:rPr>
        <w:t>personāl</w:t>
      </w:r>
      <w:r w:rsidR="007A5B38" w:rsidRPr="00004C1D">
        <w:rPr>
          <w:bCs/>
        </w:rPr>
        <w:t>servitūta nodibināšanu projektu,</w:t>
      </w:r>
      <w:r w:rsidR="00DD3A5B" w:rsidRPr="00004C1D">
        <w:rPr>
          <w:bCs/>
        </w:rPr>
        <w:t xml:space="preserve"> </w:t>
      </w:r>
      <w:r w:rsidR="007A5B38" w:rsidRPr="00004C1D">
        <w:rPr>
          <w:bCs/>
        </w:rPr>
        <w:t xml:space="preserve"> </w:t>
      </w:r>
      <w:r w:rsidR="00DD3A5B" w:rsidRPr="00004C1D">
        <w:t>SIA “</w:t>
      </w:r>
      <w:proofErr w:type="spellStart"/>
      <w:r w:rsidR="00DD3A5B" w:rsidRPr="00004C1D">
        <w:t>Laflora</w:t>
      </w:r>
      <w:proofErr w:type="spellEnd"/>
      <w:r w:rsidR="00DD3A5B" w:rsidRPr="00004C1D">
        <w:t xml:space="preserve"> </w:t>
      </w:r>
      <w:proofErr w:type="spellStart"/>
      <w:r w:rsidR="00DD3A5B" w:rsidRPr="00004C1D">
        <w:t>Energy</w:t>
      </w:r>
      <w:proofErr w:type="spellEnd"/>
      <w:r w:rsidR="00DD3A5B" w:rsidRPr="00004C1D">
        <w:t xml:space="preserve">” </w:t>
      </w:r>
      <w:r w:rsidR="007A5B38" w:rsidRPr="00004C1D">
        <w:rPr>
          <w:bCs/>
        </w:rPr>
        <w:t xml:space="preserve">apņemas </w:t>
      </w:r>
      <w:r w:rsidR="007A5B38" w:rsidRPr="00004C1D">
        <w:rPr>
          <w:rFonts w:eastAsia="Calibri"/>
        </w:rPr>
        <w:t>par saviem līdzekļiem uzturēt un kopt ceļa</w:t>
      </w:r>
      <w:r w:rsidR="00DD3A5B" w:rsidRPr="00004C1D">
        <w:rPr>
          <w:rFonts w:eastAsia="Calibri"/>
        </w:rPr>
        <w:t>/kabeļa/elektrolīnijas</w:t>
      </w:r>
      <w:r w:rsidR="007A5B38" w:rsidRPr="00004C1D">
        <w:rPr>
          <w:rFonts w:eastAsia="Calibri"/>
        </w:rPr>
        <w:t xml:space="preserve"> servitūta tiesības izmantošanai</w:t>
      </w:r>
      <w:r w:rsidR="007A5B38" w:rsidRPr="00004C1D">
        <w:t xml:space="preserve"> </w:t>
      </w:r>
      <w:r w:rsidR="007A5B38" w:rsidRPr="00004C1D">
        <w:rPr>
          <w:rFonts w:eastAsia="Calibri"/>
        </w:rPr>
        <w:lastRenderedPageBreak/>
        <w:t xml:space="preserve">paredzēto teritoriju un tai piegulošo teritoriju atbilstoši normatīvo aktu prasībām, kā arī segt visus izdevumus, kas saistīti ar </w:t>
      </w:r>
      <w:r w:rsidR="00D77408" w:rsidRPr="00004C1D">
        <w:rPr>
          <w:rFonts w:eastAsia="Calibri"/>
        </w:rPr>
        <w:t>personāl</w:t>
      </w:r>
      <w:r w:rsidR="007A5B38" w:rsidRPr="00004C1D">
        <w:rPr>
          <w:rFonts w:eastAsia="Calibri"/>
        </w:rPr>
        <w:t xml:space="preserve">servitūta ierakstīšanu zemesgrāmatā. </w:t>
      </w:r>
    </w:p>
    <w:p w:rsidR="009777EE" w:rsidRDefault="009777EE" w:rsidP="00CF6736">
      <w:pPr>
        <w:pStyle w:val="BodyText"/>
        <w:ind w:firstLine="709"/>
        <w:jc w:val="both"/>
      </w:pPr>
      <w:r>
        <w:t xml:space="preserve">Pamatojoties uz Pašvaldību likuma </w:t>
      </w:r>
      <w:r w:rsidR="0048543D">
        <w:t xml:space="preserve">10.panta pirmās daļas 16.punktu un 73.panta ceturto daļu, </w:t>
      </w:r>
      <w:r w:rsidR="00CF6736">
        <w:t xml:space="preserve">ievērojot Civillikuma 1130., </w:t>
      </w:r>
      <w:r w:rsidR="0097506A">
        <w:t>1131.</w:t>
      </w:r>
      <w:r w:rsidR="00CF6736">
        <w:t xml:space="preserve">, 1231. un 1235. </w:t>
      </w:r>
      <w:r w:rsidR="0097506A">
        <w:t>pantu</w:t>
      </w:r>
      <w:r w:rsidR="000A1E65">
        <w:t xml:space="preserve"> un saskaņā ar Enerģētikas likuma 19. panta nosacījumiem</w:t>
      </w:r>
      <w:r w:rsidR="0097506A">
        <w:t>,</w:t>
      </w:r>
      <w:r w:rsidR="006A5F4D">
        <w:t xml:space="preserve"> </w:t>
      </w:r>
    </w:p>
    <w:p w:rsidR="000A1E65" w:rsidRDefault="000A1E65" w:rsidP="003C344C">
      <w:pPr>
        <w:pStyle w:val="Header"/>
        <w:tabs>
          <w:tab w:val="clear" w:pos="4320"/>
          <w:tab w:val="clear" w:pos="8640"/>
        </w:tabs>
        <w:rPr>
          <w:b/>
          <w:bCs/>
          <w:lang w:val="lv-LV"/>
        </w:rPr>
      </w:pPr>
    </w:p>
    <w:p w:rsidR="009777EE" w:rsidRDefault="009777EE" w:rsidP="003C344C">
      <w:pPr>
        <w:pStyle w:val="Header"/>
        <w:tabs>
          <w:tab w:val="clear" w:pos="4320"/>
          <w:tab w:val="clear" w:pos="8640"/>
        </w:tabs>
        <w:rPr>
          <w:b/>
          <w:bCs/>
          <w:lang w:val="lv-LV"/>
        </w:rPr>
      </w:pPr>
      <w:r w:rsidRPr="00036366">
        <w:rPr>
          <w:b/>
          <w:bCs/>
          <w:lang w:val="lv-LV"/>
        </w:rPr>
        <w:t xml:space="preserve">JELGAVAS </w:t>
      </w:r>
      <w:r>
        <w:rPr>
          <w:b/>
          <w:bCs/>
          <w:lang w:val="lv-LV"/>
        </w:rPr>
        <w:t>VALSTS</w:t>
      </w:r>
      <w:r w:rsidRPr="00036366">
        <w:rPr>
          <w:b/>
          <w:bCs/>
          <w:lang w:val="lv-LV"/>
        </w:rPr>
        <w:t xml:space="preserve">PILSĒTAS </w:t>
      </w:r>
      <w:r>
        <w:rPr>
          <w:b/>
          <w:bCs/>
          <w:lang w:val="lv-LV"/>
        </w:rPr>
        <w:t xml:space="preserve">PAŠVALDĪBAS </w:t>
      </w:r>
      <w:r w:rsidRPr="00036366">
        <w:rPr>
          <w:b/>
          <w:bCs/>
          <w:lang w:val="lv-LV"/>
        </w:rPr>
        <w:t>DOME NOLEMJ:</w:t>
      </w:r>
    </w:p>
    <w:p w:rsidR="002D4611" w:rsidRPr="002D4611" w:rsidRDefault="002D4611" w:rsidP="003C344C">
      <w:pPr>
        <w:pStyle w:val="PlainText"/>
        <w:numPr>
          <w:ilvl w:val="0"/>
          <w:numId w:val="1"/>
        </w:numPr>
        <w:ind w:left="284" w:hanging="284"/>
        <w:jc w:val="both"/>
        <w:rPr>
          <w:rFonts w:ascii="Times New Roman" w:hAnsi="Times New Roman" w:cs="Times New Roman"/>
          <w:sz w:val="24"/>
          <w:szCs w:val="24"/>
        </w:rPr>
      </w:pPr>
      <w:r w:rsidRPr="002D4611">
        <w:rPr>
          <w:rFonts w:ascii="Times New Roman" w:hAnsi="Times New Roman" w:cs="Times New Roman"/>
          <w:sz w:val="24"/>
          <w:szCs w:val="24"/>
        </w:rPr>
        <w:t xml:space="preserve">Piekrist nodibināt personālservitūtu </w:t>
      </w:r>
      <w:r w:rsidR="00CB6F7F">
        <w:rPr>
          <w:rFonts w:ascii="Times New Roman" w:hAnsi="Times New Roman" w:cs="Times New Roman"/>
          <w:sz w:val="24"/>
          <w:szCs w:val="24"/>
        </w:rPr>
        <w:t>par labu SIA “</w:t>
      </w:r>
      <w:proofErr w:type="spellStart"/>
      <w:r w:rsidR="00CB6F7F">
        <w:rPr>
          <w:rFonts w:ascii="Times New Roman" w:hAnsi="Times New Roman" w:cs="Times New Roman"/>
          <w:sz w:val="24"/>
          <w:szCs w:val="24"/>
        </w:rPr>
        <w:t>Laflora</w:t>
      </w:r>
      <w:proofErr w:type="spellEnd"/>
      <w:r w:rsidR="00CB6F7F">
        <w:rPr>
          <w:rFonts w:ascii="Times New Roman" w:hAnsi="Times New Roman" w:cs="Times New Roman"/>
          <w:sz w:val="24"/>
          <w:szCs w:val="24"/>
        </w:rPr>
        <w:t xml:space="preserve"> </w:t>
      </w:r>
      <w:proofErr w:type="spellStart"/>
      <w:r w:rsidR="00CB6F7F">
        <w:rPr>
          <w:rFonts w:ascii="Times New Roman" w:hAnsi="Times New Roman" w:cs="Times New Roman"/>
          <w:sz w:val="24"/>
          <w:szCs w:val="24"/>
        </w:rPr>
        <w:t>Energy</w:t>
      </w:r>
      <w:proofErr w:type="spellEnd"/>
      <w:r w:rsidR="00CB6F7F">
        <w:rPr>
          <w:rFonts w:ascii="Times New Roman" w:hAnsi="Times New Roman" w:cs="Times New Roman"/>
          <w:sz w:val="24"/>
          <w:szCs w:val="24"/>
        </w:rPr>
        <w:t xml:space="preserve">” </w:t>
      </w:r>
      <w:r w:rsidRPr="002D4611">
        <w:rPr>
          <w:rFonts w:ascii="Times New Roman" w:hAnsi="Times New Roman" w:cs="Times New Roman"/>
          <w:sz w:val="24"/>
          <w:szCs w:val="24"/>
        </w:rPr>
        <w:t>elektropārvades līnijas a/</w:t>
      </w:r>
      <w:proofErr w:type="spellStart"/>
      <w:r w:rsidRPr="002D4611">
        <w:rPr>
          <w:rFonts w:ascii="Times New Roman" w:hAnsi="Times New Roman" w:cs="Times New Roman"/>
          <w:sz w:val="24"/>
          <w:szCs w:val="24"/>
        </w:rPr>
        <w:t>st</w:t>
      </w:r>
      <w:proofErr w:type="spellEnd"/>
      <w:r w:rsidRPr="002D4611">
        <w:rPr>
          <w:rFonts w:ascii="Times New Roman" w:hAnsi="Times New Roman" w:cs="Times New Roman"/>
          <w:sz w:val="24"/>
          <w:szCs w:val="24"/>
        </w:rPr>
        <w:t xml:space="preserve"> “”</w:t>
      </w:r>
      <w:proofErr w:type="spellStart"/>
      <w:r w:rsidRPr="002D4611">
        <w:rPr>
          <w:rFonts w:ascii="Times New Roman" w:hAnsi="Times New Roman" w:cs="Times New Roman"/>
          <w:sz w:val="24"/>
          <w:szCs w:val="24"/>
        </w:rPr>
        <w:t>Laflora</w:t>
      </w:r>
      <w:proofErr w:type="spellEnd"/>
      <w:r w:rsidRPr="002D4611">
        <w:rPr>
          <w:rFonts w:ascii="Times New Roman" w:hAnsi="Times New Roman" w:cs="Times New Roman"/>
          <w:sz w:val="24"/>
          <w:szCs w:val="24"/>
        </w:rPr>
        <w:t xml:space="preserve"> – Miezīte”” ierīkošanai Jelgavas </w:t>
      </w:r>
      <w:proofErr w:type="spellStart"/>
      <w:r w:rsidRPr="002D4611">
        <w:rPr>
          <w:rFonts w:ascii="Times New Roman" w:hAnsi="Times New Roman" w:cs="Times New Roman"/>
          <w:sz w:val="24"/>
          <w:szCs w:val="24"/>
        </w:rPr>
        <w:t>valstspilsētas</w:t>
      </w:r>
      <w:proofErr w:type="spellEnd"/>
      <w:r w:rsidRPr="002D4611">
        <w:rPr>
          <w:rFonts w:ascii="Times New Roman" w:hAnsi="Times New Roman" w:cs="Times New Roman"/>
          <w:sz w:val="24"/>
          <w:szCs w:val="24"/>
        </w:rPr>
        <w:t xml:space="preserve"> piederošajā zemes vienībā ar kadastra numuru 09000310006, saskaņā ar pievienoto shēmu.</w:t>
      </w:r>
    </w:p>
    <w:p w:rsidR="00D76C34" w:rsidRPr="00012790" w:rsidRDefault="00012790" w:rsidP="003C344C">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24"/>
          <w:szCs w:val="24"/>
          <w:lang w:val="lv-LV"/>
        </w:rPr>
      </w:pPr>
      <w:r w:rsidRPr="00012790">
        <w:rPr>
          <w:rFonts w:ascii="Times New Roman" w:hAnsi="Times New Roman" w:cs="Times New Roman"/>
          <w:sz w:val="24"/>
          <w:szCs w:val="24"/>
          <w:lang w:val="lv-LV"/>
        </w:rPr>
        <w:t xml:space="preserve">Pilnvarot Jelgavas </w:t>
      </w:r>
      <w:r w:rsidR="00D76C34" w:rsidRPr="00012790">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pašvaldības iestādes “Pilsētsaimniecība” vadītāju veikt visas darbības, kas saistītas ar </w:t>
      </w:r>
      <w:bookmarkStart w:id="4" w:name="_GoBack"/>
      <w:bookmarkEnd w:id="4"/>
      <w:r>
        <w:rPr>
          <w:rFonts w:ascii="Times New Roman" w:hAnsi="Times New Roman" w:cs="Times New Roman"/>
          <w:sz w:val="24"/>
          <w:szCs w:val="24"/>
          <w:lang w:val="lv-LV"/>
        </w:rPr>
        <w:t xml:space="preserve">lēmuma 1.punkta izpildi, </w:t>
      </w:r>
      <w:r w:rsidR="00B0285A">
        <w:rPr>
          <w:rFonts w:ascii="Times New Roman" w:hAnsi="Times New Roman" w:cs="Times New Roman"/>
          <w:sz w:val="24"/>
          <w:szCs w:val="24"/>
          <w:lang w:val="lv-LV"/>
        </w:rPr>
        <w:t>tai skaitā,</w:t>
      </w:r>
      <w:r>
        <w:rPr>
          <w:rFonts w:ascii="Times New Roman" w:hAnsi="Times New Roman" w:cs="Times New Roman"/>
          <w:sz w:val="24"/>
          <w:szCs w:val="24"/>
          <w:lang w:val="lv-LV"/>
        </w:rPr>
        <w:t xml:space="preserve"> parakstīt</w:t>
      </w:r>
      <w:r w:rsidR="00D76C34" w:rsidRPr="00012790">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 xml:space="preserve">līgumu </w:t>
      </w:r>
      <w:r w:rsidR="00EC67EB">
        <w:rPr>
          <w:rFonts w:ascii="Times New Roman" w:hAnsi="Times New Roman" w:cs="Times New Roman"/>
          <w:bCs/>
          <w:sz w:val="24"/>
          <w:szCs w:val="24"/>
          <w:lang w:val="lv-LV"/>
        </w:rPr>
        <w:t xml:space="preserve">(pielikumā) </w:t>
      </w:r>
      <w:r w:rsidR="00CB6F7F">
        <w:rPr>
          <w:rFonts w:ascii="Times New Roman" w:hAnsi="Times New Roman" w:cs="Times New Roman"/>
          <w:bCs/>
          <w:sz w:val="24"/>
          <w:szCs w:val="24"/>
          <w:lang w:val="lv-LV"/>
        </w:rPr>
        <w:t>un citus</w:t>
      </w:r>
      <w:r w:rsidR="00A84CB4">
        <w:rPr>
          <w:rFonts w:ascii="Times New Roman" w:hAnsi="Times New Roman" w:cs="Times New Roman"/>
          <w:bCs/>
          <w:sz w:val="24"/>
          <w:szCs w:val="24"/>
          <w:lang w:val="lv-LV"/>
        </w:rPr>
        <w:t xml:space="preserve"> ar to saistītos dokumentus</w:t>
      </w:r>
      <w:r>
        <w:rPr>
          <w:rFonts w:ascii="Times New Roman" w:hAnsi="Times New Roman" w:cs="Times New Roman"/>
          <w:bCs/>
          <w:sz w:val="24"/>
          <w:szCs w:val="24"/>
          <w:lang w:val="lv-LV"/>
        </w:rPr>
        <w:t>.</w:t>
      </w:r>
    </w:p>
    <w:p w:rsidR="009777EE" w:rsidRDefault="009777EE" w:rsidP="003C344C">
      <w:pPr>
        <w:pStyle w:val="ListParagraph"/>
        <w:spacing w:after="0" w:line="240" w:lineRule="auto"/>
        <w:ind w:left="1069"/>
        <w:jc w:val="both"/>
        <w:rPr>
          <w:rFonts w:ascii="Times New Roman" w:hAnsi="Times New Roman" w:cs="Times New Roman"/>
          <w:bCs/>
          <w:sz w:val="24"/>
          <w:szCs w:val="24"/>
          <w:lang w:val="lv-LV"/>
        </w:rPr>
      </w:pPr>
    </w:p>
    <w:p w:rsidR="009777EE" w:rsidRPr="003C344C" w:rsidRDefault="009777EE" w:rsidP="003C344C">
      <w:pPr>
        <w:jc w:val="both"/>
      </w:pPr>
    </w:p>
    <w:p w:rsidR="00F9751B" w:rsidRPr="00A90C67" w:rsidRDefault="00F9751B" w:rsidP="00F9751B">
      <w:pPr>
        <w:rPr>
          <w:bCs/>
          <w:color w:val="000000"/>
        </w:rPr>
      </w:pPr>
      <w:r w:rsidRPr="00A90C67">
        <w:rPr>
          <w:bCs/>
          <w:color w:val="000000"/>
        </w:rPr>
        <w:t>Domes priekšsēdētājs</w:t>
      </w:r>
      <w:r w:rsidRPr="00A90C67">
        <w:rPr>
          <w:bCs/>
          <w:color w:val="000000"/>
        </w:rPr>
        <w:tab/>
      </w:r>
      <w:r w:rsidRPr="00A90C67">
        <w:rPr>
          <w:bCs/>
          <w:color w:val="000000"/>
        </w:rPr>
        <w:tab/>
      </w:r>
      <w:r w:rsidRPr="00A90C67">
        <w:rPr>
          <w:bCs/>
          <w:color w:val="000000"/>
        </w:rPr>
        <w:tab/>
      </w:r>
      <w:r w:rsidRPr="00A90C67">
        <w:rPr>
          <w:bCs/>
          <w:color w:val="000000"/>
        </w:rPr>
        <w:tab/>
      </w:r>
      <w:r w:rsidRPr="00A90C67">
        <w:rPr>
          <w:bCs/>
          <w:i/>
          <w:color w:val="000000"/>
        </w:rPr>
        <w:t>(paraksts)</w:t>
      </w:r>
      <w:r w:rsidRPr="00A90C67">
        <w:rPr>
          <w:bCs/>
          <w:color w:val="000000"/>
        </w:rPr>
        <w:tab/>
      </w:r>
      <w:r w:rsidRPr="00A90C67">
        <w:rPr>
          <w:bCs/>
          <w:i/>
          <w:color w:val="000000"/>
        </w:rPr>
        <w:tab/>
      </w:r>
      <w:r w:rsidRPr="00A90C67">
        <w:rPr>
          <w:bCs/>
          <w:i/>
          <w:color w:val="000000"/>
        </w:rPr>
        <w:tab/>
      </w:r>
      <w:proofErr w:type="spellStart"/>
      <w:r w:rsidRPr="00A90C67">
        <w:rPr>
          <w:bCs/>
          <w:color w:val="000000"/>
        </w:rPr>
        <w:t>A.Rāviņš</w:t>
      </w:r>
      <w:proofErr w:type="spellEnd"/>
    </w:p>
    <w:p w:rsidR="00F9751B" w:rsidRPr="00A90C67" w:rsidRDefault="00F9751B" w:rsidP="00F9751B">
      <w:pPr>
        <w:rPr>
          <w:color w:val="000000"/>
          <w:lang w:eastAsia="lv-LV"/>
        </w:rPr>
      </w:pPr>
    </w:p>
    <w:p w:rsidR="00F9751B" w:rsidRPr="00A90C67" w:rsidRDefault="00F9751B" w:rsidP="00F9751B">
      <w:pPr>
        <w:rPr>
          <w:color w:val="000000"/>
          <w:lang w:eastAsia="lv-LV"/>
        </w:rPr>
      </w:pPr>
    </w:p>
    <w:p w:rsidR="00F9751B" w:rsidRPr="00A90C67" w:rsidRDefault="00F9751B" w:rsidP="00F9751B">
      <w:pPr>
        <w:shd w:val="clear" w:color="auto" w:fill="FFFFFF"/>
        <w:jc w:val="both"/>
        <w:rPr>
          <w:bCs/>
        </w:rPr>
      </w:pPr>
      <w:r w:rsidRPr="00A90C67">
        <w:rPr>
          <w:bCs/>
        </w:rPr>
        <w:t>NORAKSTS PAREIZS</w:t>
      </w:r>
    </w:p>
    <w:p w:rsidR="00F9751B" w:rsidRPr="00A90C67" w:rsidRDefault="00F9751B" w:rsidP="00F9751B">
      <w:pPr>
        <w:shd w:val="clear" w:color="auto" w:fill="FFFFFF"/>
        <w:jc w:val="both"/>
        <w:rPr>
          <w:bCs/>
        </w:rPr>
      </w:pPr>
      <w:r w:rsidRPr="00A90C67">
        <w:rPr>
          <w:bCs/>
        </w:rPr>
        <w:t xml:space="preserve">Jelgavas </w:t>
      </w:r>
      <w:proofErr w:type="spellStart"/>
      <w:r w:rsidRPr="00A90C67">
        <w:rPr>
          <w:bCs/>
        </w:rPr>
        <w:t>valstspilsētas</w:t>
      </w:r>
      <w:proofErr w:type="spellEnd"/>
      <w:r w:rsidRPr="00A90C67">
        <w:rPr>
          <w:bCs/>
        </w:rPr>
        <w:t xml:space="preserve"> pašvaldības</w:t>
      </w:r>
    </w:p>
    <w:p w:rsidR="00F9751B" w:rsidRPr="00A90C67" w:rsidRDefault="00F9751B" w:rsidP="00F9751B">
      <w:pPr>
        <w:shd w:val="clear" w:color="auto" w:fill="FFFFFF"/>
        <w:jc w:val="both"/>
        <w:rPr>
          <w:bCs/>
        </w:rPr>
      </w:pPr>
      <w:r w:rsidRPr="00A90C67">
        <w:rPr>
          <w:bCs/>
        </w:rPr>
        <w:t>Iestādes “Centrālā pārvalde”</w:t>
      </w:r>
    </w:p>
    <w:p w:rsidR="00F9751B" w:rsidRPr="00A90C67" w:rsidRDefault="00F9751B" w:rsidP="00F9751B">
      <w:pPr>
        <w:shd w:val="clear" w:color="auto" w:fill="FFFFFF"/>
        <w:jc w:val="both"/>
        <w:rPr>
          <w:bCs/>
        </w:rPr>
      </w:pPr>
      <w:r w:rsidRPr="00A90C67">
        <w:rPr>
          <w:bCs/>
        </w:rPr>
        <w:t>Administratīvā departamenta</w:t>
      </w:r>
    </w:p>
    <w:p w:rsidR="00F9751B" w:rsidRPr="00A90C67" w:rsidRDefault="00F9751B" w:rsidP="00F9751B">
      <w:pPr>
        <w:shd w:val="clear" w:color="auto" w:fill="FFFFFF"/>
        <w:jc w:val="both"/>
        <w:rPr>
          <w:bCs/>
        </w:rPr>
      </w:pPr>
      <w:r w:rsidRPr="00A90C67">
        <w:rPr>
          <w:bCs/>
        </w:rPr>
        <w:t>Lietvedības nodaļas vadītāja</w:t>
      </w:r>
      <w:r w:rsidRPr="00A90C67">
        <w:rPr>
          <w:bCs/>
        </w:rPr>
        <w:tab/>
      </w:r>
      <w:r w:rsidRPr="00A90C67">
        <w:rPr>
          <w:bCs/>
        </w:rPr>
        <w:tab/>
      </w:r>
      <w:r w:rsidRPr="00A90C67">
        <w:rPr>
          <w:bCs/>
        </w:rPr>
        <w:tab/>
      </w:r>
      <w:r w:rsidRPr="00A90C67">
        <w:rPr>
          <w:bCs/>
          <w:i/>
        </w:rPr>
        <w:tab/>
      </w:r>
      <w:r w:rsidRPr="00A90C67">
        <w:rPr>
          <w:bCs/>
        </w:rPr>
        <w:tab/>
      </w:r>
      <w:r w:rsidRPr="00A90C67">
        <w:rPr>
          <w:bCs/>
        </w:rPr>
        <w:tab/>
      </w:r>
      <w:r w:rsidRPr="00A90C67">
        <w:rPr>
          <w:bCs/>
        </w:rPr>
        <w:tab/>
      </w:r>
      <w:proofErr w:type="spellStart"/>
      <w:r w:rsidRPr="00A90C67">
        <w:rPr>
          <w:bCs/>
        </w:rPr>
        <w:t>B.Jēkabsone</w:t>
      </w:r>
      <w:proofErr w:type="spellEnd"/>
    </w:p>
    <w:p w:rsidR="00D37412" w:rsidRPr="003C344C" w:rsidRDefault="00F9751B" w:rsidP="00F9751B">
      <w:r w:rsidRPr="00A90C67">
        <w:t>2025. gada 2</w:t>
      </w:r>
      <w:r>
        <w:t>4</w:t>
      </w:r>
      <w:r w:rsidRPr="00A90C67">
        <w:t xml:space="preserve">. </w:t>
      </w:r>
      <w:r>
        <w:t>aprīlī</w:t>
      </w:r>
    </w:p>
    <w:sectPr w:rsidR="00D37412" w:rsidRPr="003C344C" w:rsidSect="003C344C">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FA" w:rsidRDefault="00B95CFA" w:rsidP="0048543D">
      <w:r>
        <w:separator/>
      </w:r>
    </w:p>
  </w:endnote>
  <w:endnote w:type="continuationSeparator" w:id="0">
    <w:p w:rsidR="00B95CFA" w:rsidRDefault="00B95CFA" w:rsidP="0048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360158"/>
      <w:docPartObj>
        <w:docPartGallery w:val="Page Numbers (Bottom of Page)"/>
        <w:docPartUnique/>
      </w:docPartObj>
    </w:sdtPr>
    <w:sdtEndPr>
      <w:rPr>
        <w:noProof/>
      </w:rPr>
    </w:sdtEndPr>
    <w:sdtContent>
      <w:p w:rsidR="0027310A" w:rsidRPr="00F9751B" w:rsidRDefault="0027310A" w:rsidP="00F9751B">
        <w:pPr>
          <w:pStyle w:val="Footer"/>
          <w:jc w:val="center"/>
        </w:pPr>
        <w:r>
          <w:fldChar w:fldCharType="begin"/>
        </w:r>
        <w:r>
          <w:instrText xml:space="preserve"> PAGE   \* MERGEFORMAT </w:instrText>
        </w:r>
        <w:r>
          <w:fldChar w:fldCharType="separate"/>
        </w:r>
        <w:r w:rsidR="00E0082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FA" w:rsidRDefault="00B95CFA" w:rsidP="0048543D">
      <w:r>
        <w:separator/>
      </w:r>
    </w:p>
  </w:footnote>
  <w:footnote w:type="continuationSeparator" w:id="0">
    <w:p w:rsidR="00B95CFA" w:rsidRDefault="00B95CFA" w:rsidP="00485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36715B"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DC4BED7" wp14:editId="7FDA37B6">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36715B"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36715B"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Pr="007346CE">
      <w:rPr>
        <w:rFonts w:ascii="Arial" w:hAnsi="Arial" w:cs="Arial"/>
        <w:b/>
        <w:sz w:val="44"/>
        <w:szCs w:val="44"/>
        <w:lang w:val="lv-LV"/>
      </w:rPr>
      <w:t>valstspilsētas</w:t>
    </w:r>
    <w:proofErr w:type="spellEnd"/>
    <w:r w:rsidRPr="007346CE">
      <w:rPr>
        <w:rFonts w:ascii="Arial" w:hAnsi="Arial" w:cs="Arial"/>
        <w:b/>
        <w:sz w:val="44"/>
        <w:szCs w:val="44"/>
        <w:lang w:val="lv-LV"/>
      </w:rPr>
      <w:t xml:space="preserve"> pašvaldības dome</w:t>
    </w:r>
  </w:p>
  <w:p w:rsidR="0066057F" w:rsidRPr="000C4CB0" w:rsidRDefault="0036715B"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 xml:space="preserve">e-pasts: </w:t>
    </w:r>
    <w:r>
      <w:rPr>
        <w:rFonts w:ascii="Arial" w:hAnsi="Arial" w:cs="Arial"/>
        <w:sz w:val="17"/>
        <w:szCs w:val="17"/>
        <w:lang w:val="lv-LV" w:eastAsia="en-US"/>
      </w:rPr>
      <w:t>pasts</w:t>
    </w:r>
    <w:r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B95CFA" w:rsidP="007F54F5">
          <w:pPr>
            <w:pStyle w:val="Header"/>
            <w:tabs>
              <w:tab w:val="clear" w:pos="4320"/>
              <w:tab w:val="clear" w:pos="8640"/>
            </w:tabs>
            <w:jc w:val="center"/>
            <w:rPr>
              <w:rFonts w:ascii="Arial" w:hAnsi="Arial"/>
              <w:sz w:val="20"/>
              <w:lang w:val="lv-LV"/>
            </w:rPr>
          </w:pPr>
        </w:p>
      </w:tc>
    </w:tr>
  </w:tbl>
  <w:p w:rsidR="00FB6B06" w:rsidRPr="0066057F" w:rsidRDefault="0036715B"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36715B"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565FF"/>
    <w:multiLevelType w:val="hybridMultilevel"/>
    <w:tmpl w:val="3A3C60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EE"/>
    <w:rsid w:val="00004C1D"/>
    <w:rsid w:val="00012790"/>
    <w:rsid w:val="000A1E65"/>
    <w:rsid w:val="000F01F3"/>
    <w:rsid w:val="00132F68"/>
    <w:rsid w:val="001B539D"/>
    <w:rsid w:val="001D0AB3"/>
    <w:rsid w:val="00266F69"/>
    <w:rsid w:val="00272A12"/>
    <w:rsid w:val="0027310A"/>
    <w:rsid w:val="002D4611"/>
    <w:rsid w:val="003214EF"/>
    <w:rsid w:val="0036715B"/>
    <w:rsid w:val="00370357"/>
    <w:rsid w:val="003C344C"/>
    <w:rsid w:val="003F04E0"/>
    <w:rsid w:val="00433583"/>
    <w:rsid w:val="0048543D"/>
    <w:rsid w:val="00487E9A"/>
    <w:rsid w:val="004C0ACE"/>
    <w:rsid w:val="005615C3"/>
    <w:rsid w:val="00585C1F"/>
    <w:rsid w:val="0061131E"/>
    <w:rsid w:val="00617B55"/>
    <w:rsid w:val="00624611"/>
    <w:rsid w:val="0067489F"/>
    <w:rsid w:val="006A5F4D"/>
    <w:rsid w:val="00746F07"/>
    <w:rsid w:val="007771B8"/>
    <w:rsid w:val="007A5B38"/>
    <w:rsid w:val="007B7401"/>
    <w:rsid w:val="00853581"/>
    <w:rsid w:val="00923D51"/>
    <w:rsid w:val="00962514"/>
    <w:rsid w:val="0097506A"/>
    <w:rsid w:val="009777EE"/>
    <w:rsid w:val="009A56CD"/>
    <w:rsid w:val="00A84CB4"/>
    <w:rsid w:val="00A97B03"/>
    <w:rsid w:val="00AB144B"/>
    <w:rsid w:val="00B0285A"/>
    <w:rsid w:val="00B75444"/>
    <w:rsid w:val="00B95CFA"/>
    <w:rsid w:val="00C15E9D"/>
    <w:rsid w:val="00CB6F7F"/>
    <w:rsid w:val="00CF6736"/>
    <w:rsid w:val="00D01B91"/>
    <w:rsid w:val="00D32038"/>
    <w:rsid w:val="00D37412"/>
    <w:rsid w:val="00D76C34"/>
    <w:rsid w:val="00D77408"/>
    <w:rsid w:val="00DD3A5B"/>
    <w:rsid w:val="00E00824"/>
    <w:rsid w:val="00EC48B8"/>
    <w:rsid w:val="00EC67EB"/>
    <w:rsid w:val="00EC6E19"/>
    <w:rsid w:val="00F975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665E5C9-0814-448C-A351-D6C0B9CB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7EE"/>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777EE"/>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777EE"/>
    <w:rPr>
      <w:rFonts w:ascii="Times New Roman" w:eastAsia="Times New Roman" w:hAnsi="Times New Roman" w:cs="Times New Roman"/>
      <w:b/>
      <w:bCs/>
      <w:sz w:val="24"/>
      <w:szCs w:val="20"/>
      <w:u w:val="single"/>
    </w:rPr>
  </w:style>
  <w:style w:type="paragraph" w:styleId="Header">
    <w:name w:val="header"/>
    <w:basedOn w:val="Normal"/>
    <w:link w:val="HeaderChar"/>
    <w:rsid w:val="009777EE"/>
    <w:pPr>
      <w:tabs>
        <w:tab w:val="center" w:pos="4320"/>
        <w:tab w:val="right" w:pos="8640"/>
      </w:tabs>
    </w:pPr>
    <w:rPr>
      <w:szCs w:val="20"/>
      <w:lang w:val="en-US" w:eastAsia="lv-LV"/>
    </w:rPr>
  </w:style>
  <w:style w:type="character" w:customStyle="1" w:styleId="HeaderChar">
    <w:name w:val="Header Char"/>
    <w:basedOn w:val="DefaultParagraphFont"/>
    <w:link w:val="Header"/>
    <w:rsid w:val="009777EE"/>
    <w:rPr>
      <w:rFonts w:ascii="Times New Roman" w:eastAsia="Times New Roman" w:hAnsi="Times New Roman" w:cs="Times New Roman"/>
      <w:sz w:val="24"/>
      <w:szCs w:val="20"/>
      <w:lang w:val="en-US" w:eastAsia="lv-LV"/>
    </w:rPr>
  </w:style>
  <w:style w:type="paragraph" w:styleId="BodyText">
    <w:name w:val="Body Text"/>
    <w:basedOn w:val="Normal"/>
    <w:link w:val="BodyTextChar"/>
    <w:rsid w:val="009777EE"/>
    <w:rPr>
      <w:szCs w:val="20"/>
    </w:rPr>
  </w:style>
  <w:style w:type="character" w:customStyle="1" w:styleId="BodyTextChar">
    <w:name w:val="Body Text Char"/>
    <w:basedOn w:val="DefaultParagraphFont"/>
    <w:link w:val="BodyText"/>
    <w:rsid w:val="009777EE"/>
    <w:rPr>
      <w:rFonts w:ascii="Times New Roman" w:eastAsia="Times New Roman" w:hAnsi="Times New Roman" w:cs="Times New Roman"/>
      <w:sz w:val="24"/>
      <w:szCs w:val="20"/>
    </w:rPr>
  </w:style>
  <w:style w:type="paragraph" w:styleId="Footer">
    <w:name w:val="footer"/>
    <w:basedOn w:val="Normal"/>
    <w:link w:val="FooterChar"/>
    <w:uiPriority w:val="99"/>
    <w:rsid w:val="009777EE"/>
    <w:pPr>
      <w:tabs>
        <w:tab w:val="center" w:pos="4153"/>
        <w:tab w:val="right" w:pos="8306"/>
      </w:tabs>
    </w:pPr>
  </w:style>
  <w:style w:type="character" w:customStyle="1" w:styleId="FooterChar">
    <w:name w:val="Footer Char"/>
    <w:basedOn w:val="DefaultParagraphFont"/>
    <w:link w:val="Footer"/>
    <w:uiPriority w:val="99"/>
    <w:rsid w:val="009777EE"/>
    <w:rPr>
      <w:rFonts w:ascii="Times New Roman" w:eastAsia="Times New Roman" w:hAnsi="Times New Roman" w:cs="Times New Roman"/>
      <w:sz w:val="24"/>
      <w:szCs w:val="24"/>
    </w:rPr>
  </w:style>
  <w:style w:type="paragraph" w:styleId="ListParagraph">
    <w:name w:val="List Paragraph"/>
    <w:aliases w:val="2,H&amp;P List Paragraph,Strip,Akapit z listą BS,Bullet list,Bulletpointi,Bullets,Colorful List - Accent 11,Colorful List - Accent 12,LP1.,List Paragraph1,List1,Normal bullet 2,Numurets,Saistīto dokumentu saraksts,Syle 1,Tabulu virsraksts"/>
    <w:basedOn w:val="Normal"/>
    <w:link w:val="ListParagraphChar"/>
    <w:uiPriority w:val="34"/>
    <w:qFormat/>
    <w:rsid w:val="009777EE"/>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2 Char,H&amp;P List Paragraph Char,Strip Char,Akapit z listą BS Char,Bullet list Char,Bulletpointi Char,Bullets Char,Colorful List - Accent 11 Char,Colorful List - Accent 12 Char,LP1. Char,List Paragraph1 Char,List1 Char,Numurets Char"/>
    <w:link w:val="ListParagraph"/>
    <w:uiPriority w:val="34"/>
    <w:qFormat/>
    <w:locked/>
    <w:rsid w:val="009777EE"/>
    <w:rPr>
      <w:lang w:val="en-US"/>
    </w:rPr>
  </w:style>
  <w:style w:type="character" w:styleId="Hyperlink">
    <w:name w:val="Hyperlink"/>
    <w:uiPriority w:val="99"/>
    <w:rsid w:val="00D76C34"/>
    <w:rPr>
      <w:color w:val="0000FF"/>
      <w:u w:val="single"/>
    </w:rPr>
  </w:style>
  <w:style w:type="paragraph" w:styleId="PlainText">
    <w:name w:val="Plain Text"/>
    <w:basedOn w:val="Normal"/>
    <w:link w:val="PlainTextChar"/>
    <w:uiPriority w:val="99"/>
    <w:unhideWhenUsed/>
    <w:rsid w:val="00D76C34"/>
    <w:rPr>
      <w:rFonts w:ascii="Calibri" w:eastAsia="Calibri" w:hAnsi="Calibri" w:cs="Consolas"/>
      <w:sz w:val="22"/>
      <w:szCs w:val="21"/>
    </w:rPr>
  </w:style>
  <w:style w:type="character" w:customStyle="1" w:styleId="PlainTextChar">
    <w:name w:val="Plain Text Char"/>
    <w:basedOn w:val="DefaultParagraphFont"/>
    <w:link w:val="PlainText"/>
    <w:uiPriority w:val="99"/>
    <w:rsid w:val="00D76C34"/>
    <w:rPr>
      <w:rFonts w:ascii="Calibri" w:eastAsia="Calibri" w:hAnsi="Calibri" w:cs="Consolas"/>
      <w:szCs w:val="21"/>
    </w:rPr>
  </w:style>
  <w:style w:type="paragraph" w:customStyle="1" w:styleId="tv213">
    <w:name w:val="tv213"/>
    <w:basedOn w:val="Normal"/>
    <w:rsid w:val="00004C1D"/>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746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9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498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2636</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2025-04-14T05:10:00Z</cp:lastPrinted>
  <dcterms:created xsi:type="dcterms:W3CDTF">2025-04-23T11:31:00Z</dcterms:created>
  <dcterms:modified xsi:type="dcterms:W3CDTF">2025-04-24T08:26:00Z</dcterms:modified>
</cp:coreProperties>
</file>