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7CCE2" w14:textId="77777777" w:rsidR="00036393" w:rsidRPr="00894AAD" w:rsidRDefault="00036393" w:rsidP="003124FF">
      <w:pPr>
        <w:ind w:left="5387"/>
        <w:rPr>
          <w:b/>
          <w:lang w:eastAsia="ru-RU"/>
        </w:rPr>
      </w:pPr>
      <w:r w:rsidRPr="00894AAD">
        <w:rPr>
          <w:b/>
          <w:lang w:eastAsia="ru-RU"/>
        </w:rPr>
        <w:t>Pielikums</w:t>
      </w:r>
    </w:p>
    <w:p w14:paraId="1CFBD66A" w14:textId="5C0E31C0" w:rsidR="00036393" w:rsidRPr="00894AAD" w:rsidRDefault="00036393" w:rsidP="003124FF">
      <w:pPr>
        <w:ind w:left="5387"/>
        <w:rPr>
          <w:lang w:eastAsia="ru-RU"/>
        </w:rPr>
      </w:pPr>
      <w:r w:rsidRPr="00894AAD">
        <w:rPr>
          <w:lang w:eastAsia="ru-RU"/>
        </w:rPr>
        <w:t xml:space="preserve">Jelgavas </w:t>
      </w:r>
      <w:proofErr w:type="spellStart"/>
      <w:r w:rsidRPr="00894AAD">
        <w:rPr>
          <w:lang w:eastAsia="ru-RU"/>
        </w:rPr>
        <w:t>valstspilsētas</w:t>
      </w:r>
      <w:proofErr w:type="spellEnd"/>
      <w:r w:rsidRPr="00894AAD">
        <w:rPr>
          <w:lang w:eastAsia="ru-RU"/>
        </w:rPr>
        <w:t xml:space="preserve"> </w:t>
      </w:r>
      <w:r w:rsidR="0043538F">
        <w:rPr>
          <w:lang w:eastAsia="ru-RU"/>
        </w:rPr>
        <w:t xml:space="preserve">pašvaldības </w:t>
      </w:r>
      <w:r w:rsidRPr="00894AAD">
        <w:rPr>
          <w:lang w:eastAsia="ru-RU"/>
        </w:rPr>
        <w:t>domes 2</w:t>
      </w:r>
      <w:r w:rsidR="006949B9">
        <w:rPr>
          <w:lang w:eastAsia="ru-RU"/>
        </w:rPr>
        <w:t>6</w:t>
      </w:r>
      <w:r w:rsidRPr="00894AAD">
        <w:rPr>
          <w:lang w:eastAsia="ru-RU"/>
        </w:rPr>
        <w:t>.</w:t>
      </w:r>
      <w:r w:rsidR="00820EDC" w:rsidRPr="00894AAD">
        <w:rPr>
          <w:lang w:eastAsia="ru-RU"/>
        </w:rPr>
        <w:t>0</w:t>
      </w:r>
      <w:r w:rsidR="006949B9">
        <w:rPr>
          <w:lang w:eastAsia="ru-RU"/>
        </w:rPr>
        <w:t>6</w:t>
      </w:r>
      <w:r w:rsidRPr="00894AAD">
        <w:rPr>
          <w:lang w:eastAsia="ru-RU"/>
        </w:rPr>
        <w:t>.202</w:t>
      </w:r>
      <w:r w:rsidR="006949B9">
        <w:rPr>
          <w:lang w:eastAsia="ru-RU"/>
        </w:rPr>
        <w:t>5</w:t>
      </w:r>
      <w:r w:rsidRPr="00894AAD">
        <w:rPr>
          <w:lang w:eastAsia="ru-RU"/>
        </w:rPr>
        <w:t>. lēmumam Nr.</w:t>
      </w:r>
      <w:r w:rsidR="003124FF">
        <w:rPr>
          <w:lang w:eastAsia="ru-RU"/>
        </w:rPr>
        <w:t>7/4</w:t>
      </w:r>
    </w:p>
    <w:p w14:paraId="045D71F5" w14:textId="77777777" w:rsidR="00036393" w:rsidRPr="00894AAD" w:rsidRDefault="00036393" w:rsidP="00036393">
      <w:pPr>
        <w:jc w:val="right"/>
        <w:rPr>
          <w:lang w:eastAsia="ru-RU"/>
        </w:rPr>
      </w:pPr>
    </w:p>
    <w:p w14:paraId="0FE9887E" w14:textId="77777777" w:rsidR="00036393" w:rsidRPr="00894AAD" w:rsidRDefault="00036393" w:rsidP="00820EDC">
      <w:pPr>
        <w:jc w:val="center"/>
        <w:rPr>
          <w:b/>
          <w:lang w:eastAsia="ru-RU"/>
        </w:rPr>
      </w:pPr>
      <w:r w:rsidRPr="00894AAD">
        <w:rPr>
          <w:b/>
          <w:lang w:eastAsia="ru-RU"/>
        </w:rPr>
        <w:t xml:space="preserve">JELGAVAS VALSTSPILSĒTAS PAŠVALDĪBAS </w:t>
      </w:r>
      <w:r w:rsidR="00820EDC" w:rsidRPr="00894AAD">
        <w:rPr>
          <w:b/>
          <w:lang w:eastAsia="ru-RU"/>
        </w:rPr>
        <w:t>DARBA REGLAMENTS</w:t>
      </w:r>
    </w:p>
    <w:p w14:paraId="0D25FE00" w14:textId="77777777" w:rsidR="00036393" w:rsidRPr="00894AAD" w:rsidRDefault="00036393" w:rsidP="00036393">
      <w:pPr>
        <w:jc w:val="center"/>
        <w:rPr>
          <w:b/>
          <w:bCs/>
          <w:lang w:eastAsia="ru-RU"/>
        </w:rPr>
      </w:pPr>
    </w:p>
    <w:p w14:paraId="058E10A2" w14:textId="77777777" w:rsidR="00036393" w:rsidRPr="00CB2901" w:rsidRDefault="00036393" w:rsidP="00036393">
      <w:pPr>
        <w:ind w:left="4860"/>
        <w:jc w:val="both"/>
        <w:rPr>
          <w:bCs/>
          <w:i/>
          <w:lang w:eastAsia="ru-RU"/>
        </w:rPr>
      </w:pPr>
      <w:r w:rsidRPr="00CB2901">
        <w:rPr>
          <w:bCs/>
          <w:i/>
          <w:lang w:eastAsia="ru-RU"/>
        </w:rPr>
        <w:t xml:space="preserve">Izdots saskaņā ar Pašvaldību likuma </w:t>
      </w:r>
      <w:r w:rsidR="00584155" w:rsidRPr="00CB2901">
        <w:rPr>
          <w:bCs/>
          <w:i/>
          <w:lang w:eastAsia="ru-RU"/>
        </w:rPr>
        <w:t>50</w:t>
      </w:r>
      <w:r w:rsidRPr="00CB2901">
        <w:rPr>
          <w:bCs/>
          <w:i/>
          <w:lang w:eastAsia="ru-RU"/>
        </w:rPr>
        <w:t xml:space="preserve">. panta </w:t>
      </w:r>
      <w:r w:rsidR="00584155" w:rsidRPr="00CB2901">
        <w:rPr>
          <w:bCs/>
          <w:i/>
          <w:lang w:eastAsia="ru-RU"/>
        </w:rPr>
        <w:t>otro</w:t>
      </w:r>
      <w:r w:rsidRPr="00CB2901">
        <w:rPr>
          <w:bCs/>
          <w:i/>
          <w:lang w:eastAsia="ru-RU"/>
        </w:rPr>
        <w:t xml:space="preserve"> daļ</w:t>
      </w:r>
      <w:r w:rsidR="00584155" w:rsidRPr="00CB2901">
        <w:rPr>
          <w:bCs/>
          <w:i/>
          <w:lang w:eastAsia="ru-RU"/>
        </w:rPr>
        <w:t>u</w:t>
      </w:r>
      <w:r w:rsidRPr="00CB2901">
        <w:rPr>
          <w:bCs/>
          <w:i/>
          <w:lang w:eastAsia="ru-RU"/>
        </w:rPr>
        <w:t xml:space="preserve"> un Valsts </w:t>
      </w:r>
      <w:r w:rsidR="00584155" w:rsidRPr="00CB2901">
        <w:rPr>
          <w:bCs/>
          <w:i/>
          <w:lang w:eastAsia="ru-RU"/>
        </w:rPr>
        <w:t>pārvaldes iekārtas</w:t>
      </w:r>
      <w:r w:rsidRPr="00CB2901">
        <w:rPr>
          <w:bCs/>
          <w:i/>
          <w:lang w:eastAsia="ru-RU"/>
        </w:rPr>
        <w:t xml:space="preserve"> likum</w:t>
      </w:r>
      <w:r w:rsidR="00584155" w:rsidRPr="00CB2901">
        <w:rPr>
          <w:bCs/>
          <w:i/>
          <w:lang w:eastAsia="ru-RU"/>
        </w:rPr>
        <w:t>a 72.panta pirmās daļas 1.punkt</w:t>
      </w:r>
      <w:r w:rsidR="00D5749C" w:rsidRPr="00CB2901">
        <w:rPr>
          <w:bCs/>
          <w:i/>
          <w:lang w:eastAsia="ru-RU"/>
        </w:rPr>
        <w:t>u</w:t>
      </w:r>
    </w:p>
    <w:p w14:paraId="3620C708" w14:textId="77777777" w:rsidR="00036393" w:rsidRPr="00894AAD" w:rsidRDefault="00036393" w:rsidP="00036393">
      <w:pPr>
        <w:jc w:val="both"/>
        <w:rPr>
          <w:bCs/>
          <w:lang w:eastAsia="ru-RU"/>
        </w:rPr>
      </w:pPr>
    </w:p>
    <w:p w14:paraId="22804FE1" w14:textId="77777777" w:rsidR="00036393" w:rsidRPr="00894AAD" w:rsidRDefault="00036393" w:rsidP="00036393">
      <w:pPr>
        <w:numPr>
          <w:ilvl w:val="0"/>
          <w:numId w:val="1"/>
        </w:numPr>
        <w:contextualSpacing/>
        <w:jc w:val="center"/>
        <w:rPr>
          <w:b/>
          <w:lang w:eastAsia="ru-RU"/>
        </w:rPr>
      </w:pPr>
      <w:r w:rsidRPr="00894AAD">
        <w:rPr>
          <w:b/>
          <w:lang w:eastAsia="ru-RU"/>
        </w:rPr>
        <w:t>Vispārīg</w:t>
      </w:r>
      <w:r w:rsidR="00E92265">
        <w:rPr>
          <w:b/>
          <w:lang w:eastAsia="ru-RU"/>
        </w:rPr>
        <w:t>ais</w:t>
      </w:r>
      <w:r w:rsidRPr="00894AAD">
        <w:rPr>
          <w:b/>
          <w:lang w:eastAsia="ru-RU"/>
        </w:rPr>
        <w:t xml:space="preserve"> jautājum</w:t>
      </w:r>
      <w:r w:rsidR="00E92265">
        <w:rPr>
          <w:b/>
          <w:lang w:eastAsia="ru-RU"/>
        </w:rPr>
        <w:t>s</w:t>
      </w:r>
    </w:p>
    <w:p w14:paraId="2F8539A4" w14:textId="77777777" w:rsidR="00036393" w:rsidRPr="00894AAD" w:rsidRDefault="00036393" w:rsidP="00036393">
      <w:pPr>
        <w:ind w:left="720"/>
        <w:contextualSpacing/>
        <w:rPr>
          <w:b/>
          <w:lang w:eastAsia="ru-RU"/>
        </w:rPr>
      </w:pPr>
    </w:p>
    <w:p w14:paraId="25010652" w14:textId="1085A4F8" w:rsidR="00036393" w:rsidRPr="00894AAD" w:rsidRDefault="00A9135B" w:rsidP="00CC4F38">
      <w:pPr>
        <w:pStyle w:val="ListParagraph"/>
        <w:numPr>
          <w:ilvl w:val="0"/>
          <w:numId w:val="4"/>
        </w:numPr>
        <w:ind w:left="426"/>
        <w:jc w:val="both"/>
        <w:rPr>
          <w:color w:val="000000" w:themeColor="text1"/>
          <w:lang w:val="en-US" w:eastAsia="ru-RU"/>
        </w:rPr>
      </w:pPr>
      <w:r w:rsidRPr="00894AAD">
        <w:rPr>
          <w:lang w:eastAsia="ru-RU"/>
        </w:rPr>
        <w:t>Reglaments</w:t>
      </w:r>
      <w:r w:rsidR="00036393" w:rsidRPr="00894AAD">
        <w:rPr>
          <w:lang w:eastAsia="ru-RU"/>
        </w:rPr>
        <w:t xml:space="preserve"> nosaka </w:t>
      </w:r>
      <w:r w:rsidR="00F85770" w:rsidRPr="00F85770">
        <w:rPr>
          <w:lang w:eastAsia="ru-RU"/>
        </w:rPr>
        <w:t xml:space="preserve">Jelgavas </w:t>
      </w:r>
      <w:proofErr w:type="spellStart"/>
      <w:r w:rsidR="00F85770" w:rsidRPr="00F85770">
        <w:rPr>
          <w:lang w:eastAsia="ru-RU"/>
        </w:rPr>
        <w:t>valstspilsētas</w:t>
      </w:r>
      <w:proofErr w:type="spellEnd"/>
      <w:r w:rsidR="00F85770" w:rsidRPr="00F85770">
        <w:rPr>
          <w:lang w:eastAsia="ru-RU"/>
        </w:rPr>
        <w:t xml:space="preserve"> pašvaldības domes (turpmāk – </w:t>
      </w:r>
      <w:r w:rsidRPr="00894AAD">
        <w:rPr>
          <w:lang w:eastAsia="ru-RU"/>
        </w:rPr>
        <w:t>dome</w:t>
      </w:r>
      <w:r w:rsidR="00F85770">
        <w:rPr>
          <w:lang w:eastAsia="ru-RU"/>
        </w:rPr>
        <w:t>)</w:t>
      </w:r>
      <w:r w:rsidRPr="00894AAD">
        <w:rPr>
          <w:lang w:eastAsia="ru-RU"/>
        </w:rPr>
        <w:t xml:space="preserve"> sēdes norises kārtību, iekšējo normatīvo aktu izdošanas kārtību, kārtību, kādā domes priekšsēdētāja nomaiņas gadījumā organizē lietvedības un dokumentu nodošanu jaunajam domes priekšsēdētājam</w:t>
      </w:r>
      <w:r w:rsidR="00F85770">
        <w:rPr>
          <w:lang w:eastAsia="ru-RU"/>
        </w:rPr>
        <w:t>,</w:t>
      </w:r>
      <w:r w:rsidR="00DB7550">
        <w:rPr>
          <w:lang w:eastAsia="ru-RU"/>
        </w:rPr>
        <w:t xml:space="preserve"> </w:t>
      </w:r>
      <w:r w:rsidRPr="00894AAD">
        <w:rPr>
          <w:lang w:eastAsia="ru-RU"/>
        </w:rPr>
        <w:t>privāto tiesību līgumu noslēgšanas procedūru</w:t>
      </w:r>
      <w:r w:rsidR="00F85770">
        <w:rPr>
          <w:lang w:eastAsia="ru-RU"/>
        </w:rPr>
        <w:t xml:space="preserve"> un </w:t>
      </w:r>
      <w:r w:rsidR="00F85770" w:rsidRPr="00F85770">
        <w:rPr>
          <w:lang w:eastAsia="ru-RU"/>
        </w:rPr>
        <w:t>kārtību, kādā tiek veikta dome</w:t>
      </w:r>
      <w:r w:rsidR="00F85770">
        <w:rPr>
          <w:lang w:eastAsia="ru-RU"/>
        </w:rPr>
        <w:t>s</w:t>
      </w:r>
      <w:r w:rsidR="00F85770" w:rsidRPr="00F85770">
        <w:rPr>
          <w:lang w:eastAsia="ru-RU"/>
        </w:rPr>
        <w:t xml:space="preserve"> un tās izveidoto institūciju, izņemot iestādes, darba organizatoriskā un tehniskā apkalpošana</w:t>
      </w:r>
      <w:r w:rsidR="00245165">
        <w:rPr>
          <w:lang w:eastAsia="ru-RU"/>
        </w:rPr>
        <w:t xml:space="preserve">, </w:t>
      </w:r>
      <w:r w:rsidR="00245165" w:rsidRPr="006949B9">
        <w:rPr>
          <w:lang w:eastAsia="ru-RU"/>
        </w:rPr>
        <w:t>informācijas apriti un lēmum</w:t>
      </w:r>
      <w:r w:rsidR="00BD2399" w:rsidRPr="006949B9">
        <w:rPr>
          <w:lang w:eastAsia="ru-RU"/>
        </w:rPr>
        <w:t xml:space="preserve">a </w:t>
      </w:r>
      <w:r w:rsidR="00245165" w:rsidRPr="006949B9">
        <w:rPr>
          <w:lang w:eastAsia="ru-RU"/>
        </w:rPr>
        <w:t>projekta sagatavošan</w:t>
      </w:r>
      <w:r w:rsidR="00D9440D" w:rsidRPr="006949B9">
        <w:rPr>
          <w:lang w:eastAsia="ru-RU"/>
        </w:rPr>
        <w:t>u</w:t>
      </w:r>
      <w:r w:rsidR="00245165" w:rsidRPr="006949B9">
        <w:rPr>
          <w:lang w:eastAsia="ru-RU"/>
        </w:rPr>
        <w:t xml:space="preserve"> saistībā ar speciālajām atļaujām pieejai valsts noslēpumam.</w:t>
      </w:r>
    </w:p>
    <w:p w14:paraId="335C450B" w14:textId="77777777" w:rsidR="00A9135B" w:rsidRPr="00894AAD" w:rsidRDefault="00A9135B" w:rsidP="00A9135B">
      <w:pPr>
        <w:tabs>
          <w:tab w:val="left" w:pos="540"/>
        </w:tabs>
        <w:contextualSpacing/>
        <w:jc w:val="both"/>
        <w:rPr>
          <w:lang w:eastAsia="ru-RU"/>
        </w:rPr>
      </w:pPr>
    </w:p>
    <w:p w14:paraId="75D174E2" w14:textId="77777777" w:rsidR="00036393" w:rsidRPr="00894AAD" w:rsidRDefault="000F097D" w:rsidP="00036393">
      <w:pPr>
        <w:numPr>
          <w:ilvl w:val="0"/>
          <w:numId w:val="1"/>
        </w:numPr>
        <w:ind w:hanging="528"/>
        <w:contextualSpacing/>
        <w:jc w:val="center"/>
        <w:rPr>
          <w:b/>
          <w:lang w:eastAsia="ru-RU"/>
        </w:rPr>
      </w:pPr>
      <w:r w:rsidRPr="00894AAD">
        <w:rPr>
          <w:b/>
          <w:lang w:eastAsia="ru-RU"/>
        </w:rPr>
        <w:t>Domes un tās izveidoto komiteju, komisiju</w:t>
      </w:r>
      <w:r w:rsidR="00F85770">
        <w:rPr>
          <w:b/>
          <w:lang w:eastAsia="ru-RU"/>
        </w:rPr>
        <w:t xml:space="preserve"> un</w:t>
      </w:r>
      <w:r w:rsidRPr="00894AAD">
        <w:rPr>
          <w:b/>
          <w:lang w:eastAsia="ru-RU"/>
        </w:rPr>
        <w:t xml:space="preserve"> darba grupu</w:t>
      </w:r>
      <w:r w:rsidR="00F85770">
        <w:rPr>
          <w:b/>
          <w:lang w:eastAsia="ru-RU"/>
        </w:rPr>
        <w:t xml:space="preserve"> </w:t>
      </w:r>
      <w:r w:rsidRPr="00894AAD">
        <w:rPr>
          <w:b/>
          <w:lang w:eastAsia="ru-RU"/>
        </w:rPr>
        <w:t>darba organizatoriskā un tehniskā apkalpošana</w:t>
      </w:r>
    </w:p>
    <w:p w14:paraId="7F7E03A6" w14:textId="77777777" w:rsidR="00036393" w:rsidRPr="00894AAD" w:rsidRDefault="00036393" w:rsidP="00036393">
      <w:pPr>
        <w:ind w:left="-528"/>
        <w:contextualSpacing/>
        <w:rPr>
          <w:b/>
          <w:lang w:eastAsia="ru-RU"/>
        </w:rPr>
      </w:pPr>
    </w:p>
    <w:p w14:paraId="205EF9C2" w14:textId="77777777" w:rsidR="004A0C93" w:rsidRPr="0048268C" w:rsidRDefault="004A0C93" w:rsidP="004A0C93">
      <w:pPr>
        <w:pStyle w:val="ListParagraph"/>
        <w:numPr>
          <w:ilvl w:val="0"/>
          <w:numId w:val="4"/>
        </w:numPr>
        <w:spacing w:after="160" w:line="259" w:lineRule="auto"/>
        <w:ind w:left="426"/>
        <w:jc w:val="both"/>
        <w:rPr>
          <w:rFonts w:eastAsiaTheme="minorHAnsi"/>
          <w:lang w:eastAsia="en-US"/>
        </w:rPr>
      </w:pPr>
      <w:r>
        <w:rPr>
          <w:rFonts w:eastAsiaTheme="minorHAnsi"/>
          <w:lang w:eastAsia="en-US"/>
        </w:rPr>
        <w:t xml:space="preserve">Domes un tās izveidoto institūciju, izņemot iestādes, </w:t>
      </w:r>
      <w:r w:rsidRPr="0048268C">
        <w:rPr>
          <w:rFonts w:eastAsiaTheme="minorHAnsi"/>
          <w:lang w:eastAsia="en-US"/>
        </w:rPr>
        <w:t xml:space="preserve">darba </w:t>
      </w:r>
      <w:r>
        <w:rPr>
          <w:rFonts w:eastAsiaTheme="minorHAnsi"/>
          <w:lang w:eastAsia="en-US"/>
        </w:rPr>
        <w:t xml:space="preserve">organizatorisko un </w:t>
      </w:r>
      <w:r w:rsidRPr="0048268C">
        <w:rPr>
          <w:rFonts w:eastAsiaTheme="minorHAnsi"/>
          <w:lang w:eastAsia="en-US"/>
        </w:rPr>
        <w:t xml:space="preserve">tehnisko apkalpošanu nodrošina Jelgavas </w:t>
      </w:r>
      <w:proofErr w:type="spellStart"/>
      <w:r w:rsidRPr="0048268C">
        <w:rPr>
          <w:rFonts w:eastAsiaTheme="minorHAnsi"/>
          <w:lang w:eastAsia="en-US"/>
        </w:rPr>
        <w:t>valstspilsētas</w:t>
      </w:r>
      <w:proofErr w:type="spellEnd"/>
      <w:r w:rsidRPr="0048268C">
        <w:rPr>
          <w:rFonts w:eastAsiaTheme="minorHAnsi"/>
          <w:lang w:eastAsia="en-US"/>
        </w:rPr>
        <w:t xml:space="preserve"> pašvaldības iestāde “Centrālā pārvalde” (turpmāk – Centrālā pārvalde).</w:t>
      </w:r>
    </w:p>
    <w:p w14:paraId="76A04417" w14:textId="618AB7F6" w:rsidR="004A0C93" w:rsidRPr="00894AAD" w:rsidRDefault="004A0C93" w:rsidP="004A0C93">
      <w:pPr>
        <w:pStyle w:val="ListParagraph"/>
        <w:numPr>
          <w:ilvl w:val="0"/>
          <w:numId w:val="4"/>
        </w:numPr>
        <w:spacing w:after="160" w:line="259" w:lineRule="auto"/>
        <w:ind w:left="426"/>
        <w:jc w:val="both"/>
        <w:rPr>
          <w:rFonts w:eastAsiaTheme="minorHAnsi"/>
          <w:lang w:eastAsia="en-US"/>
        </w:rPr>
      </w:pPr>
      <w:bookmarkStart w:id="0" w:name="_Hlk198889324"/>
      <w:r w:rsidRPr="00894AAD">
        <w:rPr>
          <w:rFonts w:eastAsiaTheme="minorHAnsi"/>
          <w:lang w:eastAsia="en-US"/>
        </w:rPr>
        <w:t>Domes lēmuma projekta izstrādē izmanto veidlap</w:t>
      </w:r>
      <w:r>
        <w:rPr>
          <w:rFonts w:eastAsiaTheme="minorHAnsi"/>
          <w:lang w:eastAsia="en-US"/>
        </w:rPr>
        <w:t>u, kura apstiprināta</w:t>
      </w:r>
      <w:r w:rsidRPr="00894AAD">
        <w:rPr>
          <w:rFonts w:eastAsiaTheme="minorHAnsi"/>
          <w:lang w:eastAsia="en-US"/>
        </w:rPr>
        <w:t xml:space="preserve"> </w:t>
      </w:r>
      <w:r>
        <w:rPr>
          <w:rFonts w:eastAsiaTheme="minorHAnsi"/>
          <w:lang w:eastAsia="en-US"/>
        </w:rPr>
        <w:t xml:space="preserve">Jelgavas </w:t>
      </w:r>
      <w:proofErr w:type="spellStart"/>
      <w:r>
        <w:rPr>
          <w:rFonts w:eastAsiaTheme="minorHAnsi"/>
          <w:lang w:eastAsia="en-US"/>
        </w:rPr>
        <w:t>valstspilsētas</w:t>
      </w:r>
      <w:proofErr w:type="spellEnd"/>
      <w:r>
        <w:rPr>
          <w:rFonts w:eastAsiaTheme="minorHAnsi"/>
          <w:lang w:eastAsia="en-US"/>
        </w:rPr>
        <w:t xml:space="preserve"> pašvaldības (turpmāk – pašvaldības) </w:t>
      </w:r>
      <w:r w:rsidRPr="00894AAD">
        <w:rPr>
          <w:rFonts w:eastAsiaTheme="minorHAnsi"/>
          <w:lang w:eastAsia="en-US"/>
        </w:rPr>
        <w:t>Integrētās vadības sistēmas uzturēšanas un pilnveidošanas ISO  darba grupā</w:t>
      </w:r>
      <w:r>
        <w:rPr>
          <w:rFonts w:eastAsiaTheme="minorHAnsi"/>
          <w:lang w:eastAsia="en-US"/>
        </w:rPr>
        <w:t>.</w:t>
      </w:r>
    </w:p>
    <w:bookmarkEnd w:id="0"/>
    <w:p w14:paraId="7D612488" w14:textId="77777777" w:rsidR="004A0C93" w:rsidRPr="00894AAD" w:rsidRDefault="004A0C93" w:rsidP="004A0C93">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Lēmum</w:t>
      </w:r>
      <w:r>
        <w:rPr>
          <w:rFonts w:eastAsiaTheme="minorHAnsi"/>
          <w:lang w:eastAsia="en-US"/>
        </w:rPr>
        <w:t>a</w:t>
      </w:r>
      <w:r w:rsidRPr="00894AAD">
        <w:rPr>
          <w:rFonts w:eastAsiaTheme="minorHAnsi"/>
          <w:lang w:eastAsia="en-US"/>
        </w:rPr>
        <w:t xml:space="preserve"> projekt</w:t>
      </w:r>
      <w:r>
        <w:rPr>
          <w:rFonts w:eastAsiaTheme="minorHAnsi"/>
          <w:lang w:eastAsia="en-US"/>
        </w:rPr>
        <w:t>ā</w:t>
      </w:r>
      <w:r w:rsidRPr="00894AAD">
        <w:rPr>
          <w:rFonts w:eastAsiaTheme="minorHAnsi"/>
          <w:lang w:eastAsia="en-US"/>
        </w:rPr>
        <w:t xml:space="preserve"> nor</w:t>
      </w:r>
      <w:r>
        <w:rPr>
          <w:rFonts w:eastAsiaTheme="minorHAnsi"/>
          <w:lang w:eastAsia="en-US"/>
        </w:rPr>
        <w:t>ā</w:t>
      </w:r>
      <w:r w:rsidRPr="00894AAD">
        <w:rPr>
          <w:rFonts w:eastAsiaTheme="minorHAnsi"/>
          <w:lang w:eastAsia="en-US"/>
        </w:rPr>
        <w:t>d</w:t>
      </w:r>
      <w:r>
        <w:rPr>
          <w:rFonts w:eastAsiaTheme="minorHAnsi"/>
          <w:lang w:eastAsia="en-US"/>
        </w:rPr>
        <w:t>a</w:t>
      </w:r>
      <w:r w:rsidRPr="00894AAD">
        <w:rPr>
          <w:rFonts w:eastAsiaTheme="minorHAnsi"/>
          <w:lang w:eastAsia="en-US"/>
        </w:rPr>
        <w:t>:</w:t>
      </w:r>
    </w:p>
    <w:p w14:paraId="12C3711E"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normatīvo aktu, pantu, daļu, punktu vai apakšpunktu, uz kā pamata lēmuma projekts sagatavots;</w:t>
      </w:r>
    </w:p>
    <w:p w14:paraId="6ED73B2D" w14:textId="2BA12B82"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no kādiem līdzekļiem paredzēts lēmuma izpildes nodrošinājums, ja lēmuma izpilde saistīta ar </w:t>
      </w:r>
      <w:r w:rsidR="006949B9">
        <w:rPr>
          <w:rFonts w:eastAsiaTheme="minorHAnsi"/>
          <w:lang w:eastAsia="en-US"/>
        </w:rPr>
        <w:t>finanšu</w:t>
      </w:r>
      <w:r w:rsidRPr="00894AAD">
        <w:rPr>
          <w:rFonts w:eastAsiaTheme="minorHAnsi"/>
          <w:lang w:eastAsia="en-US"/>
        </w:rPr>
        <w:t xml:space="preserve"> līdzekļu izlietošanu;</w:t>
      </w:r>
    </w:p>
    <w:p w14:paraId="52061ECA"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kam uzdot lēmuma izpildes kontroli, ja kontrole nepieciešama;</w:t>
      </w:r>
    </w:p>
    <w:p w14:paraId="4FD80585"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lēmuma projekta iesniedzēju;</w:t>
      </w:r>
    </w:p>
    <w:p w14:paraId="2D58ACDD"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lēmuma projekta sagatavotāju;</w:t>
      </w:r>
    </w:p>
    <w:p w14:paraId="3DEC6331"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lēmuma projekta ziņotāju komitejā;</w:t>
      </w:r>
    </w:p>
    <w:p w14:paraId="30A61E87"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kam lēmums nosūtāms;</w:t>
      </w:r>
    </w:p>
    <w:p w14:paraId="6FEDDEB5"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papildus informāciju, ja tas nepieciešams.</w:t>
      </w:r>
    </w:p>
    <w:p w14:paraId="1385B267" w14:textId="77777777" w:rsidR="004A0C93" w:rsidRPr="00894AAD" w:rsidRDefault="004A0C93" w:rsidP="004A0C93">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Lēmuma pro</w:t>
      </w:r>
      <w:r>
        <w:rPr>
          <w:rFonts w:eastAsiaTheme="minorHAnsi"/>
          <w:lang w:eastAsia="en-US"/>
        </w:rPr>
        <w:t xml:space="preserve">jektu tā sagatavotājs </w:t>
      </w:r>
      <w:r w:rsidRPr="00894AAD">
        <w:rPr>
          <w:rFonts w:eastAsiaTheme="minorHAnsi"/>
          <w:lang w:eastAsia="en-US"/>
        </w:rPr>
        <w:t>saskaņo ar:</w:t>
      </w:r>
    </w:p>
    <w:p w14:paraId="0B19DB95" w14:textId="77777777" w:rsidR="004A0C93" w:rsidRPr="00CB710D" w:rsidRDefault="004A0C93" w:rsidP="00CB2901">
      <w:pPr>
        <w:pStyle w:val="ListParagraph"/>
        <w:numPr>
          <w:ilvl w:val="1"/>
          <w:numId w:val="4"/>
        </w:numPr>
        <w:spacing w:after="160" w:line="259" w:lineRule="auto"/>
        <w:ind w:left="1134" w:hanging="567"/>
        <w:jc w:val="both"/>
        <w:rPr>
          <w:rFonts w:eastAsiaTheme="minorHAnsi"/>
          <w:lang w:eastAsia="en-US"/>
        </w:rPr>
      </w:pPr>
      <w:r w:rsidRPr="00CB710D">
        <w:rPr>
          <w:rFonts w:eastAsiaTheme="minorHAnsi"/>
          <w:lang w:eastAsia="en-US"/>
        </w:rPr>
        <w:t xml:space="preserve">iestādes </w:t>
      </w:r>
      <w:r>
        <w:rPr>
          <w:rFonts w:eastAsiaTheme="minorHAnsi"/>
          <w:lang w:eastAsia="en-US"/>
        </w:rPr>
        <w:t>un/</w:t>
      </w:r>
      <w:r w:rsidRPr="00CB710D">
        <w:rPr>
          <w:rFonts w:eastAsiaTheme="minorHAnsi"/>
          <w:lang w:eastAsia="en-US"/>
        </w:rPr>
        <w:t>vai struktūrvienības vadītāju,</w:t>
      </w:r>
    </w:p>
    <w:p w14:paraId="7A09A583"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Centrālās pārvaldes Finanšu departamenta vadītāju, ja lēmuma izpilde saistīta ar pašvaldības finanšu resursiem;</w:t>
      </w:r>
    </w:p>
    <w:p w14:paraId="5F1F903E"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Centrālās pārvaldes Juridiskās nodaļas v</w:t>
      </w:r>
      <w:r>
        <w:rPr>
          <w:rFonts w:eastAsiaTheme="minorHAnsi"/>
          <w:lang w:eastAsia="en-US"/>
        </w:rPr>
        <w:t>ad</w:t>
      </w:r>
      <w:r w:rsidRPr="00894AAD">
        <w:rPr>
          <w:rFonts w:eastAsiaTheme="minorHAnsi"/>
          <w:lang w:eastAsia="en-US"/>
        </w:rPr>
        <w:t>ītāju;</w:t>
      </w:r>
    </w:p>
    <w:p w14:paraId="58ED8BE4" w14:textId="77777777" w:rsidR="004A0C93"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lastRenderedPageBreak/>
        <w:t>citiem lēmuma izpildē iesaistītiem specialistiem;</w:t>
      </w:r>
    </w:p>
    <w:p w14:paraId="7499C682" w14:textId="22F52992" w:rsidR="000479A2" w:rsidRPr="00894AAD" w:rsidRDefault="000479A2" w:rsidP="00CB2901">
      <w:pPr>
        <w:pStyle w:val="ListParagraph"/>
        <w:numPr>
          <w:ilvl w:val="1"/>
          <w:numId w:val="4"/>
        </w:numPr>
        <w:spacing w:after="160" w:line="259" w:lineRule="auto"/>
        <w:ind w:left="1134" w:hanging="567"/>
        <w:jc w:val="both"/>
        <w:rPr>
          <w:rFonts w:eastAsiaTheme="minorHAnsi"/>
          <w:lang w:eastAsia="en-US"/>
        </w:rPr>
      </w:pPr>
      <w:r>
        <w:rPr>
          <w:rFonts w:eastAsiaTheme="minorHAnsi"/>
          <w:lang w:eastAsia="en-US"/>
        </w:rPr>
        <w:t>pašvaldības izpilddirektora vietnieku;</w:t>
      </w:r>
    </w:p>
    <w:p w14:paraId="2C1C7CDA"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pašvaldības izpilddirektoru</w:t>
      </w:r>
      <w:r>
        <w:rPr>
          <w:rFonts w:eastAsiaTheme="minorHAnsi"/>
          <w:lang w:eastAsia="en-US"/>
        </w:rPr>
        <w:t>, ja izpilddirektors nav lēmuma projekta iesniedzējs.</w:t>
      </w:r>
    </w:p>
    <w:p w14:paraId="5BEE748F" w14:textId="77777777" w:rsidR="004A0C93" w:rsidRPr="00894AAD" w:rsidRDefault="004A0C93" w:rsidP="004A0C93">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 xml:space="preserve">Ja domes lēmuma projektu sagatavo un iesniedz </w:t>
      </w:r>
      <w:r w:rsidRPr="00B42702">
        <w:rPr>
          <w:rFonts w:eastAsiaTheme="minorHAnsi"/>
          <w:lang w:eastAsia="en-US"/>
        </w:rPr>
        <w:t>domes deputāts vai iedzīvotāju padome</w:t>
      </w:r>
      <w:r w:rsidRPr="00894AAD">
        <w:rPr>
          <w:rFonts w:eastAsiaTheme="minorHAnsi"/>
          <w:lang w:eastAsia="en-US"/>
        </w:rPr>
        <w:t xml:space="preserve">, tad </w:t>
      </w:r>
      <w:r w:rsidRPr="000D717B">
        <w:rPr>
          <w:rFonts w:eastAsiaTheme="minorHAnsi"/>
          <w:lang w:eastAsia="en-US"/>
        </w:rPr>
        <w:t>5.punktā</w:t>
      </w:r>
      <w:r>
        <w:rPr>
          <w:rFonts w:eastAsiaTheme="minorHAnsi"/>
          <w:lang w:eastAsia="en-US"/>
        </w:rPr>
        <w:t xml:space="preserve"> </w:t>
      </w:r>
      <w:r w:rsidRPr="00894AAD">
        <w:rPr>
          <w:rFonts w:eastAsiaTheme="minorHAnsi"/>
          <w:lang w:eastAsia="en-US"/>
        </w:rPr>
        <w:t>minētie saskaņojumi nav nepieciešami.</w:t>
      </w:r>
    </w:p>
    <w:p w14:paraId="65FA8915" w14:textId="77777777" w:rsidR="004A0C93" w:rsidRPr="00894AAD" w:rsidRDefault="004A0C93" w:rsidP="004A0C93">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Lēmuma projektam pievieno:</w:t>
      </w:r>
    </w:p>
    <w:p w14:paraId="5769E37D"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maksas pakalpojumu sniegšanai nepieciešamos izdevumus pamatojošos dokumentus, ja tiek apstiprināti pašvaldīb</w:t>
      </w:r>
      <w:r>
        <w:rPr>
          <w:rFonts w:eastAsiaTheme="minorHAnsi"/>
          <w:lang w:eastAsia="en-US"/>
        </w:rPr>
        <w:t>a</w:t>
      </w:r>
      <w:r w:rsidRPr="00894AAD">
        <w:rPr>
          <w:rFonts w:eastAsiaTheme="minorHAnsi"/>
          <w:lang w:eastAsia="en-US"/>
        </w:rPr>
        <w:t>s maksas pakalpojumi;</w:t>
      </w:r>
    </w:p>
    <w:p w14:paraId="14490BBA"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pamatdokumentu, kurā tiek veikti grozījumi;</w:t>
      </w:r>
    </w:p>
    <w:p w14:paraId="5153A5D4"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citus izziņas materiālus, ja tas ir nepieciešams.</w:t>
      </w:r>
    </w:p>
    <w:p w14:paraId="110D85E4" w14:textId="77777777" w:rsidR="004A0C93" w:rsidRPr="00894AAD" w:rsidRDefault="004A0C93" w:rsidP="004A0C93">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Lēmuma projekta sagatavošan</w:t>
      </w:r>
      <w:r>
        <w:rPr>
          <w:rFonts w:eastAsiaTheme="minorHAnsi"/>
          <w:lang w:eastAsia="en-US"/>
        </w:rPr>
        <w:t>ā</w:t>
      </w:r>
      <w:r w:rsidRPr="00894AAD">
        <w:rPr>
          <w:rFonts w:eastAsiaTheme="minorHAnsi"/>
          <w:lang w:eastAsia="en-US"/>
        </w:rPr>
        <w:t xml:space="preserve"> izmanto noteikt</w:t>
      </w:r>
      <w:r>
        <w:rPr>
          <w:rFonts w:eastAsiaTheme="minorHAnsi"/>
          <w:lang w:eastAsia="en-US"/>
        </w:rPr>
        <w:t>u</w:t>
      </w:r>
      <w:r w:rsidRPr="00894AAD">
        <w:rPr>
          <w:rFonts w:eastAsiaTheme="minorHAnsi"/>
          <w:lang w:eastAsia="en-US"/>
        </w:rPr>
        <w:t xml:space="preserve"> apzīmējum</w:t>
      </w:r>
      <w:r>
        <w:rPr>
          <w:rFonts w:eastAsiaTheme="minorHAnsi"/>
          <w:lang w:eastAsia="en-US"/>
        </w:rPr>
        <w:t>u</w:t>
      </w:r>
      <w:r w:rsidRPr="00894AAD">
        <w:rPr>
          <w:rFonts w:eastAsiaTheme="minorHAnsi"/>
          <w:lang w:eastAsia="en-US"/>
        </w:rPr>
        <w:t xml:space="preserve"> - kod</w:t>
      </w:r>
      <w:r>
        <w:rPr>
          <w:rFonts w:eastAsiaTheme="minorHAnsi"/>
          <w:lang w:eastAsia="en-US"/>
        </w:rPr>
        <w:t>u</w:t>
      </w:r>
      <w:r w:rsidRPr="00894AAD">
        <w:rPr>
          <w:rFonts w:eastAsiaTheme="minorHAnsi"/>
          <w:lang w:eastAsia="en-US"/>
        </w:rPr>
        <w:t xml:space="preserve">, kuru norāda dokumenta </w:t>
      </w:r>
      <w:r w:rsidR="00CB2901">
        <w:rPr>
          <w:rFonts w:eastAsiaTheme="minorHAnsi"/>
          <w:lang w:eastAsia="en-US"/>
        </w:rPr>
        <w:t>“</w:t>
      </w:r>
      <w:r w:rsidRPr="00894AAD">
        <w:rPr>
          <w:rFonts w:eastAsiaTheme="minorHAnsi"/>
          <w:lang w:eastAsia="en-US"/>
        </w:rPr>
        <w:t>Kājenē</w:t>
      </w:r>
      <w:r w:rsidR="00CB2901">
        <w:rPr>
          <w:rFonts w:eastAsiaTheme="minorHAnsi"/>
          <w:lang w:eastAsia="en-US"/>
        </w:rPr>
        <w:t>”</w:t>
      </w:r>
      <w:r w:rsidRPr="00894AAD">
        <w:rPr>
          <w:rFonts w:eastAsiaTheme="minorHAnsi"/>
          <w:lang w:eastAsia="en-US"/>
        </w:rPr>
        <w:t xml:space="preserve"> (</w:t>
      </w:r>
      <w:proofErr w:type="spellStart"/>
      <w:r w:rsidRPr="00CB2901">
        <w:rPr>
          <w:rFonts w:eastAsiaTheme="minorHAnsi"/>
          <w:i/>
          <w:lang w:eastAsia="en-US"/>
        </w:rPr>
        <w:t>Footer</w:t>
      </w:r>
      <w:proofErr w:type="spellEnd"/>
      <w:r w:rsidRPr="00894AAD">
        <w:rPr>
          <w:rFonts w:eastAsiaTheme="minorHAnsi"/>
          <w:lang w:eastAsia="en-US"/>
        </w:rPr>
        <w:t>):</w:t>
      </w:r>
    </w:p>
    <w:p w14:paraId="4ED6476E"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CP – pašvaldības iestāde “Centrālā pārvalde”;</w:t>
      </w:r>
    </w:p>
    <w:p w14:paraId="0D7F2B5E" w14:textId="77777777" w:rsidR="004A0C93" w:rsidRDefault="004A0C93" w:rsidP="00CB2901">
      <w:pPr>
        <w:pStyle w:val="ListParagraph"/>
        <w:numPr>
          <w:ilvl w:val="1"/>
          <w:numId w:val="4"/>
        </w:numPr>
        <w:spacing w:after="160" w:line="259" w:lineRule="auto"/>
        <w:ind w:left="1134" w:hanging="567"/>
        <w:jc w:val="both"/>
        <w:rPr>
          <w:rFonts w:eastAsiaTheme="minorHAnsi"/>
          <w:lang w:eastAsia="en-US"/>
        </w:rPr>
      </w:pPr>
      <w:r>
        <w:rPr>
          <w:rFonts w:eastAsiaTheme="minorHAnsi"/>
          <w:lang w:eastAsia="en-US"/>
        </w:rPr>
        <w:t>DEP – domes deputāts;</w:t>
      </w:r>
    </w:p>
    <w:p w14:paraId="62AF77E8" w14:textId="77777777" w:rsidR="004A0C93" w:rsidRDefault="004A0C93" w:rsidP="00CB2901">
      <w:pPr>
        <w:pStyle w:val="ListParagraph"/>
        <w:numPr>
          <w:ilvl w:val="1"/>
          <w:numId w:val="4"/>
        </w:numPr>
        <w:spacing w:after="160" w:line="259" w:lineRule="auto"/>
        <w:ind w:left="1134" w:hanging="567"/>
        <w:jc w:val="both"/>
        <w:rPr>
          <w:rFonts w:eastAsiaTheme="minorHAnsi"/>
          <w:lang w:eastAsia="en-US"/>
        </w:rPr>
      </w:pPr>
      <w:r>
        <w:rPr>
          <w:rFonts w:eastAsiaTheme="minorHAnsi"/>
          <w:lang w:eastAsia="en-US"/>
        </w:rPr>
        <w:t>DPR – domes priekšsēdētājs;</w:t>
      </w:r>
    </w:p>
    <w:p w14:paraId="0097F96B" w14:textId="77777777" w:rsidR="004A0C93" w:rsidRDefault="004A0C93" w:rsidP="00CB2901">
      <w:pPr>
        <w:pStyle w:val="ListParagraph"/>
        <w:numPr>
          <w:ilvl w:val="1"/>
          <w:numId w:val="4"/>
        </w:numPr>
        <w:spacing w:after="160" w:line="259" w:lineRule="auto"/>
        <w:ind w:left="1134" w:hanging="567"/>
        <w:jc w:val="both"/>
        <w:rPr>
          <w:rFonts w:eastAsiaTheme="minorHAnsi"/>
          <w:lang w:eastAsia="en-US"/>
        </w:rPr>
      </w:pPr>
      <w:r>
        <w:rPr>
          <w:rFonts w:eastAsiaTheme="minorHAnsi"/>
          <w:lang w:eastAsia="en-US"/>
        </w:rPr>
        <w:t xml:space="preserve">DZI – Jelgavas </w:t>
      </w:r>
      <w:proofErr w:type="spellStart"/>
      <w:r>
        <w:rPr>
          <w:rFonts w:eastAsiaTheme="minorHAnsi"/>
          <w:lang w:eastAsia="en-US"/>
        </w:rPr>
        <w:t>valstspilsētas</w:t>
      </w:r>
      <w:proofErr w:type="spellEnd"/>
      <w:r>
        <w:rPr>
          <w:rFonts w:eastAsiaTheme="minorHAnsi"/>
          <w:lang w:eastAsia="en-US"/>
        </w:rPr>
        <w:t xml:space="preserve"> un novada Dzimtsarakstu nodaļa;</w:t>
      </w:r>
    </w:p>
    <w:p w14:paraId="61483431"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JDC </w:t>
      </w:r>
      <w:r w:rsidR="00CB2901">
        <w:rPr>
          <w:rFonts w:eastAsiaTheme="minorHAnsi"/>
          <w:lang w:eastAsia="en-US"/>
        </w:rPr>
        <w:t>–</w:t>
      </w:r>
      <w:r w:rsidRPr="00894AAD">
        <w:rPr>
          <w:rFonts w:eastAsiaTheme="minorHAnsi"/>
          <w:lang w:eastAsia="en-US"/>
        </w:rPr>
        <w:t xml:space="preserve"> pašvaldības</w:t>
      </w:r>
      <w:r w:rsidR="00CB2901">
        <w:rPr>
          <w:rFonts w:eastAsiaTheme="minorHAnsi"/>
          <w:lang w:eastAsia="en-US"/>
        </w:rPr>
        <w:t xml:space="preserve"> </w:t>
      </w:r>
      <w:r w:rsidRPr="00894AAD">
        <w:rPr>
          <w:rFonts w:eastAsiaTheme="minorHAnsi"/>
          <w:lang w:eastAsia="en-US"/>
        </w:rPr>
        <w:t>iestāde “Jelgavas digitālais centrs”;</w:t>
      </w:r>
    </w:p>
    <w:p w14:paraId="2A073018"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JIP </w:t>
      </w:r>
      <w:r w:rsidR="00CB2901">
        <w:rPr>
          <w:rFonts w:eastAsiaTheme="minorHAnsi"/>
          <w:lang w:eastAsia="en-US"/>
        </w:rPr>
        <w:t>–</w:t>
      </w:r>
      <w:r w:rsidRPr="00894AAD">
        <w:rPr>
          <w:rFonts w:eastAsiaTheme="minorHAnsi"/>
          <w:lang w:eastAsia="en-US"/>
        </w:rPr>
        <w:t xml:space="preserve"> pašvaldības</w:t>
      </w:r>
      <w:r w:rsidR="00CB2901">
        <w:rPr>
          <w:rFonts w:eastAsiaTheme="minorHAnsi"/>
          <w:lang w:eastAsia="en-US"/>
        </w:rPr>
        <w:t xml:space="preserve"> </w:t>
      </w:r>
      <w:r w:rsidRPr="00894AAD">
        <w:rPr>
          <w:rFonts w:eastAsiaTheme="minorHAnsi"/>
          <w:lang w:eastAsia="en-US"/>
        </w:rPr>
        <w:t>iestāde “Jelgavas izglītības pārvalde”;</w:t>
      </w:r>
    </w:p>
    <w:p w14:paraId="70CCC40F"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JPB </w:t>
      </w:r>
      <w:r w:rsidR="00CB2901">
        <w:rPr>
          <w:rFonts w:eastAsiaTheme="minorHAnsi"/>
          <w:lang w:eastAsia="en-US"/>
        </w:rPr>
        <w:t>–</w:t>
      </w:r>
      <w:r w:rsidRPr="00894AAD">
        <w:rPr>
          <w:rFonts w:eastAsiaTheme="minorHAnsi"/>
          <w:lang w:eastAsia="en-US"/>
        </w:rPr>
        <w:t xml:space="preserve"> pašvaldības</w:t>
      </w:r>
      <w:r w:rsidR="00CB2901">
        <w:rPr>
          <w:rFonts w:eastAsiaTheme="minorHAnsi"/>
          <w:lang w:eastAsia="en-US"/>
        </w:rPr>
        <w:t xml:space="preserve"> </w:t>
      </w:r>
      <w:r w:rsidRPr="00894AAD">
        <w:rPr>
          <w:rFonts w:eastAsiaTheme="minorHAnsi"/>
          <w:lang w:eastAsia="en-US"/>
        </w:rPr>
        <w:t xml:space="preserve">iestāde “Jelgavas </w:t>
      </w:r>
      <w:proofErr w:type="spellStart"/>
      <w:r w:rsidRPr="00894AAD">
        <w:rPr>
          <w:rFonts w:eastAsiaTheme="minorHAnsi"/>
          <w:lang w:eastAsia="en-US"/>
        </w:rPr>
        <w:t>valstspilsētas</w:t>
      </w:r>
      <w:proofErr w:type="spellEnd"/>
      <w:r w:rsidRPr="00894AAD">
        <w:rPr>
          <w:rFonts w:eastAsiaTheme="minorHAnsi"/>
          <w:lang w:eastAsia="en-US"/>
        </w:rPr>
        <w:t xml:space="preserve"> bāriņtiesa”;</w:t>
      </w:r>
    </w:p>
    <w:p w14:paraId="7A8A6E41"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JPP </w:t>
      </w:r>
      <w:r w:rsidR="00CB2901">
        <w:rPr>
          <w:rFonts w:eastAsiaTheme="minorHAnsi"/>
          <w:lang w:eastAsia="en-US"/>
        </w:rPr>
        <w:t>–</w:t>
      </w:r>
      <w:r w:rsidRPr="00894AAD">
        <w:rPr>
          <w:rFonts w:eastAsiaTheme="minorHAnsi"/>
          <w:lang w:eastAsia="en-US"/>
        </w:rPr>
        <w:t xml:space="preserve"> pašvaldības</w:t>
      </w:r>
      <w:r w:rsidR="00CB2901">
        <w:rPr>
          <w:rFonts w:eastAsiaTheme="minorHAnsi"/>
          <w:lang w:eastAsia="en-US"/>
        </w:rPr>
        <w:t xml:space="preserve"> </w:t>
      </w:r>
      <w:r w:rsidRPr="00894AAD">
        <w:rPr>
          <w:rFonts w:eastAsiaTheme="minorHAnsi"/>
          <w:lang w:eastAsia="en-US"/>
        </w:rPr>
        <w:t>iestāde “Jelgavas pašvaldības policija”;</w:t>
      </w:r>
    </w:p>
    <w:p w14:paraId="2BB4A8BA" w14:textId="77777777" w:rsidR="004A0C93"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JRTC </w:t>
      </w:r>
      <w:r w:rsidR="00CB2901">
        <w:rPr>
          <w:rFonts w:eastAsiaTheme="minorHAnsi"/>
          <w:lang w:eastAsia="en-US"/>
        </w:rPr>
        <w:t>–</w:t>
      </w:r>
      <w:r w:rsidRPr="00894AAD">
        <w:rPr>
          <w:rFonts w:eastAsiaTheme="minorHAnsi"/>
          <w:lang w:eastAsia="en-US"/>
        </w:rPr>
        <w:t xml:space="preserve"> pašvaldības</w:t>
      </w:r>
      <w:r w:rsidR="00CB2901">
        <w:rPr>
          <w:rFonts w:eastAsiaTheme="minorHAnsi"/>
          <w:lang w:eastAsia="en-US"/>
        </w:rPr>
        <w:t xml:space="preserve"> </w:t>
      </w:r>
      <w:r w:rsidRPr="00894AAD">
        <w:rPr>
          <w:rFonts w:eastAsiaTheme="minorHAnsi"/>
          <w:lang w:eastAsia="en-US"/>
        </w:rPr>
        <w:t>iestāde “Jelgavas reģionālais tūrisma centrs”</w:t>
      </w:r>
      <w:r>
        <w:rPr>
          <w:rFonts w:eastAsiaTheme="minorHAnsi"/>
          <w:lang w:eastAsia="en-US"/>
        </w:rPr>
        <w:t>;</w:t>
      </w:r>
    </w:p>
    <w:p w14:paraId="4CB9BDD0"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JSLP </w:t>
      </w:r>
      <w:r w:rsidR="00CB2901">
        <w:rPr>
          <w:rFonts w:eastAsiaTheme="minorHAnsi"/>
          <w:lang w:eastAsia="en-US"/>
        </w:rPr>
        <w:t>–</w:t>
      </w:r>
      <w:r w:rsidRPr="00894AAD">
        <w:rPr>
          <w:rFonts w:eastAsiaTheme="minorHAnsi"/>
          <w:lang w:eastAsia="en-US"/>
        </w:rPr>
        <w:t xml:space="preserve"> pašvaldības</w:t>
      </w:r>
      <w:r w:rsidR="00CB2901">
        <w:rPr>
          <w:rFonts w:eastAsiaTheme="minorHAnsi"/>
          <w:lang w:eastAsia="en-US"/>
        </w:rPr>
        <w:t xml:space="preserve"> </w:t>
      </w:r>
      <w:r w:rsidRPr="00894AAD">
        <w:rPr>
          <w:rFonts w:eastAsiaTheme="minorHAnsi"/>
          <w:lang w:eastAsia="en-US"/>
        </w:rPr>
        <w:t>iestāde “Jelgavas sociālo lietu pārvalde”;</w:t>
      </w:r>
    </w:p>
    <w:p w14:paraId="0CB3B107"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JZB </w:t>
      </w:r>
      <w:r w:rsidR="00CB2901">
        <w:rPr>
          <w:rFonts w:eastAsiaTheme="minorHAnsi"/>
          <w:lang w:eastAsia="en-US"/>
        </w:rPr>
        <w:t>–</w:t>
      </w:r>
      <w:r w:rsidRPr="00894AAD">
        <w:rPr>
          <w:rFonts w:eastAsiaTheme="minorHAnsi"/>
          <w:lang w:eastAsia="en-US"/>
        </w:rPr>
        <w:t xml:space="preserve"> pašvaldības</w:t>
      </w:r>
      <w:r w:rsidR="00CB2901">
        <w:rPr>
          <w:rFonts w:eastAsiaTheme="minorHAnsi"/>
          <w:lang w:eastAsia="en-US"/>
        </w:rPr>
        <w:t xml:space="preserve"> </w:t>
      </w:r>
      <w:r w:rsidRPr="00894AAD">
        <w:rPr>
          <w:rFonts w:eastAsiaTheme="minorHAnsi"/>
          <w:lang w:eastAsia="en-US"/>
        </w:rPr>
        <w:t>iestāde “Jelgavas Pilsētas bibliotēka”;</w:t>
      </w:r>
    </w:p>
    <w:p w14:paraId="649B1290" w14:textId="77777777" w:rsidR="004A0C93" w:rsidRDefault="004A0C93" w:rsidP="00CB2901">
      <w:pPr>
        <w:pStyle w:val="ListParagraph"/>
        <w:numPr>
          <w:ilvl w:val="1"/>
          <w:numId w:val="4"/>
        </w:numPr>
        <w:spacing w:after="160" w:line="259" w:lineRule="auto"/>
        <w:ind w:left="1134" w:hanging="567"/>
        <w:jc w:val="both"/>
        <w:rPr>
          <w:rFonts w:eastAsiaTheme="minorHAnsi"/>
          <w:lang w:eastAsia="en-US"/>
        </w:rPr>
      </w:pPr>
      <w:r>
        <w:rPr>
          <w:rFonts w:eastAsiaTheme="minorHAnsi"/>
          <w:lang w:eastAsia="en-US"/>
        </w:rPr>
        <w:t>KOM – domes komiteja;</w:t>
      </w:r>
    </w:p>
    <w:p w14:paraId="2C2400EB"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KUL </w:t>
      </w:r>
      <w:r w:rsidR="00CB2901">
        <w:rPr>
          <w:rFonts w:eastAsiaTheme="minorHAnsi"/>
          <w:lang w:eastAsia="en-US"/>
        </w:rPr>
        <w:t>–</w:t>
      </w:r>
      <w:r w:rsidRPr="00894AAD">
        <w:rPr>
          <w:rFonts w:eastAsiaTheme="minorHAnsi"/>
          <w:lang w:eastAsia="en-US"/>
        </w:rPr>
        <w:t xml:space="preserve"> pašvaldības</w:t>
      </w:r>
      <w:r w:rsidR="00CB2901">
        <w:rPr>
          <w:rFonts w:eastAsiaTheme="minorHAnsi"/>
          <w:lang w:eastAsia="en-US"/>
        </w:rPr>
        <w:t xml:space="preserve"> </w:t>
      </w:r>
      <w:r w:rsidRPr="00894AAD">
        <w:rPr>
          <w:rFonts w:eastAsiaTheme="minorHAnsi"/>
          <w:lang w:eastAsia="en-US"/>
        </w:rPr>
        <w:t>iestāde “Kultūra”;</w:t>
      </w:r>
    </w:p>
    <w:p w14:paraId="7C4412B5"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MUZ </w:t>
      </w:r>
      <w:r w:rsidR="00CB2901">
        <w:rPr>
          <w:rFonts w:eastAsiaTheme="minorHAnsi"/>
          <w:lang w:eastAsia="en-US"/>
        </w:rPr>
        <w:t>–</w:t>
      </w:r>
      <w:r w:rsidRPr="00894AAD">
        <w:rPr>
          <w:rFonts w:eastAsiaTheme="minorHAnsi"/>
          <w:lang w:eastAsia="en-US"/>
        </w:rPr>
        <w:t xml:space="preserve"> pašvaldības</w:t>
      </w:r>
      <w:r w:rsidR="00CB2901">
        <w:rPr>
          <w:rFonts w:eastAsiaTheme="minorHAnsi"/>
          <w:lang w:eastAsia="en-US"/>
        </w:rPr>
        <w:t xml:space="preserve"> </w:t>
      </w:r>
      <w:r w:rsidRPr="00894AAD">
        <w:rPr>
          <w:rFonts w:eastAsiaTheme="minorHAnsi"/>
          <w:lang w:eastAsia="en-US"/>
        </w:rPr>
        <w:t>iestāde  “</w:t>
      </w:r>
      <w:proofErr w:type="spellStart"/>
      <w:r w:rsidRPr="00894AAD">
        <w:rPr>
          <w:rFonts w:eastAsiaTheme="minorHAnsi"/>
          <w:lang w:eastAsia="en-US"/>
        </w:rPr>
        <w:t>Ģ.Eliasa</w:t>
      </w:r>
      <w:proofErr w:type="spellEnd"/>
      <w:r w:rsidRPr="00894AAD">
        <w:rPr>
          <w:rFonts w:eastAsiaTheme="minorHAnsi"/>
          <w:lang w:eastAsia="en-US"/>
        </w:rPr>
        <w:t xml:space="preserve"> Vēstures un mākslas muzejs”;</w:t>
      </w:r>
    </w:p>
    <w:p w14:paraId="5A8E93B4"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Pr>
          <w:rFonts w:eastAsiaTheme="minorHAnsi"/>
          <w:lang w:eastAsia="en-US"/>
        </w:rPr>
        <w:t>PAD – iedzīvotāju padome;</w:t>
      </w:r>
    </w:p>
    <w:p w14:paraId="2AC5343D"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PICG </w:t>
      </w:r>
      <w:r w:rsidR="00CB2901">
        <w:rPr>
          <w:rFonts w:eastAsiaTheme="minorHAnsi"/>
          <w:lang w:eastAsia="en-US"/>
        </w:rPr>
        <w:t>–</w:t>
      </w:r>
      <w:r w:rsidRPr="00894AAD">
        <w:rPr>
          <w:rFonts w:eastAsiaTheme="minorHAnsi"/>
          <w:lang w:eastAsia="en-US"/>
        </w:rPr>
        <w:t xml:space="preserve"> pašvaldības</w:t>
      </w:r>
      <w:r w:rsidR="00CB2901">
        <w:rPr>
          <w:rFonts w:eastAsiaTheme="minorHAnsi"/>
          <w:lang w:eastAsia="en-US"/>
        </w:rPr>
        <w:t xml:space="preserve"> </w:t>
      </w:r>
      <w:r w:rsidRPr="00894AAD">
        <w:rPr>
          <w:rFonts w:eastAsiaTheme="minorHAnsi"/>
          <w:lang w:eastAsia="en-US"/>
        </w:rPr>
        <w:t>iestāde “Pašvaldības iestāžu centralizētā grāmatvedība”;</w:t>
      </w:r>
    </w:p>
    <w:p w14:paraId="6A71C573"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PIL </w:t>
      </w:r>
      <w:r w:rsidR="00CB2901">
        <w:rPr>
          <w:rFonts w:eastAsiaTheme="minorHAnsi"/>
          <w:lang w:eastAsia="en-US"/>
        </w:rPr>
        <w:t>–</w:t>
      </w:r>
      <w:r w:rsidRPr="00894AAD">
        <w:rPr>
          <w:rFonts w:eastAsiaTheme="minorHAnsi"/>
          <w:lang w:eastAsia="en-US"/>
        </w:rPr>
        <w:t xml:space="preserve"> pašvaldības</w:t>
      </w:r>
      <w:r w:rsidR="00CB2901">
        <w:rPr>
          <w:rFonts w:eastAsiaTheme="minorHAnsi"/>
          <w:lang w:eastAsia="en-US"/>
        </w:rPr>
        <w:t xml:space="preserve"> </w:t>
      </w:r>
      <w:r w:rsidRPr="00894AAD">
        <w:rPr>
          <w:rFonts w:eastAsiaTheme="minorHAnsi"/>
          <w:lang w:eastAsia="en-US"/>
        </w:rPr>
        <w:t>iestāde “Pilsētsaimniecība”;</w:t>
      </w:r>
    </w:p>
    <w:p w14:paraId="29B0BCF2"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SC </w:t>
      </w:r>
      <w:r w:rsidR="00CB2901">
        <w:rPr>
          <w:rFonts w:eastAsiaTheme="minorHAnsi"/>
          <w:lang w:eastAsia="en-US"/>
        </w:rPr>
        <w:t>–</w:t>
      </w:r>
      <w:r w:rsidRPr="00894AAD">
        <w:rPr>
          <w:rFonts w:eastAsiaTheme="minorHAnsi"/>
          <w:lang w:eastAsia="en-US"/>
        </w:rPr>
        <w:t xml:space="preserve"> pašvaldības</w:t>
      </w:r>
      <w:r w:rsidR="00CB2901">
        <w:rPr>
          <w:rFonts w:eastAsiaTheme="minorHAnsi"/>
          <w:lang w:eastAsia="en-US"/>
        </w:rPr>
        <w:t xml:space="preserve"> </w:t>
      </w:r>
      <w:r w:rsidRPr="00894AAD">
        <w:rPr>
          <w:rFonts w:eastAsiaTheme="minorHAnsi"/>
          <w:lang w:eastAsia="en-US"/>
        </w:rPr>
        <w:t>iestāde “Sabiedriskais centrs”;</w:t>
      </w:r>
    </w:p>
    <w:p w14:paraId="7C4D6687"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SSC </w:t>
      </w:r>
      <w:r w:rsidR="00CB2901">
        <w:rPr>
          <w:rFonts w:eastAsiaTheme="minorHAnsi"/>
          <w:lang w:eastAsia="en-US"/>
        </w:rPr>
        <w:t>–</w:t>
      </w:r>
      <w:r w:rsidRPr="00894AAD">
        <w:rPr>
          <w:rFonts w:eastAsiaTheme="minorHAnsi"/>
          <w:lang w:eastAsia="en-US"/>
        </w:rPr>
        <w:t xml:space="preserve"> pašvaldības</w:t>
      </w:r>
      <w:r w:rsidR="00CB2901">
        <w:rPr>
          <w:rFonts w:eastAsiaTheme="minorHAnsi"/>
          <w:lang w:eastAsia="en-US"/>
        </w:rPr>
        <w:t xml:space="preserve"> </w:t>
      </w:r>
      <w:r w:rsidRPr="00894AAD">
        <w:rPr>
          <w:rFonts w:eastAsiaTheme="minorHAnsi"/>
          <w:lang w:eastAsia="en-US"/>
        </w:rPr>
        <w:t>iestāde “Sporta servisa centrs”;</w:t>
      </w:r>
    </w:p>
    <w:p w14:paraId="40634859" w14:textId="77777777" w:rsidR="004A0C93" w:rsidRPr="00894AAD" w:rsidRDefault="004A0C93" w:rsidP="00CB2901">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ZRKAC </w:t>
      </w:r>
      <w:r w:rsidR="00CB2901">
        <w:rPr>
          <w:rFonts w:eastAsiaTheme="minorHAnsi"/>
          <w:lang w:eastAsia="en-US"/>
        </w:rPr>
        <w:t>–</w:t>
      </w:r>
      <w:r w:rsidRPr="00894AAD">
        <w:rPr>
          <w:rFonts w:eastAsiaTheme="minorHAnsi"/>
          <w:lang w:eastAsia="en-US"/>
        </w:rPr>
        <w:t xml:space="preserve"> pašvaldības</w:t>
      </w:r>
      <w:r w:rsidR="00CB2901">
        <w:rPr>
          <w:rFonts w:eastAsiaTheme="minorHAnsi"/>
          <w:lang w:eastAsia="en-US"/>
        </w:rPr>
        <w:t xml:space="preserve"> </w:t>
      </w:r>
      <w:r w:rsidRPr="00894AAD">
        <w:rPr>
          <w:rFonts w:eastAsiaTheme="minorHAnsi"/>
          <w:lang w:eastAsia="en-US"/>
        </w:rPr>
        <w:t>iestāde “Zemgales reģion</w:t>
      </w:r>
      <w:r>
        <w:rPr>
          <w:rFonts w:eastAsiaTheme="minorHAnsi"/>
          <w:lang w:eastAsia="en-US"/>
        </w:rPr>
        <w:t>a kompetenču attīstības centrs”.</w:t>
      </w:r>
    </w:p>
    <w:p w14:paraId="3BDB4930" w14:textId="3F424DCF" w:rsidR="004A0C93" w:rsidRDefault="004A0C93" w:rsidP="004A0C93">
      <w:pPr>
        <w:pStyle w:val="ListParagraph"/>
        <w:numPr>
          <w:ilvl w:val="0"/>
          <w:numId w:val="4"/>
        </w:numPr>
        <w:spacing w:after="160" w:line="259" w:lineRule="auto"/>
        <w:ind w:left="426"/>
        <w:jc w:val="both"/>
        <w:rPr>
          <w:rFonts w:eastAsiaTheme="minorHAnsi"/>
          <w:lang w:eastAsia="en-US"/>
        </w:rPr>
      </w:pPr>
      <w:r w:rsidRPr="00C55304">
        <w:rPr>
          <w:rFonts w:eastAsiaTheme="minorHAnsi"/>
          <w:lang w:eastAsia="en-US"/>
        </w:rPr>
        <w:t>Domes kārtējā sēdē izskatām</w:t>
      </w:r>
      <w:r>
        <w:rPr>
          <w:rFonts w:eastAsiaTheme="minorHAnsi"/>
          <w:lang w:eastAsia="en-US"/>
        </w:rPr>
        <w:t>os</w:t>
      </w:r>
      <w:r w:rsidRPr="00C55304">
        <w:rPr>
          <w:rFonts w:eastAsiaTheme="minorHAnsi"/>
          <w:lang w:eastAsia="en-US"/>
        </w:rPr>
        <w:t xml:space="preserve"> lēmumu projekt</w:t>
      </w:r>
      <w:r>
        <w:rPr>
          <w:rFonts w:eastAsiaTheme="minorHAnsi"/>
          <w:lang w:eastAsia="en-US"/>
        </w:rPr>
        <w:t>us</w:t>
      </w:r>
      <w:r w:rsidRPr="00C55304">
        <w:rPr>
          <w:rFonts w:eastAsiaTheme="minorHAnsi"/>
          <w:lang w:eastAsia="en-US"/>
        </w:rPr>
        <w:t>, kur</w:t>
      </w:r>
      <w:r w:rsidR="006949B9">
        <w:rPr>
          <w:rFonts w:eastAsiaTheme="minorHAnsi"/>
          <w:lang w:eastAsia="en-US"/>
        </w:rPr>
        <w:t>us</w:t>
      </w:r>
      <w:r>
        <w:rPr>
          <w:rFonts w:eastAsiaTheme="minorHAnsi"/>
          <w:lang w:eastAsia="en-US"/>
        </w:rPr>
        <w:t xml:space="preserve">, ja </w:t>
      </w:r>
      <w:r w:rsidRPr="006949B9">
        <w:rPr>
          <w:rFonts w:eastAsiaTheme="minorHAnsi"/>
          <w:lang w:eastAsia="en-US"/>
        </w:rPr>
        <w:t>nepieciešams</w:t>
      </w:r>
      <w:r w:rsidR="00D9440D" w:rsidRPr="006949B9">
        <w:rPr>
          <w:rFonts w:eastAsiaTheme="minorHAnsi"/>
          <w:lang w:eastAsia="en-US"/>
        </w:rPr>
        <w:t xml:space="preserve"> saskaņo</w:t>
      </w:r>
      <w:r w:rsidR="006949B9" w:rsidRPr="006949B9">
        <w:rPr>
          <w:rFonts w:eastAsiaTheme="minorHAnsi"/>
          <w:lang w:eastAsia="en-US"/>
        </w:rPr>
        <w:t>ti</w:t>
      </w:r>
      <w:r w:rsidRPr="006949B9">
        <w:rPr>
          <w:rFonts w:eastAsiaTheme="minorHAnsi"/>
          <w:lang w:eastAsia="en-US"/>
        </w:rPr>
        <w:t xml:space="preserve"> </w:t>
      </w:r>
      <w:r w:rsidRPr="00C55304">
        <w:rPr>
          <w:rFonts w:eastAsiaTheme="minorHAnsi"/>
          <w:lang w:eastAsia="en-US"/>
        </w:rPr>
        <w:t xml:space="preserve">ar </w:t>
      </w:r>
      <w:r w:rsidRPr="000D717B">
        <w:rPr>
          <w:rFonts w:eastAsiaTheme="minorHAnsi"/>
          <w:lang w:eastAsia="en-US"/>
        </w:rPr>
        <w:t>5.punktā</w:t>
      </w:r>
      <w:r w:rsidRPr="00C55304">
        <w:rPr>
          <w:rFonts w:eastAsiaTheme="minorHAnsi"/>
          <w:lang w:eastAsia="en-US"/>
        </w:rPr>
        <w:t xml:space="preserve"> minētajām personām, iesniedz </w:t>
      </w:r>
      <w:r w:rsidRPr="006243EC">
        <w:rPr>
          <w:rFonts w:eastAsiaTheme="minorHAnsi"/>
          <w:lang w:eastAsia="en-US"/>
        </w:rPr>
        <w:t>Centrālās pārvaldes Lietvedības nodaļā</w:t>
      </w:r>
      <w:r w:rsidR="00BD2399">
        <w:rPr>
          <w:rFonts w:eastAsiaTheme="minorHAnsi"/>
          <w:lang w:eastAsia="en-US"/>
        </w:rPr>
        <w:t xml:space="preserve"> </w:t>
      </w:r>
      <w:r w:rsidR="00BD2399" w:rsidRPr="006949B9">
        <w:rPr>
          <w:rFonts w:eastAsiaTheme="minorHAnsi"/>
          <w:lang w:eastAsia="en-US"/>
        </w:rPr>
        <w:t>(turpmāk- Lietvedības nodaļa)</w:t>
      </w:r>
      <w:r w:rsidRPr="006949B9">
        <w:rPr>
          <w:rFonts w:eastAsiaTheme="minorHAnsi"/>
          <w:lang w:eastAsia="en-US"/>
        </w:rPr>
        <w:t xml:space="preserve"> </w:t>
      </w:r>
      <w:proofErr w:type="spellStart"/>
      <w:r w:rsidRPr="00C55304">
        <w:rPr>
          <w:rFonts w:eastAsiaTheme="minorHAnsi"/>
          <w:lang w:eastAsia="en-US"/>
        </w:rPr>
        <w:t>pirmskomiteju</w:t>
      </w:r>
      <w:proofErr w:type="spellEnd"/>
      <w:r w:rsidRPr="00C55304">
        <w:rPr>
          <w:rFonts w:eastAsiaTheme="minorHAnsi"/>
          <w:lang w:eastAsia="en-US"/>
        </w:rPr>
        <w:t xml:space="preserve"> nedēļ</w:t>
      </w:r>
      <w:r w:rsidR="00DB0411">
        <w:rPr>
          <w:rFonts w:eastAsiaTheme="minorHAnsi"/>
          <w:lang w:eastAsia="en-US"/>
        </w:rPr>
        <w:t>ā</w:t>
      </w:r>
      <w:r w:rsidRPr="00C55304">
        <w:rPr>
          <w:rFonts w:eastAsiaTheme="minorHAnsi"/>
          <w:lang w:eastAsia="en-US"/>
        </w:rPr>
        <w:t xml:space="preserve"> </w:t>
      </w:r>
      <w:r w:rsidR="00C56DFF" w:rsidRPr="006949B9">
        <w:rPr>
          <w:rFonts w:eastAsiaTheme="minorHAnsi"/>
          <w:lang w:eastAsia="en-US"/>
        </w:rPr>
        <w:t xml:space="preserve">otrdienā </w:t>
      </w:r>
      <w:r w:rsidRPr="00C55304">
        <w:rPr>
          <w:rFonts w:eastAsiaTheme="minorHAnsi"/>
          <w:lang w:eastAsia="en-US"/>
        </w:rPr>
        <w:t>līdz plkst.9.00</w:t>
      </w:r>
      <w:r>
        <w:rPr>
          <w:rFonts w:eastAsiaTheme="minorHAnsi"/>
          <w:lang w:eastAsia="en-US"/>
        </w:rPr>
        <w:t>.</w:t>
      </w:r>
    </w:p>
    <w:p w14:paraId="66937B85" w14:textId="4FE2CFE4" w:rsidR="004A0C93" w:rsidRDefault="004A0C93" w:rsidP="004A0C93">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 xml:space="preserve">Lēmuma projekta elektronisko formu </w:t>
      </w:r>
      <w:proofErr w:type="spellStart"/>
      <w:r w:rsidRPr="00894AAD">
        <w:rPr>
          <w:rFonts w:eastAsiaTheme="minorHAnsi"/>
          <w:lang w:eastAsia="en-US"/>
        </w:rPr>
        <w:t>nosūta</w:t>
      </w:r>
      <w:proofErr w:type="spellEnd"/>
      <w:r w:rsidRPr="00894AAD">
        <w:rPr>
          <w:rFonts w:eastAsiaTheme="minorHAnsi"/>
          <w:lang w:eastAsia="en-US"/>
        </w:rPr>
        <w:t xml:space="preserve"> </w:t>
      </w:r>
      <w:proofErr w:type="spellStart"/>
      <w:r w:rsidRPr="00894AAD">
        <w:rPr>
          <w:rFonts w:eastAsiaTheme="minorHAnsi"/>
          <w:lang w:eastAsia="en-US"/>
        </w:rPr>
        <w:t>pirmskomiteju</w:t>
      </w:r>
      <w:proofErr w:type="spellEnd"/>
      <w:r w:rsidRPr="00894AAD">
        <w:rPr>
          <w:rFonts w:eastAsiaTheme="minorHAnsi"/>
          <w:lang w:eastAsia="en-US"/>
        </w:rPr>
        <w:t xml:space="preserve"> nedēļ</w:t>
      </w:r>
      <w:r w:rsidR="001043DD">
        <w:rPr>
          <w:rFonts w:eastAsiaTheme="minorHAnsi"/>
          <w:lang w:eastAsia="en-US"/>
        </w:rPr>
        <w:t>as</w:t>
      </w:r>
      <w:r w:rsidRPr="00894AAD">
        <w:rPr>
          <w:rFonts w:eastAsiaTheme="minorHAnsi"/>
          <w:lang w:eastAsia="en-US"/>
        </w:rPr>
        <w:t xml:space="preserve"> </w:t>
      </w:r>
      <w:r w:rsidR="006949B9">
        <w:rPr>
          <w:rFonts w:eastAsiaTheme="minorHAnsi"/>
          <w:lang w:eastAsia="en-US"/>
        </w:rPr>
        <w:t>ceturtdienā</w:t>
      </w:r>
      <w:r w:rsidRPr="00894AAD">
        <w:rPr>
          <w:rFonts w:eastAsiaTheme="minorHAnsi"/>
          <w:lang w:eastAsia="en-US"/>
        </w:rPr>
        <w:t xml:space="preserve"> līdz plkst.1</w:t>
      </w:r>
      <w:r w:rsidR="006949B9">
        <w:rPr>
          <w:rFonts w:eastAsiaTheme="minorHAnsi"/>
          <w:lang w:eastAsia="en-US"/>
        </w:rPr>
        <w:t>2</w:t>
      </w:r>
      <w:r w:rsidRPr="00894AAD">
        <w:rPr>
          <w:rFonts w:eastAsiaTheme="minorHAnsi"/>
          <w:lang w:eastAsia="en-US"/>
        </w:rPr>
        <w:t xml:space="preserve">.00 </w:t>
      </w:r>
      <w:r>
        <w:rPr>
          <w:rFonts w:eastAsiaTheme="minorHAnsi"/>
          <w:lang w:eastAsia="en-US"/>
        </w:rPr>
        <w:t xml:space="preserve">uz </w:t>
      </w:r>
      <w:r w:rsidRPr="00894AAD">
        <w:rPr>
          <w:rFonts w:eastAsiaTheme="minorHAnsi"/>
          <w:lang w:eastAsia="en-US"/>
        </w:rPr>
        <w:t>e-past</w:t>
      </w:r>
      <w:r>
        <w:rPr>
          <w:rFonts w:eastAsiaTheme="minorHAnsi"/>
          <w:lang w:eastAsia="en-US"/>
        </w:rPr>
        <w:t xml:space="preserve">u </w:t>
      </w:r>
      <w:hyperlink r:id="rId7" w:history="1">
        <w:r w:rsidRPr="0046151F">
          <w:rPr>
            <w:rStyle w:val="Hyperlink"/>
            <w:rFonts w:eastAsiaTheme="minorHAnsi"/>
            <w:lang w:eastAsia="en-US"/>
          </w:rPr>
          <w:t>lemumi@jelgava.lv</w:t>
        </w:r>
      </w:hyperlink>
      <w:r>
        <w:rPr>
          <w:rFonts w:eastAsiaTheme="minorHAnsi"/>
          <w:lang w:eastAsia="en-US"/>
        </w:rPr>
        <w:t>.</w:t>
      </w:r>
      <w:r w:rsidRPr="00894AAD">
        <w:rPr>
          <w:rFonts w:eastAsiaTheme="minorHAnsi"/>
          <w:lang w:eastAsia="en-US"/>
        </w:rPr>
        <w:t xml:space="preserve"> Laukā </w:t>
      </w:r>
      <w:r w:rsidR="00E87D07">
        <w:rPr>
          <w:rFonts w:eastAsiaTheme="minorHAnsi"/>
          <w:lang w:eastAsia="en-US"/>
        </w:rPr>
        <w:t>“</w:t>
      </w:r>
      <w:r w:rsidRPr="00894AAD">
        <w:rPr>
          <w:rFonts w:eastAsiaTheme="minorHAnsi"/>
          <w:lang w:eastAsia="en-US"/>
        </w:rPr>
        <w:t>Tēma” (</w:t>
      </w:r>
      <w:proofErr w:type="spellStart"/>
      <w:r w:rsidRPr="00CB2901">
        <w:rPr>
          <w:rFonts w:eastAsiaTheme="minorHAnsi"/>
          <w:i/>
          <w:lang w:eastAsia="en-US"/>
        </w:rPr>
        <w:t>Subject</w:t>
      </w:r>
      <w:proofErr w:type="spellEnd"/>
      <w:r w:rsidRPr="00CB2901">
        <w:rPr>
          <w:rFonts w:eastAsiaTheme="minorHAnsi"/>
          <w:i/>
          <w:lang w:eastAsia="en-US"/>
        </w:rPr>
        <w:t>:</w:t>
      </w:r>
      <w:r w:rsidRPr="00894AAD">
        <w:rPr>
          <w:rFonts w:eastAsiaTheme="minorHAnsi"/>
          <w:lang w:eastAsia="en-US"/>
        </w:rPr>
        <w:t>) noradot: komitejas/domes lēmum</w:t>
      </w:r>
      <w:r>
        <w:rPr>
          <w:rFonts w:eastAsiaTheme="minorHAnsi"/>
          <w:lang w:eastAsia="en-US"/>
        </w:rPr>
        <w:t>a/</w:t>
      </w:r>
      <w:r w:rsidRPr="00894AAD">
        <w:rPr>
          <w:rFonts w:eastAsiaTheme="minorHAnsi"/>
          <w:lang w:eastAsia="en-US"/>
        </w:rPr>
        <w:t xml:space="preserve">u </w:t>
      </w:r>
      <w:r w:rsidRPr="0003357B">
        <w:rPr>
          <w:rFonts w:eastAsiaTheme="minorHAnsi"/>
          <w:lang w:eastAsia="en-US"/>
        </w:rPr>
        <w:t>projekts/i</w:t>
      </w:r>
      <w:r w:rsidRPr="00894AAD">
        <w:rPr>
          <w:rFonts w:eastAsiaTheme="minorHAnsi"/>
          <w:lang w:eastAsia="en-US"/>
        </w:rPr>
        <w:t xml:space="preserve"> uz </w:t>
      </w:r>
      <w:proofErr w:type="spellStart"/>
      <w:r w:rsidRPr="00894AAD">
        <w:rPr>
          <w:rFonts w:eastAsiaTheme="minorHAnsi"/>
          <w:lang w:eastAsia="en-US"/>
        </w:rPr>
        <w:t>dd.mm.yyyy</w:t>
      </w:r>
      <w:proofErr w:type="spellEnd"/>
      <w:r w:rsidRPr="00894AAD">
        <w:rPr>
          <w:rFonts w:eastAsiaTheme="minorHAnsi"/>
          <w:lang w:eastAsia="en-US"/>
        </w:rPr>
        <w:t>, (“</w:t>
      </w:r>
      <w:proofErr w:type="spellStart"/>
      <w:r w:rsidRPr="00894AAD">
        <w:rPr>
          <w:rFonts w:eastAsiaTheme="minorHAnsi"/>
          <w:lang w:eastAsia="en-US"/>
        </w:rPr>
        <w:t>diena.mēnesis.gads</w:t>
      </w:r>
      <w:proofErr w:type="spellEnd"/>
      <w:r w:rsidRPr="00894AAD">
        <w:rPr>
          <w:rFonts w:eastAsiaTheme="minorHAnsi"/>
          <w:lang w:eastAsia="en-US"/>
        </w:rPr>
        <w:t xml:space="preserve">”). </w:t>
      </w:r>
      <w:r w:rsidRPr="00E75CA9">
        <w:rPr>
          <w:rFonts w:eastAsiaTheme="minorHAnsi"/>
          <w:i/>
          <w:lang w:eastAsia="en-US"/>
        </w:rPr>
        <w:t>Piemērs: "</w:t>
      </w:r>
      <w:r>
        <w:rPr>
          <w:rFonts w:eastAsiaTheme="minorHAnsi"/>
          <w:i/>
          <w:lang w:eastAsia="en-US"/>
        </w:rPr>
        <w:t>D</w:t>
      </w:r>
      <w:r w:rsidRPr="00E75CA9">
        <w:rPr>
          <w:rFonts w:eastAsiaTheme="minorHAnsi"/>
          <w:i/>
          <w:lang w:eastAsia="en-US"/>
        </w:rPr>
        <w:t>omes lēmum</w:t>
      </w:r>
      <w:r>
        <w:rPr>
          <w:rFonts w:eastAsiaTheme="minorHAnsi"/>
          <w:i/>
          <w:lang w:eastAsia="en-US"/>
        </w:rPr>
        <w:t>a</w:t>
      </w:r>
      <w:r w:rsidRPr="00E75CA9">
        <w:rPr>
          <w:rFonts w:eastAsiaTheme="minorHAnsi"/>
          <w:i/>
          <w:lang w:eastAsia="en-US"/>
        </w:rPr>
        <w:t xml:space="preserve"> projekt</w:t>
      </w:r>
      <w:r>
        <w:rPr>
          <w:rFonts w:eastAsiaTheme="minorHAnsi"/>
          <w:i/>
          <w:lang w:eastAsia="en-US"/>
        </w:rPr>
        <w:t>s</w:t>
      </w:r>
      <w:r w:rsidRPr="00E75CA9">
        <w:rPr>
          <w:rFonts w:eastAsiaTheme="minorHAnsi"/>
          <w:i/>
          <w:lang w:eastAsia="en-US"/>
        </w:rPr>
        <w:t xml:space="preserve"> uz 2</w:t>
      </w:r>
      <w:r w:rsidR="006949B9">
        <w:rPr>
          <w:rFonts w:eastAsiaTheme="minorHAnsi"/>
          <w:i/>
          <w:lang w:eastAsia="en-US"/>
        </w:rPr>
        <w:t>6</w:t>
      </w:r>
      <w:r w:rsidRPr="00E75CA9">
        <w:rPr>
          <w:rFonts w:eastAsiaTheme="minorHAnsi"/>
          <w:i/>
          <w:lang w:eastAsia="en-US"/>
        </w:rPr>
        <w:t>.02.202</w:t>
      </w:r>
      <w:r w:rsidR="006949B9">
        <w:rPr>
          <w:rFonts w:eastAsiaTheme="minorHAnsi"/>
          <w:i/>
          <w:lang w:eastAsia="en-US"/>
        </w:rPr>
        <w:t>5</w:t>
      </w:r>
      <w:r w:rsidRPr="00E75CA9">
        <w:rPr>
          <w:rFonts w:eastAsiaTheme="minorHAnsi"/>
          <w:i/>
          <w:lang w:eastAsia="en-US"/>
        </w:rPr>
        <w:t>.”</w:t>
      </w:r>
      <w:r w:rsidRPr="00894AAD">
        <w:rPr>
          <w:rFonts w:eastAsiaTheme="minorHAnsi"/>
          <w:lang w:eastAsia="en-US"/>
        </w:rPr>
        <w:t>.</w:t>
      </w:r>
    </w:p>
    <w:p w14:paraId="42F6894A" w14:textId="77777777" w:rsidR="004A0C93" w:rsidRPr="00AF5FE3" w:rsidRDefault="004A0C93" w:rsidP="004A0C93">
      <w:pPr>
        <w:pStyle w:val="ListParagraph"/>
        <w:numPr>
          <w:ilvl w:val="0"/>
          <w:numId w:val="4"/>
        </w:numPr>
        <w:spacing w:after="160" w:line="259" w:lineRule="auto"/>
        <w:ind w:left="426"/>
        <w:jc w:val="both"/>
        <w:rPr>
          <w:rFonts w:eastAsiaTheme="minorHAnsi"/>
          <w:lang w:eastAsia="en-US"/>
        </w:rPr>
      </w:pPr>
      <w:r>
        <w:rPr>
          <w:rFonts w:eastAsiaTheme="minorHAnsi"/>
          <w:lang w:eastAsia="en-US"/>
        </w:rPr>
        <w:t>L</w:t>
      </w:r>
      <w:r w:rsidRPr="00C55304">
        <w:rPr>
          <w:rFonts w:eastAsiaTheme="minorHAnsi"/>
          <w:lang w:eastAsia="en-US"/>
        </w:rPr>
        <w:t>ēmuma projektu un pielikumu nosūtot elektroniski</w:t>
      </w:r>
      <w:r>
        <w:rPr>
          <w:rFonts w:eastAsiaTheme="minorHAnsi"/>
          <w:lang w:eastAsia="en-US"/>
        </w:rPr>
        <w:t>,</w:t>
      </w:r>
      <w:r w:rsidRPr="00C55304">
        <w:rPr>
          <w:rFonts w:eastAsiaTheme="minorHAnsi"/>
          <w:lang w:eastAsia="en-US"/>
        </w:rPr>
        <w:t xml:space="preserve"> </w:t>
      </w:r>
      <w:r>
        <w:rPr>
          <w:rFonts w:eastAsiaTheme="minorHAnsi"/>
          <w:lang w:eastAsia="en-US"/>
        </w:rPr>
        <w:t>lēmuma projekta “</w:t>
      </w:r>
      <w:r w:rsidRPr="00C55304">
        <w:rPr>
          <w:rFonts w:eastAsiaTheme="minorHAnsi"/>
          <w:lang w:eastAsia="en-US"/>
        </w:rPr>
        <w:t>Kājenē</w:t>
      </w:r>
      <w:r w:rsidR="00CB2901">
        <w:rPr>
          <w:rFonts w:eastAsiaTheme="minorHAnsi"/>
          <w:lang w:eastAsia="en-US"/>
        </w:rPr>
        <w:t>”</w:t>
      </w:r>
      <w:r w:rsidRPr="00C55304">
        <w:rPr>
          <w:rFonts w:eastAsiaTheme="minorHAnsi"/>
          <w:lang w:eastAsia="en-US"/>
        </w:rPr>
        <w:t xml:space="preserve"> (</w:t>
      </w:r>
      <w:proofErr w:type="spellStart"/>
      <w:r w:rsidRPr="00CB2901">
        <w:rPr>
          <w:rFonts w:eastAsiaTheme="minorHAnsi"/>
          <w:i/>
          <w:lang w:eastAsia="en-US"/>
        </w:rPr>
        <w:t>Footer</w:t>
      </w:r>
      <w:proofErr w:type="spellEnd"/>
      <w:r w:rsidRPr="00C55304">
        <w:rPr>
          <w:rFonts w:eastAsiaTheme="minorHAnsi"/>
          <w:lang w:eastAsia="en-US"/>
        </w:rPr>
        <w:t>) nor</w:t>
      </w:r>
      <w:r>
        <w:rPr>
          <w:rFonts w:eastAsiaTheme="minorHAnsi"/>
          <w:lang w:eastAsia="en-US"/>
        </w:rPr>
        <w:t>āda</w:t>
      </w:r>
      <w:r w:rsidRPr="00C55304">
        <w:rPr>
          <w:rFonts w:eastAsiaTheme="minorHAnsi"/>
          <w:lang w:eastAsia="en-US"/>
        </w:rPr>
        <w:t xml:space="preserve"> </w:t>
      </w:r>
      <w:r w:rsidRPr="000D717B">
        <w:rPr>
          <w:rFonts w:eastAsiaTheme="minorHAnsi"/>
          <w:lang w:eastAsia="en-US"/>
        </w:rPr>
        <w:t>8.punktā</w:t>
      </w:r>
      <w:r w:rsidRPr="00C55304">
        <w:rPr>
          <w:rFonts w:eastAsiaTheme="minorHAnsi"/>
          <w:lang w:eastAsia="en-US"/>
        </w:rPr>
        <w:t xml:space="preserve"> minēto apzīmējumu</w:t>
      </w:r>
      <w:r>
        <w:rPr>
          <w:rFonts w:eastAsiaTheme="minorHAnsi"/>
          <w:lang w:eastAsia="en-US"/>
        </w:rPr>
        <w:t xml:space="preserve"> un gatavotāja uzvārdu</w:t>
      </w:r>
      <w:r w:rsidRPr="00C55304">
        <w:rPr>
          <w:rFonts w:eastAsiaTheme="minorHAnsi"/>
          <w:lang w:eastAsia="en-US"/>
        </w:rPr>
        <w:t xml:space="preserve">. </w:t>
      </w:r>
      <w:r>
        <w:rPr>
          <w:rFonts w:eastAsiaTheme="minorHAnsi"/>
          <w:i/>
          <w:lang w:eastAsia="en-US"/>
        </w:rPr>
        <w:t>Piemērs: “</w:t>
      </w:r>
      <w:proofErr w:type="spellStart"/>
      <w:r>
        <w:rPr>
          <w:rFonts w:eastAsiaTheme="minorHAnsi"/>
          <w:i/>
          <w:lang w:eastAsia="en-US"/>
        </w:rPr>
        <w:t>DEP_berzins</w:t>
      </w:r>
      <w:proofErr w:type="spellEnd"/>
      <w:r w:rsidRPr="00C55304">
        <w:rPr>
          <w:rFonts w:eastAsiaTheme="minorHAnsi"/>
          <w:i/>
          <w:lang w:eastAsia="en-US"/>
        </w:rPr>
        <w:t>”</w:t>
      </w:r>
      <w:r>
        <w:rPr>
          <w:rFonts w:eastAsiaTheme="minorHAnsi"/>
          <w:lang w:eastAsia="en-US"/>
        </w:rPr>
        <w:t>.</w:t>
      </w:r>
    </w:p>
    <w:p w14:paraId="06FDABE9" w14:textId="0ADD3B04" w:rsidR="004A0C93" w:rsidRPr="006949B9" w:rsidRDefault="006949B9" w:rsidP="004A0C93">
      <w:pPr>
        <w:pStyle w:val="ListParagraph"/>
        <w:numPr>
          <w:ilvl w:val="0"/>
          <w:numId w:val="4"/>
        </w:numPr>
        <w:spacing w:after="160" w:line="259" w:lineRule="auto"/>
        <w:ind w:left="426"/>
        <w:jc w:val="both"/>
        <w:rPr>
          <w:rFonts w:eastAsiaTheme="minorHAnsi"/>
          <w:lang w:eastAsia="en-US"/>
        </w:rPr>
      </w:pPr>
      <w:r w:rsidRPr="006949B9">
        <w:rPr>
          <w:rFonts w:eastAsiaTheme="minorHAnsi"/>
          <w:lang w:eastAsia="en-US"/>
        </w:rPr>
        <w:t>Elektroniskā formā s</w:t>
      </w:r>
      <w:r w:rsidR="00BD2399" w:rsidRPr="006949B9">
        <w:rPr>
          <w:rFonts w:eastAsiaTheme="minorHAnsi"/>
          <w:lang w:eastAsia="en-US"/>
        </w:rPr>
        <w:t xml:space="preserve">aņemtos </w:t>
      </w:r>
      <w:r w:rsidR="004A0C93">
        <w:rPr>
          <w:rFonts w:eastAsiaTheme="minorHAnsi"/>
          <w:lang w:eastAsia="en-US"/>
        </w:rPr>
        <w:t>d</w:t>
      </w:r>
      <w:r w:rsidR="004A0C93" w:rsidRPr="006243EC">
        <w:rPr>
          <w:rFonts w:eastAsiaTheme="minorHAnsi"/>
          <w:lang w:eastAsia="en-US"/>
        </w:rPr>
        <w:t>omes lēmumu projekt</w:t>
      </w:r>
      <w:r w:rsidR="004A0C93">
        <w:rPr>
          <w:rFonts w:eastAsiaTheme="minorHAnsi"/>
          <w:lang w:eastAsia="en-US"/>
        </w:rPr>
        <w:t>us</w:t>
      </w:r>
      <w:r w:rsidR="004A0C93" w:rsidRPr="006243EC">
        <w:rPr>
          <w:rFonts w:eastAsiaTheme="minorHAnsi"/>
          <w:lang w:eastAsia="en-US"/>
        </w:rPr>
        <w:t xml:space="preserve"> un materiāl</w:t>
      </w:r>
      <w:r w:rsidR="004A0C93">
        <w:rPr>
          <w:rFonts w:eastAsiaTheme="minorHAnsi"/>
          <w:lang w:eastAsia="en-US"/>
        </w:rPr>
        <w:t>us</w:t>
      </w:r>
      <w:r w:rsidR="004A0C93" w:rsidRPr="006243EC">
        <w:rPr>
          <w:rFonts w:eastAsiaTheme="minorHAnsi"/>
          <w:lang w:eastAsia="en-US"/>
        </w:rPr>
        <w:t xml:space="preserve"> </w:t>
      </w:r>
      <w:r w:rsidR="004A0C93" w:rsidRPr="00BD2399">
        <w:rPr>
          <w:rFonts w:eastAsiaTheme="minorHAnsi"/>
          <w:lang w:eastAsia="en-US"/>
        </w:rPr>
        <w:t xml:space="preserve">Lietvedības nodaļa vienas darba dienas laikā </w:t>
      </w:r>
      <w:proofErr w:type="spellStart"/>
      <w:r w:rsidR="001043DD">
        <w:rPr>
          <w:rFonts w:eastAsiaTheme="minorHAnsi"/>
          <w:lang w:eastAsia="en-US"/>
        </w:rPr>
        <w:t>nosūta</w:t>
      </w:r>
      <w:proofErr w:type="spellEnd"/>
      <w:r w:rsidR="00BD2399" w:rsidRPr="006949B9">
        <w:rPr>
          <w:rFonts w:eastAsiaTheme="minorHAnsi"/>
          <w:lang w:eastAsia="en-US"/>
        </w:rPr>
        <w:t xml:space="preserve"> piekritīgās komitejas priekšsēdētājam izskatīšanai kārtējā komitejas sēdē.  </w:t>
      </w:r>
    </w:p>
    <w:p w14:paraId="4CB8BCD2" w14:textId="77777777" w:rsidR="00436F48" w:rsidRPr="00894AAD" w:rsidRDefault="004B2864" w:rsidP="00436F48">
      <w:pPr>
        <w:pStyle w:val="ListParagraph"/>
        <w:numPr>
          <w:ilvl w:val="0"/>
          <w:numId w:val="4"/>
        </w:numPr>
        <w:spacing w:after="160" w:line="259" w:lineRule="auto"/>
        <w:ind w:left="426"/>
        <w:jc w:val="both"/>
        <w:rPr>
          <w:rFonts w:eastAsiaTheme="minorHAnsi"/>
          <w:lang w:eastAsia="en-US"/>
        </w:rPr>
      </w:pPr>
      <w:r>
        <w:rPr>
          <w:rFonts w:eastAsiaTheme="minorHAnsi"/>
          <w:lang w:eastAsia="en-US"/>
        </w:rPr>
        <w:t>Komitejas priekšsēdētājs:</w:t>
      </w:r>
    </w:p>
    <w:p w14:paraId="6630A073" w14:textId="77777777" w:rsidR="00436F48" w:rsidRPr="00894AAD" w:rsidRDefault="00436F48" w:rsidP="00CB2901">
      <w:pPr>
        <w:pStyle w:val="ListParagraph"/>
        <w:numPr>
          <w:ilvl w:val="1"/>
          <w:numId w:val="4"/>
        </w:numPr>
        <w:spacing w:after="160" w:line="259" w:lineRule="auto"/>
        <w:ind w:left="1276" w:hanging="709"/>
        <w:jc w:val="both"/>
        <w:rPr>
          <w:rFonts w:eastAsiaTheme="minorHAnsi"/>
          <w:lang w:eastAsia="en-US"/>
        </w:rPr>
      </w:pPr>
      <w:r w:rsidRPr="00894AAD">
        <w:rPr>
          <w:rFonts w:eastAsiaTheme="minorHAnsi"/>
          <w:lang w:eastAsia="en-US"/>
        </w:rPr>
        <w:t>sagatavo jautājumus izskatīšanai komitejas sēdē;</w:t>
      </w:r>
    </w:p>
    <w:p w14:paraId="728845A6" w14:textId="77777777" w:rsidR="00436F48" w:rsidRPr="00894AAD" w:rsidRDefault="00436F48" w:rsidP="00CB2901">
      <w:pPr>
        <w:pStyle w:val="ListParagraph"/>
        <w:numPr>
          <w:ilvl w:val="1"/>
          <w:numId w:val="4"/>
        </w:numPr>
        <w:spacing w:after="160" w:line="259" w:lineRule="auto"/>
        <w:ind w:left="1276" w:hanging="709"/>
        <w:jc w:val="both"/>
        <w:rPr>
          <w:rFonts w:eastAsiaTheme="minorHAnsi"/>
          <w:lang w:eastAsia="en-US"/>
        </w:rPr>
      </w:pPr>
      <w:r w:rsidRPr="00894AAD">
        <w:rPr>
          <w:rFonts w:eastAsiaTheme="minorHAnsi"/>
          <w:lang w:eastAsia="en-US"/>
        </w:rPr>
        <w:t xml:space="preserve">nosaka komitejas sēdes darba kārtību un to, </w:t>
      </w:r>
      <w:r w:rsidR="008C3BC7">
        <w:rPr>
          <w:rFonts w:eastAsiaTheme="minorHAnsi"/>
          <w:lang w:eastAsia="en-US"/>
        </w:rPr>
        <w:t>vai</w:t>
      </w:r>
      <w:r w:rsidRPr="00894AAD">
        <w:rPr>
          <w:rFonts w:eastAsiaTheme="minorHAnsi"/>
          <w:lang w:eastAsia="en-US"/>
        </w:rPr>
        <w:t xml:space="preserve"> komitejas sēdes norisē tiks izmantota videokonference;</w:t>
      </w:r>
    </w:p>
    <w:p w14:paraId="70E4E464" w14:textId="77777777" w:rsidR="00436F48" w:rsidRPr="00894AAD" w:rsidRDefault="00436F48" w:rsidP="00CB2901">
      <w:pPr>
        <w:pStyle w:val="ListParagraph"/>
        <w:numPr>
          <w:ilvl w:val="1"/>
          <w:numId w:val="4"/>
        </w:numPr>
        <w:spacing w:after="160" w:line="259" w:lineRule="auto"/>
        <w:ind w:left="1276" w:hanging="709"/>
        <w:jc w:val="both"/>
        <w:rPr>
          <w:rFonts w:eastAsiaTheme="minorHAnsi"/>
          <w:lang w:eastAsia="en-US"/>
        </w:rPr>
      </w:pPr>
      <w:r w:rsidRPr="00894AAD">
        <w:rPr>
          <w:rFonts w:eastAsiaTheme="minorHAnsi"/>
          <w:lang w:eastAsia="en-US"/>
        </w:rPr>
        <w:lastRenderedPageBreak/>
        <w:t>sasauc un vada komitejas sēdes;</w:t>
      </w:r>
    </w:p>
    <w:p w14:paraId="181AD088" w14:textId="77777777" w:rsidR="00436F48" w:rsidRPr="00894AAD" w:rsidRDefault="00436F48" w:rsidP="00CB2901">
      <w:pPr>
        <w:pStyle w:val="ListParagraph"/>
        <w:numPr>
          <w:ilvl w:val="1"/>
          <w:numId w:val="4"/>
        </w:numPr>
        <w:spacing w:after="160" w:line="259" w:lineRule="auto"/>
        <w:ind w:left="1276" w:hanging="709"/>
        <w:jc w:val="both"/>
        <w:rPr>
          <w:rFonts w:eastAsiaTheme="minorHAnsi"/>
          <w:lang w:eastAsia="en-US"/>
        </w:rPr>
      </w:pPr>
      <w:r w:rsidRPr="00894AAD">
        <w:rPr>
          <w:rFonts w:eastAsiaTheme="minorHAnsi"/>
          <w:lang w:eastAsia="en-US"/>
        </w:rPr>
        <w:t>nodrošina komitejas lēmumu ierakstīšanu komitejas sēdes protokolā;</w:t>
      </w:r>
    </w:p>
    <w:p w14:paraId="57BEC327" w14:textId="77777777" w:rsidR="00436F48" w:rsidRPr="00894AAD" w:rsidRDefault="00436F48" w:rsidP="00CB2901">
      <w:pPr>
        <w:pStyle w:val="ListParagraph"/>
        <w:numPr>
          <w:ilvl w:val="1"/>
          <w:numId w:val="4"/>
        </w:numPr>
        <w:spacing w:after="160" w:line="259" w:lineRule="auto"/>
        <w:ind w:left="1276" w:hanging="709"/>
        <w:jc w:val="both"/>
        <w:rPr>
          <w:rFonts w:eastAsiaTheme="minorHAnsi"/>
          <w:lang w:eastAsia="en-US"/>
        </w:rPr>
      </w:pPr>
      <w:r w:rsidRPr="00894AAD">
        <w:rPr>
          <w:rFonts w:eastAsiaTheme="minorHAnsi"/>
          <w:lang w:eastAsia="en-US"/>
        </w:rPr>
        <w:t xml:space="preserve">nodrošina komitejas </w:t>
      </w:r>
      <w:r w:rsidR="00950B0F">
        <w:rPr>
          <w:rFonts w:eastAsiaTheme="minorHAnsi"/>
          <w:lang w:eastAsia="en-US"/>
        </w:rPr>
        <w:t xml:space="preserve">kompetencē esošo un komitejas </w:t>
      </w:r>
      <w:r w:rsidRPr="00894AAD">
        <w:rPr>
          <w:rFonts w:eastAsiaTheme="minorHAnsi"/>
          <w:lang w:eastAsia="en-US"/>
        </w:rPr>
        <w:t>sagatavoto domes lēmumu projektu, atzinumu un priekšlikumu iesniegšanu domes priekšsēdētājam;</w:t>
      </w:r>
    </w:p>
    <w:p w14:paraId="4C518F86" w14:textId="77777777" w:rsidR="00436F48" w:rsidRPr="00894AAD" w:rsidRDefault="00436F48" w:rsidP="00CB2901">
      <w:pPr>
        <w:pStyle w:val="ListParagraph"/>
        <w:numPr>
          <w:ilvl w:val="1"/>
          <w:numId w:val="4"/>
        </w:numPr>
        <w:spacing w:after="160" w:line="259" w:lineRule="auto"/>
        <w:ind w:left="1276" w:hanging="709"/>
        <w:jc w:val="both"/>
        <w:rPr>
          <w:rFonts w:eastAsiaTheme="minorHAnsi"/>
          <w:lang w:eastAsia="en-US"/>
        </w:rPr>
      </w:pPr>
      <w:r w:rsidRPr="00894AAD">
        <w:rPr>
          <w:rFonts w:eastAsiaTheme="minorHAnsi"/>
          <w:lang w:eastAsia="en-US"/>
        </w:rPr>
        <w:t>nodrošina šī reglamenta un citu normatīvo aktu prasību ievērošanu komitejas sēdēs;</w:t>
      </w:r>
    </w:p>
    <w:p w14:paraId="6FFBF825" w14:textId="77777777" w:rsidR="00436F48" w:rsidRPr="00894AAD" w:rsidRDefault="00436F48" w:rsidP="00CB2901">
      <w:pPr>
        <w:pStyle w:val="ListParagraph"/>
        <w:numPr>
          <w:ilvl w:val="1"/>
          <w:numId w:val="4"/>
        </w:numPr>
        <w:spacing w:after="160" w:line="259" w:lineRule="auto"/>
        <w:ind w:left="1276" w:hanging="709"/>
        <w:jc w:val="both"/>
        <w:rPr>
          <w:rFonts w:eastAsiaTheme="minorHAnsi"/>
          <w:lang w:eastAsia="en-US"/>
        </w:rPr>
      </w:pPr>
      <w:r w:rsidRPr="00894AAD">
        <w:rPr>
          <w:rFonts w:eastAsiaTheme="minorHAnsi"/>
          <w:lang w:eastAsia="en-US"/>
        </w:rPr>
        <w:t>ziņo par komitejas kompetencē esošiem jautājumiem domes sēdē, ja komiteja nav vienojusies, ka ziņo cits komitejas loceklis;</w:t>
      </w:r>
    </w:p>
    <w:p w14:paraId="306B95EF" w14:textId="77777777" w:rsidR="00436F48" w:rsidRPr="00894AAD" w:rsidRDefault="00436F48" w:rsidP="00CB2901">
      <w:pPr>
        <w:pStyle w:val="ListParagraph"/>
        <w:numPr>
          <w:ilvl w:val="1"/>
          <w:numId w:val="4"/>
        </w:numPr>
        <w:spacing w:after="160" w:line="259" w:lineRule="auto"/>
        <w:ind w:left="1276" w:hanging="709"/>
        <w:jc w:val="both"/>
        <w:rPr>
          <w:rFonts w:eastAsiaTheme="minorHAnsi"/>
          <w:lang w:eastAsia="en-US"/>
        </w:rPr>
      </w:pPr>
      <w:r w:rsidRPr="00894AAD">
        <w:rPr>
          <w:rFonts w:eastAsiaTheme="minorHAnsi"/>
          <w:lang w:eastAsia="en-US"/>
        </w:rPr>
        <w:t>pārstāv komitejas viedokli domes sēdēs, komisijās un citās institūcijās;</w:t>
      </w:r>
    </w:p>
    <w:p w14:paraId="2A63BA48" w14:textId="77777777" w:rsidR="00436F48" w:rsidRPr="00894AAD" w:rsidRDefault="00436F48" w:rsidP="00CB2901">
      <w:pPr>
        <w:pStyle w:val="ListParagraph"/>
        <w:numPr>
          <w:ilvl w:val="1"/>
          <w:numId w:val="4"/>
        </w:numPr>
        <w:spacing w:after="160" w:line="259" w:lineRule="auto"/>
        <w:ind w:left="1276" w:hanging="709"/>
        <w:jc w:val="both"/>
        <w:rPr>
          <w:rFonts w:eastAsiaTheme="minorHAnsi"/>
          <w:lang w:eastAsia="en-US"/>
        </w:rPr>
      </w:pPr>
      <w:r w:rsidRPr="00894AAD">
        <w:rPr>
          <w:rFonts w:eastAsiaTheme="minorHAnsi"/>
          <w:lang w:eastAsia="en-US"/>
        </w:rPr>
        <w:t>veic citus pienākumus saskaņā ar domes lēmumiem.</w:t>
      </w:r>
    </w:p>
    <w:p w14:paraId="4EEE286F" w14:textId="77777777" w:rsidR="00D16D14" w:rsidRPr="00894AAD" w:rsidRDefault="00D16D14" w:rsidP="00D16D14">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 xml:space="preserve">Komiteju </w:t>
      </w:r>
      <w:r>
        <w:rPr>
          <w:rFonts w:eastAsiaTheme="minorHAnsi"/>
          <w:lang w:eastAsia="en-US"/>
        </w:rPr>
        <w:t xml:space="preserve">kārtējās </w:t>
      </w:r>
      <w:r w:rsidRPr="00894AAD">
        <w:rPr>
          <w:rFonts w:eastAsiaTheme="minorHAnsi"/>
          <w:lang w:eastAsia="en-US"/>
        </w:rPr>
        <w:t>sēdes notiek s</w:t>
      </w:r>
      <w:r>
        <w:rPr>
          <w:rFonts w:eastAsiaTheme="minorHAnsi"/>
          <w:lang w:eastAsia="en-US"/>
        </w:rPr>
        <w:t>askaņā ar komiteju sēžu grafiku.</w:t>
      </w:r>
    </w:p>
    <w:p w14:paraId="219200B8" w14:textId="77777777" w:rsidR="00436F48" w:rsidRPr="00894AAD" w:rsidRDefault="00436F48" w:rsidP="00436F48">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Par komitejas sēdes laiku, vietu</w:t>
      </w:r>
      <w:r w:rsidR="008D2847">
        <w:rPr>
          <w:rFonts w:eastAsiaTheme="minorHAnsi"/>
          <w:lang w:eastAsia="en-US"/>
        </w:rPr>
        <w:t>,</w:t>
      </w:r>
      <w:r w:rsidRPr="00894AAD">
        <w:rPr>
          <w:rFonts w:eastAsiaTheme="minorHAnsi"/>
          <w:lang w:eastAsia="en-US"/>
        </w:rPr>
        <w:t xml:space="preserve"> darba kārtību </w:t>
      </w:r>
      <w:r w:rsidR="008D2847">
        <w:rPr>
          <w:rFonts w:eastAsiaTheme="minorHAnsi"/>
          <w:lang w:eastAsia="en-US"/>
        </w:rPr>
        <w:t xml:space="preserve">un materiāliem, kas saistīti ar komitejā izskatāmajiem jautājumiem, </w:t>
      </w:r>
      <w:r w:rsidRPr="00894AAD">
        <w:rPr>
          <w:rFonts w:eastAsiaTheme="minorHAnsi"/>
          <w:lang w:eastAsia="en-US"/>
        </w:rPr>
        <w:t xml:space="preserve">komitejas sekretārs informē attiecīgās komitejas deputātus </w:t>
      </w:r>
      <w:r w:rsidR="008D2847">
        <w:rPr>
          <w:rFonts w:eastAsiaTheme="minorHAnsi"/>
          <w:lang w:eastAsia="en-US"/>
        </w:rPr>
        <w:t xml:space="preserve">e-pastā </w:t>
      </w:r>
      <w:r w:rsidRPr="00894AAD">
        <w:rPr>
          <w:rFonts w:eastAsiaTheme="minorHAnsi"/>
          <w:lang w:eastAsia="en-US"/>
        </w:rPr>
        <w:t xml:space="preserve">ne vēlāk kā vienu dienu pirms kārtējās komitejas sēdes un ne vēlāk kā trīs stundas pirms ārkārtas komitejas sēdes. </w:t>
      </w:r>
    </w:p>
    <w:p w14:paraId="793256E0" w14:textId="63479CDA" w:rsidR="00436F48" w:rsidRPr="00C56DFF" w:rsidRDefault="00436F48" w:rsidP="00436F48">
      <w:pPr>
        <w:pStyle w:val="ListParagraph"/>
        <w:numPr>
          <w:ilvl w:val="0"/>
          <w:numId w:val="4"/>
        </w:numPr>
        <w:spacing w:after="160" w:line="259" w:lineRule="auto"/>
        <w:ind w:left="426"/>
        <w:jc w:val="both"/>
        <w:rPr>
          <w:rFonts w:eastAsiaTheme="minorHAnsi"/>
          <w:color w:val="C00000"/>
          <w:lang w:eastAsia="en-US"/>
        </w:rPr>
      </w:pPr>
      <w:r w:rsidRPr="00894AAD">
        <w:rPr>
          <w:rFonts w:eastAsiaTheme="minorHAnsi"/>
          <w:lang w:eastAsia="en-US"/>
        </w:rPr>
        <w:t>Ja deputāts nevar ierasties uz komitejas sēdi, viņam līdz sēdes sākumam par to jāpaziņo komitejas priekšsēdētājam vai komitejas sekretāram, norādot neie</w:t>
      </w:r>
      <w:r w:rsidR="002E559F">
        <w:rPr>
          <w:rFonts w:eastAsiaTheme="minorHAnsi"/>
          <w:lang w:eastAsia="en-US"/>
        </w:rPr>
        <w:t>rašanās iemeslus.</w:t>
      </w:r>
      <w:r w:rsidR="00C56DFF" w:rsidRPr="00C56DFF">
        <w:rPr>
          <w:rFonts w:eastAsiaTheme="minorHAnsi"/>
          <w:lang w:eastAsia="en-US"/>
        </w:rPr>
        <w:t xml:space="preserve"> </w:t>
      </w:r>
    </w:p>
    <w:p w14:paraId="1B3BCCE2" w14:textId="77777777" w:rsidR="00DA027B" w:rsidRPr="00894AAD" w:rsidRDefault="00DA027B" w:rsidP="00436F48">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Ja uz komitejas sēdi neierodas komitejas deputātu vairākums, tad komitejas priekšsēdētājs trīs darba dienu laikā sasauc atkārtotu komitejas sēdi. Ja uz atkārtotu komitejas sēdi neierodas komitejas deputātu vairākums, tad komitejas priekšsēdētājs par to paziņo dome</w:t>
      </w:r>
      <w:r w:rsidR="0044133B">
        <w:rPr>
          <w:rFonts w:eastAsiaTheme="minorHAnsi"/>
          <w:lang w:eastAsia="en-US"/>
        </w:rPr>
        <w:t>s priekšsēdētājam</w:t>
      </w:r>
      <w:r w:rsidR="00A02F1E">
        <w:rPr>
          <w:rFonts w:eastAsiaTheme="minorHAnsi"/>
          <w:lang w:eastAsia="en-US"/>
        </w:rPr>
        <w:t>.</w:t>
      </w:r>
    </w:p>
    <w:p w14:paraId="659E2432" w14:textId="77777777" w:rsidR="006B5CAD" w:rsidRDefault="00DA027B" w:rsidP="006B5CAD">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Komitejas var sarīkot kopīgu sēdi un izskatīt jautājumu, kas skar šo komiteju kompetenci, ievērojot Pašvaldības likuma 43.panta prasības un šajā reglamentā noteikto kārtību attiecībā uz komiteju darbība</w:t>
      </w:r>
      <w:r w:rsidR="00624F39">
        <w:rPr>
          <w:rFonts w:eastAsiaTheme="minorHAnsi"/>
          <w:lang w:eastAsia="en-US"/>
        </w:rPr>
        <w:t>s</w:t>
      </w:r>
      <w:r w:rsidR="00A11DDD">
        <w:rPr>
          <w:rFonts w:eastAsiaTheme="minorHAnsi"/>
          <w:lang w:eastAsia="en-US"/>
        </w:rPr>
        <w:t xml:space="preserve"> organizāciju.</w:t>
      </w:r>
    </w:p>
    <w:p w14:paraId="41B57AC1" w14:textId="6075AF27" w:rsidR="006B5CAD" w:rsidRPr="006949B9" w:rsidRDefault="006B5CAD" w:rsidP="006949B9">
      <w:pPr>
        <w:pStyle w:val="ListParagraph"/>
        <w:numPr>
          <w:ilvl w:val="0"/>
          <w:numId w:val="4"/>
        </w:numPr>
        <w:spacing w:after="160" w:line="259" w:lineRule="auto"/>
        <w:ind w:left="426"/>
        <w:jc w:val="both"/>
        <w:rPr>
          <w:rFonts w:eastAsiaTheme="minorHAnsi"/>
          <w:lang w:eastAsia="en-US"/>
        </w:rPr>
      </w:pPr>
      <w:r w:rsidRPr="006949B9">
        <w:rPr>
          <w:rFonts w:eastAsiaTheme="minorHAnsi"/>
          <w:lang w:eastAsia="en-US"/>
        </w:rPr>
        <w:t xml:space="preserve"> Kārtējā domes sēde notiek </w:t>
      </w:r>
      <w:r w:rsidR="00D9440D" w:rsidRPr="006949B9">
        <w:rPr>
          <w:rFonts w:eastAsiaTheme="minorHAnsi"/>
          <w:lang w:eastAsia="en-US"/>
        </w:rPr>
        <w:t>saskaņā ar</w:t>
      </w:r>
      <w:r w:rsidRPr="006949B9">
        <w:rPr>
          <w:rFonts w:eastAsiaTheme="minorHAnsi"/>
          <w:lang w:eastAsia="en-US"/>
        </w:rPr>
        <w:t xml:space="preserve"> domes sēžu grafik</w:t>
      </w:r>
      <w:r w:rsidR="00D9440D" w:rsidRPr="006949B9">
        <w:rPr>
          <w:rFonts w:eastAsiaTheme="minorHAnsi"/>
          <w:lang w:eastAsia="en-US"/>
        </w:rPr>
        <w:t>u</w:t>
      </w:r>
      <w:r w:rsidRPr="006949B9">
        <w:rPr>
          <w:rFonts w:eastAsiaTheme="minorHAnsi"/>
          <w:lang w:eastAsia="en-US"/>
        </w:rPr>
        <w:t xml:space="preserve">, ne retāk kā 1 (vienu) reizi mēnesī. </w:t>
      </w:r>
      <w:r w:rsidR="006949B9" w:rsidRPr="006949B9">
        <w:rPr>
          <w:rFonts w:eastAsiaTheme="minorHAnsi"/>
          <w:lang w:eastAsia="en-US"/>
        </w:rPr>
        <w:t>Kārtējā d</w:t>
      </w:r>
      <w:r w:rsidRPr="006949B9">
        <w:rPr>
          <w:rFonts w:eastAsiaTheme="minorHAnsi"/>
          <w:lang w:eastAsia="en-US"/>
        </w:rPr>
        <w:t>omes sēde nepieciešamības gadījumā var notikt arī citā domes priekšsēdētāja noteiktā laikā.</w:t>
      </w:r>
    </w:p>
    <w:p w14:paraId="2192C7E3" w14:textId="77777777" w:rsidR="00364C7F" w:rsidRPr="00894AAD" w:rsidRDefault="00165C6E" w:rsidP="00436F48">
      <w:pPr>
        <w:pStyle w:val="ListParagraph"/>
        <w:numPr>
          <w:ilvl w:val="0"/>
          <w:numId w:val="4"/>
        </w:numPr>
        <w:spacing w:after="160" w:line="259" w:lineRule="auto"/>
        <w:ind w:left="426"/>
        <w:jc w:val="both"/>
        <w:rPr>
          <w:rFonts w:eastAsiaTheme="minorHAnsi"/>
          <w:lang w:eastAsia="en-US"/>
        </w:rPr>
      </w:pPr>
      <w:r>
        <w:rPr>
          <w:rFonts w:eastAsiaTheme="minorHAnsi"/>
          <w:lang w:eastAsia="en-US"/>
        </w:rPr>
        <w:t>Par domes sēdes laiku, vietu,</w:t>
      </w:r>
      <w:r w:rsidR="00364C7F" w:rsidRPr="00894AAD">
        <w:rPr>
          <w:rFonts w:eastAsiaTheme="minorHAnsi"/>
          <w:lang w:eastAsia="en-US"/>
        </w:rPr>
        <w:t xml:space="preserve"> darba kārtīb</w:t>
      </w:r>
      <w:r>
        <w:rPr>
          <w:rFonts w:eastAsiaTheme="minorHAnsi"/>
          <w:lang w:eastAsia="en-US"/>
        </w:rPr>
        <w:t>u un materiāliem, kas saistīti ar domes sēdē izskatāmajiem jautājumiem</w:t>
      </w:r>
      <w:r w:rsidRPr="00165C6E">
        <w:rPr>
          <w:rFonts w:eastAsiaTheme="minorHAnsi"/>
          <w:lang w:eastAsia="en-US"/>
        </w:rPr>
        <w:t xml:space="preserve"> </w:t>
      </w:r>
      <w:r>
        <w:rPr>
          <w:rFonts w:eastAsiaTheme="minorHAnsi"/>
          <w:lang w:eastAsia="en-US"/>
        </w:rPr>
        <w:t>(</w:t>
      </w:r>
      <w:r w:rsidRPr="00165C6E">
        <w:rPr>
          <w:rFonts w:eastAsiaTheme="minorHAnsi"/>
          <w:lang w:eastAsia="en-US"/>
        </w:rPr>
        <w:t xml:space="preserve">domes lēmumu projekti, atzinumi par tiem, izziņas materiāli, domes deputātu </w:t>
      </w:r>
      <w:r>
        <w:rPr>
          <w:rFonts w:eastAsiaTheme="minorHAnsi"/>
          <w:lang w:eastAsia="en-US"/>
        </w:rPr>
        <w:t xml:space="preserve">un citu personu </w:t>
      </w:r>
      <w:r w:rsidRPr="00165C6E">
        <w:rPr>
          <w:rFonts w:eastAsiaTheme="minorHAnsi"/>
          <w:lang w:eastAsia="en-US"/>
        </w:rPr>
        <w:t>iesniegumi</w:t>
      </w:r>
      <w:r>
        <w:rPr>
          <w:rFonts w:eastAsiaTheme="minorHAnsi"/>
          <w:lang w:eastAsia="en-US"/>
        </w:rPr>
        <w:t>)</w:t>
      </w:r>
      <w:r w:rsidR="00364C7F" w:rsidRPr="00894AAD">
        <w:rPr>
          <w:rFonts w:eastAsiaTheme="minorHAnsi"/>
          <w:lang w:eastAsia="en-US"/>
        </w:rPr>
        <w:t xml:space="preserve">, </w:t>
      </w:r>
      <w:r>
        <w:rPr>
          <w:rFonts w:eastAsiaTheme="minorHAnsi"/>
          <w:lang w:eastAsia="en-US"/>
        </w:rPr>
        <w:t>Centrālās pārvaldes darbinieks informē</w:t>
      </w:r>
      <w:r w:rsidR="00364C7F" w:rsidRPr="00894AAD">
        <w:rPr>
          <w:rFonts w:eastAsiaTheme="minorHAnsi"/>
          <w:lang w:eastAsia="en-US"/>
        </w:rPr>
        <w:t xml:space="preserve"> domes deputāt</w:t>
      </w:r>
      <w:r>
        <w:rPr>
          <w:rFonts w:eastAsiaTheme="minorHAnsi"/>
          <w:lang w:eastAsia="en-US"/>
        </w:rPr>
        <w:t>us</w:t>
      </w:r>
      <w:r w:rsidR="00364C7F" w:rsidRPr="00894AAD">
        <w:rPr>
          <w:rFonts w:eastAsiaTheme="minorHAnsi"/>
          <w:lang w:eastAsia="en-US"/>
        </w:rPr>
        <w:t xml:space="preserve"> </w:t>
      </w:r>
      <w:r w:rsidR="00810B74">
        <w:rPr>
          <w:rFonts w:eastAsiaTheme="minorHAnsi"/>
          <w:lang w:eastAsia="en-US"/>
        </w:rPr>
        <w:t xml:space="preserve">e-pastā </w:t>
      </w:r>
      <w:r w:rsidR="00364C7F" w:rsidRPr="00894AAD">
        <w:rPr>
          <w:rFonts w:eastAsiaTheme="minorHAnsi"/>
          <w:lang w:eastAsia="en-US"/>
        </w:rPr>
        <w:t>ne vēlāk kā trīs darba dienas pirms domes kārtējās sēdes un ne vēlāk kā trīs stundas pirms domes ārkārt</w:t>
      </w:r>
      <w:r w:rsidR="00C056FC">
        <w:rPr>
          <w:rFonts w:eastAsiaTheme="minorHAnsi"/>
          <w:lang w:eastAsia="en-US"/>
        </w:rPr>
        <w:t>as sēdes.</w:t>
      </w:r>
    </w:p>
    <w:p w14:paraId="170B0C16" w14:textId="482A3299" w:rsidR="00B87502" w:rsidRDefault="00B87502" w:rsidP="00B87502">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 xml:space="preserve">Ja domes deputāts </w:t>
      </w:r>
      <w:r w:rsidRPr="006949B9">
        <w:rPr>
          <w:rFonts w:eastAsiaTheme="minorHAnsi"/>
          <w:lang w:eastAsia="en-US"/>
        </w:rPr>
        <w:t xml:space="preserve">nevar </w:t>
      </w:r>
      <w:r w:rsidR="00D9440D" w:rsidRPr="006949B9">
        <w:rPr>
          <w:rFonts w:eastAsiaTheme="minorHAnsi"/>
          <w:lang w:eastAsia="en-US"/>
        </w:rPr>
        <w:t xml:space="preserve">piedalīties </w:t>
      </w:r>
      <w:r w:rsidRPr="006949B9">
        <w:rPr>
          <w:rFonts w:eastAsiaTheme="minorHAnsi"/>
          <w:lang w:eastAsia="en-US"/>
        </w:rPr>
        <w:t>domes sēd</w:t>
      </w:r>
      <w:r w:rsidR="00D9440D" w:rsidRPr="006949B9">
        <w:rPr>
          <w:rFonts w:eastAsiaTheme="minorHAnsi"/>
          <w:lang w:eastAsia="en-US"/>
        </w:rPr>
        <w:t>ē</w:t>
      </w:r>
      <w:r w:rsidRPr="006949B9">
        <w:rPr>
          <w:rFonts w:eastAsiaTheme="minorHAnsi"/>
          <w:lang w:eastAsia="en-US"/>
        </w:rPr>
        <w:t xml:space="preserve">, viņam </w:t>
      </w:r>
      <w:r w:rsidRPr="00894AAD">
        <w:rPr>
          <w:rFonts w:eastAsiaTheme="minorHAnsi"/>
          <w:lang w:eastAsia="en-US"/>
        </w:rPr>
        <w:t xml:space="preserve">līdz sēdes sākumam par to jāpaziņo </w:t>
      </w:r>
      <w:r>
        <w:rPr>
          <w:rFonts w:eastAsiaTheme="minorHAnsi"/>
          <w:lang w:eastAsia="en-US"/>
        </w:rPr>
        <w:t>domes priekšsēdētāja sekretārei pa tālruni 63005531</w:t>
      </w:r>
      <w:r w:rsidR="00154D6D">
        <w:rPr>
          <w:rFonts w:eastAsiaTheme="minorHAnsi"/>
          <w:lang w:eastAsia="en-US"/>
        </w:rPr>
        <w:t xml:space="preserve"> </w:t>
      </w:r>
      <w:r w:rsidR="00B05D1C">
        <w:rPr>
          <w:rFonts w:eastAsiaTheme="minorHAnsi"/>
          <w:lang w:eastAsia="en-US"/>
        </w:rPr>
        <w:t>un</w:t>
      </w:r>
      <w:r w:rsidR="002C17F9">
        <w:rPr>
          <w:rFonts w:eastAsiaTheme="minorHAnsi"/>
          <w:lang w:eastAsia="en-US"/>
        </w:rPr>
        <w:t>/vai</w:t>
      </w:r>
      <w:r w:rsidR="00154D6D">
        <w:rPr>
          <w:rFonts w:eastAsiaTheme="minorHAnsi"/>
          <w:lang w:eastAsia="en-US"/>
        </w:rPr>
        <w:t xml:space="preserve"> uz e-pastu </w:t>
      </w:r>
      <w:hyperlink r:id="rId8" w:history="1">
        <w:r w:rsidR="00154D6D" w:rsidRPr="00756C6A">
          <w:rPr>
            <w:rStyle w:val="Hyperlink"/>
            <w:rFonts w:eastAsiaTheme="minorHAnsi"/>
            <w:lang w:eastAsia="en-US"/>
          </w:rPr>
          <w:t>pasts@jelgava.lv</w:t>
        </w:r>
      </w:hyperlink>
      <w:r w:rsidRPr="00894AAD">
        <w:rPr>
          <w:rFonts w:eastAsiaTheme="minorHAnsi"/>
          <w:lang w:eastAsia="en-US"/>
        </w:rPr>
        <w:t>, norādot ne</w:t>
      </w:r>
      <w:r w:rsidR="006949B9">
        <w:rPr>
          <w:rFonts w:eastAsiaTheme="minorHAnsi"/>
          <w:lang w:eastAsia="en-US"/>
        </w:rPr>
        <w:t>piedalīšanās</w:t>
      </w:r>
      <w:r w:rsidRPr="00894AAD">
        <w:rPr>
          <w:rFonts w:eastAsiaTheme="minorHAnsi"/>
          <w:lang w:eastAsia="en-US"/>
        </w:rPr>
        <w:t xml:space="preserve"> iemeslu</w:t>
      </w:r>
      <w:r w:rsidR="006949B9">
        <w:rPr>
          <w:rFonts w:eastAsiaTheme="minorHAnsi"/>
          <w:lang w:eastAsia="en-US"/>
        </w:rPr>
        <w:t>.</w:t>
      </w:r>
      <w:r w:rsidRPr="00894AAD">
        <w:rPr>
          <w:rFonts w:eastAsiaTheme="minorHAnsi"/>
          <w:lang w:eastAsia="en-US"/>
        </w:rPr>
        <w:t xml:space="preserve"> </w:t>
      </w:r>
      <w:r>
        <w:rPr>
          <w:rFonts w:eastAsiaTheme="minorHAnsi"/>
          <w:lang w:eastAsia="en-US"/>
        </w:rPr>
        <w:t xml:space="preserve">Ja </w:t>
      </w:r>
      <w:r w:rsidRPr="006949B9">
        <w:rPr>
          <w:rFonts w:eastAsiaTheme="minorHAnsi"/>
          <w:lang w:eastAsia="en-US"/>
        </w:rPr>
        <w:t>domes deputāts nav paziņojis par ne</w:t>
      </w:r>
      <w:r w:rsidR="006949B9">
        <w:rPr>
          <w:rFonts w:eastAsiaTheme="minorHAnsi"/>
          <w:lang w:eastAsia="en-US"/>
        </w:rPr>
        <w:t xml:space="preserve">piedalīšanās </w:t>
      </w:r>
      <w:r w:rsidRPr="006949B9">
        <w:rPr>
          <w:rFonts w:eastAsiaTheme="minorHAnsi"/>
          <w:lang w:eastAsia="en-US"/>
        </w:rPr>
        <w:t>iemesl</w:t>
      </w:r>
      <w:r w:rsidR="001043DD">
        <w:rPr>
          <w:rFonts w:eastAsiaTheme="minorHAnsi"/>
          <w:lang w:eastAsia="en-US"/>
        </w:rPr>
        <w:t>u</w:t>
      </w:r>
      <w:r>
        <w:rPr>
          <w:rFonts w:eastAsiaTheme="minorHAnsi"/>
          <w:lang w:eastAsia="en-US"/>
        </w:rPr>
        <w:t xml:space="preserve">, </w:t>
      </w:r>
      <w:r w:rsidR="001043DD">
        <w:rPr>
          <w:rFonts w:eastAsiaTheme="minorHAnsi"/>
          <w:lang w:eastAsia="en-US"/>
        </w:rPr>
        <w:t>domes sēdes protokolā norāda, ka</w:t>
      </w:r>
      <w:r>
        <w:rPr>
          <w:rFonts w:eastAsiaTheme="minorHAnsi"/>
          <w:lang w:eastAsia="en-US"/>
        </w:rPr>
        <w:t xml:space="preserve"> domes deputāts </w:t>
      </w:r>
      <w:r w:rsidR="001043DD">
        <w:rPr>
          <w:rFonts w:eastAsiaTheme="minorHAnsi"/>
          <w:lang w:eastAsia="en-US"/>
        </w:rPr>
        <w:t>nepiedalās domes sēdē</w:t>
      </w:r>
      <w:r w:rsidRPr="006949B9">
        <w:rPr>
          <w:rFonts w:eastAsiaTheme="minorHAnsi"/>
          <w:lang w:eastAsia="en-US"/>
        </w:rPr>
        <w:t xml:space="preserve"> bez attaisno</w:t>
      </w:r>
      <w:r w:rsidR="001043DD">
        <w:rPr>
          <w:rFonts w:eastAsiaTheme="minorHAnsi"/>
          <w:lang w:eastAsia="en-US"/>
        </w:rPr>
        <w:t>ta</w:t>
      </w:r>
      <w:r w:rsidRPr="006949B9">
        <w:rPr>
          <w:rFonts w:eastAsiaTheme="minorHAnsi"/>
          <w:lang w:eastAsia="en-US"/>
        </w:rPr>
        <w:t xml:space="preserve"> iemesla.</w:t>
      </w:r>
    </w:p>
    <w:p w14:paraId="2F39F488" w14:textId="1C6B160C" w:rsidR="002A44B8" w:rsidRPr="006949B9" w:rsidRDefault="002A44B8" w:rsidP="006949B9">
      <w:pPr>
        <w:pStyle w:val="ListParagraph"/>
        <w:numPr>
          <w:ilvl w:val="0"/>
          <w:numId w:val="4"/>
        </w:numPr>
        <w:spacing w:after="160" w:line="259" w:lineRule="auto"/>
        <w:ind w:left="426"/>
        <w:jc w:val="both"/>
        <w:rPr>
          <w:rFonts w:eastAsiaTheme="minorHAnsi"/>
          <w:lang w:eastAsia="en-US"/>
        </w:rPr>
      </w:pPr>
      <w:r w:rsidRPr="006949B9">
        <w:rPr>
          <w:rFonts w:eastAsiaTheme="minorHAnsi"/>
          <w:vertAlign w:val="superscript"/>
          <w:lang w:eastAsia="en-US"/>
        </w:rPr>
        <w:t xml:space="preserve"> </w:t>
      </w:r>
      <w:r w:rsidRPr="006949B9">
        <w:rPr>
          <w:rFonts w:eastAsiaTheme="minorHAnsi"/>
          <w:lang w:eastAsia="en-US"/>
        </w:rPr>
        <w:t>Domes lēmumi, kas nav administratīvie akti, stājas spēkā nākamajā dienā pēc to parakstīšanas, ja domes lēmumā nav noteikts cits lēmuma spēkā stāšanās laiks.</w:t>
      </w:r>
    </w:p>
    <w:p w14:paraId="1DDB5973" w14:textId="77777777" w:rsidR="00364C7F" w:rsidRPr="00894AAD" w:rsidRDefault="00982DA6" w:rsidP="00436F48">
      <w:pPr>
        <w:pStyle w:val="ListParagraph"/>
        <w:numPr>
          <w:ilvl w:val="0"/>
          <w:numId w:val="4"/>
        </w:numPr>
        <w:spacing w:after="160" w:line="259" w:lineRule="auto"/>
        <w:ind w:left="426"/>
        <w:jc w:val="both"/>
        <w:rPr>
          <w:rFonts w:eastAsiaTheme="minorHAnsi"/>
          <w:lang w:eastAsia="en-US"/>
        </w:rPr>
      </w:pPr>
      <w:r>
        <w:rPr>
          <w:rFonts w:eastAsiaTheme="minorHAnsi"/>
          <w:lang w:eastAsia="en-US"/>
        </w:rPr>
        <w:t>Centrālā pārvalde</w:t>
      </w:r>
      <w:r w:rsidR="000B2A9A">
        <w:rPr>
          <w:rFonts w:eastAsiaTheme="minorHAnsi"/>
          <w:lang w:eastAsia="en-US"/>
        </w:rPr>
        <w:t xml:space="preserve"> </w:t>
      </w:r>
      <w:r>
        <w:rPr>
          <w:rFonts w:eastAsiaTheme="minorHAnsi"/>
          <w:lang w:eastAsia="en-US"/>
        </w:rPr>
        <w:t>nodrošina, ka</w:t>
      </w:r>
      <w:r w:rsidR="00364C7F" w:rsidRPr="00894AAD">
        <w:rPr>
          <w:rFonts w:eastAsiaTheme="minorHAnsi"/>
          <w:lang w:eastAsia="en-US"/>
        </w:rPr>
        <w:t xml:space="preserve"> trīs darba dienu laikā pēc pieņemto domes lēmumu parakstīšanas, </w:t>
      </w:r>
      <w:r>
        <w:rPr>
          <w:rFonts w:eastAsiaTheme="minorHAnsi"/>
          <w:lang w:eastAsia="en-US"/>
        </w:rPr>
        <w:t xml:space="preserve">tiek </w:t>
      </w:r>
      <w:r w:rsidR="00364C7F" w:rsidRPr="00894AAD">
        <w:rPr>
          <w:rFonts w:eastAsiaTheme="minorHAnsi"/>
          <w:lang w:eastAsia="en-US"/>
        </w:rPr>
        <w:t>sagatavo</w:t>
      </w:r>
      <w:r>
        <w:rPr>
          <w:rFonts w:eastAsiaTheme="minorHAnsi"/>
          <w:lang w:eastAsia="en-US"/>
        </w:rPr>
        <w:t>ti</w:t>
      </w:r>
      <w:r w:rsidR="00364C7F" w:rsidRPr="00894AAD">
        <w:rPr>
          <w:rFonts w:eastAsiaTheme="minorHAnsi"/>
          <w:lang w:eastAsia="en-US"/>
        </w:rPr>
        <w:t xml:space="preserve"> lēmumu norakst</w:t>
      </w:r>
      <w:r>
        <w:rPr>
          <w:rFonts w:eastAsiaTheme="minorHAnsi"/>
          <w:lang w:eastAsia="en-US"/>
        </w:rPr>
        <w:t>i</w:t>
      </w:r>
      <w:r w:rsidR="00364C7F" w:rsidRPr="00894AAD">
        <w:rPr>
          <w:rFonts w:eastAsiaTheme="minorHAnsi"/>
          <w:lang w:eastAsia="en-US"/>
        </w:rPr>
        <w:t xml:space="preserve"> un nosūt</w:t>
      </w:r>
      <w:r>
        <w:rPr>
          <w:rFonts w:eastAsiaTheme="minorHAnsi"/>
          <w:lang w:eastAsia="en-US"/>
        </w:rPr>
        <w:t>īti</w:t>
      </w:r>
      <w:r w:rsidR="00364C7F" w:rsidRPr="00894AAD">
        <w:rPr>
          <w:rFonts w:eastAsiaTheme="minorHAnsi"/>
          <w:lang w:eastAsia="en-US"/>
        </w:rPr>
        <w:t xml:space="preserve"> adresātiem.</w:t>
      </w:r>
    </w:p>
    <w:p w14:paraId="03033FC3" w14:textId="4AF07A0E" w:rsidR="00364C7F" w:rsidRPr="00894AAD" w:rsidRDefault="0038512A" w:rsidP="00364C7F">
      <w:pPr>
        <w:pStyle w:val="ListParagraph"/>
        <w:numPr>
          <w:ilvl w:val="0"/>
          <w:numId w:val="4"/>
        </w:numPr>
        <w:spacing w:after="160" w:line="259" w:lineRule="auto"/>
        <w:ind w:left="426"/>
        <w:jc w:val="both"/>
        <w:rPr>
          <w:rFonts w:eastAsiaTheme="minorHAnsi"/>
          <w:lang w:eastAsia="en-US"/>
        </w:rPr>
      </w:pPr>
      <w:r>
        <w:rPr>
          <w:rFonts w:eastAsiaTheme="minorHAnsi"/>
          <w:lang w:eastAsia="en-US"/>
        </w:rPr>
        <w:t xml:space="preserve">Centrālā pārvalde </w:t>
      </w:r>
      <w:r w:rsidR="00364C7F" w:rsidRPr="00894AAD">
        <w:rPr>
          <w:rFonts w:eastAsiaTheme="minorHAnsi"/>
          <w:lang w:eastAsia="en-US"/>
        </w:rPr>
        <w:t xml:space="preserve">pašvaldības oficiālajā tīmekļvietnē </w:t>
      </w:r>
      <w:hyperlink r:id="rId9" w:history="1">
        <w:r w:rsidRPr="004044FF">
          <w:rPr>
            <w:rStyle w:val="Hyperlink"/>
            <w:rFonts w:eastAsiaTheme="minorHAnsi"/>
            <w:lang w:eastAsia="en-US"/>
          </w:rPr>
          <w:t>www.jelgava.lv</w:t>
        </w:r>
      </w:hyperlink>
      <w:r>
        <w:rPr>
          <w:rFonts w:eastAsiaTheme="minorHAnsi"/>
          <w:lang w:eastAsia="en-US"/>
        </w:rPr>
        <w:t xml:space="preserve"> </w:t>
      </w:r>
      <w:r w:rsidR="00364C7F" w:rsidRPr="00894AAD">
        <w:rPr>
          <w:rFonts w:eastAsiaTheme="minorHAnsi"/>
          <w:lang w:eastAsia="en-US"/>
        </w:rPr>
        <w:t>publicē:</w:t>
      </w:r>
    </w:p>
    <w:p w14:paraId="2EB1CB0C" w14:textId="77777777" w:rsidR="009071FB" w:rsidRPr="00271FE4" w:rsidRDefault="00271FE4" w:rsidP="00CB2901">
      <w:pPr>
        <w:pStyle w:val="ListParagraph"/>
        <w:numPr>
          <w:ilvl w:val="1"/>
          <w:numId w:val="4"/>
        </w:numPr>
        <w:spacing w:after="160" w:line="259" w:lineRule="auto"/>
        <w:ind w:left="993" w:hanging="633"/>
        <w:jc w:val="both"/>
        <w:rPr>
          <w:rFonts w:eastAsiaTheme="minorHAnsi"/>
          <w:lang w:eastAsia="en-US"/>
        </w:rPr>
      </w:pPr>
      <w:r>
        <w:t xml:space="preserve">paziņojumu par domes kārtējās </w:t>
      </w:r>
      <w:r w:rsidR="00E8072F">
        <w:t xml:space="preserve">un ārkārtas </w:t>
      </w:r>
      <w:r>
        <w:t>sēdes darba kārtību, norises laiku un vietu</w:t>
      </w:r>
      <w:r w:rsidR="009071FB">
        <w:t>;</w:t>
      </w:r>
    </w:p>
    <w:p w14:paraId="75C74F78" w14:textId="77777777" w:rsidR="00364C7F" w:rsidRPr="00894AAD" w:rsidRDefault="00271FE4" w:rsidP="00CB2901">
      <w:pPr>
        <w:pStyle w:val="ListParagraph"/>
        <w:numPr>
          <w:ilvl w:val="1"/>
          <w:numId w:val="4"/>
        </w:numPr>
        <w:spacing w:after="160" w:line="259" w:lineRule="auto"/>
        <w:ind w:left="993" w:hanging="633"/>
        <w:jc w:val="both"/>
        <w:rPr>
          <w:rFonts w:eastAsiaTheme="minorHAnsi"/>
          <w:lang w:eastAsia="en-US"/>
        </w:rPr>
      </w:pPr>
      <w:r>
        <w:rPr>
          <w:rFonts w:eastAsiaTheme="minorHAnsi"/>
          <w:lang w:eastAsia="en-US"/>
        </w:rPr>
        <w:t xml:space="preserve">domes </w:t>
      </w:r>
      <w:r w:rsidR="00E8072F">
        <w:rPr>
          <w:rFonts w:eastAsiaTheme="minorHAnsi"/>
          <w:lang w:eastAsia="en-US"/>
        </w:rPr>
        <w:t xml:space="preserve">lēmumu projektus, </w:t>
      </w:r>
      <w:r>
        <w:rPr>
          <w:rFonts w:eastAsiaTheme="minorHAnsi"/>
          <w:lang w:eastAsia="en-US"/>
        </w:rPr>
        <w:t>lēmumus</w:t>
      </w:r>
      <w:r w:rsidR="00984FE3">
        <w:rPr>
          <w:rFonts w:eastAsiaTheme="minorHAnsi"/>
          <w:lang w:eastAsia="en-US"/>
        </w:rPr>
        <w:t>,</w:t>
      </w:r>
      <w:r w:rsidR="0050271A">
        <w:rPr>
          <w:rFonts w:eastAsiaTheme="minorHAnsi"/>
          <w:lang w:eastAsia="en-US"/>
        </w:rPr>
        <w:t xml:space="preserve"> protokolu</w:t>
      </w:r>
      <w:r w:rsidR="00984FE3">
        <w:rPr>
          <w:rFonts w:eastAsiaTheme="minorHAnsi"/>
          <w:lang w:eastAsia="en-US"/>
        </w:rPr>
        <w:t xml:space="preserve"> un domes sēdes </w:t>
      </w:r>
      <w:r w:rsidR="00984FE3" w:rsidRPr="00894AAD">
        <w:rPr>
          <w:rFonts w:eastAsiaTheme="minorHAnsi"/>
          <w:lang w:eastAsia="en-US"/>
        </w:rPr>
        <w:t xml:space="preserve">audiovizuālo </w:t>
      </w:r>
      <w:r w:rsidR="00984FE3" w:rsidRPr="00C056FC">
        <w:rPr>
          <w:rFonts w:eastAsiaTheme="minorHAnsi"/>
          <w:lang w:eastAsia="en-US"/>
        </w:rPr>
        <w:t>ierakstu</w:t>
      </w:r>
      <w:r w:rsidR="00364C7F" w:rsidRPr="00894AAD">
        <w:rPr>
          <w:rFonts w:eastAsiaTheme="minorHAnsi"/>
          <w:lang w:eastAsia="en-US"/>
        </w:rPr>
        <w:t>, ievērojot normatīvajos aktos noteiktos informācijas pieejamības ierobežojumus;</w:t>
      </w:r>
    </w:p>
    <w:p w14:paraId="7A40A3B4" w14:textId="77777777" w:rsidR="004854FF" w:rsidRPr="004854FF" w:rsidRDefault="004854FF" w:rsidP="00CB2901">
      <w:pPr>
        <w:pStyle w:val="ListParagraph"/>
        <w:numPr>
          <w:ilvl w:val="1"/>
          <w:numId w:val="4"/>
        </w:numPr>
        <w:spacing w:after="160" w:line="259" w:lineRule="auto"/>
        <w:ind w:left="993" w:hanging="633"/>
        <w:jc w:val="both"/>
        <w:rPr>
          <w:rFonts w:eastAsiaTheme="minorHAnsi"/>
          <w:lang w:eastAsia="en-US"/>
        </w:rPr>
      </w:pPr>
      <w:r>
        <w:lastRenderedPageBreak/>
        <w:t xml:space="preserve">paziņojumu par komitejas </w:t>
      </w:r>
      <w:r w:rsidR="00461B80">
        <w:t xml:space="preserve">kārtējās </w:t>
      </w:r>
      <w:r>
        <w:t>sēdes</w:t>
      </w:r>
      <w:r w:rsidR="002A7D4E">
        <w:t>,</w:t>
      </w:r>
      <w:r w:rsidR="00461B80">
        <w:t xml:space="preserve"> ārkārtas sēdes</w:t>
      </w:r>
      <w:r>
        <w:t xml:space="preserve"> </w:t>
      </w:r>
      <w:r w:rsidR="002A7D4E">
        <w:t xml:space="preserve">vai komiteju apvienotās sēdes </w:t>
      </w:r>
      <w:r>
        <w:t>darba kārtību, norises laiku un vietu;</w:t>
      </w:r>
    </w:p>
    <w:p w14:paraId="1CD52D00" w14:textId="77777777" w:rsidR="004854FF" w:rsidRPr="004854FF" w:rsidRDefault="004854FF" w:rsidP="00CB2901">
      <w:pPr>
        <w:pStyle w:val="ListParagraph"/>
        <w:numPr>
          <w:ilvl w:val="1"/>
          <w:numId w:val="4"/>
        </w:numPr>
        <w:spacing w:after="160" w:line="259" w:lineRule="auto"/>
        <w:ind w:left="993" w:hanging="633"/>
        <w:jc w:val="both"/>
        <w:rPr>
          <w:rFonts w:eastAsiaTheme="minorHAnsi"/>
          <w:lang w:eastAsia="en-US"/>
        </w:rPr>
      </w:pPr>
      <w:r>
        <w:t>komitejas sēdes protokolu</w:t>
      </w:r>
      <w:r w:rsidR="00461B80">
        <w:t>,</w:t>
      </w:r>
      <w:r w:rsidR="00461B80" w:rsidRPr="00461B80">
        <w:rPr>
          <w:rFonts w:eastAsiaTheme="minorHAnsi"/>
          <w:lang w:eastAsia="en-US"/>
        </w:rPr>
        <w:t xml:space="preserve"> </w:t>
      </w:r>
      <w:r w:rsidR="00461B80" w:rsidRPr="00894AAD">
        <w:rPr>
          <w:rFonts w:eastAsiaTheme="minorHAnsi"/>
          <w:lang w:eastAsia="en-US"/>
        </w:rPr>
        <w:t>ievērojot normatīvajos aktos noteiktos informācijas pieejamības ierobežojumus</w:t>
      </w:r>
      <w:r w:rsidR="00461B80">
        <w:t>;</w:t>
      </w:r>
    </w:p>
    <w:p w14:paraId="392C0F2D" w14:textId="77777777" w:rsidR="004854FF" w:rsidRPr="00894AAD" w:rsidRDefault="00FF1DE7" w:rsidP="00CB2901">
      <w:pPr>
        <w:pStyle w:val="ListParagraph"/>
        <w:numPr>
          <w:ilvl w:val="1"/>
          <w:numId w:val="4"/>
        </w:numPr>
        <w:spacing w:after="160" w:line="259" w:lineRule="auto"/>
        <w:ind w:left="993" w:hanging="633"/>
        <w:jc w:val="both"/>
        <w:rPr>
          <w:rFonts w:eastAsiaTheme="minorHAnsi"/>
          <w:lang w:eastAsia="en-US"/>
        </w:rPr>
      </w:pPr>
      <w:r>
        <w:rPr>
          <w:rFonts w:eastAsiaTheme="minorHAnsi"/>
          <w:lang w:eastAsia="en-US"/>
        </w:rPr>
        <w:t>saistošo</w:t>
      </w:r>
      <w:r w:rsidR="004854FF" w:rsidRPr="00894AAD">
        <w:rPr>
          <w:rFonts w:eastAsiaTheme="minorHAnsi"/>
          <w:lang w:eastAsia="en-US"/>
        </w:rPr>
        <w:t xml:space="preserve"> n</w:t>
      </w:r>
      <w:r>
        <w:rPr>
          <w:rFonts w:eastAsiaTheme="minorHAnsi"/>
          <w:lang w:eastAsia="en-US"/>
        </w:rPr>
        <w:t>oteikumu</w:t>
      </w:r>
      <w:r w:rsidR="00461B80">
        <w:rPr>
          <w:rFonts w:eastAsiaTheme="minorHAnsi"/>
          <w:lang w:eastAsia="en-US"/>
        </w:rPr>
        <w:t xml:space="preserve"> </w:t>
      </w:r>
      <w:r>
        <w:t>projektu</w:t>
      </w:r>
      <w:r w:rsidR="000044F6">
        <w:t xml:space="preserve"> un tam pievienoto paskaidrojuma rakstu, saistošos noteikumus</w:t>
      </w:r>
      <w:r w:rsidR="00461B80">
        <w:rPr>
          <w:rFonts w:eastAsiaTheme="minorHAnsi"/>
          <w:lang w:eastAsia="en-US"/>
        </w:rPr>
        <w:t>.</w:t>
      </w:r>
    </w:p>
    <w:p w14:paraId="6A4EF156" w14:textId="77777777" w:rsidR="005B22B5" w:rsidRPr="00344FA4" w:rsidRDefault="005B22B5" w:rsidP="005B22B5">
      <w:pPr>
        <w:pStyle w:val="ListParagraph"/>
        <w:numPr>
          <w:ilvl w:val="0"/>
          <w:numId w:val="4"/>
        </w:numPr>
        <w:spacing w:after="160" w:line="259" w:lineRule="auto"/>
        <w:ind w:left="426"/>
        <w:jc w:val="both"/>
        <w:rPr>
          <w:rFonts w:eastAsiaTheme="minorHAnsi"/>
          <w:lang w:eastAsia="en-US"/>
        </w:rPr>
      </w:pPr>
      <w:r w:rsidRPr="00344FA4">
        <w:t xml:space="preserve">Komitejas sekretāra pienākumus pilda </w:t>
      </w:r>
      <w:r w:rsidR="00D25F9A">
        <w:t>ar pašvaldības izpilddirektora rīkojum</w:t>
      </w:r>
      <w:r w:rsidR="00354BA8">
        <w:t>u</w:t>
      </w:r>
      <w:r w:rsidR="00D25F9A">
        <w:t xml:space="preserve"> norīkots </w:t>
      </w:r>
      <w:r w:rsidRPr="00344FA4">
        <w:t>Centrālās pārvaldes darbinieks.</w:t>
      </w:r>
    </w:p>
    <w:p w14:paraId="718D4EB9" w14:textId="77777777" w:rsidR="00364C7F" w:rsidRPr="005B22B5" w:rsidRDefault="00992C78" w:rsidP="00436F48">
      <w:pPr>
        <w:pStyle w:val="ListParagraph"/>
        <w:numPr>
          <w:ilvl w:val="0"/>
          <w:numId w:val="4"/>
        </w:numPr>
        <w:spacing w:after="160" w:line="259" w:lineRule="auto"/>
        <w:ind w:left="426"/>
        <w:jc w:val="both"/>
        <w:rPr>
          <w:rFonts w:eastAsiaTheme="minorHAnsi"/>
          <w:lang w:eastAsia="en-US"/>
        </w:rPr>
      </w:pPr>
      <w:r w:rsidRPr="00C056FC">
        <w:t>Domes izveidoto k</w:t>
      </w:r>
      <w:r w:rsidR="00364C7F" w:rsidRPr="00C056FC">
        <w:t>omisij</w:t>
      </w:r>
      <w:r w:rsidRPr="00C056FC">
        <w:t>u un darba grupu</w:t>
      </w:r>
      <w:r w:rsidR="00364C7F" w:rsidRPr="00C056FC">
        <w:t xml:space="preserve"> sekretāra </w:t>
      </w:r>
      <w:r w:rsidRPr="00C056FC">
        <w:t xml:space="preserve"> </w:t>
      </w:r>
      <w:r w:rsidR="00364C7F" w:rsidRPr="00C056FC">
        <w:t xml:space="preserve">pienākumus pilda ar domes lēmumu </w:t>
      </w:r>
      <w:r w:rsidR="00945A3D">
        <w:t xml:space="preserve">apstiprināts </w:t>
      </w:r>
      <w:r w:rsidR="00364C7F" w:rsidRPr="00894AAD">
        <w:t xml:space="preserve">vai </w:t>
      </w:r>
      <w:r w:rsidR="00A065DB">
        <w:t xml:space="preserve">ar </w:t>
      </w:r>
      <w:r w:rsidR="00364C7F" w:rsidRPr="00894AAD">
        <w:t xml:space="preserve">pašvaldības izpilddirektora rīkojumu norīkots </w:t>
      </w:r>
      <w:r w:rsidR="00BD3DA7">
        <w:t>pašvaldības administrācijas</w:t>
      </w:r>
      <w:r w:rsidR="00364C7F" w:rsidRPr="00894AAD">
        <w:t xml:space="preserve"> darbinieks</w:t>
      </w:r>
      <w:r>
        <w:t xml:space="preserve"> (turpmāk – komisijas sekretārs)</w:t>
      </w:r>
      <w:r w:rsidR="00364C7F" w:rsidRPr="00894AAD">
        <w:t>.</w:t>
      </w:r>
    </w:p>
    <w:p w14:paraId="55121148" w14:textId="77777777" w:rsidR="00364C7F" w:rsidRPr="00894AAD" w:rsidRDefault="005B22B5" w:rsidP="00364C7F">
      <w:pPr>
        <w:pStyle w:val="ListParagraph"/>
        <w:numPr>
          <w:ilvl w:val="0"/>
          <w:numId w:val="4"/>
        </w:numPr>
        <w:spacing w:after="160" w:line="259" w:lineRule="auto"/>
        <w:ind w:left="426"/>
        <w:jc w:val="both"/>
        <w:rPr>
          <w:rFonts w:eastAsiaTheme="minorHAnsi"/>
          <w:lang w:eastAsia="en-US"/>
        </w:rPr>
      </w:pPr>
      <w:r>
        <w:t>Komitejas un k</w:t>
      </w:r>
      <w:r w:rsidR="00364C7F" w:rsidRPr="00894AAD">
        <w:t>omisijas sekretār</w:t>
      </w:r>
      <w:r>
        <w:t>a pienākumi</w:t>
      </w:r>
      <w:r w:rsidR="00364C7F" w:rsidRPr="00894AAD">
        <w:t>:</w:t>
      </w:r>
    </w:p>
    <w:p w14:paraId="312DDD96" w14:textId="77777777" w:rsidR="00364C7F" w:rsidRPr="00894AAD" w:rsidRDefault="00B34FE1" w:rsidP="00CB2901">
      <w:pPr>
        <w:pStyle w:val="ListParagraph"/>
        <w:numPr>
          <w:ilvl w:val="1"/>
          <w:numId w:val="4"/>
        </w:numPr>
        <w:spacing w:after="160" w:line="259" w:lineRule="auto"/>
        <w:ind w:left="1134" w:hanging="567"/>
        <w:jc w:val="both"/>
        <w:rPr>
          <w:rFonts w:eastAsiaTheme="minorHAnsi"/>
          <w:lang w:eastAsia="en-US"/>
        </w:rPr>
      </w:pPr>
      <w:r>
        <w:rPr>
          <w:lang w:eastAsia="en-US"/>
        </w:rPr>
        <w:t>komitejas/</w:t>
      </w:r>
      <w:r w:rsidR="00364C7F" w:rsidRPr="00894AAD">
        <w:rPr>
          <w:lang w:eastAsia="en-US"/>
        </w:rPr>
        <w:t>komisijas priekšsēdētāj</w:t>
      </w:r>
      <w:r w:rsidR="00F20359">
        <w:rPr>
          <w:lang w:eastAsia="en-US"/>
        </w:rPr>
        <w:t>a uzdevumā</w:t>
      </w:r>
      <w:r w:rsidR="00364C7F" w:rsidRPr="00894AAD">
        <w:rPr>
          <w:lang w:eastAsia="en-US"/>
        </w:rPr>
        <w:t xml:space="preserve"> sagatavo</w:t>
      </w:r>
      <w:r>
        <w:rPr>
          <w:lang w:eastAsia="en-US"/>
        </w:rPr>
        <w:t>t</w:t>
      </w:r>
      <w:r w:rsidR="00364C7F" w:rsidRPr="00894AAD">
        <w:rPr>
          <w:lang w:eastAsia="en-US"/>
        </w:rPr>
        <w:t xml:space="preserve"> </w:t>
      </w:r>
      <w:r>
        <w:rPr>
          <w:lang w:eastAsia="en-US"/>
        </w:rPr>
        <w:t>komitejas/</w:t>
      </w:r>
      <w:r w:rsidR="00364C7F" w:rsidRPr="00894AAD">
        <w:rPr>
          <w:lang w:eastAsia="en-US"/>
        </w:rPr>
        <w:t>komisijas sēdes darba kārtību;</w:t>
      </w:r>
    </w:p>
    <w:p w14:paraId="479A8295" w14:textId="0982FB6F" w:rsidR="00364C7F" w:rsidRPr="00894AAD" w:rsidRDefault="00364C7F" w:rsidP="00CB2901">
      <w:pPr>
        <w:pStyle w:val="ListParagraph"/>
        <w:numPr>
          <w:ilvl w:val="1"/>
          <w:numId w:val="4"/>
        </w:numPr>
        <w:spacing w:after="160" w:line="259" w:lineRule="auto"/>
        <w:ind w:left="1134" w:hanging="567"/>
        <w:jc w:val="both"/>
        <w:rPr>
          <w:rFonts w:eastAsiaTheme="minorHAnsi"/>
          <w:lang w:eastAsia="en-US"/>
        </w:rPr>
      </w:pPr>
      <w:r w:rsidRPr="00894AAD">
        <w:rPr>
          <w:lang w:eastAsia="en-US"/>
        </w:rPr>
        <w:t>apziņo</w:t>
      </w:r>
      <w:r w:rsidR="00B34FE1">
        <w:rPr>
          <w:lang w:eastAsia="en-US"/>
        </w:rPr>
        <w:t>t</w:t>
      </w:r>
      <w:r w:rsidRPr="00894AAD">
        <w:rPr>
          <w:lang w:eastAsia="en-US"/>
        </w:rPr>
        <w:t xml:space="preserve"> </w:t>
      </w:r>
      <w:r w:rsidR="00B34FE1">
        <w:rPr>
          <w:lang w:eastAsia="en-US"/>
        </w:rPr>
        <w:t>komitejas/</w:t>
      </w:r>
      <w:r w:rsidRPr="00894AAD">
        <w:rPr>
          <w:lang w:eastAsia="en-US"/>
        </w:rPr>
        <w:t>komisijas locekļus par sēdes norises laiku un vietu, nepieciešamības gadījumā pieaicin</w:t>
      </w:r>
      <w:r w:rsidR="007A531E">
        <w:rPr>
          <w:lang w:eastAsia="en-US"/>
        </w:rPr>
        <w:t>ot</w:t>
      </w:r>
      <w:r w:rsidRPr="00894AAD">
        <w:rPr>
          <w:lang w:eastAsia="en-US"/>
        </w:rPr>
        <w:t xml:space="preserve"> valsts un pašvaldības institūciju pārstāvjus;</w:t>
      </w:r>
    </w:p>
    <w:p w14:paraId="0D9065B9" w14:textId="77777777" w:rsidR="00364C7F" w:rsidRPr="00894AAD" w:rsidRDefault="00B34FE1" w:rsidP="00CB2901">
      <w:pPr>
        <w:pStyle w:val="ListParagraph"/>
        <w:numPr>
          <w:ilvl w:val="1"/>
          <w:numId w:val="4"/>
        </w:numPr>
        <w:spacing w:after="160" w:line="259" w:lineRule="auto"/>
        <w:ind w:left="1134" w:hanging="567"/>
        <w:jc w:val="both"/>
        <w:rPr>
          <w:rFonts w:eastAsiaTheme="minorHAnsi"/>
          <w:lang w:eastAsia="en-US"/>
        </w:rPr>
      </w:pPr>
      <w:r>
        <w:rPr>
          <w:lang w:eastAsia="en-US"/>
        </w:rPr>
        <w:t>protokolēt</w:t>
      </w:r>
      <w:r w:rsidR="00364C7F" w:rsidRPr="00894AAD">
        <w:rPr>
          <w:lang w:eastAsia="en-US"/>
        </w:rPr>
        <w:t xml:space="preserve"> </w:t>
      </w:r>
      <w:r>
        <w:rPr>
          <w:lang w:eastAsia="en-US"/>
        </w:rPr>
        <w:t>komitejas/</w:t>
      </w:r>
      <w:r w:rsidR="00364C7F" w:rsidRPr="00894AAD">
        <w:rPr>
          <w:lang w:eastAsia="en-US"/>
        </w:rPr>
        <w:t>komisijas sē</w:t>
      </w:r>
      <w:r>
        <w:rPr>
          <w:lang w:eastAsia="en-US"/>
        </w:rPr>
        <w:t>des gaitu</w:t>
      </w:r>
      <w:r w:rsidR="00364C7F" w:rsidRPr="00894AAD">
        <w:rPr>
          <w:lang w:eastAsia="en-US"/>
        </w:rPr>
        <w:t>;</w:t>
      </w:r>
    </w:p>
    <w:p w14:paraId="779B2AA4" w14:textId="77777777" w:rsidR="00364C7F" w:rsidRPr="00894AAD" w:rsidRDefault="00364C7F" w:rsidP="00CB2901">
      <w:pPr>
        <w:pStyle w:val="ListParagraph"/>
        <w:numPr>
          <w:ilvl w:val="1"/>
          <w:numId w:val="4"/>
        </w:numPr>
        <w:spacing w:after="160" w:line="259" w:lineRule="auto"/>
        <w:ind w:left="1134" w:hanging="567"/>
        <w:jc w:val="both"/>
        <w:rPr>
          <w:rFonts w:eastAsiaTheme="minorHAnsi"/>
          <w:lang w:eastAsia="en-US"/>
        </w:rPr>
      </w:pPr>
      <w:r w:rsidRPr="00894AAD">
        <w:rPr>
          <w:lang w:eastAsia="en-US"/>
        </w:rPr>
        <w:t>sagatavo</w:t>
      </w:r>
      <w:r w:rsidR="00B34FE1">
        <w:rPr>
          <w:lang w:eastAsia="en-US"/>
        </w:rPr>
        <w:t>t</w:t>
      </w:r>
      <w:r w:rsidRPr="00894AAD">
        <w:rPr>
          <w:lang w:eastAsia="en-US"/>
        </w:rPr>
        <w:t xml:space="preserve"> un apliecin</w:t>
      </w:r>
      <w:r w:rsidR="00B34FE1">
        <w:rPr>
          <w:lang w:eastAsia="en-US"/>
        </w:rPr>
        <w:t>āt</w:t>
      </w:r>
      <w:r w:rsidRPr="00894AAD">
        <w:rPr>
          <w:lang w:eastAsia="en-US"/>
        </w:rPr>
        <w:t xml:space="preserve"> </w:t>
      </w:r>
      <w:r w:rsidR="00B34FE1">
        <w:rPr>
          <w:lang w:eastAsia="en-US"/>
        </w:rPr>
        <w:t>komitejas/</w:t>
      </w:r>
      <w:r w:rsidRPr="00894AAD">
        <w:rPr>
          <w:lang w:eastAsia="en-US"/>
        </w:rPr>
        <w:t>komisijas lēmumu un protokolu izrakstus vai norakstus;</w:t>
      </w:r>
    </w:p>
    <w:p w14:paraId="16BFDDE0" w14:textId="77777777" w:rsidR="00364C7F" w:rsidRPr="00894AAD" w:rsidRDefault="00364C7F" w:rsidP="00CB2901">
      <w:pPr>
        <w:pStyle w:val="ListParagraph"/>
        <w:numPr>
          <w:ilvl w:val="1"/>
          <w:numId w:val="4"/>
        </w:numPr>
        <w:spacing w:after="160" w:line="259" w:lineRule="auto"/>
        <w:ind w:left="1134" w:hanging="567"/>
        <w:jc w:val="both"/>
        <w:rPr>
          <w:rFonts w:eastAsiaTheme="minorHAnsi"/>
          <w:lang w:eastAsia="en-US"/>
        </w:rPr>
      </w:pPr>
      <w:r w:rsidRPr="00894AAD">
        <w:rPr>
          <w:lang w:eastAsia="en-US"/>
        </w:rPr>
        <w:t>nodrošin</w:t>
      </w:r>
      <w:r w:rsidR="00B34FE1">
        <w:rPr>
          <w:lang w:eastAsia="en-US"/>
        </w:rPr>
        <w:t>āt</w:t>
      </w:r>
      <w:r w:rsidRPr="00894AAD">
        <w:rPr>
          <w:lang w:eastAsia="en-US"/>
        </w:rPr>
        <w:t xml:space="preserve"> </w:t>
      </w:r>
      <w:r w:rsidR="00B34FE1">
        <w:rPr>
          <w:lang w:eastAsia="en-US"/>
        </w:rPr>
        <w:t>komitejas/</w:t>
      </w:r>
      <w:r w:rsidRPr="00894AAD">
        <w:rPr>
          <w:lang w:eastAsia="en-US"/>
        </w:rPr>
        <w:t>komisijas dokumentu lietvedību un uzglabāšanu saskaņā ar lietu nomenklatūru līdz dokumentu arhivēšanai.</w:t>
      </w:r>
    </w:p>
    <w:p w14:paraId="59AF9D6F" w14:textId="4A525CAA" w:rsidR="009C52AA" w:rsidRPr="00F20359" w:rsidRDefault="005B22B5" w:rsidP="009C52AA">
      <w:pPr>
        <w:pStyle w:val="ListParagraph"/>
        <w:numPr>
          <w:ilvl w:val="0"/>
          <w:numId w:val="4"/>
        </w:numPr>
        <w:spacing w:after="160" w:line="259" w:lineRule="auto"/>
        <w:ind w:left="426"/>
        <w:jc w:val="both"/>
        <w:rPr>
          <w:rFonts w:eastAsiaTheme="minorHAnsi"/>
          <w:lang w:eastAsia="en-US"/>
        </w:rPr>
      </w:pPr>
      <w:r>
        <w:t xml:space="preserve">Komisijas sēdes </w:t>
      </w:r>
      <w:r w:rsidRPr="007A531E">
        <w:t>p</w:t>
      </w:r>
      <w:r w:rsidR="009C52AA" w:rsidRPr="007A531E">
        <w:t>rotokol</w:t>
      </w:r>
      <w:r w:rsidR="002A44B8" w:rsidRPr="007A531E">
        <w:t>u</w:t>
      </w:r>
      <w:r w:rsidR="007A531E" w:rsidRPr="007A531E">
        <w:t xml:space="preserve"> </w:t>
      </w:r>
      <w:r w:rsidR="002A44B8" w:rsidRPr="007A531E">
        <w:t>paraksta komi</w:t>
      </w:r>
      <w:r w:rsidR="00D9440D" w:rsidRPr="007A531E">
        <w:t>sijas</w:t>
      </w:r>
      <w:r w:rsidR="002A44B8" w:rsidRPr="007A531E">
        <w:t xml:space="preserve"> priekšsēdētājs un sēdes protokolētājs. Komi</w:t>
      </w:r>
      <w:r w:rsidR="00D9440D" w:rsidRPr="007A531E">
        <w:t>sijas</w:t>
      </w:r>
      <w:r w:rsidR="002A44B8" w:rsidRPr="007A531E">
        <w:t xml:space="preserve"> sēdes protokolā</w:t>
      </w:r>
      <w:r w:rsidR="009C52AA" w:rsidRPr="007A531E">
        <w:t xml:space="preserve"> </w:t>
      </w:r>
      <w:r w:rsidR="00B87502" w:rsidRPr="007A531E">
        <w:t>nor</w:t>
      </w:r>
      <w:r w:rsidR="00B87502">
        <w:t>āda</w:t>
      </w:r>
      <w:r w:rsidR="009C52AA" w:rsidRPr="00894AAD">
        <w:t>:</w:t>
      </w:r>
    </w:p>
    <w:p w14:paraId="41379AF8" w14:textId="77777777" w:rsidR="00F20359" w:rsidRPr="00894AAD" w:rsidRDefault="00BD3DA7" w:rsidP="00CB2901">
      <w:pPr>
        <w:pStyle w:val="ListParagraph"/>
        <w:numPr>
          <w:ilvl w:val="1"/>
          <w:numId w:val="4"/>
        </w:numPr>
        <w:spacing w:after="160" w:line="259" w:lineRule="auto"/>
        <w:ind w:left="1276" w:hanging="709"/>
        <w:jc w:val="both"/>
        <w:rPr>
          <w:rFonts w:eastAsiaTheme="minorHAnsi"/>
          <w:lang w:eastAsia="en-US"/>
        </w:rPr>
      </w:pPr>
      <w:r>
        <w:t>s</w:t>
      </w:r>
      <w:r w:rsidR="00F20359">
        <w:t>ēdes formāt</w:t>
      </w:r>
      <w:r w:rsidR="00B87502">
        <w:t>u</w:t>
      </w:r>
      <w:r w:rsidR="00F20359">
        <w:t xml:space="preserve"> (klātienē vai attālināti);</w:t>
      </w:r>
    </w:p>
    <w:p w14:paraId="0D40E84D" w14:textId="77777777" w:rsidR="009C52AA" w:rsidRPr="00894AAD" w:rsidRDefault="009C52AA" w:rsidP="00CB2901">
      <w:pPr>
        <w:pStyle w:val="ListParagraph"/>
        <w:numPr>
          <w:ilvl w:val="1"/>
          <w:numId w:val="4"/>
        </w:numPr>
        <w:spacing w:after="160" w:line="259" w:lineRule="auto"/>
        <w:ind w:left="1276" w:hanging="709"/>
        <w:jc w:val="both"/>
        <w:rPr>
          <w:rFonts w:eastAsiaTheme="minorHAnsi"/>
          <w:lang w:eastAsia="en-US"/>
        </w:rPr>
      </w:pPr>
      <w:r w:rsidRPr="00894AAD">
        <w:rPr>
          <w:lang w:eastAsia="en-US"/>
        </w:rPr>
        <w:t>kur, kurā gadā, mēnesī, dienā sēde notiek;</w:t>
      </w:r>
    </w:p>
    <w:p w14:paraId="0E1C7B09" w14:textId="77777777" w:rsidR="009C52AA" w:rsidRPr="00894AAD" w:rsidRDefault="009C52AA" w:rsidP="00CB2901">
      <w:pPr>
        <w:pStyle w:val="ListParagraph"/>
        <w:numPr>
          <w:ilvl w:val="1"/>
          <w:numId w:val="4"/>
        </w:numPr>
        <w:spacing w:after="160" w:line="259" w:lineRule="auto"/>
        <w:ind w:left="1276" w:hanging="709"/>
        <w:jc w:val="both"/>
        <w:rPr>
          <w:rFonts w:eastAsiaTheme="minorHAnsi"/>
          <w:lang w:eastAsia="en-US"/>
        </w:rPr>
      </w:pPr>
      <w:r w:rsidRPr="00894AAD">
        <w:rPr>
          <w:lang w:eastAsia="en-US"/>
        </w:rPr>
        <w:t xml:space="preserve">sēde ir atklāta </w:t>
      </w:r>
      <w:r w:rsidR="00B87502">
        <w:rPr>
          <w:lang w:eastAsia="en-US"/>
        </w:rPr>
        <w:t>vai</w:t>
      </w:r>
      <w:r w:rsidRPr="00894AAD">
        <w:rPr>
          <w:lang w:eastAsia="en-US"/>
        </w:rPr>
        <w:t xml:space="preserve"> slēgta;</w:t>
      </w:r>
    </w:p>
    <w:p w14:paraId="75A8D06C" w14:textId="77777777" w:rsidR="009C52AA" w:rsidRPr="00894AAD" w:rsidRDefault="009C52AA" w:rsidP="00CB2901">
      <w:pPr>
        <w:pStyle w:val="ListParagraph"/>
        <w:numPr>
          <w:ilvl w:val="1"/>
          <w:numId w:val="4"/>
        </w:numPr>
        <w:spacing w:after="160" w:line="259" w:lineRule="auto"/>
        <w:ind w:left="1276" w:hanging="709"/>
        <w:jc w:val="both"/>
        <w:rPr>
          <w:rFonts w:eastAsiaTheme="minorHAnsi"/>
          <w:lang w:eastAsia="en-US"/>
        </w:rPr>
      </w:pPr>
      <w:r w:rsidRPr="00894AAD">
        <w:rPr>
          <w:lang w:eastAsia="en-US"/>
        </w:rPr>
        <w:t>sēdes vadītāj</w:t>
      </w:r>
      <w:r w:rsidR="00B87502">
        <w:rPr>
          <w:lang w:eastAsia="en-US"/>
        </w:rPr>
        <w:t>u</w:t>
      </w:r>
      <w:r w:rsidRPr="00894AAD">
        <w:rPr>
          <w:lang w:eastAsia="en-US"/>
        </w:rPr>
        <w:t xml:space="preserve"> un protokolētāja vārd</w:t>
      </w:r>
      <w:r w:rsidR="00B87502">
        <w:rPr>
          <w:lang w:eastAsia="en-US"/>
        </w:rPr>
        <w:t>u</w:t>
      </w:r>
      <w:r w:rsidRPr="00894AAD">
        <w:rPr>
          <w:lang w:eastAsia="en-US"/>
        </w:rPr>
        <w:t>, uzvārd</w:t>
      </w:r>
      <w:r w:rsidR="00B87502">
        <w:rPr>
          <w:lang w:eastAsia="en-US"/>
        </w:rPr>
        <w:t>u</w:t>
      </w:r>
      <w:r w:rsidRPr="00894AAD">
        <w:rPr>
          <w:lang w:eastAsia="en-US"/>
        </w:rPr>
        <w:t xml:space="preserve"> un amat</w:t>
      </w:r>
      <w:r w:rsidR="00B87502">
        <w:rPr>
          <w:lang w:eastAsia="en-US"/>
        </w:rPr>
        <w:t>u</w:t>
      </w:r>
      <w:r w:rsidRPr="00894AAD">
        <w:rPr>
          <w:lang w:eastAsia="en-US"/>
        </w:rPr>
        <w:t>;</w:t>
      </w:r>
    </w:p>
    <w:p w14:paraId="6850BC5D" w14:textId="77777777" w:rsidR="009C52AA" w:rsidRPr="00894AAD" w:rsidRDefault="009C52AA" w:rsidP="00CB2901">
      <w:pPr>
        <w:pStyle w:val="ListParagraph"/>
        <w:numPr>
          <w:ilvl w:val="1"/>
          <w:numId w:val="4"/>
        </w:numPr>
        <w:spacing w:after="160" w:line="259" w:lineRule="auto"/>
        <w:ind w:left="1276" w:hanging="709"/>
        <w:jc w:val="both"/>
        <w:rPr>
          <w:rFonts w:eastAsiaTheme="minorHAnsi"/>
          <w:lang w:eastAsia="en-US"/>
        </w:rPr>
      </w:pPr>
      <w:r w:rsidRPr="00894AAD">
        <w:rPr>
          <w:lang w:eastAsia="en-US"/>
        </w:rPr>
        <w:t>sēdē klātesošo komisijas locekļu vārd</w:t>
      </w:r>
      <w:r w:rsidR="00B87502">
        <w:rPr>
          <w:lang w:eastAsia="en-US"/>
        </w:rPr>
        <w:t>us</w:t>
      </w:r>
      <w:r w:rsidRPr="00894AAD">
        <w:rPr>
          <w:lang w:eastAsia="en-US"/>
        </w:rPr>
        <w:t xml:space="preserve"> un uzvārd</w:t>
      </w:r>
      <w:r w:rsidR="00B87502">
        <w:rPr>
          <w:lang w:eastAsia="en-US"/>
        </w:rPr>
        <w:t>us</w:t>
      </w:r>
      <w:r w:rsidRPr="00894AAD">
        <w:rPr>
          <w:lang w:eastAsia="en-US"/>
        </w:rPr>
        <w:t>;</w:t>
      </w:r>
    </w:p>
    <w:p w14:paraId="7C5722CF" w14:textId="77777777" w:rsidR="009C52AA" w:rsidRPr="00894AAD" w:rsidRDefault="009C52AA" w:rsidP="00CB2901">
      <w:pPr>
        <w:pStyle w:val="ListParagraph"/>
        <w:numPr>
          <w:ilvl w:val="1"/>
          <w:numId w:val="4"/>
        </w:numPr>
        <w:spacing w:after="160" w:line="259" w:lineRule="auto"/>
        <w:ind w:left="1276" w:hanging="709"/>
        <w:jc w:val="both"/>
        <w:rPr>
          <w:rFonts w:eastAsiaTheme="minorHAnsi"/>
          <w:lang w:eastAsia="en-US"/>
        </w:rPr>
      </w:pPr>
      <w:r w:rsidRPr="00894AAD">
        <w:rPr>
          <w:lang w:eastAsia="en-US"/>
        </w:rPr>
        <w:t>sēdes darba kārtīb</w:t>
      </w:r>
      <w:r w:rsidR="00B87502">
        <w:rPr>
          <w:lang w:eastAsia="en-US"/>
        </w:rPr>
        <w:t>u</w:t>
      </w:r>
      <w:r w:rsidRPr="00894AAD">
        <w:rPr>
          <w:lang w:eastAsia="en-US"/>
        </w:rPr>
        <w:t>;</w:t>
      </w:r>
    </w:p>
    <w:p w14:paraId="35DF5609" w14:textId="77777777" w:rsidR="009C52AA" w:rsidRPr="00894AAD" w:rsidRDefault="009C52AA" w:rsidP="00CB2901">
      <w:pPr>
        <w:pStyle w:val="ListParagraph"/>
        <w:numPr>
          <w:ilvl w:val="1"/>
          <w:numId w:val="4"/>
        </w:numPr>
        <w:spacing w:after="160" w:line="259" w:lineRule="auto"/>
        <w:ind w:left="1276" w:hanging="709"/>
        <w:jc w:val="both"/>
        <w:rPr>
          <w:rFonts w:eastAsiaTheme="minorHAnsi"/>
          <w:lang w:eastAsia="en-US"/>
        </w:rPr>
      </w:pPr>
      <w:r w:rsidRPr="00894AAD">
        <w:rPr>
          <w:lang w:eastAsia="en-US"/>
        </w:rPr>
        <w:t>to personu vārd</w:t>
      </w:r>
      <w:r w:rsidR="00B87502">
        <w:rPr>
          <w:lang w:eastAsia="en-US"/>
        </w:rPr>
        <w:t>us</w:t>
      </w:r>
      <w:r w:rsidRPr="00894AAD">
        <w:rPr>
          <w:lang w:eastAsia="en-US"/>
        </w:rPr>
        <w:t>, uzvārd</w:t>
      </w:r>
      <w:r w:rsidR="00B87502">
        <w:rPr>
          <w:lang w:eastAsia="en-US"/>
        </w:rPr>
        <w:t>us</w:t>
      </w:r>
      <w:r w:rsidRPr="00894AAD">
        <w:rPr>
          <w:lang w:eastAsia="en-US"/>
        </w:rPr>
        <w:t>, kurām tiek dots vārds;</w:t>
      </w:r>
    </w:p>
    <w:p w14:paraId="53F47468" w14:textId="77777777" w:rsidR="009C52AA" w:rsidRPr="00894AAD" w:rsidRDefault="009C52AA" w:rsidP="00CB2901">
      <w:pPr>
        <w:pStyle w:val="ListParagraph"/>
        <w:numPr>
          <w:ilvl w:val="1"/>
          <w:numId w:val="4"/>
        </w:numPr>
        <w:spacing w:after="160" w:line="259" w:lineRule="auto"/>
        <w:ind w:left="1276" w:hanging="709"/>
        <w:jc w:val="both"/>
        <w:rPr>
          <w:rFonts w:eastAsiaTheme="minorHAnsi"/>
          <w:lang w:eastAsia="en-US"/>
        </w:rPr>
      </w:pPr>
      <w:r w:rsidRPr="00894AAD">
        <w:rPr>
          <w:lang w:eastAsia="en-US"/>
        </w:rPr>
        <w:t>iesniegt</w:t>
      </w:r>
      <w:r w:rsidR="00B87502">
        <w:rPr>
          <w:lang w:eastAsia="en-US"/>
        </w:rPr>
        <w:t>os</w:t>
      </w:r>
      <w:r w:rsidRPr="00894AAD">
        <w:rPr>
          <w:lang w:eastAsia="en-US"/>
        </w:rPr>
        <w:t xml:space="preserve"> priekšlikum</w:t>
      </w:r>
      <w:r w:rsidR="00B87502">
        <w:rPr>
          <w:lang w:eastAsia="en-US"/>
        </w:rPr>
        <w:t>us</w:t>
      </w:r>
      <w:r w:rsidRPr="00894AAD">
        <w:rPr>
          <w:lang w:eastAsia="en-US"/>
        </w:rPr>
        <w:t xml:space="preserve"> un lēmum</w:t>
      </w:r>
      <w:r w:rsidR="00F20359">
        <w:rPr>
          <w:lang w:eastAsia="en-US"/>
        </w:rPr>
        <w:t xml:space="preserve">u </w:t>
      </w:r>
      <w:r w:rsidRPr="00894AAD">
        <w:rPr>
          <w:lang w:eastAsia="en-US"/>
        </w:rPr>
        <w:t>projekt</w:t>
      </w:r>
      <w:r w:rsidR="00B87502">
        <w:rPr>
          <w:lang w:eastAsia="en-US"/>
        </w:rPr>
        <w:t>us</w:t>
      </w:r>
      <w:r w:rsidRPr="00894AAD">
        <w:rPr>
          <w:lang w:eastAsia="en-US"/>
        </w:rPr>
        <w:t>;</w:t>
      </w:r>
    </w:p>
    <w:p w14:paraId="64228B27" w14:textId="77777777" w:rsidR="009C52AA" w:rsidRPr="00894AAD" w:rsidRDefault="009C52AA" w:rsidP="00CB2901">
      <w:pPr>
        <w:pStyle w:val="ListParagraph"/>
        <w:numPr>
          <w:ilvl w:val="1"/>
          <w:numId w:val="4"/>
        </w:numPr>
        <w:spacing w:after="160" w:line="259" w:lineRule="auto"/>
        <w:ind w:left="1276" w:hanging="709"/>
        <w:jc w:val="both"/>
        <w:rPr>
          <w:rFonts w:eastAsiaTheme="minorHAnsi"/>
          <w:lang w:eastAsia="en-US"/>
        </w:rPr>
      </w:pPr>
      <w:r w:rsidRPr="00894AAD">
        <w:rPr>
          <w:lang w:eastAsia="en-US"/>
        </w:rPr>
        <w:t>ar cik balsīm pieņemts lēmums;</w:t>
      </w:r>
    </w:p>
    <w:p w14:paraId="1C413B0D" w14:textId="77777777" w:rsidR="009C52AA" w:rsidRPr="00894AAD" w:rsidRDefault="009C52AA" w:rsidP="00CB2901">
      <w:pPr>
        <w:pStyle w:val="ListParagraph"/>
        <w:numPr>
          <w:ilvl w:val="1"/>
          <w:numId w:val="4"/>
        </w:numPr>
        <w:spacing w:after="160" w:line="259" w:lineRule="auto"/>
        <w:ind w:left="1276" w:hanging="709"/>
        <w:jc w:val="both"/>
        <w:rPr>
          <w:rFonts w:eastAsiaTheme="minorHAnsi"/>
          <w:lang w:eastAsia="en-US"/>
        </w:rPr>
      </w:pPr>
      <w:r w:rsidRPr="00894AAD">
        <w:rPr>
          <w:lang w:eastAsia="en-US"/>
        </w:rPr>
        <w:t>pieņemt</w:t>
      </w:r>
      <w:r w:rsidR="00B87502">
        <w:rPr>
          <w:lang w:eastAsia="en-US"/>
        </w:rPr>
        <w:t>o</w:t>
      </w:r>
      <w:r w:rsidRPr="00894AAD">
        <w:rPr>
          <w:lang w:eastAsia="en-US"/>
        </w:rPr>
        <w:t xml:space="preserve"> lēmum</w:t>
      </w:r>
      <w:r w:rsidR="00B87502">
        <w:rPr>
          <w:lang w:eastAsia="en-US"/>
        </w:rPr>
        <w:t>u</w:t>
      </w:r>
      <w:r w:rsidRPr="00894AAD">
        <w:rPr>
          <w:lang w:eastAsia="en-US"/>
        </w:rPr>
        <w:t>;</w:t>
      </w:r>
    </w:p>
    <w:p w14:paraId="0D831A12" w14:textId="77777777" w:rsidR="009C52AA" w:rsidRPr="00894AAD" w:rsidRDefault="009C52AA" w:rsidP="00CB2901">
      <w:pPr>
        <w:pStyle w:val="ListParagraph"/>
        <w:numPr>
          <w:ilvl w:val="1"/>
          <w:numId w:val="4"/>
        </w:numPr>
        <w:spacing w:after="160" w:line="259" w:lineRule="auto"/>
        <w:ind w:left="1276" w:hanging="709"/>
        <w:jc w:val="both"/>
        <w:rPr>
          <w:rFonts w:eastAsiaTheme="minorHAnsi"/>
          <w:lang w:eastAsia="en-US"/>
        </w:rPr>
      </w:pPr>
      <w:r w:rsidRPr="00894AAD">
        <w:rPr>
          <w:lang w:eastAsia="en-US"/>
        </w:rPr>
        <w:t>cit</w:t>
      </w:r>
      <w:r w:rsidR="00B87502">
        <w:rPr>
          <w:lang w:eastAsia="en-US"/>
        </w:rPr>
        <w:t>u</w:t>
      </w:r>
      <w:r w:rsidRPr="00894AAD">
        <w:rPr>
          <w:lang w:eastAsia="en-US"/>
        </w:rPr>
        <w:t xml:space="preserve"> informācij</w:t>
      </w:r>
      <w:r w:rsidR="00B87502">
        <w:rPr>
          <w:lang w:eastAsia="en-US"/>
        </w:rPr>
        <w:t>u</w:t>
      </w:r>
      <w:r w:rsidRPr="00894AAD">
        <w:rPr>
          <w:lang w:eastAsia="en-US"/>
        </w:rPr>
        <w:t xml:space="preserve"> pēc sēdes dalībnieku pieprasījuma.</w:t>
      </w:r>
    </w:p>
    <w:p w14:paraId="798BEECA" w14:textId="77777777" w:rsidR="009C52AA" w:rsidRPr="00C367B2" w:rsidRDefault="009C52AA" w:rsidP="00436F48">
      <w:pPr>
        <w:pStyle w:val="ListParagraph"/>
        <w:numPr>
          <w:ilvl w:val="0"/>
          <w:numId w:val="4"/>
        </w:numPr>
        <w:spacing w:after="160" w:line="259" w:lineRule="auto"/>
        <w:ind w:left="426"/>
        <w:jc w:val="both"/>
        <w:rPr>
          <w:rFonts w:eastAsiaTheme="minorHAnsi"/>
          <w:lang w:eastAsia="en-US"/>
        </w:rPr>
      </w:pPr>
      <w:r w:rsidRPr="00894AAD">
        <w:t xml:space="preserve">Komisijas sekretārs, divu darba dienu laikā pēc komisijas sēdes protokola un lēmumu parakstīšanas, sagatavo lēmumu norakstus un </w:t>
      </w:r>
      <w:proofErr w:type="spellStart"/>
      <w:r w:rsidRPr="00894AAD">
        <w:t>nosūta</w:t>
      </w:r>
      <w:proofErr w:type="spellEnd"/>
      <w:r w:rsidRPr="00894AAD">
        <w:t xml:space="preserve"> tos adresātiem.</w:t>
      </w:r>
    </w:p>
    <w:p w14:paraId="0854BBD0" w14:textId="77777777" w:rsidR="00036393" w:rsidRPr="00894AAD" w:rsidRDefault="00B613B2" w:rsidP="00292544">
      <w:pPr>
        <w:numPr>
          <w:ilvl w:val="0"/>
          <w:numId w:val="1"/>
        </w:numPr>
        <w:ind w:hanging="527"/>
        <w:jc w:val="center"/>
        <w:rPr>
          <w:b/>
          <w:lang w:eastAsia="ru-RU"/>
        </w:rPr>
      </w:pPr>
      <w:bookmarkStart w:id="1" w:name="p59"/>
      <w:bookmarkStart w:id="2" w:name="p-703851"/>
      <w:bookmarkEnd w:id="1"/>
      <w:bookmarkEnd w:id="2"/>
      <w:r w:rsidRPr="00894AAD">
        <w:rPr>
          <w:b/>
          <w:lang w:eastAsia="ru-RU"/>
        </w:rPr>
        <w:t>Domes sēdes norises kārtīb</w:t>
      </w:r>
      <w:r w:rsidR="00304230">
        <w:rPr>
          <w:b/>
          <w:lang w:eastAsia="ru-RU"/>
        </w:rPr>
        <w:t>a</w:t>
      </w:r>
    </w:p>
    <w:p w14:paraId="35B5DAED" w14:textId="77777777" w:rsidR="00992C78" w:rsidRDefault="00992C78" w:rsidP="008F70F9">
      <w:pPr>
        <w:jc w:val="both"/>
        <w:rPr>
          <w:lang w:eastAsia="ru-RU"/>
        </w:rPr>
      </w:pPr>
    </w:p>
    <w:p w14:paraId="1C9C9110" w14:textId="77777777" w:rsidR="00992C78" w:rsidRPr="00854500" w:rsidRDefault="00992C78" w:rsidP="00992C78">
      <w:pPr>
        <w:pStyle w:val="ListParagraph"/>
        <w:numPr>
          <w:ilvl w:val="0"/>
          <w:numId w:val="4"/>
        </w:numPr>
        <w:jc w:val="both"/>
        <w:rPr>
          <w:lang w:eastAsia="ru-RU"/>
        </w:rPr>
      </w:pPr>
      <w:r w:rsidRPr="00894AAD">
        <w:rPr>
          <w:rFonts w:eastAsiaTheme="minorHAnsi"/>
          <w:lang w:eastAsia="en-US"/>
        </w:rPr>
        <w:t xml:space="preserve">Domes sēdes protokolē </w:t>
      </w:r>
      <w:r>
        <w:rPr>
          <w:rFonts w:eastAsiaTheme="minorHAnsi"/>
          <w:lang w:eastAsia="en-US"/>
        </w:rPr>
        <w:t>Centrālā</w:t>
      </w:r>
      <w:r w:rsidR="008078FE">
        <w:rPr>
          <w:rFonts w:eastAsiaTheme="minorHAnsi"/>
          <w:lang w:eastAsia="en-US"/>
        </w:rPr>
        <w:t>s</w:t>
      </w:r>
      <w:r>
        <w:rPr>
          <w:rFonts w:eastAsiaTheme="minorHAnsi"/>
          <w:lang w:eastAsia="en-US"/>
        </w:rPr>
        <w:t xml:space="preserve"> pārvalde</w:t>
      </w:r>
      <w:r w:rsidR="008078FE">
        <w:rPr>
          <w:rFonts w:eastAsiaTheme="minorHAnsi"/>
          <w:lang w:eastAsia="en-US"/>
        </w:rPr>
        <w:t>s</w:t>
      </w:r>
      <w:r w:rsidRPr="00894AAD">
        <w:rPr>
          <w:rFonts w:eastAsiaTheme="minorHAnsi"/>
          <w:lang w:eastAsia="en-US"/>
        </w:rPr>
        <w:t xml:space="preserve"> darbinieks.</w:t>
      </w:r>
    </w:p>
    <w:p w14:paraId="3D75D9EC" w14:textId="77777777" w:rsidR="00854500" w:rsidRPr="00854500" w:rsidRDefault="00854500" w:rsidP="00854500">
      <w:pPr>
        <w:pStyle w:val="ListParagraph"/>
        <w:numPr>
          <w:ilvl w:val="0"/>
          <w:numId w:val="4"/>
        </w:numPr>
        <w:jc w:val="both"/>
        <w:rPr>
          <w:lang w:eastAsia="ru-RU"/>
        </w:rPr>
      </w:pPr>
      <w:r w:rsidRPr="00894AAD">
        <w:rPr>
          <w:rFonts w:eastAsiaTheme="minorHAnsi"/>
          <w:lang w:eastAsia="en-US"/>
        </w:rPr>
        <w:t xml:space="preserve">Domes </w:t>
      </w:r>
      <w:r w:rsidR="008E725B">
        <w:rPr>
          <w:rFonts w:eastAsiaTheme="minorHAnsi"/>
          <w:lang w:eastAsia="en-US"/>
        </w:rPr>
        <w:t>sēdes vadītāja</w:t>
      </w:r>
      <w:r w:rsidR="000F3A23">
        <w:rPr>
          <w:rFonts w:eastAsiaTheme="minorHAnsi"/>
          <w:lang w:eastAsia="en-US"/>
        </w:rPr>
        <w:t xml:space="preserve"> tiesības un pienākumi domes sēdē:</w:t>
      </w:r>
    </w:p>
    <w:p w14:paraId="6D35F4AB" w14:textId="77777777" w:rsidR="00854500" w:rsidRPr="00854500" w:rsidRDefault="00854500" w:rsidP="00CB2901">
      <w:pPr>
        <w:pStyle w:val="ListParagraph"/>
        <w:numPr>
          <w:ilvl w:val="1"/>
          <w:numId w:val="4"/>
        </w:numPr>
        <w:ind w:left="1276" w:hanging="709"/>
        <w:jc w:val="both"/>
        <w:rPr>
          <w:lang w:eastAsia="ru-RU"/>
        </w:rPr>
      </w:pPr>
      <w:r w:rsidRPr="00894AAD">
        <w:rPr>
          <w:rFonts w:eastAsiaTheme="minorHAnsi"/>
          <w:lang w:eastAsia="en-US"/>
        </w:rPr>
        <w:t>vadīt domes sēdi, lemt, vai sēdes norisē tiks izmantota videokonference;</w:t>
      </w:r>
    </w:p>
    <w:p w14:paraId="537C003F" w14:textId="48BFCB3B" w:rsidR="008E725B" w:rsidRPr="000F3A23" w:rsidRDefault="00854500" w:rsidP="00CB2901">
      <w:pPr>
        <w:pStyle w:val="ListParagraph"/>
        <w:numPr>
          <w:ilvl w:val="1"/>
          <w:numId w:val="4"/>
        </w:numPr>
        <w:ind w:left="1276" w:hanging="709"/>
        <w:jc w:val="both"/>
        <w:rPr>
          <w:lang w:eastAsia="ru-RU"/>
        </w:rPr>
      </w:pPr>
      <w:r w:rsidRPr="000F3A23">
        <w:rPr>
          <w:rFonts w:eastAsiaTheme="minorHAnsi"/>
          <w:lang w:eastAsia="en-US"/>
        </w:rPr>
        <w:t xml:space="preserve">dot vārdu </w:t>
      </w:r>
      <w:r w:rsidR="008E725B" w:rsidRPr="000F3A23">
        <w:rPr>
          <w:rFonts w:eastAsiaTheme="minorHAnsi"/>
          <w:lang w:eastAsia="en-US"/>
        </w:rPr>
        <w:t>domes lēmuma projekta iesniedzējam</w:t>
      </w:r>
      <w:r w:rsidR="008B0369">
        <w:rPr>
          <w:rFonts w:eastAsiaTheme="minorHAnsi"/>
          <w:lang w:eastAsia="en-US"/>
        </w:rPr>
        <w:t xml:space="preserve"> un/ vai citai personai</w:t>
      </w:r>
      <w:r w:rsidR="008E725B" w:rsidRPr="000F3A23">
        <w:rPr>
          <w:rFonts w:eastAsiaTheme="minorHAnsi"/>
          <w:lang w:eastAsia="en-US"/>
        </w:rPr>
        <w:t>;</w:t>
      </w:r>
    </w:p>
    <w:p w14:paraId="572241A9" w14:textId="77777777" w:rsidR="00854500" w:rsidRPr="00854500" w:rsidRDefault="00854500" w:rsidP="00CB2901">
      <w:pPr>
        <w:pStyle w:val="ListParagraph"/>
        <w:numPr>
          <w:ilvl w:val="1"/>
          <w:numId w:val="4"/>
        </w:numPr>
        <w:ind w:left="1276" w:hanging="709"/>
        <w:jc w:val="both"/>
        <w:rPr>
          <w:lang w:eastAsia="ru-RU"/>
        </w:rPr>
      </w:pPr>
      <w:r w:rsidRPr="00894AAD">
        <w:rPr>
          <w:rFonts w:eastAsiaTheme="minorHAnsi"/>
          <w:lang w:eastAsia="en-US"/>
        </w:rPr>
        <w:t>dot vārdu jautājumu uzdošanai;</w:t>
      </w:r>
    </w:p>
    <w:p w14:paraId="583DC2E4" w14:textId="77777777" w:rsidR="00854500" w:rsidRPr="00854500" w:rsidRDefault="00854500" w:rsidP="00CB2901">
      <w:pPr>
        <w:pStyle w:val="ListParagraph"/>
        <w:numPr>
          <w:ilvl w:val="1"/>
          <w:numId w:val="4"/>
        </w:numPr>
        <w:ind w:left="1276" w:hanging="709"/>
        <w:jc w:val="both"/>
        <w:rPr>
          <w:lang w:eastAsia="ru-RU"/>
        </w:rPr>
      </w:pPr>
      <w:r w:rsidRPr="00894AAD">
        <w:rPr>
          <w:rFonts w:eastAsiaTheme="minorHAnsi"/>
          <w:lang w:eastAsia="en-US"/>
        </w:rPr>
        <w:t>vadīt debates;</w:t>
      </w:r>
    </w:p>
    <w:p w14:paraId="546A7E24" w14:textId="77777777" w:rsidR="008E725B" w:rsidRPr="008E725B" w:rsidRDefault="00854500" w:rsidP="00CB2901">
      <w:pPr>
        <w:pStyle w:val="ListParagraph"/>
        <w:numPr>
          <w:ilvl w:val="1"/>
          <w:numId w:val="4"/>
        </w:numPr>
        <w:ind w:left="1276" w:hanging="709"/>
        <w:jc w:val="both"/>
        <w:rPr>
          <w:lang w:eastAsia="ru-RU"/>
        </w:rPr>
      </w:pPr>
      <w:r w:rsidRPr="00894AAD">
        <w:rPr>
          <w:rFonts w:eastAsiaTheme="minorHAnsi"/>
          <w:lang w:eastAsia="en-US"/>
        </w:rPr>
        <w:t>izs</w:t>
      </w:r>
      <w:r w:rsidR="008E725B">
        <w:rPr>
          <w:rFonts w:eastAsiaTheme="minorHAnsi"/>
          <w:lang w:eastAsia="en-US"/>
        </w:rPr>
        <w:t>ludināt pārtraukumus domes sēdē;</w:t>
      </w:r>
    </w:p>
    <w:p w14:paraId="147618B4" w14:textId="77777777" w:rsidR="00854500" w:rsidRPr="00854500" w:rsidRDefault="00854500" w:rsidP="00CB2901">
      <w:pPr>
        <w:pStyle w:val="ListParagraph"/>
        <w:numPr>
          <w:ilvl w:val="1"/>
          <w:numId w:val="4"/>
        </w:numPr>
        <w:ind w:left="1276" w:hanging="709"/>
        <w:jc w:val="both"/>
        <w:rPr>
          <w:lang w:eastAsia="ru-RU"/>
        </w:rPr>
      </w:pPr>
      <w:r w:rsidRPr="00894AAD">
        <w:rPr>
          <w:rFonts w:eastAsiaTheme="minorHAnsi"/>
          <w:lang w:eastAsia="en-US"/>
        </w:rPr>
        <w:t>ierosināt domes sēdes datumu, laiku un vietu, ja sēde jāturpina citā dienā;</w:t>
      </w:r>
    </w:p>
    <w:p w14:paraId="119E5AE7" w14:textId="77777777" w:rsidR="00854500" w:rsidRDefault="00854500" w:rsidP="00CB2901">
      <w:pPr>
        <w:pStyle w:val="ListParagraph"/>
        <w:numPr>
          <w:ilvl w:val="1"/>
          <w:numId w:val="4"/>
        </w:numPr>
        <w:ind w:left="1276" w:hanging="709"/>
        <w:jc w:val="both"/>
        <w:rPr>
          <w:lang w:eastAsia="ru-RU"/>
        </w:rPr>
      </w:pPr>
      <w:r w:rsidRPr="00894AAD">
        <w:rPr>
          <w:rFonts w:eastAsiaTheme="minorHAnsi"/>
          <w:lang w:eastAsia="en-US"/>
        </w:rPr>
        <w:t xml:space="preserve">nodot domes sēdes vadīšanu par atsevišķu jautājumu domes priekšsēdētāja vietniekam, ja nevar piedalīties attiecīgā lēmuma pieņemšanā, ievērojot likuma </w:t>
      </w:r>
      <w:r w:rsidR="00570BE9">
        <w:rPr>
          <w:rFonts w:eastAsiaTheme="minorHAnsi"/>
          <w:lang w:eastAsia="en-US"/>
        </w:rPr>
        <w:lastRenderedPageBreak/>
        <w:t>“</w:t>
      </w:r>
      <w:hyperlink r:id="rId10" w:tgtFrame="_blank" w:history="1">
        <w:r w:rsidRPr="00570BE9">
          <w:rPr>
            <w:rFonts w:eastAsiaTheme="minorHAnsi"/>
            <w:lang w:eastAsia="en-US"/>
          </w:rPr>
          <w:t>Par interešu konflikta novēršanu valsts amatpersonu darbībā</w:t>
        </w:r>
      </w:hyperlink>
      <w:r w:rsidR="00570BE9">
        <w:rPr>
          <w:rFonts w:eastAsiaTheme="minorHAnsi"/>
          <w:lang w:eastAsia="en-US"/>
        </w:rPr>
        <w:t>”</w:t>
      </w:r>
      <w:r w:rsidRPr="00894AAD">
        <w:rPr>
          <w:rFonts w:eastAsiaTheme="minorHAnsi"/>
          <w:lang w:eastAsia="en-US"/>
        </w:rPr>
        <w:t xml:space="preserve"> noteiktos ierobežojumus.</w:t>
      </w:r>
    </w:p>
    <w:p w14:paraId="03121B86" w14:textId="77777777" w:rsidR="00854500" w:rsidRPr="007B0629" w:rsidRDefault="008E725B" w:rsidP="00992C78">
      <w:pPr>
        <w:pStyle w:val="ListParagraph"/>
        <w:numPr>
          <w:ilvl w:val="0"/>
          <w:numId w:val="4"/>
        </w:numPr>
        <w:jc w:val="both"/>
        <w:rPr>
          <w:lang w:eastAsia="ru-RU"/>
        </w:rPr>
      </w:pPr>
      <w:r>
        <w:rPr>
          <w:rFonts w:eastAsiaTheme="minorHAnsi"/>
          <w:lang w:eastAsia="en-US"/>
        </w:rPr>
        <w:t>Vadot domes sēdi, domes sēdes vadītājam</w:t>
      </w:r>
      <w:r w:rsidR="00854500" w:rsidRPr="00894AAD">
        <w:rPr>
          <w:rFonts w:eastAsiaTheme="minorHAnsi"/>
          <w:lang w:eastAsia="en-US"/>
        </w:rPr>
        <w:t xml:space="preserve"> nav t</w:t>
      </w:r>
      <w:r>
        <w:rPr>
          <w:rFonts w:eastAsiaTheme="minorHAnsi"/>
          <w:lang w:eastAsia="en-US"/>
        </w:rPr>
        <w:t>iesību piedalīties debatēs. Ja domes sēdes vadītājs</w:t>
      </w:r>
      <w:r w:rsidR="00854500" w:rsidRPr="00894AAD">
        <w:rPr>
          <w:rFonts w:eastAsiaTheme="minorHAnsi"/>
          <w:lang w:eastAsia="en-US"/>
        </w:rPr>
        <w:t xml:space="preserve"> vēlas piedalīties debatēs, viņš nodod domes sēdes vadīšanu domes priekšsēdētāja vietniekam. Pēc debašu slēgšanas un pirms balsošanas domes </w:t>
      </w:r>
      <w:r>
        <w:rPr>
          <w:rFonts w:eastAsiaTheme="minorHAnsi"/>
          <w:lang w:eastAsia="en-US"/>
        </w:rPr>
        <w:t>sēdes vadītājam</w:t>
      </w:r>
      <w:r w:rsidR="00854500" w:rsidRPr="00894AAD">
        <w:rPr>
          <w:rFonts w:eastAsiaTheme="minorHAnsi"/>
          <w:lang w:eastAsia="en-US"/>
        </w:rPr>
        <w:t xml:space="preserve"> ir tiesības izteikt savu viedokli par izskatāmo jautājumu.</w:t>
      </w:r>
    </w:p>
    <w:p w14:paraId="68B6A1B8" w14:textId="77777777" w:rsidR="007B0629" w:rsidRPr="007B0629" w:rsidRDefault="007B0629" w:rsidP="00992C78">
      <w:pPr>
        <w:pStyle w:val="ListParagraph"/>
        <w:numPr>
          <w:ilvl w:val="0"/>
          <w:numId w:val="4"/>
        </w:numPr>
        <w:jc w:val="both"/>
        <w:rPr>
          <w:lang w:eastAsia="ru-RU"/>
        </w:rPr>
      </w:pPr>
      <w:r w:rsidRPr="00894AAD">
        <w:rPr>
          <w:rFonts w:eastAsiaTheme="minorHAnsi"/>
          <w:lang w:eastAsia="en-US"/>
        </w:rPr>
        <w:t xml:space="preserve">Ja domes sēdi vada domes priekšsēdētāja vietnieks, viņam jāpilda visas normatīvajos aktos un šajā </w:t>
      </w:r>
      <w:r w:rsidR="0087256A">
        <w:rPr>
          <w:rFonts w:eastAsiaTheme="minorHAnsi"/>
          <w:lang w:eastAsia="en-US"/>
        </w:rPr>
        <w:t>reglamentā</w:t>
      </w:r>
      <w:r w:rsidRPr="00894AAD">
        <w:rPr>
          <w:rFonts w:eastAsiaTheme="minorHAnsi"/>
          <w:lang w:eastAsia="en-US"/>
        </w:rPr>
        <w:t xml:space="preserve"> noteiktās domes </w:t>
      </w:r>
      <w:r w:rsidR="008E725B">
        <w:rPr>
          <w:rFonts w:eastAsiaTheme="minorHAnsi"/>
          <w:lang w:eastAsia="en-US"/>
        </w:rPr>
        <w:t>sēdes vadītāja</w:t>
      </w:r>
      <w:r w:rsidRPr="00894AAD">
        <w:rPr>
          <w:rFonts w:eastAsiaTheme="minorHAnsi"/>
          <w:lang w:eastAsia="en-US"/>
        </w:rPr>
        <w:t xml:space="preserve"> funkcijas.</w:t>
      </w:r>
    </w:p>
    <w:p w14:paraId="266A2CDE" w14:textId="50A0C44B" w:rsidR="007B0629" w:rsidRPr="007B0629" w:rsidRDefault="007B0629" w:rsidP="006B0071">
      <w:pPr>
        <w:pStyle w:val="ListParagraph"/>
        <w:numPr>
          <w:ilvl w:val="0"/>
          <w:numId w:val="4"/>
        </w:numPr>
        <w:jc w:val="both"/>
        <w:rPr>
          <w:lang w:eastAsia="ru-RU"/>
        </w:rPr>
      </w:pPr>
      <w:r w:rsidRPr="00894AAD">
        <w:rPr>
          <w:rFonts w:eastAsiaTheme="minorHAnsi"/>
          <w:lang w:eastAsia="en-US"/>
        </w:rPr>
        <w:t>Domes sēdes jautāju</w:t>
      </w:r>
      <w:r w:rsidR="00BF4026">
        <w:rPr>
          <w:rFonts w:eastAsiaTheme="minorHAnsi"/>
          <w:lang w:eastAsia="en-US"/>
        </w:rPr>
        <w:t>mu apspriešanai ir šāda secība:</w:t>
      </w:r>
    </w:p>
    <w:p w14:paraId="52481445" w14:textId="36449616" w:rsidR="007B0629" w:rsidRPr="006F4A7B" w:rsidRDefault="006B0071" w:rsidP="00CB2901">
      <w:pPr>
        <w:pStyle w:val="ListParagraph"/>
        <w:numPr>
          <w:ilvl w:val="1"/>
          <w:numId w:val="4"/>
        </w:numPr>
        <w:ind w:left="1276" w:hanging="709"/>
        <w:jc w:val="both"/>
        <w:rPr>
          <w:lang w:eastAsia="ru-RU"/>
        </w:rPr>
      </w:pPr>
      <w:r>
        <w:rPr>
          <w:rFonts w:eastAsiaTheme="minorHAnsi"/>
          <w:lang w:eastAsia="en-US"/>
        </w:rPr>
        <w:t>z</w:t>
      </w:r>
      <w:r w:rsidRPr="00894AAD">
        <w:rPr>
          <w:rFonts w:eastAsiaTheme="minorHAnsi"/>
          <w:lang w:eastAsia="en-US"/>
        </w:rPr>
        <w:t>iņojums</w:t>
      </w:r>
      <w:r>
        <w:rPr>
          <w:rFonts w:eastAsiaTheme="minorHAnsi"/>
          <w:lang w:eastAsia="en-US"/>
        </w:rPr>
        <w:t>/</w:t>
      </w:r>
      <w:r w:rsidR="007B0629" w:rsidRPr="006F4A7B">
        <w:rPr>
          <w:rFonts w:eastAsiaTheme="minorHAnsi"/>
          <w:lang w:eastAsia="en-US"/>
        </w:rPr>
        <w:t>info</w:t>
      </w:r>
      <w:r w:rsidR="00AA1B46">
        <w:rPr>
          <w:rFonts w:eastAsiaTheme="minorHAnsi"/>
          <w:lang w:eastAsia="en-US"/>
        </w:rPr>
        <w:t>rmācija par izskatāmo jautājumu</w:t>
      </w:r>
      <w:r w:rsidR="007B0629" w:rsidRPr="006F4A7B">
        <w:rPr>
          <w:rFonts w:eastAsiaTheme="minorHAnsi"/>
          <w:lang w:eastAsia="en-US"/>
        </w:rPr>
        <w:t>;</w:t>
      </w:r>
    </w:p>
    <w:p w14:paraId="323E69D1" w14:textId="77777777" w:rsidR="007B0629" w:rsidRPr="007B0629" w:rsidRDefault="007B0629" w:rsidP="00CB2901">
      <w:pPr>
        <w:pStyle w:val="ListParagraph"/>
        <w:numPr>
          <w:ilvl w:val="1"/>
          <w:numId w:val="4"/>
        </w:numPr>
        <w:ind w:left="1276" w:hanging="709"/>
        <w:jc w:val="both"/>
        <w:rPr>
          <w:lang w:eastAsia="ru-RU"/>
        </w:rPr>
      </w:pPr>
      <w:r w:rsidRPr="00894AAD">
        <w:rPr>
          <w:rFonts w:eastAsiaTheme="minorHAnsi"/>
          <w:lang w:eastAsia="en-US"/>
        </w:rPr>
        <w:t>domes deputātu jautājumi;</w:t>
      </w:r>
    </w:p>
    <w:p w14:paraId="1F6E4D18" w14:textId="77777777" w:rsidR="007B0629" w:rsidRPr="007B0629" w:rsidRDefault="007B0629" w:rsidP="00CB2901">
      <w:pPr>
        <w:pStyle w:val="ListParagraph"/>
        <w:numPr>
          <w:ilvl w:val="1"/>
          <w:numId w:val="4"/>
        </w:numPr>
        <w:ind w:left="1276" w:hanging="709"/>
        <w:jc w:val="both"/>
        <w:rPr>
          <w:lang w:eastAsia="ru-RU"/>
        </w:rPr>
      </w:pPr>
      <w:r w:rsidRPr="00894AAD">
        <w:rPr>
          <w:rFonts w:eastAsiaTheme="minorHAnsi"/>
          <w:lang w:eastAsia="en-US"/>
        </w:rPr>
        <w:t>debates;</w:t>
      </w:r>
    </w:p>
    <w:p w14:paraId="65906736" w14:textId="77777777" w:rsidR="007B0629" w:rsidRPr="007B0629" w:rsidRDefault="008E725B" w:rsidP="00CB2901">
      <w:pPr>
        <w:pStyle w:val="ListParagraph"/>
        <w:numPr>
          <w:ilvl w:val="1"/>
          <w:numId w:val="4"/>
        </w:numPr>
        <w:ind w:left="1276" w:hanging="709"/>
        <w:jc w:val="both"/>
        <w:rPr>
          <w:lang w:eastAsia="ru-RU"/>
        </w:rPr>
      </w:pPr>
      <w:r>
        <w:rPr>
          <w:rFonts w:eastAsiaTheme="minorHAnsi"/>
          <w:lang w:eastAsia="en-US"/>
        </w:rPr>
        <w:t xml:space="preserve">domes sēdes </w:t>
      </w:r>
      <w:r w:rsidR="006F4A7B">
        <w:rPr>
          <w:rFonts w:eastAsiaTheme="minorHAnsi"/>
          <w:lang w:eastAsia="en-US"/>
        </w:rPr>
        <w:t xml:space="preserve">vadītāja </w:t>
      </w:r>
      <w:r w:rsidR="007B0629" w:rsidRPr="00894AAD">
        <w:rPr>
          <w:rFonts w:eastAsiaTheme="minorHAnsi"/>
          <w:lang w:eastAsia="en-US"/>
        </w:rPr>
        <w:t>viedoklis;</w:t>
      </w:r>
    </w:p>
    <w:p w14:paraId="6FD4661F" w14:textId="77777777" w:rsidR="007B0629" w:rsidRPr="00DB0411" w:rsidRDefault="007B0629" w:rsidP="00CB2901">
      <w:pPr>
        <w:pStyle w:val="ListParagraph"/>
        <w:numPr>
          <w:ilvl w:val="1"/>
          <w:numId w:val="4"/>
        </w:numPr>
        <w:ind w:left="1276" w:hanging="709"/>
        <w:jc w:val="both"/>
        <w:rPr>
          <w:lang w:eastAsia="ru-RU"/>
        </w:rPr>
      </w:pPr>
      <w:r w:rsidRPr="00894AAD">
        <w:rPr>
          <w:rFonts w:eastAsiaTheme="minorHAnsi"/>
          <w:lang w:eastAsia="en-US"/>
        </w:rPr>
        <w:t>balsošana;</w:t>
      </w:r>
    </w:p>
    <w:p w14:paraId="0C95999A" w14:textId="40268C39" w:rsidR="00DB0411" w:rsidRPr="007B0629" w:rsidRDefault="00DB0411" w:rsidP="00CB2901">
      <w:pPr>
        <w:pStyle w:val="ListParagraph"/>
        <w:numPr>
          <w:ilvl w:val="1"/>
          <w:numId w:val="4"/>
        </w:numPr>
        <w:ind w:left="1276" w:hanging="709"/>
        <w:jc w:val="both"/>
        <w:rPr>
          <w:lang w:eastAsia="ru-RU"/>
        </w:rPr>
      </w:pPr>
      <w:r>
        <w:rPr>
          <w:rFonts w:eastAsiaTheme="minorHAnsi"/>
          <w:lang w:eastAsia="en-US"/>
        </w:rPr>
        <w:t>izteikšanās par balsošanas motīviem;</w:t>
      </w:r>
    </w:p>
    <w:p w14:paraId="425E957E" w14:textId="77777777" w:rsidR="007B0629" w:rsidRPr="00854500" w:rsidRDefault="007B0629" w:rsidP="00CB2901">
      <w:pPr>
        <w:pStyle w:val="ListParagraph"/>
        <w:numPr>
          <w:ilvl w:val="1"/>
          <w:numId w:val="4"/>
        </w:numPr>
        <w:ind w:left="1276" w:hanging="709"/>
        <w:jc w:val="both"/>
        <w:rPr>
          <w:lang w:eastAsia="ru-RU"/>
        </w:rPr>
      </w:pPr>
      <w:r w:rsidRPr="00894AAD">
        <w:rPr>
          <w:rFonts w:eastAsiaTheme="minorHAnsi"/>
          <w:lang w:eastAsia="en-US"/>
        </w:rPr>
        <w:t>balsošanas rezultātu paziņošana.</w:t>
      </w:r>
    </w:p>
    <w:p w14:paraId="4199E1B5" w14:textId="77777777" w:rsidR="003A1411" w:rsidRPr="003A1411" w:rsidRDefault="003A1411" w:rsidP="00992C78">
      <w:pPr>
        <w:pStyle w:val="ListParagraph"/>
        <w:numPr>
          <w:ilvl w:val="0"/>
          <w:numId w:val="4"/>
        </w:numPr>
        <w:jc w:val="both"/>
        <w:rPr>
          <w:lang w:eastAsia="ru-RU"/>
        </w:rPr>
      </w:pPr>
      <w:r w:rsidRPr="00894AAD">
        <w:rPr>
          <w:rFonts w:eastAsiaTheme="minorHAnsi"/>
          <w:lang w:eastAsia="en-US"/>
        </w:rPr>
        <w:t xml:space="preserve">Domes sēdē drīkst runāt tikai tad, </w:t>
      </w:r>
      <w:r w:rsidR="00C35B1F">
        <w:rPr>
          <w:rFonts w:eastAsiaTheme="minorHAnsi"/>
          <w:lang w:eastAsia="en-US"/>
        </w:rPr>
        <w:t>ja</w:t>
      </w:r>
      <w:r w:rsidRPr="00894AAD">
        <w:rPr>
          <w:rFonts w:eastAsiaTheme="minorHAnsi"/>
          <w:lang w:eastAsia="en-US"/>
        </w:rPr>
        <w:t xml:space="preserve"> </w:t>
      </w:r>
      <w:r w:rsidR="007C4AEE">
        <w:rPr>
          <w:rFonts w:eastAsiaTheme="minorHAnsi"/>
          <w:lang w:eastAsia="en-US"/>
        </w:rPr>
        <w:t xml:space="preserve">domes </w:t>
      </w:r>
      <w:r w:rsidRPr="00894AAD">
        <w:rPr>
          <w:rFonts w:eastAsiaTheme="minorHAnsi"/>
          <w:lang w:eastAsia="en-US"/>
        </w:rPr>
        <w:t>sēdes vadītājs ir devis vārdu.</w:t>
      </w:r>
    </w:p>
    <w:p w14:paraId="4774BBEA" w14:textId="77777777" w:rsidR="003A1411" w:rsidRPr="003A1411" w:rsidRDefault="003A1411" w:rsidP="00992C78">
      <w:pPr>
        <w:pStyle w:val="ListParagraph"/>
        <w:numPr>
          <w:ilvl w:val="0"/>
          <w:numId w:val="4"/>
        </w:numPr>
        <w:jc w:val="both"/>
        <w:rPr>
          <w:lang w:eastAsia="ru-RU"/>
        </w:rPr>
      </w:pPr>
      <w:r w:rsidRPr="00894AAD">
        <w:rPr>
          <w:rFonts w:eastAsiaTheme="minorHAnsi"/>
          <w:lang w:eastAsia="en-US"/>
        </w:rPr>
        <w:t xml:space="preserve">Uzstājoties debatēs, katram runātājam tiek dotas ne vairāk kā piecas minūtes. Domes deputāts </w:t>
      </w:r>
      <w:r w:rsidR="001B5BC7" w:rsidRPr="00894AAD">
        <w:rPr>
          <w:rFonts w:eastAsiaTheme="minorHAnsi"/>
          <w:lang w:eastAsia="en-US"/>
        </w:rPr>
        <w:t xml:space="preserve">par vienu un to pašu darba kārtības jautājumu </w:t>
      </w:r>
      <w:r w:rsidR="00EC26FB">
        <w:rPr>
          <w:rFonts w:eastAsiaTheme="minorHAnsi"/>
          <w:lang w:eastAsia="en-US"/>
        </w:rPr>
        <w:t>var</w:t>
      </w:r>
      <w:r w:rsidR="0097254E">
        <w:rPr>
          <w:rFonts w:eastAsiaTheme="minorHAnsi"/>
          <w:lang w:eastAsia="en-US"/>
        </w:rPr>
        <w:t xml:space="preserve"> </w:t>
      </w:r>
      <w:r w:rsidRPr="00894AAD">
        <w:rPr>
          <w:rFonts w:eastAsiaTheme="minorHAnsi"/>
          <w:lang w:eastAsia="en-US"/>
        </w:rPr>
        <w:t>uzstāties debatēs</w:t>
      </w:r>
      <w:r w:rsidR="001B5BC7" w:rsidRPr="001B5BC7">
        <w:rPr>
          <w:rFonts w:eastAsiaTheme="minorHAnsi"/>
          <w:lang w:eastAsia="en-US"/>
        </w:rPr>
        <w:t xml:space="preserve"> </w:t>
      </w:r>
      <w:r w:rsidR="0097254E">
        <w:rPr>
          <w:rFonts w:eastAsiaTheme="minorHAnsi"/>
          <w:lang w:eastAsia="en-US"/>
        </w:rPr>
        <w:t>vienu reizi</w:t>
      </w:r>
      <w:r w:rsidRPr="00894AAD">
        <w:rPr>
          <w:rFonts w:eastAsiaTheme="minorHAnsi"/>
          <w:lang w:eastAsia="en-US"/>
        </w:rPr>
        <w:t>.</w:t>
      </w:r>
    </w:p>
    <w:p w14:paraId="6459CDB5" w14:textId="77777777" w:rsidR="003A1411" w:rsidRPr="003A1411" w:rsidRDefault="003A1411" w:rsidP="00992C78">
      <w:pPr>
        <w:pStyle w:val="ListParagraph"/>
        <w:numPr>
          <w:ilvl w:val="0"/>
          <w:numId w:val="4"/>
        </w:numPr>
        <w:jc w:val="both"/>
        <w:rPr>
          <w:lang w:eastAsia="ru-RU"/>
        </w:rPr>
      </w:pPr>
      <w:r w:rsidRPr="00894AAD">
        <w:rPr>
          <w:rFonts w:eastAsiaTheme="minorHAnsi"/>
          <w:lang w:eastAsia="en-US"/>
        </w:rPr>
        <w:t>Ja domes deputāts pārkāpj domes sēdes kārtību, runājot debatēs, domes sēdes vadītājs pārtrauc viņa uzstāšanos.</w:t>
      </w:r>
    </w:p>
    <w:p w14:paraId="64358074" w14:textId="77777777" w:rsidR="003A1411" w:rsidRPr="003A1411" w:rsidRDefault="003A1411" w:rsidP="00992C78">
      <w:pPr>
        <w:pStyle w:val="ListParagraph"/>
        <w:numPr>
          <w:ilvl w:val="0"/>
          <w:numId w:val="4"/>
        </w:numPr>
        <w:jc w:val="both"/>
        <w:rPr>
          <w:lang w:eastAsia="ru-RU"/>
        </w:rPr>
      </w:pPr>
      <w:r w:rsidRPr="00894AAD">
        <w:rPr>
          <w:rFonts w:eastAsiaTheme="minorHAnsi"/>
          <w:lang w:eastAsia="en-US"/>
        </w:rPr>
        <w:t xml:space="preserve">Debates var </w:t>
      </w:r>
      <w:r w:rsidR="00F55A47">
        <w:rPr>
          <w:rFonts w:eastAsiaTheme="minorHAnsi"/>
          <w:lang w:eastAsia="en-US"/>
        </w:rPr>
        <w:t>izbeigt</w:t>
      </w:r>
      <w:r w:rsidRPr="00894AAD">
        <w:rPr>
          <w:rFonts w:eastAsiaTheme="minorHAnsi"/>
          <w:lang w:eastAsia="en-US"/>
        </w:rPr>
        <w:t xml:space="preserve">, ja par to nobalso </w:t>
      </w:r>
      <w:r w:rsidR="00F55A47">
        <w:rPr>
          <w:rFonts w:eastAsiaTheme="minorHAnsi"/>
          <w:lang w:eastAsia="en-US"/>
        </w:rPr>
        <w:t>vairākums</w:t>
      </w:r>
      <w:r w:rsidR="008E725B">
        <w:rPr>
          <w:rFonts w:eastAsiaTheme="minorHAnsi"/>
          <w:lang w:eastAsia="en-US"/>
        </w:rPr>
        <w:t xml:space="preserve"> no klātesošajiem domes deputātiem</w:t>
      </w:r>
      <w:r w:rsidRPr="00894AAD">
        <w:rPr>
          <w:rFonts w:eastAsiaTheme="minorHAnsi"/>
          <w:lang w:eastAsia="en-US"/>
        </w:rPr>
        <w:t>. Par debašu beigām paziņo domes sēdes vadītājs.</w:t>
      </w:r>
    </w:p>
    <w:p w14:paraId="738DCAF6" w14:textId="30E67ED2" w:rsidR="003A1411" w:rsidRPr="003A1411" w:rsidRDefault="008E725B" w:rsidP="00751490">
      <w:pPr>
        <w:pStyle w:val="ListParagraph"/>
        <w:numPr>
          <w:ilvl w:val="0"/>
          <w:numId w:val="4"/>
        </w:numPr>
        <w:jc w:val="both"/>
        <w:rPr>
          <w:lang w:eastAsia="ru-RU"/>
        </w:rPr>
      </w:pPr>
      <w:r>
        <w:rPr>
          <w:rFonts w:eastAsiaTheme="minorHAnsi"/>
          <w:lang w:eastAsia="en-US"/>
        </w:rPr>
        <w:t>Domes deputāta</w:t>
      </w:r>
      <w:r w:rsidR="003A1411" w:rsidRPr="00894AAD">
        <w:rPr>
          <w:rFonts w:eastAsiaTheme="minorHAnsi"/>
          <w:lang w:eastAsia="en-US"/>
        </w:rPr>
        <w:t>m ir tiesības rakstiski iesniegt domes lēmum</w:t>
      </w:r>
      <w:r w:rsidR="00557096">
        <w:rPr>
          <w:rFonts w:eastAsiaTheme="minorHAnsi"/>
          <w:lang w:eastAsia="en-US"/>
        </w:rPr>
        <w:t>a</w:t>
      </w:r>
      <w:r w:rsidR="003A1411" w:rsidRPr="00894AAD">
        <w:rPr>
          <w:rFonts w:eastAsiaTheme="minorHAnsi"/>
          <w:lang w:eastAsia="en-US"/>
        </w:rPr>
        <w:t xml:space="preserve"> proj</w:t>
      </w:r>
      <w:r>
        <w:rPr>
          <w:rFonts w:eastAsiaTheme="minorHAnsi"/>
          <w:lang w:eastAsia="en-US"/>
        </w:rPr>
        <w:t>ekt</w:t>
      </w:r>
      <w:r w:rsidR="00557096">
        <w:rPr>
          <w:rFonts w:eastAsiaTheme="minorHAnsi"/>
          <w:lang w:eastAsia="en-US"/>
        </w:rPr>
        <w:t>a</w:t>
      </w:r>
      <w:r>
        <w:rPr>
          <w:rFonts w:eastAsiaTheme="minorHAnsi"/>
          <w:lang w:eastAsia="en-US"/>
        </w:rPr>
        <w:t xml:space="preserve"> labojumus līdz </w:t>
      </w:r>
      <w:r w:rsidR="00557096">
        <w:rPr>
          <w:rFonts w:eastAsiaTheme="minorHAnsi"/>
          <w:lang w:eastAsia="en-US"/>
        </w:rPr>
        <w:t>domes sēdes sākumam</w:t>
      </w:r>
      <w:r>
        <w:rPr>
          <w:rFonts w:eastAsiaTheme="minorHAnsi"/>
          <w:lang w:eastAsia="en-US"/>
        </w:rPr>
        <w:t>.</w:t>
      </w:r>
      <w:r w:rsidR="00557096" w:rsidRPr="00557096">
        <w:t xml:space="preserve"> </w:t>
      </w:r>
      <w:r w:rsidR="00557096" w:rsidRPr="00557096">
        <w:rPr>
          <w:rFonts w:eastAsiaTheme="minorHAnsi"/>
          <w:lang w:eastAsia="en-US"/>
        </w:rPr>
        <w:t>Iesniegtaj</w:t>
      </w:r>
      <w:r w:rsidR="00557096">
        <w:rPr>
          <w:rFonts w:eastAsiaTheme="minorHAnsi"/>
          <w:lang w:eastAsia="en-US"/>
        </w:rPr>
        <w:t>a</w:t>
      </w:r>
      <w:r w:rsidR="00557096" w:rsidRPr="00557096">
        <w:rPr>
          <w:rFonts w:eastAsiaTheme="minorHAnsi"/>
          <w:lang w:eastAsia="en-US"/>
        </w:rPr>
        <w:t>m labojum</w:t>
      </w:r>
      <w:r w:rsidR="00557096">
        <w:rPr>
          <w:rFonts w:eastAsiaTheme="minorHAnsi"/>
          <w:lang w:eastAsia="en-US"/>
        </w:rPr>
        <w:t>a</w:t>
      </w:r>
      <w:r w:rsidR="00557096" w:rsidRPr="00557096">
        <w:rPr>
          <w:rFonts w:eastAsiaTheme="minorHAnsi"/>
          <w:lang w:eastAsia="en-US"/>
        </w:rPr>
        <w:t>m jābūt parakstīt</w:t>
      </w:r>
      <w:r w:rsidR="00557096">
        <w:rPr>
          <w:rFonts w:eastAsiaTheme="minorHAnsi"/>
          <w:lang w:eastAsia="en-US"/>
        </w:rPr>
        <w:t>a</w:t>
      </w:r>
      <w:r w:rsidR="00557096" w:rsidRPr="00557096">
        <w:rPr>
          <w:rFonts w:eastAsiaTheme="minorHAnsi"/>
          <w:lang w:eastAsia="en-US"/>
        </w:rPr>
        <w:t>m</w:t>
      </w:r>
      <w:r w:rsidR="00751490">
        <w:rPr>
          <w:rFonts w:eastAsiaTheme="minorHAnsi"/>
          <w:lang w:eastAsia="en-US"/>
        </w:rPr>
        <w:t xml:space="preserve"> vai iesniegtam </w:t>
      </w:r>
      <w:r w:rsidR="00751490" w:rsidRPr="00EC195E">
        <w:rPr>
          <w:rFonts w:eastAsiaTheme="minorHAnsi"/>
          <w:lang w:eastAsia="en-US"/>
        </w:rPr>
        <w:t xml:space="preserve">izmantojot </w:t>
      </w:r>
      <w:r w:rsidR="00751490" w:rsidRPr="000D7FC1">
        <w:rPr>
          <w:rFonts w:eastAsiaTheme="minorHAnsi"/>
          <w:lang w:eastAsia="en-US"/>
        </w:rPr>
        <w:t>elektronisko dokumentu vadības sistēmu Namejs</w:t>
      </w:r>
      <w:r w:rsidR="00751490">
        <w:rPr>
          <w:rFonts w:eastAsiaTheme="minorHAnsi"/>
          <w:lang w:eastAsia="en-US"/>
        </w:rPr>
        <w:t xml:space="preserve"> (turpmāk – DVS Namejs), kurā tiek nodrošināta deputāta autentifikācija.</w:t>
      </w:r>
    </w:p>
    <w:p w14:paraId="21B043FE" w14:textId="77777777" w:rsidR="003A1411" w:rsidRPr="003A1411" w:rsidRDefault="003A1411" w:rsidP="00992C78">
      <w:pPr>
        <w:pStyle w:val="ListParagraph"/>
        <w:numPr>
          <w:ilvl w:val="0"/>
          <w:numId w:val="4"/>
        </w:numPr>
        <w:jc w:val="both"/>
        <w:rPr>
          <w:lang w:eastAsia="ru-RU"/>
        </w:rPr>
      </w:pPr>
      <w:r w:rsidRPr="00894AAD">
        <w:rPr>
          <w:rFonts w:eastAsiaTheme="minorHAnsi"/>
          <w:lang w:eastAsia="en-US"/>
        </w:rPr>
        <w:t xml:space="preserve">Ja </w:t>
      </w:r>
      <w:r w:rsidR="00557096">
        <w:rPr>
          <w:rFonts w:eastAsiaTheme="minorHAnsi"/>
          <w:lang w:eastAsia="en-US"/>
        </w:rPr>
        <w:t>ir</w:t>
      </w:r>
      <w:r w:rsidRPr="00894AAD">
        <w:rPr>
          <w:rFonts w:eastAsiaTheme="minorHAnsi"/>
          <w:lang w:eastAsia="en-US"/>
        </w:rPr>
        <w:t xml:space="preserve"> iesniegt</w:t>
      </w:r>
      <w:r w:rsidR="00F12C62">
        <w:rPr>
          <w:rFonts w:eastAsiaTheme="minorHAnsi"/>
          <w:lang w:eastAsia="en-US"/>
        </w:rPr>
        <w:t>s</w:t>
      </w:r>
      <w:r w:rsidRPr="00894AAD">
        <w:rPr>
          <w:rFonts w:eastAsiaTheme="minorHAnsi"/>
          <w:lang w:eastAsia="en-US"/>
        </w:rPr>
        <w:t xml:space="preserve"> domes lēmuma projekta labojum</w:t>
      </w:r>
      <w:r w:rsidR="00F12C62">
        <w:rPr>
          <w:rFonts w:eastAsiaTheme="minorHAnsi"/>
          <w:lang w:eastAsia="en-US"/>
        </w:rPr>
        <w:t>s</w:t>
      </w:r>
      <w:r w:rsidRPr="00894AAD">
        <w:rPr>
          <w:rFonts w:eastAsiaTheme="minorHAnsi"/>
          <w:lang w:eastAsia="en-US"/>
        </w:rPr>
        <w:t>, tad vispirm</w:t>
      </w:r>
      <w:r w:rsidR="008E725B">
        <w:rPr>
          <w:rFonts w:eastAsiaTheme="minorHAnsi"/>
          <w:lang w:eastAsia="en-US"/>
        </w:rPr>
        <w:t xml:space="preserve">s balso par </w:t>
      </w:r>
      <w:r w:rsidR="00F12C62">
        <w:rPr>
          <w:rFonts w:eastAsiaTheme="minorHAnsi"/>
          <w:lang w:eastAsia="en-US"/>
        </w:rPr>
        <w:t xml:space="preserve">iesniegto </w:t>
      </w:r>
      <w:r w:rsidR="008E725B">
        <w:rPr>
          <w:rFonts w:eastAsiaTheme="minorHAnsi"/>
          <w:lang w:eastAsia="en-US"/>
        </w:rPr>
        <w:t>labojumu</w:t>
      </w:r>
      <w:r w:rsidRPr="00894AAD">
        <w:rPr>
          <w:rFonts w:eastAsiaTheme="minorHAnsi"/>
          <w:lang w:eastAsia="en-US"/>
        </w:rPr>
        <w:t>.</w:t>
      </w:r>
    </w:p>
    <w:p w14:paraId="022D2E3C" w14:textId="77777777" w:rsidR="003A1411" w:rsidRPr="003A1411" w:rsidRDefault="003A1411" w:rsidP="00992C78">
      <w:pPr>
        <w:pStyle w:val="ListParagraph"/>
        <w:numPr>
          <w:ilvl w:val="0"/>
          <w:numId w:val="4"/>
        </w:numPr>
        <w:jc w:val="both"/>
        <w:rPr>
          <w:lang w:eastAsia="ru-RU"/>
        </w:rPr>
      </w:pPr>
      <w:r w:rsidRPr="00894AAD">
        <w:rPr>
          <w:rFonts w:eastAsiaTheme="minorHAnsi"/>
          <w:lang w:eastAsia="en-US"/>
        </w:rPr>
        <w:t>Ja balsojot domes deputāts ir kļūdījies, viņam par to jāpaziņo domes sēdes vadītājam pirms balsošanas rezultātu paziņošanas, pretējā gadījumā izmaiņas netiek ņemtas vērā.</w:t>
      </w:r>
    </w:p>
    <w:p w14:paraId="1A5367CD" w14:textId="2CBCDBA1" w:rsidR="003A1411" w:rsidRPr="00EC195E" w:rsidRDefault="00EC195E" w:rsidP="000D7FC1">
      <w:pPr>
        <w:pStyle w:val="ListParagraph"/>
        <w:numPr>
          <w:ilvl w:val="0"/>
          <w:numId w:val="4"/>
        </w:numPr>
        <w:jc w:val="both"/>
        <w:rPr>
          <w:lang w:eastAsia="ru-RU"/>
        </w:rPr>
      </w:pPr>
      <w:r>
        <w:rPr>
          <w:rFonts w:eastAsiaTheme="minorHAnsi"/>
          <w:lang w:eastAsia="en-US"/>
        </w:rPr>
        <w:t>D</w:t>
      </w:r>
      <w:r w:rsidR="003A1411" w:rsidRPr="00EC195E">
        <w:rPr>
          <w:rFonts w:eastAsiaTheme="minorHAnsi"/>
          <w:lang w:eastAsia="en-US"/>
        </w:rPr>
        <w:t xml:space="preserve">omes deputāts </w:t>
      </w:r>
      <w:r w:rsidRPr="00EC195E">
        <w:rPr>
          <w:rFonts w:eastAsiaTheme="minorHAnsi"/>
          <w:lang w:eastAsia="en-US"/>
        </w:rPr>
        <w:t xml:space="preserve">dalībai </w:t>
      </w:r>
      <w:r>
        <w:rPr>
          <w:rFonts w:eastAsiaTheme="minorHAnsi"/>
          <w:lang w:eastAsia="en-US"/>
        </w:rPr>
        <w:t xml:space="preserve">domes </w:t>
      </w:r>
      <w:r w:rsidRPr="00EC195E">
        <w:rPr>
          <w:rFonts w:eastAsiaTheme="minorHAnsi"/>
          <w:lang w:eastAsia="en-US"/>
        </w:rPr>
        <w:t xml:space="preserve">sēdē </w:t>
      </w:r>
      <w:r w:rsidR="003A1411" w:rsidRPr="00EC195E">
        <w:rPr>
          <w:rFonts w:eastAsiaTheme="minorHAnsi"/>
          <w:lang w:eastAsia="en-US"/>
        </w:rPr>
        <w:t>reģistrēj</w:t>
      </w:r>
      <w:r>
        <w:rPr>
          <w:rFonts w:eastAsiaTheme="minorHAnsi"/>
          <w:lang w:eastAsia="en-US"/>
        </w:rPr>
        <w:t>a</w:t>
      </w:r>
      <w:r w:rsidR="003A1411" w:rsidRPr="00EC195E">
        <w:rPr>
          <w:rFonts w:eastAsiaTheme="minorHAnsi"/>
          <w:lang w:eastAsia="en-US"/>
        </w:rPr>
        <w:t xml:space="preserve">s izmantojot </w:t>
      </w:r>
      <w:r w:rsidR="003124FF">
        <w:rPr>
          <w:rFonts w:eastAsiaTheme="minorHAnsi"/>
          <w:lang w:eastAsia="en-US"/>
        </w:rPr>
        <w:t>DVS Namejs</w:t>
      </w:r>
      <w:r>
        <w:rPr>
          <w:rFonts w:eastAsiaTheme="minorHAnsi"/>
          <w:lang w:eastAsia="en-US"/>
        </w:rPr>
        <w:t>.</w:t>
      </w:r>
      <w:r w:rsidR="003A1411" w:rsidRPr="00EC195E">
        <w:rPr>
          <w:rFonts w:eastAsiaTheme="minorHAnsi"/>
          <w:lang w:eastAsia="en-US"/>
        </w:rPr>
        <w:t xml:space="preserve"> </w:t>
      </w:r>
      <w:r>
        <w:rPr>
          <w:rFonts w:eastAsiaTheme="minorHAnsi"/>
          <w:lang w:eastAsia="en-US"/>
        </w:rPr>
        <w:t>D</w:t>
      </w:r>
      <w:r w:rsidR="003A1411" w:rsidRPr="00EC195E">
        <w:rPr>
          <w:rFonts w:eastAsiaTheme="minorHAnsi"/>
          <w:lang w:eastAsia="en-US"/>
        </w:rPr>
        <w:t xml:space="preserve">omes sēdēs balsošana notiek elektroniski tiešsaistē. Deputāti savu balsojumu </w:t>
      </w:r>
      <w:r w:rsidR="00CB2901">
        <w:rPr>
          <w:rFonts w:eastAsiaTheme="minorHAnsi"/>
          <w:lang w:eastAsia="en-US"/>
        </w:rPr>
        <w:t>“</w:t>
      </w:r>
      <w:r w:rsidR="003A1411" w:rsidRPr="00EC195E">
        <w:rPr>
          <w:rFonts w:eastAsiaTheme="minorHAnsi"/>
          <w:lang w:eastAsia="en-US"/>
        </w:rPr>
        <w:t>par</w:t>
      </w:r>
      <w:r w:rsidR="00CB2901">
        <w:rPr>
          <w:rFonts w:eastAsiaTheme="minorHAnsi"/>
          <w:lang w:eastAsia="en-US"/>
        </w:rPr>
        <w:t>”</w:t>
      </w:r>
      <w:r w:rsidR="003A1411" w:rsidRPr="00EC195E">
        <w:rPr>
          <w:rFonts w:eastAsiaTheme="minorHAnsi"/>
          <w:lang w:eastAsia="en-US"/>
        </w:rPr>
        <w:t xml:space="preserve">, </w:t>
      </w:r>
      <w:r w:rsidR="00CB2901">
        <w:rPr>
          <w:rFonts w:eastAsiaTheme="minorHAnsi"/>
          <w:lang w:eastAsia="en-US"/>
        </w:rPr>
        <w:t>“</w:t>
      </w:r>
      <w:r w:rsidR="003A1411" w:rsidRPr="00EC195E">
        <w:rPr>
          <w:rFonts w:eastAsiaTheme="minorHAnsi"/>
          <w:lang w:eastAsia="en-US"/>
        </w:rPr>
        <w:t>pret</w:t>
      </w:r>
      <w:r w:rsidR="00CB2901">
        <w:rPr>
          <w:rFonts w:eastAsiaTheme="minorHAnsi"/>
          <w:lang w:eastAsia="en-US"/>
        </w:rPr>
        <w:t>”</w:t>
      </w:r>
      <w:r w:rsidR="003A1411" w:rsidRPr="00EC195E">
        <w:rPr>
          <w:rFonts w:eastAsiaTheme="minorHAnsi"/>
          <w:lang w:eastAsia="en-US"/>
        </w:rPr>
        <w:t xml:space="preserve"> vai </w:t>
      </w:r>
      <w:r w:rsidR="00CB2901">
        <w:rPr>
          <w:rFonts w:eastAsiaTheme="minorHAnsi"/>
          <w:lang w:eastAsia="en-US"/>
        </w:rPr>
        <w:t>“</w:t>
      </w:r>
      <w:r w:rsidR="003A1411" w:rsidRPr="00EC195E">
        <w:rPr>
          <w:rFonts w:eastAsiaTheme="minorHAnsi"/>
          <w:lang w:eastAsia="en-US"/>
        </w:rPr>
        <w:t>atturas</w:t>
      </w:r>
      <w:r w:rsidR="00CB2901">
        <w:rPr>
          <w:rFonts w:eastAsiaTheme="minorHAnsi"/>
          <w:lang w:eastAsia="en-US"/>
        </w:rPr>
        <w:t>”</w:t>
      </w:r>
      <w:r w:rsidR="003A1411" w:rsidRPr="00EC195E">
        <w:rPr>
          <w:rFonts w:eastAsiaTheme="minorHAnsi"/>
          <w:lang w:eastAsia="en-US"/>
        </w:rPr>
        <w:t xml:space="preserve"> apstiprina elektroniski balsojot tiešsaistē </w:t>
      </w:r>
      <w:r w:rsidR="008E725B" w:rsidRPr="00EC195E">
        <w:rPr>
          <w:rFonts w:eastAsiaTheme="minorHAnsi"/>
          <w:lang w:eastAsia="en-US"/>
        </w:rPr>
        <w:t>DVS</w:t>
      </w:r>
      <w:r w:rsidR="003A1411" w:rsidRPr="00EC195E">
        <w:rPr>
          <w:rFonts w:eastAsiaTheme="minorHAnsi"/>
          <w:lang w:eastAsia="en-US"/>
        </w:rPr>
        <w:t xml:space="preserve"> Namejs. </w:t>
      </w:r>
      <w:r w:rsidR="006B5B2E" w:rsidRPr="00EC195E">
        <w:rPr>
          <w:rFonts w:eastAsiaTheme="minorHAnsi"/>
          <w:lang w:eastAsia="en-US"/>
        </w:rPr>
        <w:t>Nepiedalīties balsojumā var tikai</w:t>
      </w:r>
      <w:r w:rsidR="003A1411" w:rsidRPr="00EC195E">
        <w:rPr>
          <w:rFonts w:eastAsiaTheme="minorHAnsi"/>
          <w:lang w:eastAsia="en-US"/>
        </w:rPr>
        <w:t xml:space="preserve"> likumā </w:t>
      </w:r>
      <w:r w:rsidR="00CB2901">
        <w:rPr>
          <w:rFonts w:eastAsiaTheme="minorHAnsi"/>
          <w:lang w:eastAsia="en-US"/>
        </w:rPr>
        <w:t>“</w:t>
      </w:r>
      <w:r w:rsidR="003A1411" w:rsidRPr="00EC195E">
        <w:rPr>
          <w:rFonts w:eastAsiaTheme="minorHAnsi"/>
          <w:lang w:eastAsia="en-US"/>
        </w:rPr>
        <w:t>Par interešu konflikta novēršanu valsts amatpersonu darbībā</w:t>
      </w:r>
      <w:r w:rsidR="00CB2901">
        <w:rPr>
          <w:rFonts w:eastAsiaTheme="minorHAnsi"/>
          <w:lang w:eastAsia="en-US"/>
        </w:rPr>
        <w:t>”</w:t>
      </w:r>
      <w:r w:rsidR="003A1411" w:rsidRPr="00EC195E">
        <w:rPr>
          <w:rFonts w:eastAsiaTheme="minorHAnsi"/>
          <w:lang w:eastAsia="en-US"/>
        </w:rPr>
        <w:t xml:space="preserve"> paredzētajos gadījumos.</w:t>
      </w:r>
    </w:p>
    <w:p w14:paraId="0CC1D934" w14:textId="77777777" w:rsidR="003A1411" w:rsidRPr="00EC195E" w:rsidRDefault="003A1411" w:rsidP="00992C78">
      <w:pPr>
        <w:pStyle w:val="ListParagraph"/>
        <w:numPr>
          <w:ilvl w:val="0"/>
          <w:numId w:val="4"/>
        </w:numPr>
        <w:jc w:val="both"/>
        <w:rPr>
          <w:lang w:eastAsia="ru-RU"/>
        </w:rPr>
      </w:pPr>
      <w:r w:rsidRPr="00EC195E">
        <w:rPr>
          <w:rFonts w:eastAsiaTheme="minorHAnsi"/>
          <w:lang w:eastAsia="en-US"/>
        </w:rPr>
        <w:t xml:space="preserve">Ja kāds no domes deputātiem tehnisku iemeslu dēļ </w:t>
      </w:r>
      <w:r w:rsidR="006B5B2E" w:rsidRPr="00EC195E">
        <w:rPr>
          <w:rFonts w:eastAsiaTheme="minorHAnsi"/>
          <w:lang w:eastAsia="en-US"/>
        </w:rPr>
        <w:t>nevar veikt balsojumu</w:t>
      </w:r>
      <w:r w:rsidRPr="00EC195E">
        <w:rPr>
          <w:rFonts w:eastAsiaTheme="minorHAnsi"/>
          <w:lang w:eastAsia="en-US"/>
        </w:rPr>
        <w:t xml:space="preserve"> </w:t>
      </w:r>
      <w:r w:rsidR="006B5B2E" w:rsidRPr="00EC195E">
        <w:rPr>
          <w:rFonts w:eastAsiaTheme="minorHAnsi"/>
          <w:lang w:eastAsia="en-US"/>
        </w:rPr>
        <w:t>DVS</w:t>
      </w:r>
      <w:r w:rsidRPr="00EC195E">
        <w:rPr>
          <w:rFonts w:eastAsiaTheme="minorHAnsi"/>
          <w:lang w:eastAsia="en-US"/>
        </w:rPr>
        <w:t xml:space="preserve"> Namejs, domes deputāts var balsot paceļot roku </w:t>
      </w:r>
      <w:r w:rsidR="001A23BB" w:rsidRPr="00EC195E">
        <w:rPr>
          <w:rFonts w:eastAsiaTheme="minorHAnsi"/>
          <w:lang w:eastAsia="en-US"/>
        </w:rPr>
        <w:t>un paziņo</w:t>
      </w:r>
      <w:r w:rsidR="001B5BC7" w:rsidRPr="00EC195E">
        <w:rPr>
          <w:rFonts w:eastAsiaTheme="minorHAnsi"/>
          <w:lang w:eastAsia="en-US"/>
        </w:rPr>
        <w:t>jot</w:t>
      </w:r>
      <w:r w:rsidR="001A23BB" w:rsidRPr="00EC195E">
        <w:rPr>
          <w:rFonts w:eastAsiaTheme="minorHAnsi"/>
          <w:lang w:eastAsia="en-US"/>
        </w:rPr>
        <w:t xml:space="preserve"> par</w:t>
      </w:r>
      <w:r w:rsidRPr="00EC195E">
        <w:rPr>
          <w:rFonts w:eastAsiaTheme="minorHAnsi"/>
          <w:lang w:eastAsia="en-US"/>
        </w:rPr>
        <w:t xml:space="preserve"> savu balsojumu mutiski.</w:t>
      </w:r>
    </w:p>
    <w:p w14:paraId="03B64D14" w14:textId="77777777" w:rsidR="003A1411" w:rsidRPr="007B0629" w:rsidRDefault="003A1411" w:rsidP="00992C78">
      <w:pPr>
        <w:pStyle w:val="ListParagraph"/>
        <w:numPr>
          <w:ilvl w:val="0"/>
          <w:numId w:val="4"/>
        </w:numPr>
        <w:jc w:val="both"/>
        <w:rPr>
          <w:lang w:eastAsia="ru-RU"/>
        </w:rPr>
      </w:pPr>
      <w:r w:rsidRPr="00EC195E">
        <w:rPr>
          <w:rFonts w:eastAsiaTheme="minorHAnsi"/>
          <w:lang w:eastAsia="en-US"/>
        </w:rPr>
        <w:t xml:space="preserve">Ja dome sēdes darba kārtībā iekļautos jautājumus nepagūst izlemt vienā domes sēdes </w:t>
      </w:r>
      <w:r w:rsidRPr="00894AAD">
        <w:rPr>
          <w:rFonts w:eastAsiaTheme="minorHAnsi"/>
          <w:lang w:eastAsia="en-US"/>
        </w:rPr>
        <w:t>dienā, sēde tiek turpināta nākamajā dienā vai dienā, par kuru vienojas domes deputāti.</w:t>
      </w:r>
    </w:p>
    <w:p w14:paraId="03B799B0" w14:textId="77777777" w:rsidR="004C1D2B" w:rsidRPr="00894AAD" w:rsidRDefault="004C1D2B" w:rsidP="008F70F9">
      <w:pPr>
        <w:jc w:val="both"/>
        <w:rPr>
          <w:lang w:eastAsia="ru-RU"/>
        </w:rPr>
      </w:pPr>
      <w:bookmarkStart w:id="3" w:name="p64"/>
      <w:bookmarkStart w:id="4" w:name="p-747243"/>
      <w:bookmarkStart w:id="5" w:name="p68"/>
      <w:bookmarkStart w:id="6" w:name="p-703860"/>
      <w:bookmarkStart w:id="7" w:name="p78"/>
      <w:bookmarkStart w:id="8" w:name="p-703870"/>
      <w:bookmarkStart w:id="9" w:name="p80"/>
      <w:bookmarkStart w:id="10" w:name="p-703872"/>
      <w:bookmarkEnd w:id="3"/>
      <w:bookmarkEnd w:id="4"/>
      <w:bookmarkEnd w:id="5"/>
      <w:bookmarkEnd w:id="6"/>
      <w:bookmarkEnd w:id="7"/>
      <w:bookmarkEnd w:id="8"/>
      <w:bookmarkEnd w:id="9"/>
      <w:bookmarkEnd w:id="10"/>
    </w:p>
    <w:p w14:paraId="358FA8DD" w14:textId="77777777" w:rsidR="00036393" w:rsidRPr="00894AAD" w:rsidRDefault="00B613B2" w:rsidP="00036393">
      <w:pPr>
        <w:numPr>
          <w:ilvl w:val="0"/>
          <w:numId w:val="1"/>
        </w:numPr>
        <w:ind w:hanging="528"/>
        <w:contextualSpacing/>
        <w:jc w:val="center"/>
        <w:rPr>
          <w:lang w:eastAsia="ru-RU"/>
        </w:rPr>
      </w:pPr>
      <w:r w:rsidRPr="00894AAD">
        <w:rPr>
          <w:b/>
          <w:lang w:eastAsia="ru-RU"/>
        </w:rPr>
        <w:t>Iekšējo normatīvo aktu izdošanas kārtīb</w:t>
      </w:r>
      <w:r w:rsidR="00304230">
        <w:rPr>
          <w:b/>
          <w:lang w:eastAsia="ru-RU"/>
        </w:rPr>
        <w:t>a</w:t>
      </w:r>
    </w:p>
    <w:p w14:paraId="634DFB67" w14:textId="77777777" w:rsidR="00B613B2" w:rsidRDefault="00B613B2" w:rsidP="00B613B2">
      <w:pPr>
        <w:ind w:left="720"/>
        <w:contextualSpacing/>
        <w:rPr>
          <w:lang w:eastAsia="ru-RU"/>
        </w:rPr>
      </w:pPr>
    </w:p>
    <w:p w14:paraId="41B28572" w14:textId="77777777" w:rsidR="001E137F" w:rsidRPr="001E137F" w:rsidRDefault="001E137F" w:rsidP="001E137F">
      <w:pPr>
        <w:pStyle w:val="ListParagraph"/>
        <w:numPr>
          <w:ilvl w:val="0"/>
          <w:numId w:val="4"/>
        </w:numPr>
        <w:jc w:val="both"/>
        <w:rPr>
          <w:lang w:eastAsia="ru-RU"/>
        </w:rPr>
      </w:pPr>
      <w:r w:rsidRPr="00894AAD">
        <w:rPr>
          <w:bCs/>
        </w:rPr>
        <w:t>Pašvaldības administrācija</w:t>
      </w:r>
      <w:r w:rsidR="00C72D28">
        <w:rPr>
          <w:bCs/>
        </w:rPr>
        <w:t>i saistošus</w:t>
      </w:r>
      <w:r w:rsidRPr="00894AAD">
        <w:rPr>
          <w:bCs/>
        </w:rPr>
        <w:t xml:space="preserve"> iekšējos normatīvos aktus apstiprina, izdod, atzīst par spēku zaudējušiem un izdara grozījumus tajos ar domes lēmumu vai pašvaldības izpilddirektora rīkojumu.</w:t>
      </w:r>
    </w:p>
    <w:p w14:paraId="78B636E2" w14:textId="77777777" w:rsidR="001E137F" w:rsidRPr="001E137F" w:rsidRDefault="00AF16CF" w:rsidP="001E137F">
      <w:pPr>
        <w:pStyle w:val="ListParagraph"/>
        <w:numPr>
          <w:ilvl w:val="0"/>
          <w:numId w:val="4"/>
        </w:numPr>
        <w:jc w:val="both"/>
        <w:rPr>
          <w:lang w:eastAsia="ru-RU"/>
        </w:rPr>
      </w:pPr>
      <w:r>
        <w:rPr>
          <w:bCs/>
        </w:rPr>
        <w:t>Pašvaldības iestāžu iekšējos normatīvos aktus izstrādā un izdo</w:t>
      </w:r>
      <w:r w:rsidR="001D285E">
        <w:rPr>
          <w:bCs/>
        </w:rPr>
        <w:t>d</w:t>
      </w:r>
      <w:r>
        <w:rPr>
          <w:bCs/>
        </w:rPr>
        <w:t xml:space="preserve"> iestādes vadītājs iestādes noteiktajā kārtībā.</w:t>
      </w:r>
    </w:p>
    <w:p w14:paraId="01647F74" w14:textId="77777777" w:rsidR="00C75B33" w:rsidRPr="00894AAD" w:rsidRDefault="00C75B33" w:rsidP="00B613B2">
      <w:pPr>
        <w:ind w:left="720"/>
        <w:contextualSpacing/>
        <w:rPr>
          <w:lang w:eastAsia="ru-RU"/>
        </w:rPr>
      </w:pPr>
    </w:p>
    <w:p w14:paraId="077A48A8" w14:textId="77777777" w:rsidR="00036393" w:rsidRPr="00894AAD" w:rsidRDefault="00B613B2" w:rsidP="00036393">
      <w:pPr>
        <w:numPr>
          <w:ilvl w:val="0"/>
          <w:numId w:val="1"/>
        </w:numPr>
        <w:ind w:hanging="528"/>
        <w:jc w:val="center"/>
        <w:rPr>
          <w:b/>
          <w:lang w:eastAsia="ru-RU"/>
        </w:rPr>
      </w:pPr>
      <w:r w:rsidRPr="00894AAD">
        <w:rPr>
          <w:b/>
          <w:lang w:eastAsia="ru-RU"/>
        </w:rPr>
        <w:t>Lietvedības un dokumentu nodošanas kārtība jaunajam domes priekšsēdētājam</w:t>
      </w:r>
    </w:p>
    <w:p w14:paraId="7941FB64" w14:textId="77777777" w:rsidR="00036393" w:rsidRDefault="00036393" w:rsidP="00036393">
      <w:pPr>
        <w:ind w:hanging="528"/>
        <w:jc w:val="both"/>
      </w:pPr>
    </w:p>
    <w:p w14:paraId="73563707" w14:textId="77777777" w:rsidR="00D074DA" w:rsidRPr="00E97C41" w:rsidRDefault="001E7328" w:rsidP="00896CC6">
      <w:pPr>
        <w:pStyle w:val="ListParagraph"/>
        <w:numPr>
          <w:ilvl w:val="0"/>
          <w:numId w:val="4"/>
        </w:numPr>
        <w:jc w:val="both"/>
      </w:pPr>
      <w:r w:rsidRPr="00E97C41">
        <w:rPr>
          <w:rFonts w:eastAsiaTheme="minorHAnsi"/>
          <w:lang w:eastAsia="en-US"/>
        </w:rPr>
        <w:lastRenderedPageBreak/>
        <w:t>D</w:t>
      </w:r>
      <w:r w:rsidR="00D074DA" w:rsidRPr="00E97C41">
        <w:rPr>
          <w:rFonts w:eastAsiaTheme="minorHAnsi"/>
          <w:lang w:eastAsia="en-US"/>
        </w:rPr>
        <w:t xml:space="preserve">omes priekšsēdētāja nomaiņas gadījumā </w:t>
      </w:r>
      <w:r w:rsidR="00AF16CF" w:rsidRPr="00E97C41">
        <w:rPr>
          <w:rFonts w:eastAsiaTheme="minorHAnsi"/>
          <w:lang w:eastAsia="en-US"/>
        </w:rPr>
        <w:t>pašvaldības</w:t>
      </w:r>
      <w:r w:rsidR="00D074DA" w:rsidRPr="00E97C41">
        <w:rPr>
          <w:rFonts w:eastAsiaTheme="minorHAnsi"/>
          <w:lang w:eastAsia="en-US"/>
        </w:rPr>
        <w:t xml:space="preserve"> izpilddirektors organizē </w:t>
      </w:r>
      <w:r w:rsidR="00896CC6" w:rsidRPr="00896CC6">
        <w:rPr>
          <w:rFonts w:eastAsiaTheme="minorHAnsi"/>
          <w:lang w:eastAsia="en-US"/>
        </w:rPr>
        <w:t>iepriekšējā domes priekšsēdētāja izpilddirektoram nodotās lietvedības un dokumentu nodošanu jaunajam domes priekšsēdētājam</w:t>
      </w:r>
      <w:r w:rsidR="00D074DA" w:rsidRPr="00E97C41">
        <w:rPr>
          <w:rFonts w:eastAsiaTheme="minorHAnsi"/>
          <w:lang w:eastAsia="en-US"/>
        </w:rPr>
        <w:t>.</w:t>
      </w:r>
    </w:p>
    <w:p w14:paraId="4D8A0E57" w14:textId="77777777" w:rsidR="00D074DA" w:rsidRPr="00E97C41" w:rsidRDefault="00D074DA" w:rsidP="00D074DA">
      <w:pPr>
        <w:pStyle w:val="ListParagraph"/>
        <w:numPr>
          <w:ilvl w:val="0"/>
          <w:numId w:val="4"/>
        </w:numPr>
        <w:jc w:val="both"/>
      </w:pPr>
      <w:r w:rsidRPr="00E97C41">
        <w:rPr>
          <w:rFonts w:eastAsiaTheme="minorHAnsi"/>
          <w:lang w:eastAsia="en-US"/>
        </w:rPr>
        <w:t xml:space="preserve">Divu nedēļu laikā tiek sastādīts nodošanas-pieņemšanas akts, ko paraksta </w:t>
      </w:r>
      <w:r w:rsidR="00820CD0">
        <w:rPr>
          <w:rFonts w:eastAsiaTheme="minorHAnsi"/>
          <w:lang w:eastAsia="en-US"/>
        </w:rPr>
        <w:t>iepriekšējais</w:t>
      </w:r>
      <w:r w:rsidRPr="00E97C41">
        <w:rPr>
          <w:rFonts w:eastAsiaTheme="minorHAnsi"/>
          <w:lang w:eastAsia="en-US"/>
        </w:rPr>
        <w:t xml:space="preserve"> domes priekšsēdētājs, jaunais domes priekšsēdētājs</w:t>
      </w:r>
      <w:r w:rsidR="00AF16CF" w:rsidRPr="00E97C41">
        <w:rPr>
          <w:rFonts w:eastAsiaTheme="minorHAnsi"/>
          <w:lang w:eastAsia="en-US"/>
        </w:rPr>
        <w:t xml:space="preserve"> un pašvaldības</w:t>
      </w:r>
      <w:r w:rsidRPr="00E97C41">
        <w:rPr>
          <w:rFonts w:eastAsiaTheme="minorHAnsi"/>
          <w:lang w:eastAsia="en-US"/>
        </w:rPr>
        <w:t xml:space="preserve"> izpilddirektors</w:t>
      </w:r>
      <w:r w:rsidR="00AF16CF" w:rsidRPr="00E97C41">
        <w:rPr>
          <w:rFonts w:eastAsiaTheme="minorHAnsi"/>
          <w:lang w:eastAsia="en-US"/>
        </w:rPr>
        <w:t>.</w:t>
      </w:r>
    </w:p>
    <w:p w14:paraId="4454F0C1" w14:textId="77777777" w:rsidR="00036393" w:rsidRPr="00894AAD" w:rsidRDefault="00036393" w:rsidP="00036393">
      <w:pPr>
        <w:tabs>
          <w:tab w:val="left" w:pos="540"/>
        </w:tabs>
        <w:ind w:left="540"/>
        <w:contextualSpacing/>
        <w:jc w:val="both"/>
        <w:rPr>
          <w:spacing w:val="-2"/>
          <w:lang w:eastAsia="ru-RU"/>
        </w:rPr>
      </w:pPr>
    </w:p>
    <w:p w14:paraId="09A4EB17" w14:textId="77777777" w:rsidR="00036393" w:rsidRPr="00894AAD" w:rsidRDefault="00B613B2" w:rsidP="00B613B2">
      <w:pPr>
        <w:numPr>
          <w:ilvl w:val="0"/>
          <w:numId w:val="1"/>
        </w:numPr>
        <w:ind w:hanging="578"/>
        <w:contextualSpacing/>
        <w:jc w:val="center"/>
        <w:rPr>
          <w:b/>
          <w:spacing w:val="-2"/>
          <w:lang w:eastAsia="ru-RU"/>
        </w:rPr>
      </w:pPr>
      <w:bookmarkStart w:id="11" w:name="p155"/>
      <w:bookmarkStart w:id="12" w:name="p-1031018"/>
      <w:bookmarkEnd w:id="11"/>
      <w:bookmarkEnd w:id="12"/>
      <w:r w:rsidRPr="00894AAD">
        <w:rPr>
          <w:b/>
          <w:spacing w:val="-2"/>
          <w:lang w:eastAsia="ru-RU"/>
        </w:rPr>
        <w:t>Privāto tiesību līgumu noslēgšanas procedūr</w:t>
      </w:r>
      <w:r w:rsidR="00304230">
        <w:rPr>
          <w:b/>
          <w:spacing w:val="-2"/>
          <w:lang w:eastAsia="ru-RU"/>
        </w:rPr>
        <w:t>a</w:t>
      </w:r>
    </w:p>
    <w:p w14:paraId="16DB9611" w14:textId="77777777" w:rsidR="00FE0916" w:rsidRDefault="00FE0916" w:rsidP="00036393">
      <w:pPr>
        <w:ind w:hanging="528"/>
        <w:jc w:val="both"/>
        <w:rPr>
          <w:lang w:eastAsia="ru-RU"/>
        </w:rPr>
      </w:pPr>
    </w:p>
    <w:p w14:paraId="0118D34F" w14:textId="7B9EC055" w:rsidR="00D074DA" w:rsidRDefault="00D074DA" w:rsidP="00D074DA">
      <w:pPr>
        <w:pStyle w:val="ListParagraph"/>
        <w:numPr>
          <w:ilvl w:val="0"/>
          <w:numId w:val="4"/>
        </w:numPr>
        <w:jc w:val="both"/>
        <w:rPr>
          <w:lang w:eastAsia="ru-RU"/>
        </w:rPr>
      </w:pPr>
      <w:r w:rsidRPr="00894AAD">
        <w:rPr>
          <w:lang w:eastAsia="en-US"/>
        </w:rPr>
        <w:t>Līgumus pašvaldības vārdā paraksta pašvaldības izpilddirektors</w:t>
      </w:r>
      <w:r w:rsidR="00707944">
        <w:rPr>
          <w:lang w:eastAsia="en-US"/>
        </w:rPr>
        <w:t xml:space="preserve"> vai</w:t>
      </w:r>
      <w:r w:rsidR="003C62E4">
        <w:rPr>
          <w:lang w:eastAsia="en-US"/>
        </w:rPr>
        <w:t xml:space="preserve"> ar domes lēmumu pilnvarota persona</w:t>
      </w:r>
      <w:r w:rsidRPr="00894AAD">
        <w:rPr>
          <w:lang w:eastAsia="en-US"/>
        </w:rPr>
        <w:t>.</w:t>
      </w:r>
    </w:p>
    <w:p w14:paraId="306F3BF7" w14:textId="77777777" w:rsidR="00D074DA" w:rsidRDefault="00D074DA" w:rsidP="00D074DA">
      <w:pPr>
        <w:pStyle w:val="ListParagraph"/>
        <w:numPr>
          <w:ilvl w:val="0"/>
          <w:numId w:val="4"/>
        </w:numPr>
        <w:jc w:val="both"/>
        <w:rPr>
          <w:lang w:eastAsia="ru-RU"/>
        </w:rPr>
      </w:pPr>
      <w:r w:rsidRPr="00894AAD">
        <w:rPr>
          <w:lang w:eastAsia="ru-RU"/>
        </w:rPr>
        <w:t xml:space="preserve">Vispārīgās vienošanās iepirkuma procedūras ietvaros pašvaldības vārdā slēdz pašvaldības izpilddirektors. No vispārīgās vienošanās iepirkuma procedūrā izrietošus līgumus slēdz </w:t>
      </w:r>
      <w:r w:rsidR="00744063">
        <w:rPr>
          <w:lang w:eastAsia="ru-RU"/>
        </w:rPr>
        <w:t xml:space="preserve">pašvaldības </w:t>
      </w:r>
      <w:r w:rsidRPr="00894AAD">
        <w:rPr>
          <w:lang w:eastAsia="ru-RU"/>
        </w:rPr>
        <w:t>attiecīgās iestādes vadītājs.</w:t>
      </w:r>
    </w:p>
    <w:p w14:paraId="365C4A66" w14:textId="77777777" w:rsidR="00D074DA" w:rsidRPr="00D074DA" w:rsidRDefault="00D074DA" w:rsidP="00D074DA">
      <w:pPr>
        <w:pStyle w:val="ListParagraph"/>
        <w:numPr>
          <w:ilvl w:val="0"/>
          <w:numId w:val="4"/>
        </w:numPr>
        <w:jc w:val="both"/>
        <w:rPr>
          <w:lang w:eastAsia="ru-RU"/>
        </w:rPr>
      </w:pPr>
      <w:r w:rsidRPr="00894AAD">
        <w:rPr>
          <w:rFonts w:eastAsiaTheme="minorHAnsi"/>
          <w:lang w:eastAsia="en-US"/>
        </w:rPr>
        <w:t xml:space="preserve">Līgumus, kas saistīti ar </w:t>
      </w:r>
      <w:r w:rsidR="00744063">
        <w:rPr>
          <w:rFonts w:eastAsiaTheme="minorHAnsi"/>
          <w:lang w:eastAsia="en-US"/>
        </w:rPr>
        <w:t xml:space="preserve">pašvaldības </w:t>
      </w:r>
      <w:r w:rsidRPr="00894AAD">
        <w:rPr>
          <w:rFonts w:eastAsiaTheme="minorHAnsi"/>
          <w:lang w:eastAsia="en-US"/>
        </w:rPr>
        <w:t>iestādes darbības nodrošināšanu apstiprinātā budžeta ietvaros, slēdz iestādes vadītājs.</w:t>
      </w:r>
    </w:p>
    <w:p w14:paraId="0D9EFDF7" w14:textId="77777777" w:rsidR="00D074DA" w:rsidRPr="00D074DA" w:rsidRDefault="00D074DA" w:rsidP="00D074DA">
      <w:pPr>
        <w:pStyle w:val="ListParagraph"/>
        <w:numPr>
          <w:ilvl w:val="0"/>
          <w:numId w:val="4"/>
        </w:numPr>
        <w:jc w:val="both"/>
        <w:rPr>
          <w:lang w:eastAsia="ru-RU"/>
        </w:rPr>
      </w:pPr>
      <w:r w:rsidRPr="00894AAD">
        <w:rPr>
          <w:rFonts w:eastAsiaTheme="minorHAnsi"/>
          <w:lang w:eastAsia="en-US"/>
        </w:rPr>
        <w:t>Līguma projektu sagatavošanas, saskaņojumu saņemšanas, virzības un izpildes kārtību pašvaldības iestādēs nosaka attiecīgās iestādes iekšējie normatīvie akti.</w:t>
      </w:r>
    </w:p>
    <w:p w14:paraId="2781B2DD" w14:textId="77777777" w:rsidR="00D074DA" w:rsidRDefault="00D074DA" w:rsidP="00D074DA">
      <w:pPr>
        <w:pStyle w:val="ListParagraph"/>
        <w:numPr>
          <w:ilvl w:val="0"/>
          <w:numId w:val="4"/>
        </w:numPr>
        <w:jc w:val="both"/>
        <w:rPr>
          <w:lang w:eastAsia="ru-RU"/>
        </w:rPr>
      </w:pPr>
      <w:r w:rsidRPr="00894AAD">
        <w:rPr>
          <w:lang w:eastAsia="en-US"/>
        </w:rPr>
        <w:t>Pašvaldības vārdā slēgto līgumu projektus v</w:t>
      </w:r>
      <w:r w:rsidR="001D285E">
        <w:rPr>
          <w:lang w:eastAsia="en-US"/>
        </w:rPr>
        <w:t>i</w:t>
      </w:r>
      <w:r w:rsidRPr="00894AAD">
        <w:rPr>
          <w:lang w:eastAsia="en-US"/>
        </w:rPr>
        <w:t>zē:</w:t>
      </w:r>
    </w:p>
    <w:p w14:paraId="35B7A2B9" w14:textId="7A1B1FB8" w:rsidR="00D074DA" w:rsidRDefault="00744063" w:rsidP="00CB2901">
      <w:pPr>
        <w:pStyle w:val="ListParagraph"/>
        <w:numPr>
          <w:ilvl w:val="1"/>
          <w:numId w:val="4"/>
        </w:numPr>
        <w:ind w:left="1276" w:hanging="709"/>
        <w:jc w:val="both"/>
        <w:rPr>
          <w:lang w:eastAsia="ru-RU"/>
        </w:rPr>
      </w:pPr>
      <w:r>
        <w:rPr>
          <w:lang w:eastAsia="en-US"/>
        </w:rPr>
        <w:t xml:space="preserve">pašvaldības </w:t>
      </w:r>
      <w:r w:rsidR="003C62E4">
        <w:rPr>
          <w:lang w:eastAsia="en-US"/>
        </w:rPr>
        <w:t>i</w:t>
      </w:r>
      <w:r w:rsidR="00D074DA" w:rsidRPr="00894AAD">
        <w:rPr>
          <w:lang w:eastAsia="en-US"/>
        </w:rPr>
        <w:t>estādes</w:t>
      </w:r>
      <w:r w:rsidR="00BD2399" w:rsidRPr="00BD2399">
        <w:rPr>
          <w:rFonts w:eastAsiaTheme="minorHAnsi"/>
          <w:lang w:eastAsia="en-US"/>
        </w:rPr>
        <w:t xml:space="preserve"> </w:t>
      </w:r>
      <w:r w:rsidR="00BD2399" w:rsidRPr="007A531E">
        <w:rPr>
          <w:rFonts w:eastAsiaTheme="minorHAnsi"/>
          <w:lang w:eastAsia="en-US"/>
        </w:rPr>
        <w:t xml:space="preserve">un/vai struktūrvienības </w:t>
      </w:r>
      <w:r w:rsidR="00D074DA" w:rsidRPr="007A531E">
        <w:rPr>
          <w:lang w:eastAsia="en-US"/>
        </w:rPr>
        <w:t xml:space="preserve"> </w:t>
      </w:r>
      <w:r w:rsidR="008B5CFD">
        <w:rPr>
          <w:lang w:eastAsia="en-US"/>
        </w:rPr>
        <w:t xml:space="preserve">vadītājs un </w:t>
      </w:r>
      <w:r w:rsidR="00D074DA" w:rsidRPr="00894AAD">
        <w:rPr>
          <w:lang w:eastAsia="en-US"/>
        </w:rPr>
        <w:t>darbinieks, kurš kontrolēs tā izpildi;</w:t>
      </w:r>
    </w:p>
    <w:p w14:paraId="60EA7643" w14:textId="14458926" w:rsidR="00D074DA" w:rsidRPr="00BD2399" w:rsidRDefault="000E6C76" w:rsidP="00CB2901">
      <w:pPr>
        <w:pStyle w:val="ListParagraph"/>
        <w:numPr>
          <w:ilvl w:val="1"/>
          <w:numId w:val="4"/>
        </w:numPr>
        <w:ind w:left="1276" w:hanging="709"/>
        <w:jc w:val="both"/>
        <w:rPr>
          <w:color w:val="EE0000"/>
          <w:lang w:eastAsia="ru-RU"/>
        </w:rPr>
      </w:pPr>
      <w:r>
        <w:rPr>
          <w:lang w:eastAsia="en-US"/>
        </w:rPr>
        <w:t xml:space="preserve">Centrālās pārvaldes </w:t>
      </w:r>
      <w:r w:rsidR="00D074DA" w:rsidRPr="00894AAD">
        <w:rPr>
          <w:lang w:eastAsia="en-US"/>
        </w:rPr>
        <w:t xml:space="preserve">Juridiskās nodaļas </w:t>
      </w:r>
      <w:r w:rsidR="008B5CFD" w:rsidRPr="007A531E">
        <w:rPr>
          <w:lang w:eastAsia="en-US"/>
        </w:rPr>
        <w:t>vadītājs</w:t>
      </w:r>
      <w:r w:rsidR="00D074DA" w:rsidRPr="007A531E">
        <w:rPr>
          <w:lang w:eastAsia="en-US"/>
        </w:rPr>
        <w:t>.</w:t>
      </w:r>
    </w:p>
    <w:p w14:paraId="65FF5597" w14:textId="77777777" w:rsidR="00C56DFF" w:rsidRDefault="00C56DFF" w:rsidP="00C56DFF">
      <w:pPr>
        <w:pStyle w:val="ListParagraph"/>
        <w:ind w:left="360"/>
        <w:jc w:val="both"/>
        <w:rPr>
          <w:lang w:eastAsia="ru-RU"/>
        </w:rPr>
      </w:pPr>
    </w:p>
    <w:p w14:paraId="1666C460" w14:textId="046FA0FB" w:rsidR="00C56DFF" w:rsidRPr="007A531E" w:rsidRDefault="00C56DFF" w:rsidP="00C56DFF">
      <w:pPr>
        <w:jc w:val="center"/>
        <w:rPr>
          <w:b/>
        </w:rPr>
      </w:pPr>
      <w:r w:rsidRPr="007A531E">
        <w:rPr>
          <w:b/>
        </w:rPr>
        <w:t>VI</w:t>
      </w:r>
      <w:r w:rsidR="007A531E" w:rsidRPr="007A531E">
        <w:rPr>
          <w:b/>
        </w:rPr>
        <w:t>I</w:t>
      </w:r>
      <w:r w:rsidRPr="007A531E">
        <w:rPr>
          <w:b/>
        </w:rPr>
        <w:t>.</w:t>
      </w:r>
      <w:r w:rsidRPr="007A531E">
        <w:rPr>
          <w:b/>
          <w:vertAlign w:val="superscript"/>
        </w:rPr>
        <w:t xml:space="preserve"> </w:t>
      </w:r>
      <w:r w:rsidRPr="007A531E">
        <w:rPr>
          <w:b/>
        </w:rPr>
        <w:t xml:space="preserve"> Informācijas aprite un lēmuma projekta sagatavošana saistībā ar speciālajām atļaujām pieejai valsts noslēpumam</w:t>
      </w:r>
    </w:p>
    <w:p w14:paraId="7F885536" w14:textId="77777777" w:rsidR="00C56DFF" w:rsidRPr="007A531E" w:rsidRDefault="00C56DFF" w:rsidP="00C56DFF">
      <w:pPr>
        <w:jc w:val="center"/>
        <w:rPr>
          <w:b/>
        </w:rPr>
      </w:pPr>
    </w:p>
    <w:p w14:paraId="293F06E4" w14:textId="4A3DA6DB" w:rsidR="003B1128" w:rsidRPr="007A531E" w:rsidRDefault="003B1128" w:rsidP="00C56DFF">
      <w:pPr>
        <w:pStyle w:val="ListParagraph"/>
        <w:numPr>
          <w:ilvl w:val="0"/>
          <w:numId w:val="4"/>
        </w:numPr>
        <w:spacing w:line="259" w:lineRule="auto"/>
        <w:jc w:val="both"/>
      </w:pPr>
      <w:r w:rsidRPr="007A531E">
        <w:t xml:space="preserve">Pašvaldības izpilddirektors ar rīkojumu norīko atbildīgo darbinieku par slepenības  režīma nodrošināšanu </w:t>
      </w:r>
      <w:r w:rsidR="00CB7895" w:rsidRPr="007A531E">
        <w:t xml:space="preserve">(turpmāk – atbildīgais darbinieks) </w:t>
      </w:r>
      <w:r w:rsidRPr="007A531E">
        <w:t>un izdod</w:t>
      </w:r>
      <w:r w:rsidR="00CB7895" w:rsidRPr="007A531E">
        <w:t xml:space="preserve"> noteikumus par kārtību, kādā organizē valsts noslēpuma </w:t>
      </w:r>
      <w:r w:rsidR="00946F44" w:rsidRPr="007A531E">
        <w:t>informācijas</w:t>
      </w:r>
      <w:r w:rsidR="00CB7895" w:rsidRPr="007A531E">
        <w:t xml:space="preserve"> aizsardzību pašvaldībā.</w:t>
      </w:r>
    </w:p>
    <w:p w14:paraId="2C39FD9E" w14:textId="0D8D8647" w:rsidR="00C56DFF" w:rsidRPr="007A531E" w:rsidRDefault="00C56DFF" w:rsidP="00C56DFF">
      <w:pPr>
        <w:pStyle w:val="ListParagraph"/>
        <w:numPr>
          <w:ilvl w:val="0"/>
          <w:numId w:val="4"/>
        </w:numPr>
        <w:spacing w:line="259" w:lineRule="auto"/>
        <w:jc w:val="both"/>
      </w:pPr>
      <w:r w:rsidRPr="007A531E">
        <w:t>Atbildīgais darbinieks informē</w:t>
      </w:r>
      <w:r w:rsidR="00062E33" w:rsidRPr="007A531E">
        <w:t xml:space="preserve"> pašvaldības </w:t>
      </w:r>
      <w:r w:rsidRPr="007A531E">
        <w:t xml:space="preserve"> izpilddirektoru, ja:</w:t>
      </w:r>
    </w:p>
    <w:p w14:paraId="47C359C2" w14:textId="0834A0C1" w:rsidR="00C56DFF" w:rsidRPr="007A531E" w:rsidRDefault="00C56DFF" w:rsidP="003124FF">
      <w:pPr>
        <w:pStyle w:val="ListParagraph"/>
        <w:numPr>
          <w:ilvl w:val="1"/>
          <w:numId w:val="4"/>
        </w:numPr>
        <w:ind w:left="993" w:hanging="567"/>
        <w:jc w:val="both"/>
      </w:pPr>
      <w:r w:rsidRPr="007A531E">
        <w:t xml:space="preserve"> domes priekšsēdētājs, priekšsēdētāja vietnieks vai izpilddirektora vietnieks  mēneša laikā no ievēlēšanas (iecelšanas) amatā nav iesniedzis atbildīgajam darbiniekam personīgi aizpildītu un parakstītu aptaujas lapu;</w:t>
      </w:r>
    </w:p>
    <w:p w14:paraId="2C574CA2" w14:textId="77777777" w:rsidR="00C56DFF" w:rsidRPr="007A531E" w:rsidRDefault="00C56DFF" w:rsidP="003124FF">
      <w:pPr>
        <w:pStyle w:val="ListParagraph"/>
        <w:numPr>
          <w:ilvl w:val="1"/>
          <w:numId w:val="4"/>
        </w:numPr>
        <w:spacing w:line="259" w:lineRule="auto"/>
        <w:ind w:left="993" w:hanging="567"/>
        <w:jc w:val="both"/>
      </w:pPr>
      <w:r w:rsidRPr="007A531E">
        <w:t xml:space="preserve">no kompetentās valsts drošības iestādes saņemta informācija, ka persona, kas ieņem  domes priekšsēdētāja, priekšsēdētāja vietnieka vai izpilddirektora vietnieka amatu  nav saņēmusi speciālo atļauju pieejai valsts noslēpumam.  </w:t>
      </w:r>
    </w:p>
    <w:p w14:paraId="5151853B" w14:textId="77777777" w:rsidR="001D2DFF" w:rsidRPr="007A531E" w:rsidRDefault="001D2DFF" w:rsidP="001D2DFF">
      <w:pPr>
        <w:pStyle w:val="ListParagraph"/>
        <w:numPr>
          <w:ilvl w:val="0"/>
          <w:numId w:val="4"/>
        </w:numPr>
        <w:spacing w:line="259" w:lineRule="auto"/>
        <w:ind w:left="284"/>
        <w:jc w:val="both"/>
      </w:pPr>
      <w:r w:rsidRPr="007A531E">
        <w:t>Atbildīgais darbinieks informē  domes priekšsēdētāju, ja:</w:t>
      </w:r>
    </w:p>
    <w:p w14:paraId="3F71057F" w14:textId="77777777" w:rsidR="001D2DFF" w:rsidRPr="007A531E" w:rsidRDefault="001D2DFF" w:rsidP="003124FF">
      <w:pPr>
        <w:ind w:left="851" w:hanging="567"/>
        <w:jc w:val="both"/>
      </w:pPr>
      <w:r w:rsidRPr="007A531E">
        <w:t xml:space="preserve"> </w:t>
      </w:r>
      <w:bookmarkStart w:id="13" w:name="_GoBack"/>
      <w:bookmarkEnd w:id="13"/>
      <w:r w:rsidRPr="007A531E">
        <w:t>56.1. pašvaldības izpilddirektors mēneša laikā no iecelšanas amatā nav iesniedzis atbildīgajam darbiniekam personīgi aizpildītu un parakstītu aptaujas lapu;</w:t>
      </w:r>
    </w:p>
    <w:p w14:paraId="2C239E92" w14:textId="24F098E2" w:rsidR="00C56DFF" w:rsidRPr="007A531E" w:rsidRDefault="001D2DFF" w:rsidP="003124FF">
      <w:pPr>
        <w:ind w:left="851" w:hanging="567"/>
        <w:jc w:val="both"/>
      </w:pPr>
      <w:r w:rsidRPr="007A531E">
        <w:t xml:space="preserve">56.2. no kompetentās valsts drošības iestādes saņemta informācija, ka persona, kas ieņem  pašvaldības izpilddirektora amatu  nav saņēmusi speciālo atļauju pieejai valsts noslēpumam.  </w:t>
      </w:r>
    </w:p>
    <w:p w14:paraId="0AB842CF" w14:textId="3573CC28" w:rsidR="001D2DFF" w:rsidRPr="007A531E" w:rsidRDefault="00062E33" w:rsidP="003124FF">
      <w:pPr>
        <w:pStyle w:val="ListParagraph"/>
        <w:numPr>
          <w:ilvl w:val="0"/>
          <w:numId w:val="4"/>
        </w:numPr>
        <w:spacing w:line="259" w:lineRule="auto"/>
        <w:ind w:left="284"/>
        <w:jc w:val="both"/>
      </w:pPr>
      <w:r w:rsidRPr="007A531E">
        <w:t>Pašvaldības i</w:t>
      </w:r>
      <w:r w:rsidR="00C56DFF" w:rsidRPr="007A531E">
        <w:t xml:space="preserve">zpilddirektors </w:t>
      </w:r>
      <w:r w:rsidR="00CB7895" w:rsidRPr="007A531E">
        <w:t xml:space="preserve">organizē lēmuma projekta par domes priekšsēdētāja, priekšsēdētāja vietnieka vai izpilddirektora vietnieka  atbrīvošanu no amata </w:t>
      </w:r>
      <w:r w:rsidR="00C56DFF" w:rsidRPr="007A531E">
        <w:t>izskatīšanai domes sēdē</w:t>
      </w:r>
      <w:r w:rsidR="001D2DFF" w:rsidRPr="007A531E">
        <w:t>, ja iestājas kāds no 5</w:t>
      </w:r>
      <w:r w:rsidR="00BF3B08">
        <w:t>5</w:t>
      </w:r>
      <w:r w:rsidR="001D2DFF" w:rsidRPr="007A531E">
        <w:t>.punktā minētajiem apstākļiem</w:t>
      </w:r>
      <w:r w:rsidR="00C56DFF" w:rsidRPr="007A531E">
        <w:t>.</w:t>
      </w:r>
    </w:p>
    <w:p w14:paraId="3D204851" w14:textId="25BDE477" w:rsidR="001D2DFF" w:rsidRPr="007A531E" w:rsidRDefault="001D2DFF" w:rsidP="003124FF">
      <w:pPr>
        <w:pStyle w:val="ListParagraph"/>
        <w:numPr>
          <w:ilvl w:val="0"/>
          <w:numId w:val="4"/>
        </w:numPr>
        <w:spacing w:line="259" w:lineRule="auto"/>
        <w:jc w:val="both"/>
      </w:pPr>
      <w:r w:rsidRPr="007A531E">
        <w:t>Domes priekšsēdētājs organizē domes lēmuma projekta sagatavošanu un iesniedz izskatīšanai tuvākajā domes sēdē lēmuma projektu par pašvaldības izpilddirektora atbrīvošanu no amata, ja iestājas kāds no 5</w:t>
      </w:r>
      <w:r w:rsidR="00BF3B08">
        <w:t>6</w:t>
      </w:r>
      <w:r w:rsidRPr="007A531E">
        <w:t>.punktā minētajiem apstākļiem.</w:t>
      </w:r>
    </w:p>
    <w:p w14:paraId="287D3FD0" w14:textId="4751956B" w:rsidR="00C56DFF" w:rsidRPr="007A531E" w:rsidRDefault="00C56DFF" w:rsidP="003124FF">
      <w:pPr>
        <w:pStyle w:val="ListParagraph"/>
        <w:numPr>
          <w:ilvl w:val="0"/>
          <w:numId w:val="4"/>
        </w:numPr>
        <w:spacing w:line="259" w:lineRule="auto"/>
        <w:jc w:val="both"/>
      </w:pPr>
      <w:r w:rsidRPr="007A531E">
        <w:t xml:space="preserve">Lēmuma projektu izskata tuvākajā domes sēdē, bet ne vēlāk kā 10 darbdienu laikā no lēmuma projekta iesniegšanas dienas. Ja šajā laikā nav paredzēta domes kārtējā sēde, domes priekšsēdētājs sasauc domes ārkārtas sēdi. </w:t>
      </w:r>
    </w:p>
    <w:p w14:paraId="43924188" w14:textId="6E99D25C" w:rsidR="00C56DFF" w:rsidRPr="007A531E" w:rsidRDefault="00C56DFF" w:rsidP="003124FF">
      <w:pPr>
        <w:pStyle w:val="ListParagraph"/>
        <w:numPr>
          <w:ilvl w:val="0"/>
          <w:numId w:val="4"/>
        </w:numPr>
        <w:spacing w:line="259" w:lineRule="auto"/>
        <w:ind w:left="284"/>
        <w:jc w:val="both"/>
      </w:pPr>
      <w:r w:rsidRPr="007A531E">
        <w:lastRenderedPageBreak/>
        <w:t xml:space="preserve">Ja domes priekšsēdētājs nav iekļāvis šo lēmuma projektu izskatīšanai kārtējā domes sēdē vai sasaucis ārkārtas domes sēdi, tad </w:t>
      </w:r>
      <w:r w:rsidR="00062E33" w:rsidRPr="007A531E">
        <w:t xml:space="preserve">pašvaldības </w:t>
      </w:r>
      <w:r w:rsidR="00C44C95" w:rsidRPr="007A531E">
        <w:t>i</w:t>
      </w:r>
      <w:r w:rsidRPr="007A531E">
        <w:t xml:space="preserve">zpilddirektors nekavējoties informē </w:t>
      </w:r>
      <w:r w:rsidR="00062E33" w:rsidRPr="007A531E">
        <w:t xml:space="preserve">Viedās administrācijas un reģionālās attīstības ministriju (turpmāk- </w:t>
      </w:r>
      <w:r w:rsidRPr="007A531E">
        <w:t>VARAM</w:t>
      </w:r>
      <w:r w:rsidR="00062E33" w:rsidRPr="007A531E">
        <w:t>)</w:t>
      </w:r>
      <w:r w:rsidRPr="007A531E">
        <w:t>.</w:t>
      </w:r>
    </w:p>
    <w:p w14:paraId="76ABB438" w14:textId="1DE4BCD8" w:rsidR="00C44C95" w:rsidRPr="007A531E" w:rsidRDefault="00C56DFF" w:rsidP="003124FF">
      <w:pPr>
        <w:pStyle w:val="ListParagraph"/>
        <w:numPr>
          <w:ilvl w:val="0"/>
          <w:numId w:val="4"/>
        </w:numPr>
        <w:spacing w:line="259" w:lineRule="auto"/>
        <w:ind w:left="284"/>
        <w:jc w:val="both"/>
      </w:pPr>
      <w:r w:rsidRPr="007A531E">
        <w:t xml:space="preserve">Ja dome nepieņem lēmumu par domes priekšsēdētāja, priekšsēdētāja vietnieka vai </w:t>
      </w:r>
      <w:r w:rsidR="00062E33" w:rsidRPr="007A531E">
        <w:t xml:space="preserve">pašvaldības </w:t>
      </w:r>
      <w:r w:rsidRPr="007A531E">
        <w:t xml:space="preserve">izpilddirektora vietnieka atbrīvošanu no amata, tad </w:t>
      </w:r>
      <w:r w:rsidR="00062E33" w:rsidRPr="007A531E">
        <w:t xml:space="preserve">pašvaldības </w:t>
      </w:r>
      <w:r w:rsidRPr="007A531E">
        <w:t>izpilddirektors nekavējoties informē VARAM.</w:t>
      </w:r>
    </w:p>
    <w:p w14:paraId="6756091A" w14:textId="00EE9321" w:rsidR="00C56DFF" w:rsidRPr="007A531E" w:rsidRDefault="00C56DFF" w:rsidP="001D2DFF">
      <w:pPr>
        <w:pStyle w:val="ListParagraph"/>
        <w:numPr>
          <w:ilvl w:val="0"/>
          <w:numId w:val="4"/>
        </w:numPr>
        <w:spacing w:line="259" w:lineRule="auto"/>
        <w:jc w:val="both"/>
      </w:pPr>
      <w:r w:rsidRPr="007A531E">
        <w:t xml:space="preserve">Ja dome nepieņem lēmumu par </w:t>
      </w:r>
      <w:r w:rsidR="00062E33" w:rsidRPr="007A531E">
        <w:t xml:space="preserve">pašvaldības </w:t>
      </w:r>
      <w:r w:rsidRPr="007A531E">
        <w:t xml:space="preserve">izpilddirektora atbrīvošanu no amata, tad </w:t>
      </w:r>
      <w:r w:rsidR="00062E33" w:rsidRPr="007A531E">
        <w:t xml:space="preserve">domes </w:t>
      </w:r>
      <w:r w:rsidRPr="007A531E">
        <w:t>priekšsēdētājs informē VARAM.</w:t>
      </w:r>
    </w:p>
    <w:p w14:paraId="142EE7DA" w14:textId="6AA8197D" w:rsidR="00251FF1" w:rsidRPr="00C56DFF" w:rsidRDefault="00251FF1" w:rsidP="00251FF1">
      <w:pPr>
        <w:tabs>
          <w:tab w:val="left" w:pos="567"/>
        </w:tabs>
        <w:ind w:left="720"/>
        <w:contextualSpacing/>
        <w:rPr>
          <w:b/>
        </w:rPr>
      </w:pPr>
    </w:p>
    <w:p w14:paraId="668145C6" w14:textId="0E869A5D" w:rsidR="00036393" w:rsidRPr="00472805" w:rsidRDefault="00036393" w:rsidP="00472805">
      <w:pPr>
        <w:pStyle w:val="ListParagraph"/>
        <w:numPr>
          <w:ilvl w:val="0"/>
          <w:numId w:val="11"/>
        </w:numPr>
        <w:jc w:val="center"/>
        <w:rPr>
          <w:b/>
          <w:lang w:eastAsia="ru-RU"/>
        </w:rPr>
      </w:pPr>
      <w:r w:rsidRPr="00472805">
        <w:rPr>
          <w:b/>
          <w:lang w:eastAsia="ru-RU"/>
        </w:rPr>
        <w:t>Noslēguma jautājum</w:t>
      </w:r>
      <w:r w:rsidR="00304230" w:rsidRPr="00472805">
        <w:rPr>
          <w:b/>
          <w:lang w:eastAsia="ru-RU"/>
        </w:rPr>
        <w:t>s</w:t>
      </w:r>
    </w:p>
    <w:p w14:paraId="085EA3E3" w14:textId="77777777" w:rsidR="00036393" w:rsidRPr="00894AAD" w:rsidRDefault="00036393" w:rsidP="00036393">
      <w:pPr>
        <w:ind w:hanging="528"/>
        <w:rPr>
          <w:b/>
          <w:lang w:eastAsia="ru-RU"/>
        </w:rPr>
      </w:pPr>
    </w:p>
    <w:p w14:paraId="2759E8EF" w14:textId="39BBC3E2" w:rsidR="00036393" w:rsidRPr="00894AAD" w:rsidRDefault="00F81510" w:rsidP="00F81510">
      <w:pPr>
        <w:pStyle w:val="ListParagraph"/>
        <w:numPr>
          <w:ilvl w:val="0"/>
          <w:numId w:val="4"/>
        </w:numPr>
        <w:jc w:val="both"/>
        <w:rPr>
          <w:lang w:eastAsia="ru-RU"/>
        </w:rPr>
      </w:pPr>
      <w:bookmarkStart w:id="14" w:name="OLE_LINK5"/>
      <w:bookmarkStart w:id="15" w:name="_Hlk200089519"/>
      <w:r>
        <w:rPr>
          <w:lang w:eastAsia="ru-RU"/>
        </w:rPr>
        <w:t xml:space="preserve">Atzīt par spēku zaudējušu Jelgavas </w:t>
      </w:r>
      <w:proofErr w:type="spellStart"/>
      <w:r>
        <w:rPr>
          <w:lang w:eastAsia="ru-RU"/>
        </w:rPr>
        <w:t>valstspilsētas</w:t>
      </w:r>
      <w:proofErr w:type="spellEnd"/>
      <w:r>
        <w:rPr>
          <w:lang w:eastAsia="ru-RU"/>
        </w:rPr>
        <w:t xml:space="preserve"> pašvaldības domes 2023.gada 23.februār</w:t>
      </w:r>
      <w:r w:rsidR="00D72330">
        <w:rPr>
          <w:lang w:eastAsia="ru-RU"/>
        </w:rPr>
        <w:t xml:space="preserve">ī izdoto </w:t>
      </w:r>
      <w:r>
        <w:rPr>
          <w:lang w:eastAsia="ru-RU"/>
        </w:rPr>
        <w:t xml:space="preserve">“Jelgavas </w:t>
      </w:r>
      <w:proofErr w:type="spellStart"/>
      <w:r>
        <w:rPr>
          <w:lang w:eastAsia="ru-RU"/>
        </w:rPr>
        <w:t>valstspilsētas</w:t>
      </w:r>
      <w:proofErr w:type="spellEnd"/>
      <w:r>
        <w:rPr>
          <w:lang w:eastAsia="ru-RU"/>
        </w:rPr>
        <w:t xml:space="preserve"> pašvaldības darba reglament</w:t>
      </w:r>
      <w:r w:rsidR="00BF3B08">
        <w:rPr>
          <w:lang w:eastAsia="ru-RU"/>
        </w:rPr>
        <w:t>s</w:t>
      </w:r>
      <w:r>
        <w:rPr>
          <w:lang w:eastAsia="ru-RU"/>
        </w:rPr>
        <w:t xml:space="preserve">”.   </w:t>
      </w:r>
      <w:bookmarkEnd w:id="14"/>
    </w:p>
    <w:bookmarkEnd w:id="15"/>
    <w:p w14:paraId="3F49E22E" w14:textId="77777777" w:rsidR="00036393" w:rsidRDefault="00036393" w:rsidP="00036393">
      <w:pPr>
        <w:rPr>
          <w:lang w:eastAsia="ru-RU"/>
        </w:rPr>
      </w:pPr>
    </w:p>
    <w:p w14:paraId="3C3DF294" w14:textId="77777777" w:rsidR="004B3A2D" w:rsidRPr="00894AAD" w:rsidRDefault="004B3A2D" w:rsidP="00036393">
      <w:pPr>
        <w:rPr>
          <w:lang w:eastAsia="ru-RU"/>
        </w:rPr>
      </w:pPr>
    </w:p>
    <w:p w14:paraId="1076D1E2" w14:textId="77777777" w:rsidR="00036393" w:rsidRPr="00894AAD" w:rsidRDefault="00036393" w:rsidP="00036393">
      <w:pPr>
        <w:rPr>
          <w:lang w:eastAsia="ru-RU"/>
        </w:rPr>
      </w:pPr>
      <w:r w:rsidRPr="00894AAD">
        <w:rPr>
          <w:lang w:eastAsia="ru-RU"/>
        </w:rPr>
        <w:t xml:space="preserve">Domes priekšsēdētājs </w:t>
      </w:r>
      <w:r w:rsidRPr="00894AAD">
        <w:rPr>
          <w:lang w:eastAsia="ru-RU"/>
        </w:rPr>
        <w:tab/>
      </w:r>
      <w:r w:rsidRPr="00894AAD">
        <w:rPr>
          <w:lang w:eastAsia="ru-RU"/>
        </w:rPr>
        <w:tab/>
      </w:r>
      <w:r w:rsidRPr="00894AAD">
        <w:rPr>
          <w:lang w:eastAsia="ru-RU"/>
        </w:rPr>
        <w:tab/>
      </w:r>
      <w:r w:rsidRPr="00894AAD">
        <w:rPr>
          <w:lang w:eastAsia="ru-RU"/>
        </w:rPr>
        <w:tab/>
      </w:r>
      <w:r w:rsidR="00C20033">
        <w:rPr>
          <w:lang w:eastAsia="ru-RU"/>
        </w:rPr>
        <w:tab/>
      </w:r>
      <w:r w:rsidRPr="00894AAD">
        <w:rPr>
          <w:lang w:eastAsia="ru-RU"/>
        </w:rPr>
        <w:tab/>
      </w:r>
      <w:r w:rsidRPr="00894AAD">
        <w:rPr>
          <w:lang w:eastAsia="ru-RU"/>
        </w:rPr>
        <w:tab/>
      </w:r>
      <w:r w:rsidR="00AE7441">
        <w:rPr>
          <w:lang w:eastAsia="ru-RU"/>
        </w:rPr>
        <w:tab/>
      </w:r>
      <w:proofErr w:type="spellStart"/>
      <w:r w:rsidRPr="00894AAD">
        <w:rPr>
          <w:lang w:eastAsia="ru-RU"/>
        </w:rPr>
        <w:t>A.Rāviņš</w:t>
      </w:r>
      <w:proofErr w:type="spellEnd"/>
    </w:p>
    <w:p w14:paraId="395E9668" w14:textId="77777777" w:rsidR="005F450A" w:rsidRPr="00894AAD" w:rsidRDefault="005F450A"/>
    <w:sectPr w:rsidR="005F450A" w:rsidRPr="00894AAD" w:rsidSect="001B767A">
      <w:footerReference w:type="default" r:id="rId11"/>
      <w:headerReference w:type="firs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16794" w14:textId="77777777" w:rsidR="00517F45" w:rsidRDefault="00517F45">
      <w:r>
        <w:separator/>
      </w:r>
    </w:p>
  </w:endnote>
  <w:endnote w:type="continuationSeparator" w:id="0">
    <w:p w14:paraId="20898BB6" w14:textId="77777777" w:rsidR="00517F45" w:rsidRDefault="0051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495368"/>
      <w:docPartObj>
        <w:docPartGallery w:val="Page Numbers (Bottom of Page)"/>
        <w:docPartUnique/>
      </w:docPartObj>
    </w:sdtPr>
    <w:sdtEndPr>
      <w:rPr>
        <w:noProof/>
      </w:rPr>
    </w:sdtEndPr>
    <w:sdtContent>
      <w:p w14:paraId="0D745A66" w14:textId="67CC9838" w:rsidR="00CB2901" w:rsidRPr="00A32575" w:rsidRDefault="00CB2901" w:rsidP="00A32575">
        <w:pPr>
          <w:pStyle w:val="Footer"/>
          <w:jc w:val="center"/>
        </w:pPr>
        <w:r>
          <w:fldChar w:fldCharType="begin"/>
        </w:r>
        <w:r>
          <w:instrText xml:space="preserve"> PAGE   \* MERGEFORMAT </w:instrText>
        </w:r>
        <w:r>
          <w:fldChar w:fldCharType="separate"/>
        </w:r>
        <w:r w:rsidR="003124FF">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C9042" w14:textId="77777777" w:rsidR="00517F45" w:rsidRDefault="00517F45">
      <w:r>
        <w:separator/>
      </w:r>
    </w:p>
  </w:footnote>
  <w:footnote w:type="continuationSeparator" w:id="0">
    <w:p w14:paraId="256B2013" w14:textId="77777777" w:rsidR="00517F45" w:rsidRDefault="00517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5016CA" w14:paraId="11AB655E" w14:textId="77777777" w:rsidTr="007D6584">
      <w:tc>
        <w:tcPr>
          <w:tcW w:w="1418" w:type="dxa"/>
          <w:tcBorders>
            <w:top w:val="single" w:sz="4" w:space="0" w:color="auto"/>
            <w:left w:val="nil"/>
            <w:bottom w:val="single" w:sz="4" w:space="0" w:color="auto"/>
            <w:right w:val="nil"/>
          </w:tcBorders>
          <w:vAlign w:val="center"/>
        </w:tcPr>
        <w:p w14:paraId="37DCA774" w14:textId="77777777" w:rsidR="005016CA" w:rsidRDefault="005016CA" w:rsidP="007D6584">
          <w:pPr>
            <w:pStyle w:val="Header"/>
            <w:jc w:val="center"/>
            <w:rPr>
              <w:rFonts w:ascii="Arial" w:hAnsi="Arial"/>
              <w:b/>
              <w:sz w:val="28"/>
            </w:rPr>
          </w:pPr>
          <w:r>
            <w:rPr>
              <w:rFonts w:ascii="Arial" w:hAnsi="Arial"/>
              <w:b/>
              <w:noProof/>
              <w:sz w:val="28"/>
            </w:rPr>
            <w:drawing>
              <wp:inline distT="0" distB="0" distL="0" distR="0" wp14:anchorId="3CC2D253" wp14:editId="190B8682">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2710E230" w14:textId="77777777" w:rsidR="005016CA" w:rsidRDefault="005016CA" w:rsidP="007D6584">
          <w:pPr>
            <w:pStyle w:val="Header"/>
            <w:spacing w:before="120"/>
            <w:rPr>
              <w:rFonts w:ascii="Arial" w:hAnsi="Arial"/>
              <w:b/>
              <w:sz w:val="28"/>
            </w:rPr>
          </w:pPr>
          <w:r>
            <w:rPr>
              <w:rFonts w:ascii="Arial" w:hAnsi="Arial"/>
              <w:b/>
              <w:sz w:val="28"/>
            </w:rPr>
            <w:t>Latvijas Republika</w:t>
          </w:r>
        </w:p>
        <w:p w14:paraId="4DC20522" w14:textId="77777777" w:rsidR="005016CA" w:rsidRPr="00BA4C9C" w:rsidRDefault="005016CA" w:rsidP="007D6584">
          <w:pPr>
            <w:pStyle w:val="Header"/>
            <w:ind w:left="33" w:right="-1"/>
            <w:rPr>
              <w:rFonts w:ascii="Arial" w:hAnsi="Arial"/>
              <w:b/>
              <w:sz w:val="52"/>
              <w:szCs w:val="52"/>
            </w:rPr>
          </w:pPr>
          <w:r>
            <w:rPr>
              <w:rFonts w:ascii="Arial" w:hAnsi="Arial"/>
              <w:b/>
              <w:spacing w:val="-6"/>
              <w:sz w:val="38"/>
              <w:szCs w:val="38"/>
            </w:rPr>
            <w:t xml:space="preserve">Jelgavas </w:t>
          </w:r>
          <w:proofErr w:type="spellStart"/>
          <w:r>
            <w:rPr>
              <w:rFonts w:ascii="Arial" w:hAnsi="Arial"/>
              <w:b/>
              <w:spacing w:val="-6"/>
              <w:sz w:val="38"/>
              <w:szCs w:val="38"/>
            </w:rPr>
            <w:t>valstspilsētas</w:t>
          </w:r>
          <w:proofErr w:type="spellEnd"/>
          <w:r>
            <w:rPr>
              <w:rFonts w:ascii="Arial" w:hAnsi="Arial"/>
              <w:b/>
              <w:spacing w:val="-6"/>
              <w:sz w:val="38"/>
              <w:szCs w:val="38"/>
            </w:rPr>
            <w:t xml:space="preserve"> pašvaldības dome</w:t>
          </w:r>
        </w:p>
        <w:p w14:paraId="274BBDF3" w14:textId="77777777" w:rsidR="005016CA" w:rsidRDefault="005016CA" w:rsidP="007D6584">
          <w:pPr>
            <w:pStyle w:val="Header"/>
            <w:tabs>
              <w:tab w:val="left" w:pos="1440"/>
            </w:tabs>
            <w:ind w:left="33"/>
            <w:jc w:val="center"/>
            <w:rPr>
              <w:rFonts w:ascii="Arial" w:hAnsi="Arial"/>
              <w:sz w:val="10"/>
            </w:rPr>
          </w:pPr>
        </w:p>
        <w:p w14:paraId="1FC2C987" w14:textId="77777777" w:rsidR="005016CA" w:rsidRPr="00727F3B" w:rsidRDefault="005016CA"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0EBA0701" w14:textId="77777777" w:rsidR="005016CA" w:rsidRPr="009B0803" w:rsidRDefault="005016CA"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Pr>
              <w:rFonts w:ascii="Arial" w:hAnsi="Arial"/>
              <w:sz w:val="17"/>
              <w:szCs w:val="17"/>
            </w:rPr>
            <w:t>pasts</w:t>
          </w:r>
          <w:r w:rsidRPr="00727F3B">
            <w:rPr>
              <w:rFonts w:ascii="Arial" w:hAnsi="Arial"/>
              <w:sz w:val="17"/>
              <w:szCs w:val="17"/>
            </w:rPr>
            <w:t>@jelgava.lv</w:t>
          </w:r>
        </w:p>
      </w:tc>
    </w:tr>
  </w:tbl>
  <w:p w14:paraId="775C7CDE" w14:textId="77777777" w:rsidR="005016CA" w:rsidRPr="007D6584" w:rsidRDefault="005016C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39B"/>
    <w:multiLevelType w:val="multilevel"/>
    <w:tmpl w:val="0426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1F5161B"/>
    <w:multiLevelType w:val="multilevel"/>
    <w:tmpl w:val="C112891A"/>
    <w:lvl w:ilvl="0">
      <w:start w:val="1"/>
      <w:numFmt w:val="decimal"/>
      <w:lvlText w:val="%1."/>
      <w:lvlJc w:val="left"/>
      <w:pPr>
        <w:ind w:left="644"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7D6740B"/>
    <w:multiLevelType w:val="hybridMultilevel"/>
    <w:tmpl w:val="5A9EE5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9A55097"/>
    <w:multiLevelType w:val="hybridMultilevel"/>
    <w:tmpl w:val="A7D626B8"/>
    <w:lvl w:ilvl="0" w:tplc="CA9A2E68">
      <w:start w:val="80"/>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5BC01780"/>
    <w:multiLevelType w:val="multilevel"/>
    <w:tmpl w:val="7E38CC30"/>
    <w:lvl w:ilvl="0">
      <w:start w:val="18"/>
      <w:numFmt w:val="decimal"/>
      <w:lvlText w:val="%1"/>
      <w:lvlJc w:val="left"/>
      <w:pPr>
        <w:ind w:left="420" w:hanging="420"/>
      </w:pPr>
      <w:rPr>
        <w:rFonts w:hint="default"/>
      </w:rPr>
    </w:lvl>
    <w:lvl w:ilvl="1">
      <w:start w:val="1"/>
      <w:numFmt w:val="decimal"/>
      <w:lvlText w:val="%1.%2"/>
      <w:lvlJc w:val="left"/>
      <w:pPr>
        <w:ind w:left="1130" w:hanging="420"/>
      </w:pPr>
      <w:rPr>
        <w:rFonts w:hint="default"/>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8D41CD"/>
    <w:multiLevelType w:val="hybridMultilevel"/>
    <w:tmpl w:val="EDCC66FA"/>
    <w:lvl w:ilvl="0" w:tplc="8424D8E8">
      <w:start w:val="8"/>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EA4104"/>
    <w:multiLevelType w:val="hybridMultilevel"/>
    <w:tmpl w:val="89608F3E"/>
    <w:lvl w:ilvl="0" w:tplc="3F506588">
      <w:start w:val="6"/>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7" w15:restartNumberingAfterBreak="0">
    <w:nsid w:val="6FEA335D"/>
    <w:multiLevelType w:val="multilevel"/>
    <w:tmpl w:val="6B8AFAB6"/>
    <w:lvl w:ilvl="0">
      <w:start w:val="1"/>
      <w:numFmt w:val="upperRoman"/>
      <w:lvlText w:val="%1."/>
      <w:lvlJc w:val="left"/>
      <w:pPr>
        <w:ind w:left="720" w:hanging="360"/>
      </w:pPr>
      <w:rPr>
        <w:rFonts w:hint="default"/>
        <w:b/>
      </w:rPr>
    </w:lvl>
    <w:lvl w:ilvl="1">
      <w:start w:val="1"/>
      <w:numFmt w:val="decimal"/>
      <w:isLgl/>
      <w:lvlText w:val="%1.%2."/>
      <w:lvlJc w:val="left"/>
      <w:pPr>
        <w:ind w:left="720" w:hanging="720"/>
      </w:pPr>
      <w:rPr>
        <w:rFonts w:hint="default"/>
        <w:color w:val="auto"/>
        <w:sz w:val="24"/>
        <w:szCs w:val="24"/>
      </w:rPr>
    </w:lvl>
    <w:lvl w:ilvl="2">
      <w:start w:val="1"/>
      <w:numFmt w:val="decimal"/>
      <w:isLgl/>
      <w:lvlText w:val="%1.%2.%3."/>
      <w:lvlJc w:val="left"/>
      <w:pPr>
        <w:ind w:left="1429" w:hanging="720"/>
      </w:pPr>
      <w:rPr>
        <w:rFonts w:hint="default"/>
        <w:color w:val="auto"/>
        <w:sz w:val="24"/>
        <w:szCs w:val="24"/>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280" w:hanging="1800"/>
      </w:pPr>
      <w:rPr>
        <w:rFonts w:hint="default"/>
      </w:rPr>
    </w:lvl>
  </w:abstractNum>
  <w:abstractNum w:abstractNumId="8" w15:restartNumberingAfterBreak="0">
    <w:nsid w:val="70D74197"/>
    <w:multiLevelType w:val="multilevel"/>
    <w:tmpl w:val="5FDE2BAA"/>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988168E"/>
    <w:multiLevelType w:val="multilevel"/>
    <w:tmpl w:val="0426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B4A1686"/>
    <w:multiLevelType w:val="multilevel"/>
    <w:tmpl w:val="F4B8E522"/>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8"/>
  </w:num>
  <w:num w:numId="3">
    <w:abstractNumId w:val="2"/>
  </w:num>
  <w:num w:numId="4">
    <w:abstractNumId w:val="10"/>
  </w:num>
  <w:num w:numId="5">
    <w:abstractNumId w:val="3"/>
  </w:num>
  <w:num w:numId="6">
    <w:abstractNumId w:val="1"/>
  </w:num>
  <w:num w:numId="7">
    <w:abstractNumId w:val="6"/>
  </w:num>
  <w:num w:numId="8">
    <w:abstractNumId w:val="4"/>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DB"/>
    <w:rsid w:val="000044F6"/>
    <w:rsid w:val="000048AB"/>
    <w:rsid w:val="00012B72"/>
    <w:rsid w:val="00021DDE"/>
    <w:rsid w:val="00021EAF"/>
    <w:rsid w:val="00023304"/>
    <w:rsid w:val="000239DD"/>
    <w:rsid w:val="000304A9"/>
    <w:rsid w:val="00030783"/>
    <w:rsid w:val="00030CBF"/>
    <w:rsid w:val="000321E1"/>
    <w:rsid w:val="0003357B"/>
    <w:rsid w:val="00036393"/>
    <w:rsid w:val="00044CFC"/>
    <w:rsid w:val="000479A2"/>
    <w:rsid w:val="00054B4E"/>
    <w:rsid w:val="00062E33"/>
    <w:rsid w:val="00065260"/>
    <w:rsid w:val="00076289"/>
    <w:rsid w:val="00096044"/>
    <w:rsid w:val="000A381F"/>
    <w:rsid w:val="000A44A8"/>
    <w:rsid w:val="000A68F5"/>
    <w:rsid w:val="000B2A9A"/>
    <w:rsid w:val="000B5247"/>
    <w:rsid w:val="000C53A7"/>
    <w:rsid w:val="000C78C9"/>
    <w:rsid w:val="000D0F37"/>
    <w:rsid w:val="000D170F"/>
    <w:rsid w:val="000D717B"/>
    <w:rsid w:val="000D7FC1"/>
    <w:rsid w:val="000E0D05"/>
    <w:rsid w:val="000E6C76"/>
    <w:rsid w:val="000F097D"/>
    <w:rsid w:val="000F2F34"/>
    <w:rsid w:val="000F3A23"/>
    <w:rsid w:val="001043DD"/>
    <w:rsid w:val="00112129"/>
    <w:rsid w:val="001174CC"/>
    <w:rsid w:val="00127AC6"/>
    <w:rsid w:val="00132737"/>
    <w:rsid w:val="00136016"/>
    <w:rsid w:val="0014125C"/>
    <w:rsid w:val="00151593"/>
    <w:rsid w:val="0015267B"/>
    <w:rsid w:val="00154D6D"/>
    <w:rsid w:val="001612B0"/>
    <w:rsid w:val="00165C6E"/>
    <w:rsid w:val="00166A80"/>
    <w:rsid w:val="00167F75"/>
    <w:rsid w:val="00182448"/>
    <w:rsid w:val="001A18C6"/>
    <w:rsid w:val="001A23BB"/>
    <w:rsid w:val="001A6037"/>
    <w:rsid w:val="001A7472"/>
    <w:rsid w:val="001A7689"/>
    <w:rsid w:val="001B5BC7"/>
    <w:rsid w:val="001B767A"/>
    <w:rsid w:val="001C5F95"/>
    <w:rsid w:val="001D285E"/>
    <w:rsid w:val="001D2DFF"/>
    <w:rsid w:val="001D3E90"/>
    <w:rsid w:val="001E137F"/>
    <w:rsid w:val="001E7328"/>
    <w:rsid w:val="001F407E"/>
    <w:rsid w:val="001F4FC0"/>
    <w:rsid w:val="001F7C63"/>
    <w:rsid w:val="00215F98"/>
    <w:rsid w:val="002160D5"/>
    <w:rsid w:val="00225187"/>
    <w:rsid w:val="00232FD3"/>
    <w:rsid w:val="00234525"/>
    <w:rsid w:val="00236091"/>
    <w:rsid w:val="002366D8"/>
    <w:rsid w:val="0024474E"/>
    <w:rsid w:val="00245165"/>
    <w:rsid w:val="00251FF1"/>
    <w:rsid w:val="0026152C"/>
    <w:rsid w:val="00264A71"/>
    <w:rsid w:val="00270D53"/>
    <w:rsid w:val="00271EE2"/>
    <w:rsid w:val="00271FE4"/>
    <w:rsid w:val="00273A28"/>
    <w:rsid w:val="00276C64"/>
    <w:rsid w:val="0028405F"/>
    <w:rsid w:val="00284121"/>
    <w:rsid w:val="0028739B"/>
    <w:rsid w:val="00292544"/>
    <w:rsid w:val="002A1B03"/>
    <w:rsid w:val="002A44B8"/>
    <w:rsid w:val="002A7D4E"/>
    <w:rsid w:val="002C07FD"/>
    <w:rsid w:val="002C17F9"/>
    <w:rsid w:val="002E49FD"/>
    <w:rsid w:val="002E559F"/>
    <w:rsid w:val="002F1395"/>
    <w:rsid w:val="002F2AAB"/>
    <w:rsid w:val="002F5360"/>
    <w:rsid w:val="00303DBB"/>
    <w:rsid w:val="00304230"/>
    <w:rsid w:val="003124FF"/>
    <w:rsid w:val="00312996"/>
    <w:rsid w:val="0032588D"/>
    <w:rsid w:val="00344944"/>
    <w:rsid w:val="00344FA4"/>
    <w:rsid w:val="00345FFA"/>
    <w:rsid w:val="00354BA8"/>
    <w:rsid w:val="003636D8"/>
    <w:rsid w:val="00364C7F"/>
    <w:rsid w:val="00371A11"/>
    <w:rsid w:val="0038512A"/>
    <w:rsid w:val="00391A9E"/>
    <w:rsid w:val="003A1411"/>
    <w:rsid w:val="003A55B2"/>
    <w:rsid w:val="003B049D"/>
    <w:rsid w:val="003B1128"/>
    <w:rsid w:val="003B1F9E"/>
    <w:rsid w:val="003C303F"/>
    <w:rsid w:val="003C62E4"/>
    <w:rsid w:val="003D7589"/>
    <w:rsid w:val="003E121F"/>
    <w:rsid w:val="003E334B"/>
    <w:rsid w:val="003F3450"/>
    <w:rsid w:val="004004C2"/>
    <w:rsid w:val="00411280"/>
    <w:rsid w:val="004203FA"/>
    <w:rsid w:val="00427EFF"/>
    <w:rsid w:val="0043121C"/>
    <w:rsid w:val="0043538F"/>
    <w:rsid w:val="00436F48"/>
    <w:rsid w:val="0044133B"/>
    <w:rsid w:val="00442D68"/>
    <w:rsid w:val="0045604D"/>
    <w:rsid w:val="00461389"/>
    <w:rsid w:val="00461B80"/>
    <w:rsid w:val="00466FA6"/>
    <w:rsid w:val="00472805"/>
    <w:rsid w:val="0047496F"/>
    <w:rsid w:val="00481D1F"/>
    <w:rsid w:val="0048268C"/>
    <w:rsid w:val="00483639"/>
    <w:rsid w:val="004854FF"/>
    <w:rsid w:val="00487C00"/>
    <w:rsid w:val="004A0C93"/>
    <w:rsid w:val="004A28B1"/>
    <w:rsid w:val="004B2738"/>
    <w:rsid w:val="004B2864"/>
    <w:rsid w:val="004B3A2D"/>
    <w:rsid w:val="004B3DDB"/>
    <w:rsid w:val="004B4022"/>
    <w:rsid w:val="004B5683"/>
    <w:rsid w:val="004C086C"/>
    <w:rsid w:val="004C1D2B"/>
    <w:rsid w:val="004D1202"/>
    <w:rsid w:val="004D5BBE"/>
    <w:rsid w:val="005016CA"/>
    <w:rsid w:val="0050271A"/>
    <w:rsid w:val="00506A28"/>
    <w:rsid w:val="005076BC"/>
    <w:rsid w:val="0051442C"/>
    <w:rsid w:val="00516C65"/>
    <w:rsid w:val="00517F45"/>
    <w:rsid w:val="00523D93"/>
    <w:rsid w:val="00527C58"/>
    <w:rsid w:val="0053720E"/>
    <w:rsid w:val="00557096"/>
    <w:rsid w:val="005676E6"/>
    <w:rsid w:val="00570BE9"/>
    <w:rsid w:val="005820B3"/>
    <w:rsid w:val="00584155"/>
    <w:rsid w:val="005949D3"/>
    <w:rsid w:val="00594C00"/>
    <w:rsid w:val="00594CD0"/>
    <w:rsid w:val="005A3D96"/>
    <w:rsid w:val="005A42CF"/>
    <w:rsid w:val="005A6344"/>
    <w:rsid w:val="005B02E4"/>
    <w:rsid w:val="005B0C3D"/>
    <w:rsid w:val="005B1637"/>
    <w:rsid w:val="005B22B5"/>
    <w:rsid w:val="005B37FD"/>
    <w:rsid w:val="005B4363"/>
    <w:rsid w:val="005B4F24"/>
    <w:rsid w:val="005C293A"/>
    <w:rsid w:val="005C50D8"/>
    <w:rsid w:val="005D04DB"/>
    <w:rsid w:val="005D5573"/>
    <w:rsid w:val="005E1D7D"/>
    <w:rsid w:val="005F0DAE"/>
    <w:rsid w:val="005F450A"/>
    <w:rsid w:val="005F5B2D"/>
    <w:rsid w:val="00600604"/>
    <w:rsid w:val="00601088"/>
    <w:rsid w:val="006024C4"/>
    <w:rsid w:val="00605E73"/>
    <w:rsid w:val="00607FF6"/>
    <w:rsid w:val="00612438"/>
    <w:rsid w:val="0061367F"/>
    <w:rsid w:val="006139B3"/>
    <w:rsid w:val="00615C22"/>
    <w:rsid w:val="006169B8"/>
    <w:rsid w:val="0062114F"/>
    <w:rsid w:val="006243EC"/>
    <w:rsid w:val="00624F39"/>
    <w:rsid w:val="006420F5"/>
    <w:rsid w:val="00644AA6"/>
    <w:rsid w:val="00650FF6"/>
    <w:rsid w:val="00651A9D"/>
    <w:rsid w:val="00653F0E"/>
    <w:rsid w:val="00661D1A"/>
    <w:rsid w:val="00664552"/>
    <w:rsid w:val="00664760"/>
    <w:rsid w:val="00666C56"/>
    <w:rsid w:val="00681786"/>
    <w:rsid w:val="00685C76"/>
    <w:rsid w:val="006863FF"/>
    <w:rsid w:val="006949B9"/>
    <w:rsid w:val="00696DB4"/>
    <w:rsid w:val="006A1597"/>
    <w:rsid w:val="006A3EA8"/>
    <w:rsid w:val="006B0071"/>
    <w:rsid w:val="006B5B2E"/>
    <w:rsid w:val="006B5CAD"/>
    <w:rsid w:val="006C294D"/>
    <w:rsid w:val="006C7AD2"/>
    <w:rsid w:val="006E041C"/>
    <w:rsid w:val="006E1A3E"/>
    <w:rsid w:val="006F2AF0"/>
    <w:rsid w:val="006F3A2A"/>
    <w:rsid w:val="006F4A7B"/>
    <w:rsid w:val="007041F7"/>
    <w:rsid w:val="00707944"/>
    <w:rsid w:val="00711F5B"/>
    <w:rsid w:val="0071406B"/>
    <w:rsid w:val="007248C2"/>
    <w:rsid w:val="00740F47"/>
    <w:rsid w:val="00741F46"/>
    <w:rsid w:val="00744063"/>
    <w:rsid w:val="00751490"/>
    <w:rsid w:val="00753659"/>
    <w:rsid w:val="00763C83"/>
    <w:rsid w:val="0076682F"/>
    <w:rsid w:val="00774C5C"/>
    <w:rsid w:val="00797DE2"/>
    <w:rsid w:val="007A454E"/>
    <w:rsid w:val="007A531E"/>
    <w:rsid w:val="007A6F64"/>
    <w:rsid w:val="007B0629"/>
    <w:rsid w:val="007B2A9A"/>
    <w:rsid w:val="007C11D3"/>
    <w:rsid w:val="007C4AEE"/>
    <w:rsid w:val="007D1E86"/>
    <w:rsid w:val="007D532E"/>
    <w:rsid w:val="007D6584"/>
    <w:rsid w:val="007D7F73"/>
    <w:rsid w:val="008040E3"/>
    <w:rsid w:val="008078FE"/>
    <w:rsid w:val="00810B74"/>
    <w:rsid w:val="00814A51"/>
    <w:rsid w:val="00820CD0"/>
    <w:rsid w:val="00820EDC"/>
    <w:rsid w:val="00824F6B"/>
    <w:rsid w:val="0083308B"/>
    <w:rsid w:val="00835B26"/>
    <w:rsid w:val="00842DDC"/>
    <w:rsid w:val="0084732C"/>
    <w:rsid w:val="00854500"/>
    <w:rsid w:val="008550AE"/>
    <w:rsid w:val="0086039E"/>
    <w:rsid w:val="00860E5E"/>
    <w:rsid w:val="0086696C"/>
    <w:rsid w:val="0087256A"/>
    <w:rsid w:val="00885D6D"/>
    <w:rsid w:val="00894AAD"/>
    <w:rsid w:val="00896CC6"/>
    <w:rsid w:val="00897D33"/>
    <w:rsid w:val="008A46C1"/>
    <w:rsid w:val="008B0369"/>
    <w:rsid w:val="008B17CD"/>
    <w:rsid w:val="008B5CFD"/>
    <w:rsid w:val="008C3BC7"/>
    <w:rsid w:val="008C60A8"/>
    <w:rsid w:val="008D2847"/>
    <w:rsid w:val="008D5C1A"/>
    <w:rsid w:val="008E28FC"/>
    <w:rsid w:val="008E725B"/>
    <w:rsid w:val="008F2EDE"/>
    <w:rsid w:val="008F5379"/>
    <w:rsid w:val="008F70F9"/>
    <w:rsid w:val="009041A1"/>
    <w:rsid w:val="00905893"/>
    <w:rsid w:val="009071FB"/>
    <w:rsid w:val="00914EE9"/>
    <w:rsid w:val="00925805"/>
    <w:rsid w:val="009269C7"/>
    <w:rsid w:val="009357FB"/>
    <w:rsid w:val="00936DB9"/>
    <w:rsid w:val="00941B22"/>
    <w:rsid w:val="00945A3D"/>
    <w:rsid w:val="00946F44"/>
    <w:rsid w:val="00950B0F"/>
    <w:rsid w:val="00957AF4"/>
    <w:rsid w:val="0097254E"/>
    <w:rsid w:val="00982DA6"/>
    <w:rsid w:val="00984FE3"/>
    <w:rsid w:val="00992C78"/>
    <w:rsid w:val="009A4FA5"/>
    <w:rsid w:val="009B535A"/>
    <w:rsid w:val="009C257D"/>
    <w:rsid w:val="009C52AA"/>
    <w:rsid w:val="009D3BD7"/>
    <w:rsid w:val="009E5AD0"/>
    <w:rsid w:val="00A02F1E"/>
    <w:rsid w:val="00A038FA"/>
    <w:rsid w:val="00A06018"/>
    <w:rsid w:val="00A065DB"/>
    <w:rsid w:val="00A1070A"/>
    <w:rsid w:val="00A11DDD"/>
    <w:rsid w:val="00A12A26"/>
    <w:rsid w:val="00A171DB"/>
    <w:rsid w:val="00A17C8C"/>
    <w:rsid w:val="00A21113"/>
    <w:rsid w:val="00A24A1E"/>
    <w:rsid w:val="00A31881"/>
    <w:rsid w:val="00A32575"/>
    <w:rsid w:val="00A32D6D"/>
    <w:rsid w:val="00A343C0"/>
    <w:rsid w:val="00A346B5"/>
    <w:rsid w:val="00A602A1"/>
    <w:rsid w:val="00A659AC"/>
    <w:rsid w:val="00A67060"/>
    <w:rsid w:val="00A7548B"/>
    <w:rsid w:val="00A838D8"/>
    <w:rsid w:val="00A864DB"/>
    <w:rsid w:val="00A9135B"/>
    <w:rsid w:val="00A94380"/>
    <w:rsid w:val="00A94FF7"/>
    <w:rsid w:val="00AA1B46"/>
    <w:rsid w:val="00AB7C67"/>
    <w:rsid w:val="00AC0BE1"/>
    <w:rsid w:val="00AC3379"/>
    <w:rsid w:val="00AD13C5"/>
    <w:rsid w:val="00AD5B6E"/>
    <w:rsid w:val="00AD5FCD"/>
    <w:rsid w:val="00AD7D3D"/>
    <w:rsid w:val="00AE0902"/>
    <w:rsid w:val="00AE0FFD"/>
    <w:rsid w:val="00AE6C76"/>
    <w:rsid w:val="00AE7441"/>
    <w:rsid w:val="00AF04C6"/>
    <w:rsid w:val="00AF16CF"/>
    <w:rsid w:val="00AF5FE3"/>
    <w:rsid w:val="00B02017"/>
    <w:rsid w:val="00B05D1C"/>
    <w:rsid w:val="00B3123F"/>
    <w:rsid w:val="00B32891"/>
    <w:rsid w:val="00B34FE1"/>
    <w:rsid w:val="00B42702"/>
    <w:rsid w:val="00B42B8A"/>
    <w:rsid w:val="00B5336D"/>
    <w:rsid w:val="00B613B2"/>
    <w:rsid w:val="00B61811"/>
    <w:rsid w:val="00B63B83"/>
    <w:rsid w:val="00B7291C"/>
    <w:rsid w:val="00B74A39"/>
    <w:rsid w:val="00B75AAC"/>
    <w:rsid w:val="00B80B49"/>
    <w:rsid w:val="00B81095"/>
    <w:rsid w:val="00B87502"/>
    <w:rsid w:val="00B87A39"/>
    <w:rsid w:val="00B908CC"/>
    <w:rsid w:val="00B945B0"/>
    <w:rsid w:val="00BA1995"/>
    <w:rsid w:val="00BB5AC4"/>
    <w:rsid w:val="00BC3D7D"/>
    <w:rsid w:val="00BC5B74"/>
    <w:rsid w:val="00BD2399"/>
    <w:rsid w:val="00BD3DA7"/>
    <w:rsid w:val="00BD5700"/>
    <w:rsid w:val="00BF3B08"/>
    <w:rsid w:val="00BF4026"/>
    <w:rsid w:val="00BF6131"/>
    <w:rsid w:val="00BF728E"/>
    <w:rsid w:val="00C03DB1"/>
    <w:rsid w:val="00C056FC"/>
    <w:rsid w:val="00C06DD3"/>
    <w:rsid w:val="00C12316"/>
    <w:rsid w:val="00C20033"/>
    <w:rsid w:val="00C33273"/>
    <w:rsid w:val="00C35B1F"/>
    <w:rsid w:val="00C367B2"/>
    <w:rsid w:val="00C3698A"/>
    <w:rsid w:val="00C4222C"/>
    <w:rsid w:val="00C44C95"/>
    <w:rsid w:val="00C50AC7"/>
    <w:rsid w:val="00C51EF2"/>
    <w:rsid w:val="00C55304"/>
    <w:rsid w:val="00C56DFF"/>
    <w:rsid w:val="00C57FCA"/>
    <w:rsid w:val="00C60F3B"/>
    <w:rsid w:val="00C6304E"/>
    <w:rsid w:val="00C716E9"/>
    <w:rsid w:val="00C72D28"/>
    <w:rsid w:val="00C75B33"/>
    <w:rsid w:val="00C83834"/>
    <w:rsid w:val="00C90082"/>
    <w:rsid w:val="00C93C39"/>
    <w:rsid w:val="00CB262E"/>
    <w:rsid w:val="00CB2901"/>
    <w:rsid w:val="00CB710D"/>
    <w:rsid w:val="00CB7895"/>
    <w:rsid w:val="00CB7BF5"/>
    <w:rsid w:val="00CC2769"/>
    <w:rsid w:val="00CC30B7"/>
    <w:rsid w:val="00CC4F38"/>
    <w:rsid w:val="00CC5991"/>
    <w:rsid w:val="00CC7BEE"/>
    <w:rsid w:val="00CE39EE"/>
    <w:rsid w:val="00CE4C98"/>
    <w:rsid w:val="00CE5588"/>
    <w:rsid w:val="00CE7133"/>
    <w:rsid w:val="00D074DA"/>
    <w:rsid w:val="00D1273D"/>
    <w:rsid w:val="00D16D14"/>
    <w:rsid w:val="00D25F9A"/>
    <w:rsid w:val="00D3108D"/>
    <w:rsid w:val="00D343B0"/>
    <w:rsid w:val="00D40F40"/>
    <w:rsid w:val="00D5528A"/>
    <w:rsid w:val="00D5749C"/>
    <w:rsid w:val="00D63C5B"/>
    <w:rsid w:val="00D63ECA"/>
    <w:rsid w:val="00D66C31"/>
    <w:rsid w:val="00D673E1"/>
    <w:rsid w:val="00D72330"/>
    <w:rsid w:val="00D73C06"/>
    <w:rsid w:val="00D93DF9"/>
    <w:rsid w:val="00D9440D"/>
    <w:rsid w:val="00DA027B"/>
    <w:rsid w:val="00DA6D83"/>
    <w:rsid w:val="00DB0411"/>
    <w:rsid w:val="00DB1477"/>
    <w:rsid w:val="00DB7550"/>
    <w:rsid w:val="00DB79B9"/>
    <w:rsid w:val="00DC009C"/>
    <w:rsid w:val="00DC5F9B"/>
    <w:rsid w:val="00DD2207"/>
    <w:rsid w:val="00DD42E8"/>
    <w:rsid w:val="00DD693D"/>
    <w:rsid w:val="00DF0EAF"/>
    <w:rsid w:val="00DF20D2"/>
    <w:rsid w:val="00E0233E"/>
    <w:rsid w:val="00E33FA9"/>
    <w:rsid w:val="00E61881"/>
    <w:rsid w:val="00E64EE8"/>
    <w:rsid w:val="00E65DE6"/>
    <w:rsid w:val="00E668C1"/>
    <w:rsid w:val="00E7109B"/>
    <w:rsid w:val="00E75CA9"/>
    <w:rsid w:val="00E8072F"/>
    <w:rsid w:val="00E807AB"/>
    <w:rsid w:val="00E838BC"/>
    <w:rsid w:val="00E87D07"/>
    <w:rsid w:val="00E92265"/>
    <w:rsid w:val="00E942F2"/>
    <w:rsid w:val="00E97C41"/>
    <w:rsid w:val="00EC06E0"/>
    <w:rsid w:val="00EC195E"/>
    <w:rsid w:val="00EC26FB"/>
    <w:rsid w:val="00ED7953"/>
    <w:rsid w:val="00EE021A"/>
    <w:rsid w:val="00EE55F8"/>
    <w:rsid w:val="00EF45B3"/>
    <w:rsid w:val="00F12C62"/>
    <w:rsid w:val="00F14058"/>
    <w:rsid w:val="00F164CF"/>
    <w:rsid w:val="00F20359"/>
    <w:rsid w:val="00F24303"/>
    <w:rsid w:val="00F24A9C"/>
    <w:rsid w:val="00F27D70"/>
    <w:rsid w:val="00F30946"/>
    <w:rsid w:val="00F356BC"/>
    <w:rsid w:val="00F4631B"/>
    <w:rsid w:val="00F47D49"/>
    <w:rsid w:val="00F55243"/>
    <w:rsid w:val="00F55A47"/>
    <w:rsid w:val="00F55C4A"/>
    <w:rsid w:val="00F56BA6"/>
    <w:rsid w:val="00F60AD7"/>
    <w:rsid w:val="00F62706"/>
    <w:rsid w:val="00F703F8"/>
    <w:rsid w:val="00F70A0C"/>
    <w:rsid w:val="00F73BF7"/>
    <w:rsid w:val="00F770E7"/>
    <w:rsid w:val="00F77DDB"/>
    <w:rsid w:val="00F77F0A"/>
    <w:rsid w:val="00F81510"/>
    <w:rsid w:val="00F85770"/>
    <w:rsid w:val="00F85CF2"/>
    <w:rsid w:val="00F86479"/>
    <w:rsid w:val="00F93627"/>
    <w:rsid w:val="00FB71E0"/>
    <w:rsid w:val="00FB731B"/>
    <w:rsid w:val="00FC6312"/>
    <w:rsid w:val="00FD134C"/>
    <w:rsid w:val="00FE0916"/>
    <w:rsid w:val="00FF1DE7"/>
    <w:rsid w:val="00FF2083"/>
    <w:rsid w:val="00FF6731"/>
    <w:rsid w:val="00FF784A"/>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DD0FB"/>
  <w15:chartTrackingRefBased/>
  <w15:docId w15:val="{0D016C99-E1F8-45DC-AB61-E14AB3FB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036393"/>
    <w:rPr>
      <w:sz w:val="20"/>
      <w:szCs w:val="20"/>
      <w:lang w:val="en-US" w:eastAsia="ru-RU"/>
    </w:rPr>
  </w:style>
  <w:style w:type="character" w:customStyle="1" w:styleId="CommentTextChar">
    <w:name w:val="Comment Text Char"/>
    <w:basedOn w:val="DefaultParagraphFont"/>
    <w:link w:val="CommentText"/>
    <w:rsid w:val="00036393"/>
    <w:rPr>
      <w:lang w:val="en-US" w:eastAsia="ru-RU"/>
    </w:rPr>
  </w:style>
  <w:style w:type="character" w:styleId="CommentReference">
    <w:name w:val="annotation reference"/>
    <w:basedOn w:val="DefaultParagraphFont"/>
    <w:uiPriority w:val="99"/>
    <w:unhideWhenUsed/>
    <w:rsid w:val="00036393"/>
    <w:rPr>
      <w:sz w:val="16"/>
      <w:szCs w:val="16"/>
    </w:rPr>
  </w:style>
  <w:style w:type="paragraph" w:styleId="BalloonText">
    <w:name w:val="Balloon Text"/>
    <w:basedOn w:val="Normal"/>
    <w:link w:val="BalloonTextChar"/>
    <w:rsid w:val="00036393"/>
    <w:rPr>
      <w:rFonts w:ascii="Segoe UI" w:hAnsi="Segoe UI" w:cs="Segoe UI"/>
      <w:sz w:val="18"/>
      <w:szCs w:val="18"/>
    </w:rPr>
  </w:style>
  <w:style w:type="character" w:customStyle="1" w:styleId="BalloonTextChar">
    <w:name w:val="Balloon Text Char"/>
    <w:basedOn w:val="DefaultParagraphFont"/>
    <w:link w:val="BalloonText"/>
    <w:rsid w:val="00036393"/>
    <w:rPr>
      <w:rFonts w:ascii="Segoe UI" w:hAnsi="Segoe UI" w:cs="Segoe UI"/>
      <w:sz w:val="18"/>
      <w:szCs w:val="18"/>
    </w:rPr>
  </w:style>
  <w:style w:type="paragraph" w:styleId="ListParagraph">
    <w:name w:val="List Paragraph"/>
    <w:basedOn w:val="Normal"/>
    <w:uiPriority w:val="34"/>
    <w:qFormat/>
    <w:rsid w:val="00151593"/>
    <w:pPr>
      <w:ind w:left="720"/>
      <w:contextualSpacing/>
    </w:pPr>
  </w:style>
  <w:style w:type="paragraph" w:customStyle="1" w:styleId="tv213">
    <w:name w:val="tv213"/>
    <w:basedOn w:val="Normal"/>
    <w:rsid w:val="00600604"/>
    <w:pPr>
      <w:spacing w:before="100" w:beforeAutospacing="1" w:after="100" w:afterAutospacing="1"/>
    </w:pPr>
  </w:style>
  <w:style w:type="paragraph" w:styleId="CommentSubject">
    <w:name w:val="annotation subject"/>
    <w:basedOn w:val="CommentText"/>
    <w:next w:val="CommentText"/>
    <w:link w:val="CommentSubjectChar"/>
    <w:rsid w:val="00165C6E"/>
    <w:rPr>
      <w:b/>
      <w:bCs/>
      <w:lang w:val="lv-LV" w:eastAsia="lv-LV"/>
    </w:rPr>
  </w:style>
  <w:style w:type="character" w:customStyle="1" w:styleId="CommentSubjectChar">
    <w:name w:val="Comment Subject Char"/>
    <w:basedOn w:val="CommentTextChar"/>
    <w:link w:val="CommentSubject"/>
    <w:rsid w:val="00165C6E"/>
    <w:rPr>
      <w:b/>
      <w:bCs/>
      <w:lang w:val="en-US" w:eastAsia="ru-RU"/>
    </w:rPr>
  </w:style>
  <w:style w:type="character" w:customStyle="1" w:styleId="FooterChar">
    <w:name w:val="Footer Char"/>
    <w:basedOn w:val="DefaultParagraphFont"/>
    <w:link w:val="Footer"/>
    <w:uiPriority w:val="99"/>
    <w:rsid w:val="00CB29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4130">
      <w:bodyDiv w:val="1"/>
      <w:marLeft w:val="0"/>
      <w:marRight w:val="0"/>
      <w:marTop w:val="0"/>
      <w:marBottom w:val="0"/>
      <w:divBdr>
        <w:top w:val="none" w:sz="0" w:space="0" w:color="auto"/>
        <w:left w:val="none" w:sz="0" w:space="0" w:color="auto"/>
        <w:bottom w:val="none" w:sz="0" w:space="0" w:color="auto"/>
        <w:right w:val="none" w:sz="0" w:space="0" w:color="auto"/>
      </w:divBdr>
      <w:divsChild>
        <w:div w:id="1253051471">
          <w:marLeft w:val="0"/>
          <w:marRight w:val="0"/>
          <w:marTop w:val="0"/>
          <w:marBottom w:val="0"/>
          <w:divBdr>
            <w:top w:val="none" w:sz="0" w:space="0" w:color="auto"/>
            <w:left w:val="none" w:sz="0" w:space="0" w:color="auto"/>
            <w:bottom w:val="none" w:sz="0" w:space="0" w:color="auto"/>
            <w:right w:val="none" w:sz="0" w:space="0" w:color="auto"/>
          </w:divBdr>
        </w:div>
        <w:div w:id="1080982926">
          <w:marLeft w:val="0"/>
          <w:marRight w:val="0"/>
          <w:marTop w:val="0"/>
          <w:marBottom w:val="0"/>
          <w:divBdr>
            <w:top w:val="none" w:sz="0" w:space="0" w:color="auto"/>
            <w:left w:val="none" w:sz="0" w:space="0" w:color="auto"/>
            <w:bottom w:val="none" w:sz="0" w:space="0" w:color="auto"/>
            <w:right w:val="none" w:sz="0" w:space="0" w:color="auto"/>
          </w:divBdr>
        </w:div>
        <w:div w:id="1685787006">
          <w:marLeft w:val="0"/>
          <w:marRight w:val="0"/>
          <w:marTop w:val="0"/>
          <w:marBottom w:val="0"/>
          <w:divBdr>
            <w:top w:val="none" w:sz="0" w:space="0" w:color="auto"/>
            <w:left w:val="none" w:sz="0" w:space="0" w:color="auto"/>
            <w:bottom w:val="none" w:sz="0" w:space="0" w:color="auto"/>
            <w:right w:val="none" w:sz="0" w:space="0" w:color="auto"/>
          </w:divBdr>
        </w:div>
        <w:div w:id="591664329">
          <w:marLeft w:val="0"/>
          <w:marRight w:val="0"/>
          <w:marTop w:val="0"/>
          <w:marBottom w:val="0"/>
          <w:divBdr>
            <w:top w:val="none" w:sz="0" w:space="0" w:color="auto"/>
            <w:left w:val="none" w:sz="0" w:space="0" w:color="auto"/>
            <w:bottom w:val="none" w:sz="0" w:space="0" w:color="auto"/>
            <w:right w:val="none" w:sz="0" w:space="0" w:color="auto"/>
          </w:divBdr>
        </w:div>
        <w:div w:id="1711416772">
          <w:marLeft w:val="0"/>
          <w:marRight w:val="0"/>
          <w:marTop w:val="0"/>
          <w:marBottom w:val="0"/>
          <w:divBdr>
            <w:top w:val="none" w:sz="0" w:space="0" w:color="auto"/>
            <w:left w:val="none" w:sz="0" w:space="0" w:color="auto"/>
            <w:bottom w:val="none" w:sz="0" w:space="0" w:color="auto"/>
            <w:right w:val="none" w:sz="0" w:space="0" w:color="auto"/>
          </w:divBdr>
        </w:div>
        <w:div w:id="177362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jelgav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mumi@jelgava.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61913-par-interesu-konflikta-noversanu-valsts-amatpersonu-darbiba" TargetMode="External"/><Relationship Id="rId4" Type="http://schemas.openxmlformats.org/officeDocument/2006/relationships/webSettings" Target="webSettings.xml"/><Relationship Id="rId9" Type="http://schemas.openxmlformats.org/officeDocument/2006/relationships/hyperlink" Target="http://www.jelgava.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11250</Words>
  <Characters>6414</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cp:lastPrinted>2025-06-06T10:15:00Z</cp:lastPrinted>
  <dcterms:created xsi:type="dcterms:W3CDTF">2025-06-20T06:47:00Z</dcterms:created>
  <dcterms:modified xsi:type="dcterms:W3CDTF">2025-06-20T06:50:00Z</dcterms:modified>
</cp:coreProperties>
</file>