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A8181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8181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1E7A6F1" wp14:editId="4EFC2AC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54E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A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54E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A8181A" w:rsidTr="007346CE">
        <w:tc>
          <w:tcPr>
            <w:tcW w:w="7905" w:type="dxa"/>
          </w:tcPr>
          <w:p w:rsidR="00E61AB9" w:rsidRPr="00A8181A" w:rsidRDefault="00AD7749" w:rsidP="00A725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9782A">
              <w:rPr>
                <w:bCs/>
                <w:szCs w:val="44"/>
                <w:lang w:val="lv-LV"/>
              </w:rPr>
              <w:t>2</w:t>
            </w:r>
            <w:r w:rsidR="00A72557" w:rsidRPr="0029782A">
              <w:rPr>
                <w:bCs/>
                <w:szCs w:val="44"/>
                <w:lang w:val="lv-LV"/>
              </w:rPr>
              <w:t>6</w:t>
            </w:r>
            <w:r w:rsidR="009C4A9E" w:rsidRPr="0029782A">
              <w:rPr>
                <w:bCs/>
                <w:szCs w:val="44"/>
                <w:lang w:val="lv-LV"/>
              </w:rPr>
              <w:t>.</w:t>
            </w:r>
            <w:r w:rsidR="00FD7C56" w:rsidRPr="0029782A">
              <w:rPr>
                <w:bCs/>
                <w:szCs w:val="44"/>
                <w:lang w:val="lv-LV"/>
              </w:rPr>
              <w:t>0</w:t>
            </w:r>
            <w:r w:rsidR="00A72557" w:rsidRPr="0029782A">
              <w:rPr>
                <w:bCs/>
                <w:szCs w:val="44"/>
                <w:lang w:val="lv-LV"/>
              </w:rPr>
              <w:t>6</w:t>
            </w:r>
            <w:r w:rsidR="009C4A9E" w:rsidRPr="0029782A">
              <w:rPr>
                <w:bCs/>
                <w:szCs w:val="44"/>
                <w:lang w:val="lv-LV"/>
              </w:rPr>
              <w:t>.202</w:t>
            </w:r>
            <w:r w:rsidR="00FD7C56" w:rsidRPr="0029782A">
              <w:rPr>
                <w:bCs/>
                <w:szCs w:val="44"/>
                <w:lang w:val="lv-LV"/>
              </w:rPr>
              <w:t>5</w:t>
            </w:r>
            <w:r w:rsidR="009C4A9E" w:rsidRPr="0029782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A8181A" w:rsidRDefault="00E61AB9" w:rsidP="00A147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8181A">
              <w:rPr>
                <w:bCs/>
                <w:szCs w:val="44"/>
                <w:lang w:val="lv-LV"/>
              </w:rPr>
              <w:t>Nr.</w:t>
            </w:r>
            <w:r w:rsidR="00254EBF">
              <w:rPr>
                <w:bCs/>
                <w:szCs w:val="44"/>
                <w:lang w:val="lv-LV"/>
              </w:rPr>
              <w:t>7/6</w:t>
            </w:r>
          </w:p>
        </w:tc>
      </w:tr>
    </w:tbl>
    <w:p w:rsidR="00CE7AE1" w:rsidRPr="00A8181A" w:rsidRDefault="00CE7AE1" w:rsidP="000A13A9">
      <w:pPr>
        <w:jc w:val="center"/>
        <w:rPr>
          <w:caps/>
        </w:rPr>
      </w:pPr>
      <w:r w:rsidRPr="00A8181A">
        <w:rPr>
          <w:b/>
          <w:bCs/>
          <w:caps/>
        </w:rPr>
        <w:t xml:space="preserve"> </w:t>
      </w:r>
    </w:p>
    <w:p w:rsidR="002438AA" w:rsidRPr="00A8181A" w:rsidRDefault="000A13A9" w:rsidP="00CF1ECA">
      <w:pPr>
        <w:pStyle w:val="Heading6"/>
        <w:pBdr>
          <w:bottom w:val="single" w:sz="6" w:space="1" w:color="auto"/>
        </w:pBdr>
        <w:rPr>
          <w:u w:val="none"/>
        </w:rPr>
      </w:pPr>
      <w:r w:rsidRPr="00A8181A">
        <w:rPr>
          <w:caps/>
          <w:u w:val="none"/>
        </w:rPr>
        <w:t>atkrit</w:t>
      </w:r>
      <w:r w:rsidR="00B73D78" w:rsidRPr="00A8181A">
        <w:rPr>
          <w:caps/>
          <w:u w:val="none"/>
        </w:rPr>
        <w:t>umu apsaimniekošanas reģionālā CENTRA</w:t>
      </w:r>
      <w:r w:rsidR="00F71DBC">
        <w:rPr>
          <w:caps/>
          <w:u w:val="none"/>
        </w:rPr>
        <w:t xml:space="preserve"> “BRAKŠĶI”</w:t>
      </w:r>
      <w:r w:rsidR="00B73D78" w:rsidRPr="00A8181A">
        <w:rPr>
          <w:caps/>
          <w:u w:val="none"/>
        </w:rPr>
        <w:t xml:space="preserve"> </w:t>
      </w:r>
      <w:r w:rsidR="00DC5D36" w:rsidRPr="00A8181A">
        <w:rPr>
          <w:caps/>
          <w:u w:val="none"/>
        </w:rPr>
        <w:t xml:space="preserve">uzraudzības padomes </w:t>
      </w:r>
      <w:r w:rsidR="00F71DBC">
        <w:rPr>
          <w:caps/>
          <w:u w:val="none"/>
        </w:rPr>
        <w:t>IZVEIDOŠANA</w:t>
      </w:r>
      <w:r w:rsidR="00D618F4">
        <w:rPr>
          <w:caps/>
          <w:u w:val="none"/>
        </w:rPr>
        <w:t>,</w:t>
      </w:r>
      <w:r w:rsidR="00F71DBC">
        <w:rPr>
          <w:caps/>
          <w:u w:val="none"/>
        </w:rPr>
        <w:t xml:space="preserve"> </w:t>
      </w:r>
      <w:r w:rsidR="00DC5D36" w:rsidRPr="00A8181A">
        <w:rPr>
          <w:caps/>
          <w:u w:val="none"/>
        </w:rPr>
        <w:t>nolikuma apstiprināšana</w:t>
      </w:r>
      <w:r w:rsidR="00D618F4">
        <w:rPr>
          <w:caps/>
          <w:u w:val="none"/>
        </w:rPr>
        <w:t xml:space="preserve"> un pārstāvja deleģēšana</w:t>
      </w:r>
    </w:p>
    <w:p w:rsidR="001C104F" w:rsidRPr="00A8181A" w:rsidRDefault="001C104F" w:rsidP="001C104F"/>
    <w:p w:rsidR="00254EBF" w:rsidRDefault="00254EBF" w:rsidP="00254EBF">
      <w:pPr>
        <w:jc w:val="both"/>
      </w:pPr>
      <w:bookmarkStart w:id="0" w:name="_Hlk158586569"/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:rsidR="006919FD" w:rsidRPr="00C80A90" w:rsidRDefault="006919FD" w:rsidP="00E81C48">
      <w:pPr>
        <w:ind w:firstLine="567"/>
        <w:jc w:val="both"/>
      </w:pPr>
      <w:r>
        <w:t>S</w:t>
      </w:r>
      <w:r w:rsidRPr="0075601F">
        <w:t>askaņā ar Ministru kabineta 2021. gada 22. janvāra rīkojuma Nr. 45 apstiprināto Atkritumu apsaimniekošanas valsts plānu 2021.</w:t>
      </w:r>
      <w:r>
        <w:t xml:space="preserve"> </w:t>
      </w:r>
      <w:r w:rsidRPr="0075601F">
        <w:t>-</w:t>
      </w:r>
      <w:r>
        <w:t xml:space="preserve"> </w:t>
      </w:r>
      <w:r w:rsidRPr="0075601F">
        <w:t xml:space="preserve">2028. gadam, Viduslatvijas atkritumu apsaimniekošanas reģionā (turpmāk </w:t>
      </w:r>
      <w:r>
        <w:t>–</w:t>
      </w:r>
      <w:r w:rsidRPr="0075601F">
        <w:t xml:space="preserve"> Viduslatvijas AAR</w:t>
      </w:r>
      <w:r w:rsidRPr="00C87F8C">
        <w:t xml:space="preserve">) tiek izveidoti </w:t>
      </w:r>
      <w:r w:rsidRPr="00C80A90">
        <w:t xml:space="preserve">divi </w:t>
      </w:r>
      <w:r w:rsidR="0029782A" w:rsidRPr="00C80A90">
        <w:t xml:space="preserve">Viduslatvijas </w:t>
      </w:r>
      <w:r w:rsidRPr="00C80A90">
        <w:t>atkritumu apsaimniekošanas reģionālie centri</w:t>
      </w:r>
      <w:r w:rsidR="00E81C48" w:rsidRPr="00C80A90">
        <w:t xml:space="preserve"> </w:t>
      </w:r>
      <w:r w:rsidR="001D777A" w:rsidRPr="00C80A90">
        <w:t xml:space="preserve">(turpmāk – AARC) </w:t>
      </w:r>
      <w:r w:rsidR="00E81C48" w:rsidRPr="00C80A90">
        <w:t>–</w:t>
      </w:r>
      <w:r w:rsidRPr="00C80A90">
        <w:t xml:space="preserve">  uz sadzīves atkritumu poligona “Getliņi” un sadzīves atkritumu poligona “Brakšķi” bāzes.</w:t>
      </w:r>
    </w:p>
    <w:p w:rsidR="005C6382" w:rsidRPr="00C80A90" w:rsidRDefault="00614A1C" w:rsidP="00BF7C65">
      <w:pPr>
        <w:ind w:firstLine="567"/>
        <w:jc w:val="both"/>
      </w:pPr>
      <w:proofErr w:type="spellStart"/>
      <w:r w:rsidRPr="00C80A90">
        <w:t>Viduslatvijas</w:t>
      </w:r>
      <w:proofErr w:type="spellEnd"/>
      <w:r w:rsidRPr="00C80A90">
        <w:t xml:space="preserve"> </w:t>
      </w:r>
      <w:r w:rsidR="00C87F8C" w:rsidRPr="00C80A90">
        <w:t>AAR</w:t>
      </w:r>
      <w:r w:rsidRPr="00C80A90">
        <w:t xml:space="preserve"> Jelgavas </w:t>
      </w:r>
      <w:proofErr w:type="spellStart"/>
      <w:r w:rsidRPr="00C80A90">
        <w:t>valstspilsētas</w:t>
      </w:r>
      <w:proofErr w:type="spellEnd"/>
      <w:r w:rsidRPr="00C80A90">
        <w:t xml:space="preserve">, Dobeles </w:t>
      </w:r>
      <w:r w:rsidR="00E32AA8">
        <w:t xml:space="preserve">novada </w:t>
      </w:r>
      <w:r w:rsidRPr="00C80A90">
        <w:t xml:space="preserve">un Jelgavas novada </w:t>
      </w:r>
      <w:r w:rsidR="006B0FA1" w:rsidRPr="00C80A90">
        <w:t xml:space="preserve"> </w:t>
      </w:r>
      <w:r w:rsidRPr="00C80A90">
        <w:t>atkritumu apsaimniekošanas reģionāl</w:t>
      </w:r>
      <w:r w:rsidR="006B0FA1" w:rsidRPr="00C80A90">
        <w:t>ajā</w:t>
      </w:r>
      <w:r w:rsidRPr="00C80A90">
        <w:t xml:space="preserve"> plānā 2023.-2027.gadam (turpmāk</w:t>
      </w:r>
      <w:r w:rsidR="00FD7C56" w:rsidRPr="00C80A90">
        <w:t xml:space="preserve"> </w:t>
      </w:r>
      <w:r w:rsidR="0075601F" w:rsidRPr="00C80A90">
        <w:t>–</w:t>
      </w:r>
      <w:r w:rsidRPr="00C80A90">
        <w:t xml:space="preserve"> Plāns)</w:t>
      </w:r>
      <w:r w:rsidR="005C6382" w:rsidRPr="00C80A90">
        <w:t xml:space="preserve"> </w:t>
      </w:r>
      <w:r w:rsidRPr="00C80A90">
        <w:t xml:space="preserve">noteikts, ka </w:t>
      </w:r>
      <w:r w:rsidR="00E55EBF" w:rsidRPr="00C80A90">
        <w:t>atkritumu apsaimniekošanas reģionālais centrs</w:t>
      </w:r>
      <w:r w:rsidR="00C87F8C" w:rsidRPr="00C80A90">
        <w:t xml:space="preserve"> (turpmāk </w:t>
      </w:r>
      <w:r w:rsidR="00BF7C65" w:rsidRPr="00C80A90">
        <w:t>–</w:t>
      </w:r>
      <w:r w:rsidR="00C87F8C" w:rsidRPr="00C80A90">
        <w:t xml:space="preserve"> AARC</w:t>
      </w:r>
      <w:r w:rsidR="001D777A" w:rsidRPr="00C80A90">
        <w:t xml:space="preserve"> “Brakšķi”</w:t>
      </w:r>
      <w:r w:rsidR="00C87F8C" w:rsidRPr="00C80A90">
        <w:t>)</w:t>
      </w:r>
      <w:r w:rsidR="00E55EBF" w:rsidRPr="00C80A90">
        <w:t xml:space="preserve"> tiek veidots </w:t>
      </w:r>
      <w:r w:rsidR="001647FA">
        <w:rPr>
          <w:iCs/>
        </w:rPr>
        <w:t>uz sadzīves atkritumu</w:t>
      </w:r>
      <w:r w:rsidR="00E55EBF" w:rsidRPr="00C80A90">
        <w:rPr>
          <w:iCs/>
        </w:rPr>
        <w:t xml:space="preserve"> poligona </w:t>
      </w:r>
      <w:r w:rsidR="00E55EBF" w:rsidRPr="00C80A90">
        <w:t xml:space="preserve">“Brakšķi” </w:t>
      </w:r>
      <w:r w:rsidR="006B0FA1" w:rsidRPr="00C80A90">
        <w:rPr>
          <w:iCs/>
        </w:rPr>
        <w:t>esošā</w:t>
      </w:r>
      <w:r w:rsidR="006B0FA1" w:rsidRPr="00C80A90">
        <w:t xml:space="preserve"> </w:t>
      </w:r>
      <w:r w:rsidR="00E55EBF" w:rsidRPr="00C80A90">
        <w:t>operatora SIA “Jelgavas komunālie pakalpojumi”</w:t>
      </w:r>
      <w:r w:rsidR="00B80CE4" w:rsidRPr="00C80A90">
        <w:t xml:space="preserve"> </w:t>
      </w:r>
      <w:r w:rsidR="00E55EBF" w:rsidRPr="00C80A90">
        <w:rPr>
          <w:iCs/>
        </w:rPr>
        <w:t>bāzes.</w:t>
      </w:r>
    </w:p>
    <w:p w:rsidR="00840067" w:rsidRPr="00C80A90" w:rsidRDefault="00840067" w:rsidP="00840067">
      <w:pPr>
        <w:ind w:firstLine="567"/>
        <w:jc w:val="both"/>
      </w:pPr>
      <w:r w:rsidRPr="00C80A90">
        <w:t>Pamatojoties uz Jelgavas valstspilsētas pašvaldības domes 2025. gada 18. februāra lēmumu Nr.</w:t>
      </w:r>
      <w:r w:rsidRPr="00C80A90">
        <w:rPr>
          <w:noProof/>
        </w:rPr>
        <w:t>2/1 “Atkritumu apsaimniekošanas reģionālā centra izveidošana un deleģēšanas līguma slēgšana”</w:t>
      </w:r>
      <w:r w:rsidRPr="00C80A90">
        <w:t xml:space="preserve">, Dobeles novada pašvaldības domes 2025. gada 27. februāra lēmumu Nr. </w:t>
      </w:r>
      <w:r w:rsidRPr="00C80A90">
        <w:rPr>
          <w:noProof/>
        </w:rPr>
        <w:t>104/4 “</w:t>
      </w:r>
      <w:r w:rsidRPr="00C80A90">
        <w:rPr>
          <w:rFonts w:eastAsia="Calibri"/>
          <w:lang w:val="et-EE"/>
        </w:rPr>
        <w:t>Par atkritumu apsaimniekošanas reģionālā centra izveidošanu un deleģēšanas līguma slēgšanu</w:t>
      </w:r>
      <w:r w:rsidRPr="00C80A90">
        <w:rPr>
          <w:noProof/>
        </w:rPr>
        <w:t>”</w:t>
      </w:r>
      <w:r w:rsidRPr="00C80A90">
        <w:t xml:space="preserve"> un Jelgavas novada pašvaldības domes 2025. gada 27. marta lēmumu Nr. 1</w:t>
      </w:r>
      <w:r w:rsidRPr="00C80A90">
        <w:rPr>
          <w:noProof/>
        </w:rPr>
        <w:t>1 “</w:t>
      </w:r>
      <w:r w:rsidRPr="00C80A90">
        <w:rPr>
          <w:rFonts w:eastAsia="Calibri"/>
          <w:lang w:val="et-EE"/>
        </w:rPr>
        <w:t>Par atkritumu apsaimniekošanas reģionālā centra izveidošanu un deleģēšanas līguma slēgšanu</w:t>
      </w:r>
      <w:r w:rsidRPr="00C80A90">
        <w:rPr>
          <w:noProof/>
        </w:rPr>
        <w:t xml:space="preserve">” tika </w:t>
      </w:r>
      <w:r w:rsidRPr="00C80A90">
        <w:t xml:space="preserve"> izveidots </w:t>
      </w:r>
      <w:r w:rsidR="00C87F8C" w:rsidRPr="00C80A90">
        <w:t>AARC</w:t>
      </w:r>
      <w:r w:rsidRPr="00C80A90">
        <w:t xml:space="preserve"> “Brakšķi” un noslēgti deleģēšanas līgumi par pārvaldes uzdevumu deleģēšanu. </w:t>
      </w:r>
    </w:p>
    <w:p w:rsidR="00093029" w:rsidRDefault="00093029" w:rsidP="005A25D6">
      <w:pPr>
        <w:ind w:firstLine="567"/>
        <w:jc w:val="both"/>
      </w:pPr>
      <w:r w:rsidRPr="00C80A90">
        <w:t>Ņemot vērā apstākli, ka tikai Jelgavas valstspilsētas pašvaldība ir viena no SIA “Jelgavas komunālie pakalpojumi” kapitāldaļu īpašniecēm, Jelgavas valstspilsētas, Dobeles novada un Jelgavas novada pašvaldībām (turpmāk</w:t>
      </w:r>
      <w:r w:rsidR="00E81C48" w:rsidRPr="00C80A90">
        <w:t xml:space="preserve"> </w:t>
      </w:r>
      <w:r w:rsidR="005A25D6" w:rsidRPr="00C80A90">
        <w:t>–</w:t>
      </w:r>
      <w:r w:rsidRPr="00C80A90">
        <w:t xml:space="preserve">  Reģiona pašvaldības)  nepieciešams izveidot AARC “Brakšķi” uzraudzības padomi, kura uzraudzīs Plāna ieviešanu un koordinēs savstarpējo komunikāciju un darbību sinhronizāciju ar AARC “Brakšķi” un </w:t>
      </w:r>
      <w:r w:rsidR="00C87F8C" w:rsidRPr="00C80A90">
        <w:t>AARC</w:t>
      </w:r>
      <w:r w:rsidRPr="00C80A90">
        <w:t xml:space="preserve"> “Getliņi”.</w:t>
      </w:r>
    </w:p>
    <w:p w:rsidR="00F70607" w:rsidRPr="00C80A90" w:rsidRDefault="00F70607" w:rsidP="005A25D6">
      <w:pPr>
        <w:ind w:firstLine="567"/>
        <w:jc w:val="both"/>
      </w:pPr>
      <w:r>
        <w:t xml:space="preserve">Plāna 10.punkta 10-1.tabulas “Atbilstība </w:t>
      </w:r>
      <w:r w:rsidRPr="00C80A90">
        <w:t>Atkritumu apsaimniekošanas vals</w:t>
      </w:r>
      <w:r>
        <w:t>ts plāna 2021. - 2028. gadam, Plāna mērķiem un pašvaldību noteiktajiem pasākumiem” 8.punkta “AARC izveide” 8.2.apakšpunktā ir noteikta aktivitāte “Uzraudzības</w:t>
      </w:r>
      <w:r w:rsidR="000F1573">
        <w:t>/koordinācijas komisijas izveide”.</w:t>
      </w:r>
    </w:p>
    <w:p w:rsidR="000F1573" w:rsidRDefault="000F1573" w:rsidP="006919FD">
      <w:pPr>
        <w:ind w:firstLine="567"/>
        <w:jc w:val="both"/>
        <w:rPr>
          <w:noProof/>
        </w:rPr>
      </w:pPr>
      <w:r>
        <w:rPr>
          <w:noProof/>
        </w:rPr>
        <w:t xml:space="preserve">Saskaņā ar </w:t>
      </w:r>
      <w:r w:rsidRPr="00DA5191">
        <w:rPr>
          <w:noProof/>
        </w:rPr>
        <w:t>AARC</w:t>
      </w:r>
      <w:r>
        <w:rPr>
          <w:noProof/>
        </w:rPr>
        <w:t xml:space="preserve"> “Brakšķi”</w:t>
      </w:r>
      <w:r w:rsidRPr="00DA5191">
        <w:rPr>
          <w:noProof/>
        </w:rPr>
        <w:t xml:space="preserve"> </w:t>
      </w:r>
      <w:r>
        <w:rPr>
          <w:noProof/>
        </w:rPr>
        <w:t xml:space="preserve">nolikuma 6.punktu AARC “Brakšķi” </w:t>
      </w:r>
      <w:r w:rsidRPr="00DA5191">
        <w:rPr>
          <w:noProof/>
        </w:rPr>
        <w:t xml:space="preserve">darbības </w:t>
      </w:r>
      <w:r>
        <w:rPr>
          <w:noProof/>
        </w:rPr>
        <w:t>pār</w:t>
      </w:r>
      <w:r w:rsidRPr="00DA5191">
        <w:rPr>
          <w:noProof/>
        </w:rPr>
        <w:t>raudzību veic Reģiona pašvaldība</w:t>
      </w:r>
      <w:r>
        <w:rPr>
          <w:noProof/>
        </w:rPr>
        <w:t>s</w:t>
      </w:r>
      <w:r w:rsidRPr="00DA5191">
        <w:rPr>
          <w:noProof/>
        </w:rPr>
        <w:t>, delēģējot savu</w:t>
      </w:r>
      <w:r>
        <w:rPr>
          <w:noProof/>
        </w:rPr>
        <w:t>s</w:t>
      </w:r>
      <w:r w:rsidRPr="00DA5191">
        <w:rPr>
          <w:noProof/>
        </w:rPr>
        <w:t xml:space="preserve"> pārstāv</w:t>
      </w:r>
      <w:r>
        <w:rPr>
          <w:noProof/>
        </w:rPr>
        <w:t>jus</w:t>
      </w:r>
      <w:r w:rsidRPr="00DA5191">
        <w:rPr>
          <w:noProof/>
        </w:rPr>
        <w:t xml:space="preserve"> </w:t>
      </w:r>
      <w:r>
        <w:rPr>
          <w:noProof/>
        </w:rPr>
        <w:t>AARC “</w:t>
      </w:r>
      <w:r w:rsidRPr="00AC5C49">
        <w:rPr>
          <w:noProof/>
        </w:rPr>
        <w:t>Brakšķi” uzraudzības padomē</w:t>
      </w:r>
      <w:r>
        <w:rPr>
          <w:noProof/>
        </w:rPr>
        <w:t>.</w:t>
      </w:r>
    </w:p>
    <w:p w:rsidR="00FD7C56" w:rsidRPr="00C80A90" w:rsidRDefault="00FD7C56" w:rsidP="006919FD">
      <w:pPr>
        <w:ind w:firstLine="567"/>
        <w:jc w:val="both"/>
      </w:pPr>
      <w:r w:rsidRPr="00C80A90">
        <w:t>Ievērojot minēt</w:t>
      </w:r>
      <w:r w:rsidR="003A2869" w:rsidRPr="00C80A90">
        <w:t xml:space="preserve">o, lai </w:t>
      </w:r>
      <w:r w:rsidRPr="00C80A90">
        <w:t>veikt</w:t>
      </w:r>
      <w:r w:rsidR="003A2869" w:rsidRPr="00C80A90">
        <w:t>u</w:t>
      </w:r>
      <w:r w:rsidRPr="00C80A90">
        <w:t xml:space="preserve"> SIA “Jelgavas komunālie pakalpojumi” kā </w:t>
      </w:r>
      <w:r w:rsidR="00C87F8C" w:rsidRPr="00C80A90">
        <w:t>AARC</w:t>
      </w:r>
      <w:r w:rsidR="0075601F" w:rsidRPr="00C80A90">
        <w:t xml:space="preserve"> </w:t>
      </w:r>
      <w:r w:rsidRPr="00C80A90">
        <w:t xml:space="preserve">“Brakšķi” darbības uzraudzību saistībā ar tam deleģēto uzdevumu izpildi, kā arī </w:t>
      </w:r>
      <w:r w:rsidR="003A2869" w:rsidRPr="00C80A90">
        <w:t xml:space="preserve">lai nodrošinātu Viduslatvijas AAR ietilpstošo abu </w:t>
      </w:r>
      <w:r w:rsidR="00C87F8C" w:rsidRPr="00C80A90">
        <w:t>AARC</w:t>
      </w:r>
      <w:r w:rsidR="003A2869" w:rsidRPr="00C80A90">
        <w:t xml:space="preserve"> </w:t>
      </w:r>
      <w:r w:rsidR="00093029" w:rsidRPr="00C80A90">
        <w:t xml:space="preserve">vienotu </w:t>
      </w:r>
      <w:r w:rsidR="003A2869" w:rsidRPr="00C80A90">
        <w:t>darbību Atkritumu apsaimniekošanas valsts plāna 2021. - 2028. gadam  īstenošanā</w:t>
      </w:r>
      <w:r w:rsidRPr="00C80A90">
        <w:t xml:space="preserve">, </w:t>
      </w:r>
      <w:r w:rsidR="003A2869" w:rsidRPr="00C80A90">
        <w:t>nepieciešams</w:t>
      </w:r>
      <w:r w:rsidRPr="00C80A90">
        <w:t xml:space="preserve"> iece</w:t>
      </w:r>
      <w:r w:rsidR="003A2869" w:rsidRPr="00C80A90">
        <w:t>lt</w:t>
      </w:r>
      <w:r w:rsidRPr="00C80A90">
        <w:t xml:space="preserve"> Jelgavas valstspilsēta</w:t>
      </w:r>
      <w:r w:rsidR="00037E2B">
        <w:t>s</w:t>
      </w:r>
      <w:r w:rsidRPr="00C80A90">
        <w:t xml:space="preserve"> pašvaldības pārstāvi</w:t>
      </w:r>
      <w:r w:rsidR="00093029" w:rsidRPr="00C80A90">
        <w:t xml:space="preserve"> </w:t>
      </w:r>
      <w:r w:rsidRPr="00C80A90">
        <w:t>Reģiona pašvaldīb</w:t>
      </w:r>
      <w:r w:rsidR="00093029" w:rsidRPr="00C80A90">
        <w:t>u</w:t>
      </w:r>
      <w:r w:rsidRPr="00C80A90">
        <w:t xml:space="preserve"> izveidotajā AARC “Brakšķi” uzraudzības padomē, kā arī </w:t>
      </w:r>
      <w:r w:rsidRPr="00C80A90">
        <w:lastRenderedPageBreak/>
        <w:t xml:space="preserve">Viduslatvijas AAR kopējā </w:t>
      </w:r>
      <w:r w:rsidR="00C87F8C" w:rsidRPr="00C80A90">
        <w:t>AARC</w:t>
      </w:r>
      <w:r w:rsidRPr="00C80A90">
        <w:t xml:space="preserve"> uzraudzības padomē, kurā ti</w:t>
      </w:r>
      <w:r w:rsidR="00093029" w:rsidRPr="00C80A90">
        <w:t>ks</w:t>
      </w:r>
      <w:r w:rsidRPr="00C80A90">
        <w:t xml:space="preserve"> uzraudzīta un koordinēta savstarpējā komunikācija abu Viduslatvijas</w:t>
      </w:r>
      <w:r w:rsidR="00093029" w:rsidRPr="00C80A90">
        <w:t xml:space="preserve"> </w:t>
      </w:r>
      <w:r w:rsidR="00900D04" w:rsidRPr="00C80A90">
        <w:t>AARC</w:t>
      </w:r>
      <w:r w:rsidRPr="00C80A90">
        <w:t xml:space="preserve"> starpā.</w:t>
      </w:r>
    </w:p>
    <w:bookmarkEnd w:id="0"/>
    <w:p w:rsidR="00BE31A0" w:rsidRPr="00C87F8C" w:rsidRDefault="00104BC9" w:rsidP="00093029">
      <w:pPr>
        <w:ind w:firstLine="567"/>
        <w:jc w:val="both"/>
      </w:pPr>
      <w:r w:rsidRPr="00C87F8C">
        <w:t xml:space="preserve">Pamatojoties uz </w:t>
      </w:r>
      <w:r w:rsidR="00DB4025" w:rsidRPr="00C87F8C">
        <w:t>augstāk minēto</w:t>
      </w:r>
      <w:r w:rsidR="00093029" w:rsidRPr="00C87F8C">
        <w:t>,</w:t>
      </w:r>
      <w:r w:rsidR="00DB4025" w:rsidRPr="00C87F8C">
        <w:t xml:space="preserve"> </w:t>
      </w:r>
      <w:r w:rsidR="00093029" w:rsidRPr="00C87F8C">
        <w:t xml:space="preserve">Valsts pārvaldes iekārtas likuma </w:t>
      </w:r>
      <w:r w:rsidR="006B5B5C" w:rsidRPr="00C87F8C">
        <w:t>43.panta trešo daļu</w:t>
      </w:r>
      <w:r w:rsidR="008A2296">
        <w:t xml:space="preserve"> un</w:t>
      </w:r>
      <w:r w:rsidR="006B0FA1" w:rsidRPr="00C87F8C">
        <w:t xml:space="preserve"> </w:t>
      </w:r>
      <w:r w:rsidRPr="00C87F8C">
        <w:t>Pašvaldību likuma</w:t>
      </w:r>
      <w:r w:rsidR="00C87F8C" w:rsidRPr="00C87F8C">
        <w:t xml:space="preserve"> 10.panta pirmās daļas 13.</w:t>
      </w:r>
      <w:r w:rsidR="000F1573">
        <w:t>punktu</w:t>
      </w:r>
      <w:r w:rsidRPr="00C87F8C">
        <w:t>,</w:t>
      </w:r>
      <w:r w:rsidR="00840067" w:rsidRPr="00C87F8C">
        <w:t xml:space="preserve"> </w:t>
      </w:r>
    </w:p>
    <w:p w:rsidR="00C87F8C" w:rsidRPr="00C87F8C" w:rsidRDefault="00C87F8C" w:rsidP="00093029">
      <w:pPr>
        <w:ind w:firstLine="567"/>
        <w:jc w:val="both"/>
      </w:pPr>
    </w:p>
    <w:p w:rsidR="00E95768" w:rsidRPr="00C87F8C" w:rsidRDefault="00E95768" w:rsidP="001647FA">
      <w:pPr>
        <w:ind w:right="46"/>
        <w:jc w:val="both"/>
        <w:rPr>
          <w:b/>
          <w:bCs/>
        </w:rPr>
      </w:pPr>
      <w:r w:rsidRPr="00C87F8C">
        <w:rPr>
          <w:b/>
          <w:bCs/>
        </w:rPr>
        <w:t>JELGAVAS VALSTSPILSĒTAS PAŠVALDĪBAS DOME NOLEMJ:</w:t>
      </w:r>
    </w:p>
    <w:p w:rsidR="005620F5" w:rsidRPr="00C80A90" w:rsidRDefault="00F71DBC" w:rsidP="001647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Izveidot </w:t>
      </w:r>
      <w:r w:rsidR="005136FB">
        <w:rPr>
          <w:rFonts w:ascii="Times New Roman" w:hAnsi="Times New Roman" w:cs="Times New Roman"/>
          <w:sz w:val="24"/>
          <w:szCs w:val="24"/>
          <w:lang w:val="lv-LV"/>
        </w:rPr>
        <w:t xml:space="preserve">kopā ar Jelgavas novada un Dobeles novada pašvaldībām </w:t>
      </w:r>
      <w:r w:rsidR="0029782A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Viduslatvijas </w:t>
      </w:r>
      <w:r w:rsidR="00DC5D36" w:rsidRPr="00C80A90">
        <w:rPr>
          <w:rFonts w:ascii="Times New Roman" w:hAnsi="Times New Roman" w:cs="Times New Roman"/>
          <w:sz w:val="24"/>
          <w:szCs w:val="24"/>
          <w:lang w:val="lv-LV"/>
        </w:rPr>
        <w:t>atkritumu apsaimniekošanas reģionālā centra “Brakšķi” uzraudzības padom</w:t>
      </w:r>
      <w:r w:rsidR="00003866" w:rsidRPr="00C80A90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E86231" w:rsidRPr="00C80A9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620F5" w:rsidRPr="00C80A90" w:rsidRDefault="00003866" w:rsidP="001647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>Apstiprināt atkritumu apsaimniekošanas reģionālā centra “Brakšķi uzraudzības padomes nolikum</w:t>
      </w:r>
      <w:r w:rsidR="005136FB">
        <w:rPr>
          <w:rFonts w:ascii="Times New Roman" w:hAnsi="Times New Roman" w:cs="Times New Roman"/>
          <w:sz w:val="24"/>
          <w:szCs w:val="24"/>
          <w:lang w:val="lv-LV"/>
        </w:rPr>
        <w:t>a projektu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 w:rsidR="00A147F6" w:rsidRPr="00C80A9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46239" w:rsidRPr="00C80A90" w:rsidRDefault="00946239" w:rsidP="001647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>Deleģēt</w:t>
      </w:r>
      <w:r w:rsidR="00CB4A97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8F4" w:rsidRPr="00C80A90">
        <w:rPr>
          <w:rFonts w:ascii="Times New Roman" w:hAnsi="Times New Roman" w:cs="Times New Roman"/>
          <w:sz w:val="24"/>
          <w:szCs w:val="24"/>
          <w:lang w:val="lv-LV"/>
        </w:rPr>
        <w:t>Jelgavas valstspilsētas pašvaldības domes priekšsēdētāja vietnieku tautsaimniecības jautājumu programmā</w:t>
      </w:r>
      <w:r w:rsidR="00B33B1F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pārstāvēt Jelgavas valstspilsētas pašvaldību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946239" w:rsidRPr="00C80A90" w:rsidRDefault="00A17072" w:rsidP="001647F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>Viduslatvijas a</w:t>
      </w:r>
      <w:r w:rsidR="005A25D6" w:rsidRPr="00C80A90">
        <w:rPr>
          <w:rFonts w:ascii="Times New Roman" w:hAnsi="Times New Roman" w:cs="Times New Roman"/>
          <w:sz w:val="24"/>
          <w:szCs w:val="24"/>
          <w:lang w:val="lv-LV"/>
        </w:rPr>
        <w:t>tkritumu apsaimniekošanas reģionālā centra</w:t>
      </w:r>
      <w:r w:rsidR="00946239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288C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“Brakšķi” </w:t>
      </w:r>
      <w:r w:rsidR="00946239" w:rsidRPr="00C80A90">
        <w:rPr>
          <w:rFonts w:ascii="Times New Roman" w:hAnsi="Times New Roman" w:cs="Times New Roman"/>
          <w:sz w:val="24"/>
          <w:szCs w:val="24"/>
          <w:lang w:val="lv-LV"/>
        </w:rPr>
        <w:t>uzraudzības padomē;</w:t>
      </w:r>
    </w:p>
    <w:p w:rsidR="00946239" w:rsidRPr="00C80A90" w:rsidRDefault="00900D04" w:rsidP="001647F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Viduslatvijas </w:t>
      </w:r>
      <w:r w:rsidR="005A25D6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r w:rsidR="00A17072" w:rsidRPr="00C80A90">
        <w:rPr>
          <w:rFonts w:ascii="Times New Roman" w:hAnsi="Times New Roman" w:cs="Times New Roman"/>
          <w:sz w:val="24"/>
          <w:szCs w:val="24"/>
          <w:lang w:val="lv-LV"/>
        </w:rPr>
        <w:t>reģionālo centru</w:t>
      </w:r>
      <w:r w:rsidR="005A25D6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777A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“Brakšķi” un </w:t>
      </w:r>
      <w:r w:rsidR="00A17072" w:rsidRPr="00C80A90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A25D6" w:rsidRPr="00C80A90">
        <w:rPr>
          <w:rFonts w:ascii="Times New Roman" w:hAnsi="Times New Roman" w:cs="Times New Roman"/>
          <w:sz w:val="24"/>
          <w:szCs w:val="24"/>
          <w:lang w:val="lv-LV"/>
        </w:rPr>
        <w:t>Getliņi</w:t>
      </w:r>
      <w:r w:rsidR="00A17072" w:rsidRPr="00C80A90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A25D6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777A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kopējā 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>uzraudzības padomē</w:t>
      </w:r>
      <w:r w:rsidR="00946239" w:rsidRPr="00C80A9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17072" w:rsidRPr="00C80A90" w:rsidRDefault="00A17072" w:rsidP="001647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Noteikt Jelgavas valstspilsētas pašvaldības iestādes “Centrālā pārvalde” Pašvaldības īpašumu departamenta Ekonomikas nodaļas galveno speciālistu par </w:t>
      </w:r>
      <w:r w:rsidR="0009425B" w:rsidRPr="00C80A90">
        <w:rPr>
          <w:rFonts w:ascii="Times New Roman" w:hAnsi="Times New Roman" w:cs="Times New Roman"/>
          <w:sz w:val="24"/>
          <w:szCs w:val="24"/>
          <w:lang w:val="lv-LV"/>
        </w:rPr>
        <w:t>Jelgavas valstspilsētas p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>ašvaldības kontaktpersonu:</w:t>
      </w:r>
    </w:p>
    <w:p w:rsidR="00A17072" w:rsidRPr="00C80A90" w:rsidRDefault="00A17072" w:rsidP="001647F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>Viduslatvijas atkritumu apsaimniekošanas reģionālā centra “Brakšķi” uzraudzības padomē;</w:t>
      </w:r>
    </w:p>
    <w:p w:rsidR="00A17072" w:rsidRPr="00C80A90" w:rsidRDefault="00A17072" w:rsidP="001647F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A90">
        <w:rPr>
          <w:rFonts w:ascii="Times New Roman" w:hAnsi="Times New Roman" w:cs="Times New Roman"/>
          <w:sz w:val="24"/>
          <w:szCs w:val="24"/>
          <w:lang w:val="lv-LV"/>
        </w:rPr>
        <w:t>Viduslatvijas atkritumu apsaimniekošanas reģionālo centru “</w:t>
      </w:r>
      <w:r w:rsidR="00C80A90" w:rsidRPr="00C80A90">
        <w:rPr>
          <w:rFonts w:ascii="Times New Roman" w:hAnsi="Times New Roman" w:cs="Times New Roman"/>
          <w:sz w:val="24"/>
          <w:szCs w:val="24"/>
          <w:lang w:val="lv-LV"/>
        </w:rPr>
        <w:t>Brakšķi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>” un “</w:t>
      </w:r>
      <w:r w:rsidR="00C80A90" w:rsidRPr="00C80A90">
        <w:rPr>
          <w:rFonts w:ascii="Times New Roman" w:hAnsi="Times New Roman" w:cs="Times New Roman"/>
          <w:sz w:val="24"/>
          <w:szCs w:val="24"/>
          <w:lang w:val="lv-LV"/>
        </w:rPr>
        <w:t>Getliņi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C80A90" w:rsidRPr="00C80A90">
        <w:rPr>
          <w:rFonts w:ascii="Times New Roman" w:hAnsi="Times New Roman" w:cs="Times New Roman"/>
          <w:sz w:val="24"/>
          <w:szCs w:val="24"/>
          <w:lang w:val="lv-LV"/>
        </w:rPr>
        <w:t xml:space="preserve">kopējā </w:t>
      </w:r>
      <w:r w:rsidRPr="00C80A90">
        <w:rPr>
          <w:rFonts w:ascii="Times New Roman" w:hAnsi="Times New Roman" w:cs="Times New Roman"/>
          <w:sz w:val="24"/>
          <w:szCs w:val="24"/>
          <w:lang w:val="lv-LV"/>
        </w:rPr>
        <w:t>uzraudzības padomē.</w:t>
      </w:r>
    </w:p>
    <w:p w:rsidR="00CE7AE1" w:rsidRDefault="00A17072" w:rsidP="00254EBF">
      <w:pPr>
        <w:ind w:left="426" w:hanging="426"/>
        <w:jc w:val="both"/>
      </w:pPr>
      <w:r>
        <w:t xml:space="preserve"> </w:t>
      </w:r>
    </w:p>
    <w:p w:rsidR="00254EBF" w:rsidRDefault="00254EBF" w:rsidP="00254EBF">
      <w:pPr>
        <w:ind w:left="426" w:hanging="426"/>
        <w:jc w:val="both"/>
      </w:pPr>
    </w:p>
    <w:p w:rsidR="00254EBF" w:rsidRPr="00A90C67" w:rsidRDefault="00254EBF" w:rsidP="00254EBF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254EBF" w:rsidRPr="00A90C67" w:rsidRDefault="00254EBF" w:rsidP="00254EBF">
      <w:pPr>
        <w:rPr>
          <w:color w:val="000000"/>
          <w:lang w:eastAsia="lv-LV"/>
        </w:rPr>
      </w:pPr>
    </w:p>
    <w:p w:rsidR="00254EBF" w:rsidRPr="00A90C67" w:rsidRDefault="00254EBF" w:rsidP="00254EBF">
      <w:pPr>
        <w:rPr>
          <w:color w:val="000000"/>
          <w:lang w:eastAsia="lv-LV"/>
        </w:rPr>
      </w:pPr>
    </w:p>
    <w:p w:rsidR="00254EBF" w:rsidRPr="00A90C67" w:rsidRDefault="00254EBF" w:rsidP="00254EBF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254EBF" w:rsidRPr="00A90C67" w:rsidRDefault="00254EBF" w:rsidP="00254EBF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254EBF" w:rsidRPr="00A90C67" w:rsidRDefault="00254EBF" w:rsidP="00254EBF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254EBF" w:rsidRPr="00A90C67" w:rsidRDefault="00254EBF" w:rsidP="00254EBF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254EBF" w:rsidRPr="00A90C67" w:rsidRDefault="00254EBF" w:rsidP="00254EBF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254EBF" w:rsidRPr="00C87F8C" w:rsidRDefault="00254EBF" w:rsidP="00254EBF">
      <w:r>
        <w:t>2025. gada 26</w:t>
      </w:r>
      <w:r w:rsidRPr="00A90C67">
        <w:t xml:space="preserve">. </w:t>
      </w:r>
      <w:r>
        <w:t>jūnijā</w:t>
      </w:r>
      <w:bookmarkStart w:id="1" w:name="_GoBack"/>
      <w:bookmarkEnd w:id="1"/>
    </w:p>
    <w:sectPr w:rsidR="00254EBF" w:rsidRPr="00C87F8C" w:rsidSect="00DA267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6ABB8A" w16cex:dateUtc="2025-05-29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B8E1AA" w16cid:durableId="46B8E1AA"/>
  <w16cid:commentId w16cid:paraId="7A209F7E" w16cid:durableId="656ABB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7C" w:rsidRDefault="00EE097C">
      <w:r>
        <w:separator/>
      </w:r>
    </w:p>
  </w:endnote>
  <w:endnote w:type="continuationSeparator" w:id="0">
    <w:p w:rsidR="00EE097C" w:rsidRDefault="00EE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974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4D9" w:rsidRPr="00254EBF" w:rsidRDefault="006414D9" w:rsidP="00254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7C" w:rsidRDefault="00EE097C">
      <w:r>
        <w:separator/>
      </w:r>
    </w:p>
  </w:footnote>
  <w:footnote w:type="continuationSeparator" w:id="0">
    <w:p w:rsidR="00EE097C" w:rsidRDefault="00EE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35F6BC" wp14:editId="2147546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3B7"/>
    <w:multiLevelType w:val="hybridMultilevel"/>
    <w:tmpl w:val="93301960"/>
    <w:lvl w:ilvl="0" w:tplc="EED4EF3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C4102FBA" w:tentative="1">
      <w:start w:val="1"/>
      <w:numFmt w:val="lowerLetter"/>
      <w:lvlText w:val="%2."/>
      <w:lvlJc w:val="left"/>
      <w:pPr>
        <w:ind w:left="1866" w:hanging="360"/>
      </w:pPr>
    </w:lvl>
    <w:lvl w:ilvl="2" w:tplc="43580298" w:tentative="1">
      <w:start w:val="1"/>
      <w:numFmt w:val="lowerRoman"/>
      <w:lvlText w:val="%3."/>
      <w:lvlJc w:val="right"/>
      <w:pPr>
        <w:ind w:left="2586" w:hanging="180"/>
      </w:pPr>
    </w:lvl>
    <w:lvl w:ilvl="3" w:tplc="E7540FE2" w:tentative="1">
      <w:start w:val="1"/>
      <w:numFmt w:val="decimal"/>
      <w:lvlText w:val="%4."/>
      <w:lvlJc w:val="left"/>
      <w:pPr>
        <w:ind w:left="3306" w:hanging="360"/>
      </w:pPr>
    </w:lvl>
    <w:lvl w:ilvl="4" w:tplc="9B3A7C30" w:tentative="1">
      <w:start w:val="1"/>
      <w:numFmt w:val="lowerLetter"/>
      <w:lvlText w:val="%5."/>
      <w:lvlJc w:val="left"/>
      <w:pPr>
        <w:ind w:left="4026" w:hanging="360"/>
      </w:pPr>
    </w:lvl>
    <w:lvl w:ilvl="5" w:tplc="9EA23B0C" w:tentative="1">
      <w:start w:val="1"/>
      <w:numFmt w:val="lowerRoman"/>
      <w:lvlText w:val="%6."/>
      <w:lvlJc w:val="right"/>
      <w:pPr>
        <w:ind w:left="4746" w:hanging="180"/>
      </w:pPr>
    </w:lvl>
    <w:lvl w:ilvl="6" w:tplc="C150A5F4" w:tentative="1">
      <w:start w:val="1"/>
      <w:numFmt w:val="decimal"/>
      <w:lvlText w:val="%7."/>
      <w:lvlJc w:val="left"/>
      <w:pPr>
        <w:ind w:left="5466" w:hanging="360"/>
      </w:pPr>
    </w:lvl>
    <w:lvl w:ilvl="7" w:tplc="0722DD14" w:tentative="1">
      <w:start w:val="1"/>
      <w:numFmt w:val="lowerLetter"/>
      <w:lvlText w:val="%8."/>
      <w:lvlJc w:val="left"/>
      <w:pPr>
        <w:ind w:left="6186" w:hanging="360"/>
      </w:pPr>
    </w:lvl>
    <w:lvl w:ilvl="8" w:tplc="EEE43E1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D01A9E"/>
    <w:multiLevelType w:val="hybridMultilevel"/>
    <w:tmpl w:val="6D68A61E"/>
    <w:lvl w:ilvl="0" w:tplc="BB728C00">
      <w:start w:val="1"/>
      <w:numFmt w:val="decimal"/>
      <w:lvlText w:val="4.%1."/>
      <w:lvlJc w:val="left"/>
      <w:pPr>
        <w:ind w:left="3196" w:hanging="360"/>
      </w:pPr>
      <w:rPr>
        <w:rFonts w:hint="default"/>
      </w:rPr>
    </w:lvl>
    <w:lvl w:ilvl="1" w:tplc="6F849E2C" w:tentative="1">
      <w:start w:val="1"/>
      <w:numFmt w:val="lowerLetter"/>
      <w:lvlText w:val="%2."/>
      <w:lvlJc w:val="left"/>
      <w:pPr>
        <w:ind w:left="3916" w:hanging="360"/>
      </w:pPr>
    </w:lvl>
    <w:lvl w:ilvl="2" w:tplc="79484C0E" w:tentative="1">
      <w:start w:val="1"/>
      <w:numFmt w:val="lowerRoman"/>
      <w:lvlText w:val="%3."/>
      <w:lvlJc w:val="right"/>
      <w:pPr>
        <w:ind w:left="4636" w:hanging="180"/>
      </w:pPr>
    </w:lvl>
    <w:lvl w:ilvl="3" w:tplc="396A2760" w:tentative="1">
      <w:start w:val="1"/>
      <w:numFmt w:val="decimal"/>
      <w:lvlText w:val="%4."/>
      <w:lvlJc w:val="left"/>
      <w:pPr>
        <w:ind w:left="5356" w:hanging="360"/>
      </w:pPr>
    </w:lvl>
    <w:lvl w:ilvl="4" w:tplc="E6AE25A2" w:tentative="1">
      <w:start w:val="1"/>
      <w:numFmt w:val="lowerLetter"/>
      <w:lvlText w:val="%5."/>
      <w:lvlJc w:val="left"/>
      <w:pPr>
        <w:ind w:left="6076" w:hanging="360"/>
      </w:pPr>
    </w:lvl>
    <w:lvl w:ilvl="5" w:tplc="391E8C18" w:tentative="1">
      <w:start w:val="1"/>
      <w:numFmt w:val="lowerRoman"/>
      <w:lvlText w:val="%6."/>
      <w:lvlJc w:val="right"/>
      <w:pPr>
        <w:ind w:left="6796" w:hanging="180"/>
      </w:pPr>
    </w:lvl>
    <w:lvl w:ilvl="6" w:tplc="215655E0" w:tentative="1">
      <w:start w:val="1"/>
      <w:numFmt w:val="decimal"/>
      <w:lvlText w:val="%7."/>
      <w:lvlJc w:val="left"/>
      <w:pPr>
        <w:ind w:left="7516" w:hanging="360"/>
      </w:pPr>
    </w:lvl>
    <w:lvl w:ilvl="7" w:tplc="FBAE041A" w:tentative="1">
      <w:start w:val="1"/>
      <w:numFmt w:val="lowerLetter"/>
      <w:lvlText w:val="%8."/>
      <w:lvlJc w:val="left"/>
      <w:pPr>
        <w:ind w:left="8236" w:hanging="360"/>
      </w:pPr>
    </w:lvl>
    <w:lvl w:ilvl="8" w:tplc="BEF66166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6880794"/>
    <w:multiLevelType w:val="hybridMultilevel"/>
    <w:tmpl w:val="F12C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E0C"/>
    <w:multiLevelType w:val="multilevel"/>
    <w:tmpl w:val="7B804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B54B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1502EE"/>
    <w:multiLevelType w:val="multilevel"/>
    <w:tmpl w:val="42EA97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51B81"/>
    <w:multiLevelType w:val="multilevel"/>
    <w:tmpl w:val="CD641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42238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CB3800"/>
    <w:multiLevelType w:val="multilevel"/>
    <w:tmpl w:val="30AA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C54937"/>
    <w:multiLevelType w:val="hybridMultilevel"/>
    <w:tmpl w:val="288E4848"/>
    <w:lvl w:ilvl="0" w:tplc="47CE0A4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D6D8A8">
      <w:start w:val="1"/>
      <w:numFmt w:val="lowerLetter"/>
      <w:lvlText w:val="%2."/>
      <w:lvlJc w:val="left"/>
      <w:pPr>
        <w:ind w:left="4908" w:hanging="360"/>
      </w:pPr>
    </w:lvl>
    <w:lvl w:ilvl="2" w:tplc="432412F8">
      <w:start w:val="1"/>
      <w:numFmt w:val="lowerRoman"/>
      <w:lvlText w:val="%3."/>
      <w:lvlJc w:val="right"/>
      <w:pPr>
        <w:ind w:left="5628" w:hanging="180"/>
      </w:pPr>
    </w:lvl>
    <w:lvl w:ilvl="3" w:tplc="13947EFE" w:tentative="1">
      <w:start w:val="1"/>
      <w:numFmt w:val="decimal"/>
      <w:lvlText w:val="%4."/>
      <w:lvlJc w:val="left"/>
      <w:pPr>
        <w:ind w:left="6348" w:hanging="360"/>
      </w:pPr>
    </w:lvl>
    <w:lvl w:ilvl="4" w:tplc="7CFE9E38" w:tentative="1">
      <w:start w:val="1"/>
      <w:numFmt w:val="lowerLetter"/>
      <w:lvlText w:val="%5."/>
      <w:lvlJc w:val="left"/>
      <w:pPr>
        <w:ind w:left="7068" w:hanging="360"/>
      </w:pPr>
    </w:lvl>
    <w:lvl w:ilvl="5" w:tplc="51B4B538" w:tentative="1">
      <w:start w:val="1"/>
      <w:numFmt w:val="lowerRoman"/>
      <w:lvlText w:val="%6."/>
      <w:lvlJc w:val="right"/>
      <w:pPr>
        <w:ind w:left="7788" w:hanging="180"/>
      </w:pPr>
    </w:lvl>
    <w:lvl w:ilvl="6" w:tplc="B0287F4E" w:tentative="1">
      <w:start w:val="1"/>
      <w:numFmt w:val="decimal"/>
      <w:lvlText w:val="%7."/>
      <w:lvlJc w:val="left"/>
      <w:pPr>
        <w:ind w:left="8508" w:hanging="360"/>
      </w:pPr>
    </w:lvl>
    <w:lvl w:ilvl="7" w:tplc="7B0ABD62" w:tentative="1">
      <w:start w:val="1"/>
      <w:numFmt w:val="lowerLetter"/>
      <w:lvlText w:val="%8."/>
      <w:lvlJc w:val="left"/>
      <w:pPr>
        <w:ind w:left="9228" w:hanging="360"/>
      </w:pPr>
    </w:lvl>
    <w:lvl w:ilvl="8" w:tplc="054810AA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00228"/>
    <w:rsid w:val="00003746"/>
    <w:rsid w:val="00003866"/>
    <w:rsid w:val="00012DA9"/>
    <w:rsid w:val="000157DD"/>
    <w:rsid w:val="00016AF4"/>
    <w:rsid w:val="000268AA"/>
    <w:rsid w:val="00037E2B"/>
    <w:rsid w:val="0004068B"/>
    <w:rsid w:val="00050EE4"/>
    <w:rsid w:val="00076D9D"/>
    <w:rsid w:val="000775B7"/>
    <w:rsid w:val="00093029"/>
    <w:rsid w:val="0009425B"/>
    <w:rsid w:val="000966A4"/>
    <w:rsid w:val="000A13A9"/>
    <w:rsid w:val="000A41C4"/>
    <w:rsid w:val="000B0C0F"/>
    <w:rsid w:val="000B2986"/>
    <w:rsid w:val="000C4BC0"/>
    <w:rsid w:val="000C4CB0"/>
    <w:rsid w:val="000C7343"/>
    <w:rsid w:val="000D4D10"/>
    <w:rsid w:val="000D6134"/>
    <w:rsid w:val="000E4EB6"/>
    <w:rsid w:val="000F1573"/>
    <w:rsid w:val="00104BC9"/>
    <w:rsid w:val="0010573A"/>
    <w:rsid w:val="00116BB9"/>
    <w:rsid w:val="00117FF9"/>
    <w:rsid w:val="00126D62"/>
    <w:rsid w:val="0013595C"/>
    <w:rsid w:val="00144AE4"/>
    <w:rsid w:val="001508A8"/>
    <w:rsid w:val="00157B27"/>
    <w:rsid w:val="00157FB5"/>
    <w:rsid w:val="001647FA"/>
    <w:rsid w:val="00165C27"/>
    <w:rsid w:val="0017460F"/>
    <w:rsid w:val="0019726C"/>
    <w:rsid w:val="00197F0A"/>
    <w:rsid w:val="001B2E18"/>
    <w:rsid w:val="001C104F"/>
    <w:rsid w:val="001C5DF9"/>
    <w:rsid w:val="001C629A"/>
    <w:rsid w:val="001C6392"/>
    <w:rsid w:val="001D777A"/>
    <w:rsid w:val="001E6825"/>
    <w:rsid w:val="002051D3"/>
    <w:rsid w:val="00205585"/>
    <w:rsid w:val="00205895"/>
    <w:rsid w:val="0021319F"/>
    <w:rsid w:val="00232942"/>
    <w:rsid w:val="002438AA"/>
    <w:rsid w:val="00251859"/>
    <w:rsid w:val="00254EBF"/>
    <w:rsid w:val="00262B76"/>
    <w:rsid w:val="002644FE"/>
    <w:rsid w:val="002914DE"/>
    <w:rsid w:val="0029227E"/>
    <w:rsid w:val="0029782A"/>
    <w:rsid w:val="002A71EA"/>
    <w:rsid w:val="002C21B2"/>
    <w:rsid w:val="002C7F25"/>
    <w:rsid w:val="002D745A"/>
    <w:rsid w:val="002E6882"/>
    <w:rsid w:val="0031251F"/>
    <w:rsid w:val="00337739"/>
    <w:rsid w:val="00341191"/>
    <w:rsid w:val="00342504"/>
    <w:rsid w:val="0036386D"/>
    <w:rsid w:val="0037767D"/>
    <w:rsid w:val="003959A1"/>
    <w:rsid w:val="003A2043"/>
    <w:rsid w:val="003A2869"/>
    <w:rsid w:val="003D12D3"/>
    <w:rsid w:val="003D5C89"/>
    <w:rsid w:val="003E0BBF"/>
    <w:rsid w:val="00414C4C"/>
    <w:rsid w:val="0043292F"/>
    <w:rsid w:val="004407DF"/>
    <w:rsid w:val="004461AB"/>
    <w:rsid w:val="0044759D"/>
    <w:rsid w:val="00477088"/>
    <w:rsid w:val="00496826"/>
    <w:rsid w:val="004A07D3"/>
    <w:rsid w:val="004D47D9"/>
    <w:rsid w:val="004E6DD8"/>
    <w:rsid w:val="00503BF4"/>
    <w:rsid w:val="00505061"/>
    <w:rsid w:val="005136FB"/>
    <w:rsid w:val="0052299C"/>
    <w:rsid w:val="005252F2"/>
    <w:rsid w:val="00532E44"/>
    <w:rsid w:val="00536B8B"/>
    <w:rsid w:val="00540422"/>
    <w:rsid w:val="005415E9"/>
    <w:rsid w:val="005437C6"/>
    <w:rsid w:val="00554763"/>
    <w:rsid w:val="00557A66"/>
    <w:rsid w:val="00560FB3"/>
    <w:rsid w:val="005620F5"/>
    <w:rsid w:val="005762A7"/>
    <w:rsid w:val="00577970"/>
    <w:rsid w:val="005840C0"/>
    <w:rsid w:val="005931AB"/>
    <w:rsid w:val="005A25D6"/>
    <w:rsid w:val="005A5D55"/>
    <w:rsid w:val="005B5741"/>
    <w:rsid w:val="005C6382"/>
    <w:rsid w:val="005E6D45"/>
    <w:rsid w:val="005F07BD"/>
    <w:rsid w:val="0060175D"/>
    <w:rsid w:val="00605199"/>
    <w:rsid w:val="0060556A"/>
    <w:rsid w:val="00614A1C"/>
    <w:rsid w:val="0062359E"/>
    <w:rsid w:val="0063151B"/>
    <w:rsid w:val="00631B8B"/>
    <w:rsid w:val="0063637A"/>
    <w:rsid w:val="006414D9"/>
    <w:rsid w:val="006457D0"/>
    <w:rsid w:val="00650A6B"/>
    <w:rsid w:val="006511C0"/>
    <w:rsid w:val="0065196D"/>
    <w:rsid w:val="0066057F"/>
    <w:rsid w:val="0066324F"/>
    <w:rsid w:val="00663F48"/>
    <w:rsid w:val="00667CA4"/>
    <w:rsid w:val="006919FD"/>
    <w:rsid w:val="006B0FA1"/>
    <w:rsid w:val="006B4382"/>
    <w:rsid w:val="006B5B5C"/>
    <w:rsid w:val="006B6C5B"/>
    <w:rsid w:val="006C0059"/>
    <w:rsid w:val="006C4B41"/>
    <w:rsid w:val="006C62AF"/>
    <w:rsid w:val="006C7CA6"/>
    <w:rsid w:val="006D62C3"/>
    <w:rsid w:val="006E5E60"/>
    <w:rsid w:val="007169E0"/>
    <w:rsid w:val="00720161"/>
    <w:rsid w:val="007346CE"/>
    <w:rsid w:val="0073578A"/>
    <w:rsid w:val="007419F0"/>
    <w:rsid w:val="00747EEC"/>
    <w:rsid w:val="00755B34"/>
    <w:rsid w:val="0075601F"/>
    <w:rsid w:val="0076288C"/>
    <w:rsid w:val="0076543C"/>
    <w:rsid w:val="007A4041"/>
    <w:rsid w:val="007C46ED"/>
    <w:rsid w:val="007C5FAE"/>
    <w:rsid w:val="007D7FE9"/>
    <w:rsid w:val="007F3066"/>
    <w:rsid w:val="007F54F5"/>
    <w:rsid w:val="00802131"/>
    <w:rsid w:val="00806970"/>
    <w:rsid w:val="00807AB7"/>
    <w:rsid w:val="00823597"/>
    <w:rsid w:val="00827057"/>
    <w:rsid w:val="00840067"/>
    <w:rsid w:val="0084287F"/>
    <w:rsid w:val="008519ED"/>
    <w:rsid w:val="00853B61"/>
    <w:rsid w:val="008562DC"/>
    <w:rsid w:val="0087063B"/>
    <w:rsid w:val="008712AC"/>
    <w:rsid w:val="00880030"/>
    <w:rsid w:val="0088315D"/>
    <w:rsid w:val="00892EB6"/>
    <w:rsid w:val="008A2296"/>
    <w:rsid w:val="008C6DF5"/>
    <w:rsid w:val="008D2289"/>
    <w:rsid w:val="008E2765"/>
    <w:rsid w:val="00900D04"/>
    <w:rsid w:val="00914A58"/>
    <w:rsid w:val="00916766"/>
    <w:rsid w:val="00921649"/>
    <w:rsid w:val="00946181"/>
    <w:rsid w:val="00946239"/>
    <w:rsid w:val="009558F5"/>
    <w:rsid w:val="00961A27"/>
    <w:rsid w:val="009625B4"/>
    <w:rsid w:val="00967849"/>
    <w:rsid w:val="00967880"/>
    <w:rsid w:val="0097415D"/>
    <w:rsid w:val="00983A3B"/>
    <w:rsid w:val="009A5E5C"/>
    <w:rsid w:val="009C00E0"/>
    <w:rsid w:val="009C1C2E"/>
    <w:rsid w:val="009C484C"/>
    <w:rsid w:val="009C4A9E"/>
    <w:rsid w:val="009E06FA"/>
    <w:rsid w:val="009F4F64"/>
    <w:rsid w:val="009F5A3F"/>
    <w:rsid w:val="00A147F6"/>
    <w:rsid w:val="00A17072"/>
    <w:rsid w:val="00A61C73"/>
    <w:rsid w:val="00A61DD3"/>
    <w:rsid w:val="00A72557"/>
    <w:rsid w:val="00A8181A"/>
    <w:rsid w:val="00A867C4"/>
    <w:rsid w:val="00A87E8C"/>
    <w:rsid w:val="00AA6D58"/>
    <w:rsid w:val="00AC353E"/>
    <w:rsid w:val="00AC7463"/>
    <w:rsid w:val="00AD0FA5"/>
    <w:rsid w:val="00AD724C"/>
    <w:rsid w:val="00AD7749"/>
    <w:rsid w:val="00AE1A08"/>
    <w:rsid w:val="00B03FD3"/>
    <w:rsid w:val="00B120A1"/>
    <w:rsid w:val="00B15454"/>
    <w:rsid w:val="00B15F3C"/>
    <w:rsid w:val="00B33B1F"/>
    <w:rsid w:val="00B35B4C"/>
    <w:rsid w:val="00B41200"/>
    <w:rsid w:val="00B51C9C"/>
    <w:rsid w:val="00B64D4D"/>
    <w:rsid w:val="00B71AFE"/>
    <w:rsid w:val="00B73715"/>
    <w:rsid w:val="00B73D78"/>
    <w:rsid w:val="00B746FE"/>
    <w:rsid w:val="00B80CE4"/>
    <w:rsid w:val="00B8194E"/>
    <w:rsid w:val="00B9501B"/>
    <w:rsid w:val="00BA0189"/>
    <w:rsid w:val="00BA7139"/>
    <w:rsid w:val="00BB4041"/>
    <w:rsid w:val="00BB795F"/>
    <w:rsid w:val="00BC0063"/>
    <w:rsid w:val="00BD41CC"/>
    <w:rsid w:val="00BE31A0"/>
    <w:rsid w:val="00BF3752"/>
    <w:rsid w:val="00BF39E6"/>
    <w:rsid w:val="00BF7C65"/>
    <w:rsid w:val="00C03DFC"/>
    <w:rsid w:val="00C07A36"/>
    <w:rsid w:val="00C13578"/>
    <w:rsid w:val="00C14BDB"/>
    <w:rsid w:val="00C16CC9"/>
    <w:rsid w:val="00C20376"/>
    <w:rsid w:val="00C205BD"/>
    <w:rsid w:val="00C30721"/>
    <w:rsid w:val="00C30B4D"/>
    <w:rsid w:val="00C31CCB"/>
    <w:rsid w:val="00C36D3B"/>
    <w:rsid w:val="00C460EE"/>
    <w:rsid w:val="00C516D8"/>
    <w:rsid w:val="00C6488D"/>
    <w:rsid w:val="00C70455"/>
    <w:rsid w:val="00C75E2C"/>
    <w:rsid w:val="00C80A90"/>
    <w:rsid w:val="00C82386"/>
    <w:rsid w:val="00C86BBA"/>
    <w:rsid w:val="00C87F8C"/>
    <w:rsid w:val="00C9728B"/>
    <w:rsid w:val="00C97C8D"/>
    <w:rsid w:val="00CA03A6"/>
    <w:rsid w:val="00CA0990"/>
    <w:rsid w:val="00CA3730"/>
    <w:rsid w:val="00CA7DC0"/>
    <w:rsid w:val="00CB4A97"/>
    <w:rsid w:val="00CC1DD5"/>
    <w:rsid w:val="00CC74FB"/>
    <w:rsid w:val="00CD139B"/>
    <w:rsid w:val="00CD1EB5"/>
    <w:rsid w:val="00CD2FC4"/>
    <w:rsid w:val="00CD466D"/>
    <w:rsid w:val="00CE370C"/>
    <w:rsid w:val="00CE7AE1"/>
    <w:rsid w:val="00CF1ECA"/>
    <w:rsid w:val="00D00D85"/>
    <w:rsid w:val="00D02E16"/>
    <w:rsid w:val="00D1121C"/>
    <w:rsid w:val="00D16211"/>
    <w:rsid w:val="00D3394A"/>
    <w:rsid w:val="00D41EEF"/>
    <w:rsid w:val="00D45B93"/>
    <w:rsid w:val="00D46A7B"/>
    <w:rsid w:val="00D618F4"/>
    <w:rsid w:val="00D62C23"/>
    <w:rsid w:val="00D730B9"/>
    <w:rsid w:val="00D83461"/>
    <w:rsid w:val="00DA2673"/>
    <w:rsid w:val="00DA28B5"/>
    <w:rsid w:val="00DA7FA2"/>
    <w:rsid w:val="00DB14D8"/>
    <w:rsid w:val="00DB4025"/>
    <w:rsid w:val="00DB7F46"/>
    <w:rsid w:val="00DC2EFF"/>
    <w:rsid w:val="00DC5428"/>
    <w:rsid w:val="00DC59AF"/>
    <w:rsid w:val="00DC5D36"/>
    <w:rsid w:val="00DE5DB3"/>
    <w:rsid w:val="00DE78D8"/>
    <w:rsid w:val="00DF62DE"/>
    <w:rsid w:val="00E0260A"/>
    <w:rsid w:val="00E04D2A"/>
    <w:rsid w:val="00E32AA8"/>
    <w:rsid w:val="00E3352D"/>
    <w:rsid w:val="00E3404B"/>
    <w:rsid w:val="00E55EBF"/>
    <w:rsid w:val="00E61AB9"/>
    <w:rsid w:val="00E62CBF"/>
    <w:rsid w:val="00E73976"/>
    <w:rsid w:val="00E73F85"/>
    <w:rsid w:val="00E81C48"/>
    <w:rsid w:val="00E86231"/>
    <w:rsid w:val="00E954B6"/>
    <w:rsid w:val="00E95768"/>
    <w:rsid w:val="00EA2D3F"/>
    <w:rsid w:val="00EA770A"/>
    <w:rsid w:val="00EB10AE"/>
    <w:rsid w:val="00EC3FC4"/>
    <w:rsid w:val="00EC4C76"/>
    <w:rsid w:val="00EC518D"/>
    <w:rsid w:val="00EE097C"/>
    <w:rsid w:val="00EE1550"/>
    <w:rsid w:val="00EE22C4"/>
    <w:rsid w:val="00EE40A8"/>
    <w:rsid w:val="00EE6351"/>
    <w:rsid w:val="00EF33F6"/>
    <w:rsid w:val="00F0125A"/>
    <w:rsid w:val="00F103AC"/>
    <w:rsid w:val="00F33876"/>
    <w:rsid w:val="00F364BB"/>
    <w:rsid w:val="00F37FF1"/>
    <w:rsid w:val="00F60A32"/>
    <w:rsid w:val="00F61B3A"/>
    <w:rsid w:val="00F621C5"/>
    <w:rsid w:val="00F645C6"/>
    <w:rsid w:val="00F67E37"/>
    <w:rsid w:val="00F70607"/>
    <w:rsid w:val="00F71AB2"/>
    <w:rsid w:val="00F71DBC"/>
    <w:rsid w:val="00F72368"/>
    <w:rsid w:val="00F84887"/>
    <w:rsid w:val="00F848CF"/>
    <w:rsid w:val="00F86BB6"/>
    <w:rsid w:val="00F95DCF"/>
    <w:rsid w:val="00FB1B29"/>
    <w:rsid w:val="00FB6B06"/>
    <w:rsid w:val="00FB7367"/>
    <w:rsid w:val="00FC0C75"/>
    <w:rsid w:val="00FD76F7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1"/>
    <w:qFormat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87063B"/>
    <w:rPr>
      <w:rFonts w:ascii="Segoe UI" w:hAnsi="Segoe UI" w:cs="Segoe UI" w:hint="default"/>
      <w:color w:val="414142"/>
      <w:sz w:val="18"/>
      <w:szCs w:val="18"/>
    </w:rPr>
  </w:style>
  <w:style w:type="character" w:customStyle="1" w:styleId="cf11">
    <w:name w:val="cf11"/>
    <w:basedOn w:val="DefaultParagraphFont"/>
    <w:rsid w:val="0087063B"/>
    <w:rPr>
      <w:rFonts w:ascii="Segoe UI" w:hAnsi="Segoe UI" w:cs="Segoe UI" w:hint="default"/>
      <w:b/>
      <w:bCs/>
      <w:i/>
      <w:iCs/>
      <w:color w:val="414142"/>
      <w:sz w:val="18"/>
      <w:szCs w:val="18"/>
    </w:rPr>
  </w:style>
  <w:style w:type="character" w:styleId="FootnoteReference">
    <w:name w:val="footnote reference"/>
    <w:aliases w:val="(Footnote Reference),16 Point,BVI fnr,F,FR,Footnote Reference Number,Footnote Reference Superscript,Footnote Refernece,Footnote number,Footnote reference number,Footnote symbol,SUPERS,Stinking Styles22,Superscript 6 Point,fr,note TESI"/>
    <w:link w:val="CharCharCharChar"/>
    <w:uiPriority w:val="99"/>
    <w:unhideWhenUsed/>
    <w:qFormat/>
    <w:rsid w:val="007A404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A4041"/>
    <w:pPr>
      <w:spacing w:after="160" w:line="240" w:lineRule="exact"/>
      <w:jc w:val="both"/>
    </w:pPr>
    <w:rPr>
      <w:sz w:val="20"/>
      <w:szCs w:val="20"/>
      <w:vertAlign w:val="superscript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511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1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1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1C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C62AF"/>
    <w:rPr>
      <w:color w:val="0000FF"/>
      <w:u w:val="single"/>
    </w:rPr>
  </w:style>
  <w:style w:type="paragraph" w:styleId="Revision">
    <w:name w:val="Revision"/>
    <w:hidden/>
    <w:uiPriority w:val="99"/>
    <w:semiHidden/>
    <w:rsid w:val="000A13A9"/>
    <w:rPr>
      <w:sz w:val="24"/>
      <w:szCs w:val="24"/>
      <w:lang w:eastAsia="en-US"/>
    </w:rPr>
  </w:style>
  <w:style w:type="paragraph" w:styleId="ListParagraph">
    <w:name w:val="List Paragraph"/>
    <w:aliases w:val="2,Bullet Points,Bullet Styl,Bullet list,Colorful List - Accent 11,Dot pt,F5 List Paragraph,H&amp;P List Paragraph,IFCL - List Paragraph,Indicator Text,List Paragraph Char Char Char,List Paragraph12,Normal bullet 2,Strip,Virsraksti,Syle 1"/>
    <w:basedOn w:val="Normal"/>
    <w:link w:val="ListParagraphChar"/>
    <w:qFormat/>
    <w:rsid w:val="00B73D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414D9"/>
    <w:rPr>
      <w:sz w:val="24"/>
      <w:szCs w:val="24"/>
      <w:lang w:eastAsia="en-US"/>
    </w:rPr>
  </w:style>
  <w:style w:type="character" w:customStyle="1" w:styleId="ListParagraphChar">
    <w:name w:val="List Paragraph Char"/>
    <w:aliases w:val="2 Char,Bullet Points Char,Bullet Styl Char,Bullet list Char,Colorful List - Accent 11 Char,Dot pt Char,F5 List Paragraph Char,H&amp;P List Paragraph Char,IFCL - List Paragraph Char,Indicator Text Char,List Paragraph Char Char Char Char"/>
    <w:link w:val="ListParagraph"/>
    <w:qFormat/>
    <w:locked/>
    <w:rsid w:val="00961A27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customStyle="1" w:styleId="tv213">
    <w:name w:val="tv213"/>
    <w:basedOn w:val="Normal"/>
    <w:rsid w:val="00F71DB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1B12-6F6A-4A23-A070-991D5C3C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2966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2025-06-18T14:44:00Z</cp:lastPrinted>
  <dcterms:created xsi:type="dcterms:W3CDTF">2025-06-20T06:34:00Z</dcterms:created>
  <dcterms:modified xsi:type="dcterms:W3CDTF">2025-06-20T06:34:00Z</dcterms:modified>
</cp:coreProperties>
</file>