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4FFF" w14:textId="66699744" w:rsidR="00853F4C" w:rsidRPr="00D90189" w:rsidRDefault="00DC6293" w:rsidP="00D90189">
      <w:pPr>
        <w:ind w:left="6" w:right="142"/>
        <w:jc w:val="center"/>
        <w:rPr>
          <w:sz w:val="24"/>
          <w:szCs w:val="24"/>
        </w:rPr>
      </w:pPr>
      <w:bookmarkStart w:id="0" w:name="_GoBack"/>
      <w:bookmarkEnd w:id="0"/>
      <w:r w:rsidRPr="00D90189">
        <w:rPr>
          <w:sz w:val="24"/>
          <w:szCs w:val="24"/>
        </w:rPr>
        <w:t>ATKLĀTS</w:t>
      </w:r>
      <w:r w:rsidRPr="00D90189">
        <w:rPr>
          <w:spacing w:val="-8"/>
          <w:sz w:val="24"/>
          <w:szCs w:val="24"/>
        </w:rPr>
        <w:t xml:space="preserve"> </w:t>
      </w:r>
      <w:r w:rsidRPr="00D90189">
        <w:rPr>
          <w:spacing w:val="-2"/>
          <w:sz w:val="24"/>
          <w:szCs w:val="24"/>
        </w:rPr>
        <w:t>KONKURSS</w:t>
      </w:r>
    </w:p>
    <w:p w14:paraId="1D98C167" w14:textId="182302E6" w:rsidR="00853F4C" w:rsidRPr="00D90189" w:rsidRDefault="00DC6293" w:rsidP="00D90189">
      <w:pPr>
        <w:spacing w:line="242" w:lineRule="auto"/>
        <w:ind w:right="147"/>
        <w:jc w:val="center"/>
        <w:rPr>
          <w:sz w:val="24"/>
          <w:szCs w:val="24"/>
        </w:rPr>
      </w:pPr>
      <w:r w:rsidRPr="00D90189">
        <w:rPr>
          <w:sz w:val="24"/>
          <w:szCs w:val="24"/>
        </w:rPr>
        <w:t>“Piecu</w:t>
      </w:r>
      <w:r w:rsidRPr="00D90189">
        <w:rPr>
          <w:spacing w:val="-6"/>
          <w:sz w:val="24"/>
          <w:szCs w:val="24"/>
        </w:rPr>
        <w:t xml:space="preserve"> </w:t>
      </w:r>
      <w:r w:rsidRPr="00D90189">
        <w:rPr>
          <w:sz w:val="24"/>
          <w:szCs w:val="24"/>
        </w:rPr>
        <w:t>vieglo</w:t>
      </w:r>
      <w:r w:rsidRPr="00D90189">
        <w:rPr>
          <w:spacing w:val="-5"/>
          <w:sz w:val="24"/>
          <w:szCs w:val="24"/>
        </w:rPr>
        <w:t xml:space="preserve"> </w:t>
      </w:r>
      <w:r w:rsidRPr="00D90189">
        <w:rPr>
          <w:sz w:val="24"/>
          <w:szCs w:val="24"/>
        </w:rPr>
        <w:t>automašīnu</w:t>
      </w:r>
      <w:r w:rsidRPr="00D90189">
        <w:rPr>
          <w:spacing w:val="-7"/>
          <w:sz w:val="24"/>
          <w:szCs w:val="24"/>
        </w:rPr>
        <w:t xml:space="preserve"> </w:t>
      </w:r>
      <w:r w:rsidRPr="00D90189">
        <w:rPr>
          <w:sz w:val="24"/>
          <w:szCs w:val="24"/>
        </w:rPr>
        <w:t>noma</w:t>
      </w:r>
      <w:r w:rsidRPr="00D90189">
        <w:rPr>
          <w:spacing w:val="-5"/>
          <w:sz w:val="24"/>
          <w:szCs w:val="24"/>
        </w:rPr>
        <w:t xml:space="preserve"> </w:t>
      </w:r>
      <w:r w:rsidRPr="00D90189">
        <w:rPr>
          <w:sz w:val="24"/>
          <w:szCs w:val="24"/>
        </w:rPr>
        <w:t>Jelgavas</w:t>
      </w:r>
      <w:r w:rsidRPr="00D90189">
        <w:rPr>
          <w:spacing w:val="-5"/>
          <w:sz w:val="24"/>
          <w:szCs w:val="24"/>
        </w:rPr>
        <w:t xml:space="preserve"> </w:t>
      </w:r>
      <w:r w:rsidRPr="00D90189">
        <w:rPr>
          <w:sz w:val="24"/>
          <w:szCs w:val="24"/>
        </w:rPr>
        <w:t>valstspilsētas</w:t>
      </w:r>
      <w:r w:rsidRPr="00D90189">
        <w:rPr>
          <w:spacing w:val="-5"/>
          <w:sz w:val="24"/>
          <w:szCs w:val="24"/>
        </w:rPr>
        <w:t xml:space="preserve"> </w:t>
      </w:r>
      <w:r w:rsidRPr="00D90189">
        <w:rPr>
          <w:sz w:val="24"/>
          <w:szCs w:val="24"/>
        </w:rPr>
        <w:t>pašvaldības</w:t>
      </w:r>
      <w:r w:rsidRPr="00D90189">
        <w:rPr>
          <w:spacing w:val="-9"/>
          <w:sz w:val="24"/>
          <w:szCs w:val="24"/>
        </w:rPr>
        <w:t xml:space="preserve"> </w:t>
      </w:r>
      <w:r w:rsidRPr="00D90189">
        <w:rPr>
          <w:sz w:val="24"/>
          <w:szCs w:val="24"/>
        </w:rPr>
        <w:t>iestādes “Centrālā pārvalde” vajadzībām”</w:t>
      </w:r>
      <w:r w:rsidR="004F753E" w:rsidRPr="00D90189">
        <w:rPr>
          <w:sz w:val="24"/>
          <w:szCs w:val="24"/>
        </w:rPr>
        <w:t xml:space="preserve">, </w:t>
      </w:r>
      <w:r w:rsidRPr="00D90189">
        <w:rPr>
          <w:sz w:val="24"/>
          <w:szCs w:val="24"/>
        </w:rPr>
        <w:t>identifikācijas</w:t>
      </w:r>
      <w:r w:rsidRPr="00D90189">
        <w:rPr>
          <w:spacing w:val="-6"/>
          <w:sz w:val="24"/>
          <w:szCs w:val="24"/>
        </w:rPr>
        <w:t xml:space="preserve"> </w:t>
      </w:r>
      <w:r w:rsidRPr="00D90189">
        <w:rPr>
          <w:sz w:val="24"/>
          <w:szCs w:val="24"/>
        </w:rPr>
        <w:t>Nr.</w:t>
      </w:r>
      <w:r w:rsidRPr="00D90189">
        <w:rPr>
          <w:spacing w:val="-7"/>
          <w:sz w:val="24"/>
          <w:szCs w:val="24"/>
        </w:rPr>
        <w:t xml:space="preserve"> </w:t>
      </w:r>
      <w:r w:rsidRPr="00D90189">
        <w:rPr>
          <w:sz w:val="24"/>
          <w:szCs w:val="24"/>
        </w:rPr>
        <w:t>JVP</w:t>
      </w:r>
      <w:r w:rsidRPr="00D90189">
        <w:rPr>
          <w:spacing w:val="-7"/>
          <w:sz w:val="24"/>
          <w:szCs w:val="24"/>
        </w:rPr>
        <w:t xml:space="preserve"> </w:t>
      </w:r>
      <w:r w:rsidRPr="00D90189">
        <w:rPr>
          <w:spacing w:val="-2"/>
          <w:sz w:val="24"/>
          <w:szCs w:val="24"/>
        </w:rPr>
        <w:t>2023/14/AK</w:t>
      </w:r>
    </w:p>
    <w:p w14:paraId="0840516E" w14:textId="2EEB3109" w:rsidR="00853F4C" w:rsidRDefault="008B5864">
      <w:pPr>
        <w:pStyle w:val="Heading1"/>
        <w:spacing w:before="205" w:line="240" w:lineRule="auto"/>
        <w:ind w:left="0" w:right="140" w:firstLine="0"/>
        <w:jc w:val="center"/>
      </w:pPr>
      <w:r>
        <w:t>VIENOŠANĀS</w:t>
      </w:r>
    </w:p>
    <w:p w14:paraId="2680A79A" w14:textId="1A0D9272" w:rsidR="00853F4C" w:rsidRDefault="008B5864">
      <w:pPr>
        <w:ind w:left="5" w:right="140"/>
        <w:jc w:val="center"/>
        <w:rPr>
          <w:b/>
          <w:sz w:val="24"/>
        </w:rPr>
      </w:pPr>
      <w:r>
        <w:rPr>
          <w:b/>
          <w:sz w:val="24"/>
        </w:rPr>
        <w:t xml:space="preserve">par 2023.gada 22.novembra nomas līguma </w:t>
      </w:r>
      <w:r w:rsidR="00A43003">
        <w:rPr>
          <w:b/>
          <w:sz w:val="24"/>
        </w:rPr>
        <w:t>izbeigšanu</w:t>
      </w:r>
    </w:p>
    <w:p w14:paraId="4D8646BC" w14:textId="77777777" w:rsidR="00D90189" w:rsidRDefault="00D90189">
      <w:pPr>
        <w:ind w:left="5" w:right="140"/>
        <w:jc w:val="center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09"/>
      </w:tblGrid>
      <w:tr w:rsidR="00D90189" w14:paraId="1496B43A" w14:textId="77777777" w:rsidTr="00D90189">
        <w:tc>
          <w:tcPr>
            <w:tcW w:w="3681" w:type="dxa"/>
          </w:tcPr>
          <w:p w14:paraId="6E78B33B" w14:textId="1D26B183" w:rsidR="00D90189" w:rsidRPr="00D90189" w:rsidRDefault="00D90189">
            <w:pPr>
              <w:pStyle w:val="BodyText"/>
              <w:spacing w:before="40"/>
              <w:ind w:left="0" w:firstLine="0"/>
              <w:jc w:val="left"/>
              <w:rPr>
                <w:b/>
              </w:rPr>
            </w:pPr>
            <w:r w:rsidRPr="00D90189">
              <w:t>Jelgavā</w:t>
            </w:r>
          </w:p>
        </w:tc>
        <w:tc>
          <w:tcPr>
            <w:tcW w:w="5809" w:type="dxa"/>
          </w:tcPr>
          <w:p w14:paraId="2780D5CC" w14:textId="4D221F95" w:rsidR="00D90189" w:rsidRPr="00D90189" w:rsidRDefault="00D90189" w:rsidP="00D42283">
            <w:pPr>
              <w:pStyle w:val="BodyText"/>
              <w:spacing w:before="40"/>
              <w:ind w:left="0" w:firstLine="0"/>
              <w:jc w:val="right"/>
              <w:rPr>
                <w:b/>
              </w:rPr>
            </w:pPr>
            <w:r w:rsidRPr="00D90189">
              <w:t>Datums</w:t>
            </w:r>
            <w:r w:rsidRPr="00D90189">
              <w:rPr>
                <w:spacing w:val="-5"/>
              </w:rPr>
              <w:t xml:space="preserve"> </w:t>
            </w:r>
            <w:r w:rsidRPr="006F44F0">
              <w:t>skatāms</w:t>
            </w:r>
            <w:r w:rsidRPr="006F44F0">
              <w:rPr>
                <w:spacing w:val="-5"/>
              </w:rPr>
              <w:t xml:space="preserve"> </w:t>
            </w:r>
            <w:r w:rsidRPr="006F44F0">
              <w:t>laika</w:t>
            </w:r>
            <w:r w:rsidRPr="006F44F0">
              <w:rPr>
                <w:spacing w:val="-5"/>
              </w:rPr>
              <w:t xml:space="preserve"> </w:t>
            </w:r>
            <w:r w:rsidRPr="006F44F0">
              <w:t>zīmogā</w:t>
            </w:r>
            <w:r w:rsidRPr="006F44F0">
              <w:rPr>
                <w:spacing w:val="-2"/>
              </w:rPr>
              <w:t xml:space="preserve"> (1</w:t>
            </w:r>
            <w:r w:rsidR="00D42283" w:rsidRPr="006F44F0">
              <w:rPr>
                <w:spacing w:val="-2"/>
              </w:rPr>
              <w:t>5</w:t>
            </w:r>
            <w:r w:rsidRPr="006F44F0">
              <w:rPr>
                <w:spacing w:val="-2"/>
              </w:rPr>
              <w:t>.08.2025</w:t>
            </w:r>
            <w:r w:rsidRPr="00D90189">
              <w:rPr>
                <w:spacing w:val="-2"/>
              </w:rPr>
              <w:t>.)</w:t>
            </w:r>
          </w:p>
        </w:tc>
      </w:tr>
    </w:tbl>
    <w:p w14:paraId="5CF3F9C0" w14:textId="1E5CA2EC" w:rsidR="00853F4C" w:rsidRDefault="00DC6293">
      <w:pPr>
        <w:pStyle w:val="BodyText"/>
        <w:spacing w:before="264"/>
        <w:ind w:left="2" w:right="136" w:firstLine="719"/>
      </w:pPr>
      <w:r>
        <w:rPr>
          <w:b/>
        </w:rPr>
        <w:t xml:space="preserve">Jelgavas valstspilsētas pašvaldība, </w:t>
      </w:r>
      <w:r>
        <w:t>reģistrācijas numurs</w:t>
      </w:r>
      <w:r>
        <w:rPr>
          <w:spacing w:val="-15"/>
        </w:rPr>
        <w:t xml:space="preserve"> </w:t>
      </w:r>
      <w:r w:rsidR="00A43003">
        <w:t>40900039904</w:t>
      </w:r>
      <w:r>
        <w:t>,</w:t>
      </w:r>
      <w:r>
        <w:rPr>
          <w:spacing w:val="-15"/>
        </w:rPr>
        <w:t xml:space="preserve"> </w:t>
      </w:r>
      <w:r>
        <w:t>juridiskā</w:t>
      </w:r>
      <w:r>
        <w:rPr>
          <w:spacing w:val="-15"/>
        </w:rPr>
        <w:t xml:space="preserve"> </w:t>
      </w:r>
      <w:r>
        <w:t>adrese:</w:t>
      </w:r>
      <w:r>
        <w:rPr>
          <w:spacing w:val="-15"/>
        </w:rPr>
        <w:t xml:space="preserve"> </w:t>
      </w:r>
      <w:r>
        <w:t>Lielā</w:t>
      </w:r>
      <w:r>
        <w:rPr>
          <w:spacing w:val="-15"/>
        </w:rPr>
        <w:t xml:space="preserve"> </w:t>
      </w:r>
      <w:r>
        <w:t>iela</w:t>
      </w:r>
      <w:r>
        <w:rPr>
          <w:spacing w:val="-15"/>
        </w:rPr>
        <w:t xml:space="preserve"> </w:t>
      </w:r>
      <w:r>
        <w:t>11,</w:t>
      </w:r>
      <w:r>
        <w:rPr>
          <w:spacing w:val="-15"/>
        </w:rPr>
        <w:t xml:space="preserve"> </w:t>
      </w:r>
      <w:r>
        <w:t>Jelgava,</w:t>
      </w:r>
      <w:r>
        <w:rPr>
          <w:spacing w:val="-15"/>
        </w:rPr>
        <w:t xml:space="preserve"> </w:t>
      </w:r>
      <w:r>
        <w:t>LV-3001</w:t>
      </w:r>
      <w:r>
        <w:rPr>
          <w:spacing w:val="-15"/>
        </w:rPr>
        <w:t xml:space="preserve"> </w:t>
      </w:r>
      <w:r>
        <w:t>(turpmāk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Nomnieks), </w:t>
      </w:r>
      <w:r w:rsidR="00A43003" w:rsidRPr="00A43003">
        <w:t xml:space="preserve">domes priekšsēdētāja Mārtiņā Daģa personā, kurš </w:t>
      </w:r>
      <w:r>
        <w:t>rīkojas saskaņā ar Jelgavas valstspilsētas pašvaldības 2023.gada 23.februāra saistošajiem noteikumiem Nr.23-1 “Jelgavas valstspilsētas pašvaldības nolikums”, no vienas puses, un</w:t>
      </w:r>
    </w:p>
    <w:p w14:paraId="5D657FD1" w14:textId="4938F50E" w:rsidR="00A43003" w:rsidRDefault="00DC6293">
      <w:pPr>
        <w:pStyle w:val="BodyText"/>
        <w:ind w:left="2" w:right="136" w:firstLine="719"/>
      </w:pPr>
      <w:r>
        <w:rPr>
          <w:b/>
        </w:rPr>
        <w:t xml:space="preserve">SIA “Pilna Servisa Līzings”, </w:t>
      </w:r>
      <w:r>
        <w:t xml:space="preserve">reģistrācijas numurs 40003546341, juridiskā adrese: Gunāra Astras iela 13, Rīga, LV-1082, tās valdes locekļa Māra </w:t>
      </w:r>
      <w:proofErr w:type="spellStart"/>
      <w:r>
        <w:t>Salzirņa</w:t>
      </w:r>
      <w:proofErr w:type="spellEnd"/>
      <w:r>
        <w:t xml:space="preserve"> personā, kurš rīkojas saskaņā ar Statūtiem (turpmāk – Iznomātājs), no otras puses, abi kopā</w:t>
      </w:r>
      <w:r w:rsidR="00A43003">
        <w:t xml:space="preserve"> turpmāk – puses</w:t>
      </w:r>
      <w:r>
        <w:t xml:space="preserve"> un katrs atsevišķi </w:t>
      </w:r>
      <w:r w:rsidR="00A43003">
        <w:t xml:space="preserve">– </w:t>
      </w:r>
      <w:r>
        <w:t>puse,</w:t>
      </w:r>
    </w:p>
    <w:p w14:paraId="0AE61803" w14:textId="59A197E5" w:rsidR="00853F4C" w:rsidRDefault="0040081C" w:rsidP="00A43003">
      <w:pPr>
        <w:pStyle w:val="BodyText"/>
        <w:ind w:left="2" w:right="136" w:firstLine="719"/>
      </w:pPr>
      <w:r>
        <w:t>konstatē</w:t>
      </w:r>
      <w:r w:rsidR="00A43003">
        <w:t xml:space="preserve">, ka starp pusēm </w:t>
      </w:r>
      <w:r>
        <w:t>saskaņā ar atklātā konkursa “Piecu vieglo automašīnu noma Jelgavas valstspilsētas pašvaldības iestādes “Centrālā pārvalde” vajadzībām” identifikācijas Nr.</w:t>
      </w:r>
      <w:r>
        <w:rPr>
          <w:spacing w:val="-2"/>
        </w:rPr>
        <w:t xml:space="preserve"> </w:t>
      </w:r>
      <w:r>
        <w:t>JVP</w:t>
      </w:r>
      <w:r>
        <w:rPr>
          <w:spacing w:val="-1"/>
        </w:rPr>
        <w:t xml:space="preserve"> </w:t>
      </w:r>
      <w:r>
        <w:t>2023/14/AK (turpmāk – Konkurss) rezultātiem</w:t>
      </w:r>
      <w:r w:rsidR="00A43003">
        <w:t xml:space="preserve"> 2023.gada 22.novembrī noslēgts nomas līgums par piecu vieglo automašīnu nomu</w:t>
      </w:r>
      <w:r>
        <w:t xml:space="preserve"> (turpmāk </w:t>
      </w:r>
      <w:r w:rsidR="00A43003">
        <w:t>–</w:t>
      </w:r>
      <w:r>
        <w:t xml:space="preserve"> Līgums)</w:t>
      </w:r>
      <w:r w:rsidR="00A43003">
        <w:t>.</w:t>
      </w:r>
    </w:p>
    <w:p w14:paraId="189DCD79" w14:textId="77777777" w:rsidR="00A43003" w:rsidRDefault="00A43003" w:rsidP="00A43003">
      <w:pPr>
        <w:pStyle w:val="BodyText"/>
        <w:ind w:left="2" w:right="136" w:firstLine="719"/>
      </w:pPr>
    </w:p>
    <w:p w14:paraId="551D6257" w14:textId="2C6009DC" w:rsidR="0040081C" w:rsidRPr="0040081C" w:rsidRDefault="0040081C" w:rsidP="0040081C">
      <w:pPr>
        <w:pStyle w:val="BodyText"/>
        <w:ind w:right="136"/>
        <w:jc w:val="center"/>
        <w:rPr>
          <w:b/>
          <w:bCs/>
        </w:rPr>
      </w:pPr>
      <w:r w:rsidRPr="0040081C">
        <w:rPr>
          <w:b/>
          <w:bCs/>
        </w:rPr>
        <w:t>Pušu vienošanās</w:t>
      </w:r>
    </w:p>
    <w:p w14:paraId="6E2D7563" w14:textId="77777777" w:rsidR="0040081C" w:rsidRDefault="0040081C" w:rsidP="00A43003">
      <w:pPr>
        <w:pStyle w:val="BodyText"/>
        <w:ind w:left="2" w:right="136" w:firstLine="719"/>
      </w:pPr>
    </w:p>
    <w:p w14:paraId="7A2D5440" w14:textId="1170B735" w:rsidR="00CC5887" w:rsidRDefault="00A43003" w:rsidP="00F736EE">
      <w:pPr>
        <w:pStyle w:val="BodyText"/>
        <w:numPr>
          <w:ilvl w:val="0"/>
          <w:numId w:val="3"/>
        </w:numPr>
        <w:ind w:left="426" w:right="136"/>
      </w:pPr>
      <w:r>
        <w:t>Pamatojoties uz Līguma 11.7.punktu, puses vienojas izbeigt Līgumu</w:t>
      </w:r>
      <w:r w:rsidR="0040081C">
        <w:t xml:space="preserve">, par automašīnu nomas pēdējo </w:t>
      </w:r>
      <w:r w:rsidR="00D42283">
        <w:t>mēnesi</w:t>
      </w:r>
      <w:r w:rsidR="0040081C">
        <w:t xml:space="preserve"> nosakot</w:t>
      </w:r>
      <w:r>
        <w:t xml:space="preserve"> 2025.gada </w:t>
      </w:r>
      <w:r w:rsidR="00C16FB9" w:rsidRPr="00F736EE">
        <w:t>augustu</w:t>
      </w:r>
      <w:r>
        <w:t>.</w:t>
      </w:r>
    </w:p>
    <w:p w14:paraId="2AE4B8A8" w14:textId="69F1427D" w:rsidR="00D05D33" w:rsidRDefault="00A43003" w:rsidP="00F736EE">
      <w:pPr>
        <w:pStyle w:val="BodyText"/>
        <w:numPr>
          <w:ilvl w:val="0"/>
          <w:numId w:val="3"/>
        </w:numPr>
        <w:ind w:left="426" w:right="136"/>
      </w:pPr>
      <w:r>
        <w:t xml:space="preserve">Līguma </w:t>
      </w:r>
      <w:r w:rsidR="0040081C">
        <w:t>1.1.punktā norādītās automašīnas Nomnieks nodod Iznomātājam Līguma 8.nodaļā noteiktajā kārtībā</w:t>
      </w:r>
      <w:r w:rsidR="00F736EE">
        <w:t xml:space="preserve"> </w:t>
      </w:r>
      <w:r w:rsidR="0040081C">
        <w:t>2025.gada</w:t>
      </w:r>
      <w:r w:rsidR="00D42283">
        <w:t xml:space="preserve"> augusta pēdējā darba dienā (2025.gada </w:t>
      </w:r>
      <w:r w:rsidR="00F736EE">
        <w:t>29.augustā</w:t>
      </w:r>
      <w:r w:rsidR="00D42283">
        <w:t>),</w:t>
      </w:r>
      <w:r w:rsidR="0040081C">
        <w:t xml:space="preserve"> un Iznomātājs apņemas pieņemt automašīnas no Nomnieka.</w:t>
      </w:r>
      <w:r w:rsidR="006F44F0">
        <w:t xml:space="preserve"> </w:t>
      </w:r>
      <w:r w:rsidR="00D42283">
        <w:t xml:space="preserve">Puses konstatē, ka </w:t>
      </w:r>
      <w:r w:rsidR="00276FDE">
        <w:t>Nomnieks jau ir veicis nomas maksas samaksu</w:t>
      </w:r>
      <w:r w:rsidR="006F44F0">
        <w:t xml:space="preserve"> par visu nomas periodu līdz 2025.gada augusta beigām. </w:t>
      </w:r>
    </w:p>
    <w:p w14:paraId="2AF4C071" w14:textId="4C3A1B34" w:rsidR="0015743F" w:rsidRDefault="006F44F0" w:rsidP="00F736EE">
      <w:pPr>
        <w:pStyle w:val="BodyText"/>
        <w:numPr>
          <w:ilvl w:val="0"/>
          <w:numId w:val="3"/>
        </w:numPr>
        <w:ind w:left="426" w:right="136"/>
      </w:pPr>
      <w:r>
        <w:t xml:space="preserve">Par Līguma pirmstermiņa izbeigšanu </w:t>
      </w:r>
      <w:r w:rsidR="00D90189">
        <w:t>Nomnieks samaksā I</w:t>
      </w:r>
      <w:r>
        <w:t>znomātājam kompensāciju EUR </w:t>
      </w:r>
      <w:r w:rsidR="00F736EE">
        <w:t xml:space="preserve">19000,00 (deviņpadsmit tūkstoši </w:t>
      </w:r>
      <w:proofErr w:type="spellStart"/>
      <w:r w:rsidR="00F736EE">
        <w:t>euro</w:t>
      </w:r>
      <w:proofErr w:type="spellEnd"/>
      <w:r w:rsidR="00F736EE">
        <w:t xml:space="preserve"> 00 centi), ieskaitot PVN. </w:t>
      </w:r>
      <w:r>
        <w:t>Šajā punktā paredzētais maksājums tiek</w:t>
      </w:r>
      <w:r w:rsidR="00F736EE">
        <w:t xml:space="preserve"> veikt</w:t>
      </w:r>
      <w:r>
        <w:t>s</w:t>
      </w:r>
      <w:r w:rsidR="00F736EE">
        <w:t xml:space="preserve"> </w:t>
      </w:r>
      <w:r w:rsidR="00D90189">
        <w:t>pēc automašīnu nodošanas</w:t>
      </w:r>
      <w:r>
        <w:t xml:space="preserve"> Iznomātājam </w:t>
      </w:r>
      <w:r w:rsidR="00D90189">
        <w:t>2025.gada 29.augustā, bet ne vēlāk kā līdz 2025.gada 2.septem</w:t>
      </w:r>
      <w:r>
        <w:t>b</w:t>
      </w:r>
      <w:r w:rsidR="00D90189">
        <w:t>rim.</w:t>
      </w:r>
    </w:p>
    <w:p w14:paraId="58F8625C" w14:textId="486568CF" w:rsidR="00C16FB9" w:rsidRDefault="00C16FB9" w:rsidP="00F736EE">
      <w:pPr>
        <w:pStyle w:val="BodyText"/>
        <w:numPr>
          <w:ilvl w:val="0"/>
          <w:numId w:val="3"/>
        </w:numPr>
        <w:ind w:left="426" w:right="136"/>
      </w:pPr>
      <w:r>
        <w:t>Nomnieks un Iznomātājs atsakās no savstarpējām pretenzijām par kaitējumu saistībā ar Līgumu un iepriekšējiem līgumiem starp Nomnieku un Iznomātāju.</w:t>
      </w:r>
    </w:p>
    <w:p w14:paraId="3CC88796" w14:textId="74521355" w:rsidR="00F736EE" w:rsidRDefault="00F736EE" w:rsidP="00F736EE">
      <w:pPr>
        <w:pStyle w:val="BodyText"/>
        <w:numPr>
          <w:ilvl w:val="0"/>
          <w:numId w:val="3"/>
        </w:numPr>
        <w:ind w:left="426" w:right="136"/>
      </w:pPr>
      <w:r>
        <w:t>Šī vienošanās stājas spēkā, ja tiek apstiprināta Nomnieka domes sēdē 2025.gada 28.augustā. Ja vienošanās domes sēdē netiek apstiprināta, vienošanās tiek uzskatīta par spēkā neesošu un pusēm nav saistoša.</w:t>
      </w:r>
    </w:p>
    <w:p w14:paraId="7C8D1D60" w14:textId="4961C7A8" w:rsidR="00853F4C" w:rsidRDefault="0040081C" w:rsidP="00F736EE">
      <w:pPr>
        <w:pStyle w:val="BodyText"/>
        <w:numPr>
          <w:ilvl w:val="0"/>
          <w:numId w:val="3"/>
        </w:numPr>
        <w:ind w:left="426" w:right="136"/>
      </w:pPr>
      <w:r>
        <w:t>Šī vienošanās sastādīta latviešu valodā uz 1 lapas un abpusēji parakstīta ar drošu elektronisko parakstu. Puses to glabā katrs savā lietvedībā elektroniska dokumenta formā.</w:t>
      </w:r>
    </w:p>
    <w:p w14:paraId="4F15CCF2" w14:textId="77777777" w:rsidR="0015743F" w:rsidRDefault="0015743F" w:rsidP="0015743F">
      <w:pPr>
        <w:tabs>
          <w:tab w:val="left" w:pos="347"/>
        </w:tabs>
        <w:jc w:val="center"/>
        <w:rPr>
          <w:b/>
          <w:spacing w:val="-2"/>
          <w:sz w:val="23"/>
        </w:rPr>
      </w:pPr>
    </w:p>
    <w:p w14:paraId="37A02095" w14:textId="0CA761F2" w:rsidR="00853F4C" w:rsidRDefault="00D90189" w:rsidP="00D90189">
      <w:pPr>
        <w:pStyle w:val="BodyText"/>
        <w:spacing w:before="46"/>
        <w:ind w:left="0" w:firstLine="0"/>
        <w:jc w:val="center"/>
        <w:rPr>
          <w:b/>
        </w:rPr>
      </w:pPr>
      <w:r>
        <w:rPr>
          <w:b/>
        </w:rPr>
        <w:t>Pušu rekvizīti un paraksti</w:t>
      </w:r>
    </w:p>
    <w:p w14:paraId="0C65476D" w14:textId="77777777" w:rsidR="00D90189" w:rsidRPr="00D90189" w:rsidRDefault="00D90189">
      <w:pPr>
        <w:pStyle w:val="BodyText"/>
        <w:spacing w:before="46"/>
        <w:ind w:left="0" w:firstLine="0"/>
        <w:jc w:val="left"/>
        <w:rPr>
          <w:b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4695"/>
      </w:tblGrid>
      <w:tr w:rsidR="00853F4C" w14:paraId="6777D9E7" w14:textId="77777777" w:rsidTr="0040081C">
        <w:trPr>
          <w:trHeight w:val="1086"/>
        </w:trPr>
        <w:tc>
          <w:tcPr>
            <w:tcW w:w="3963" w:type="dxa"/>
          </w:tcPr>
          <w:p w14:paraId="150EB8C4" w14:textId="59EB653F" w:rsidR="00853F4C" w:rsidRDefault="00DC6293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Jelgavas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valstspilsētas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pašvaldība </w:t>
            </w:r>
          </w:p>
          <w:p w14:paraId="0E6C5837" w14:textId="4B0F4297" w:rsidR="00853F4C" w:rsidRDefault="00DC6293" w:rsidP="0040081C">
            <w:pPr>
              <w:pStyle w:val="TableParagraph"/>
              <w:spacing w:line="240" w:lineRule="auto"/>
              <w:ind w:left="107" w:right="1661"/>
              <w:jc w:val="left"/>
              <w:rPr>
                <w:sz w:val="24"/>
              </w:rPr>
            </w:pPr>
            <w:r>
              <w:rPr>
                <w:sz w:val="24"/>
              </w:rPr>
              <w:t>Lielā iela 11, Jelgavā Reģ.</w:t>
            </w:r>
            <w:r w:rsidR="0040081C">
              <w:rPr>
                <w:sz w:val="24"/>
              </w:rPr>
              <w:t>nr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 w:rsidR="0040081C" w:rsidRPr="0040081C">
              <w:rPr>
                <w:sz w:val="24"/>
              </w:rPr>
              <w:t>40900039904</w:t>
            </w:r>
          </w:p>
        </w:tc>
        <w:tc>
          <w:tcPr>
            <w:tcW w:w="4695" w:type="dxa"/>
          </w:tcPr>
          <w:p w14:paraId="6D80E87B" w14:textId="77777777" w:rsidR="00853F4C" w:rsidRDefault="00DC6293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“Pilna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Servisa</w:t>
            </w:r>
            <w:r>
              <w:rPr>
                <w:b/>
                <w:spacing w:val="-2"/>
                <w:sz w:val="24"/>
              </w:rPr>
              <w:t xml:space="preserve"> Līzings”</w:t>
            </w:r>
          </w:p>
          <w:p w14:paraId="21C6ECD1" w14:textId="237A7DFD" w:rsidR="00853F4C" w:rsidRDefault="00DC6293" w:rsidP="0040081C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Adrese: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Gunāra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Astras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Rīga,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LV-1082 Reģ.</w:t>
            </w:r>
            <w:r w:rsidR="0040081C">
              <w:rPr>
                <w:sz w:val="24"/>
              </w:rPr>
              <w:t>nr.</w:t>
            </w:r>
            <w:r>
              <w:rPr>
                <w:sz w:val="24"/>
              </w:rPr>
              <w:t xml:space="preserve">: </w:t>
            </w:r>
            <w:r w:rsidR="0040081C" w:rsidRPr="0040081C">
              <w:rPr>
                <w:sz w:val="24"/>
              </w:rPr>
              <w:t>40003546341</w:t>
            </w:r>
          </w:p>
        </w:tc>
      </w:tr>
      <w:tr w:rsidR="00853F4C" w14:paraId="5CFBECEA" w14:textId="77777777" w:rsidTr="0040081C">
        <w:trPr>
          <w:trHeight w:val="539"/>
        </w:trPr>
        <w:tc>
          <w:tcPr>
            <w:tcW w:w="3963" w:type="dxa"/>
          </w:tcPr>
          <w:p w14:paraId="7BEF53CC" w14:textId="58A84942" w:rsidR="00853F4C" w:rsidRDefault="0040081C">
            <w:pPr>
              <w:pStyle w:val="TableParagraph"/>
              <w:tabs>
                <w:tab w:val="left" w:pos="2453"/>
              </w:tabs>
              <w:spacing w:line="258" w:lineRule="exact"/>
              <w:ind w:left="107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Domes priekšsēdētājs Mārtiņš Daģis</w:t>
            </w:r>
          </w:p>
        </w:tc>
        <w:tc>
          <w:tcPr>
            <w:tcW w:w="4695" w:type="dxa"/>
          </w:tcPr>
          <w:p w14:paraId="276EB3FE" w14:textId="77777777" w:rsidR="00853F4C" w:rsidRDefault="00DC6293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Valdes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loceklis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Māris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Salzirnis</w:t>
            </w:r>
          </w:p>
        </w:tc>
      </w:tr>
    </w:tbl>
    <w:p w14:paraId="47BCBE73" w14:textId="77777777" w:rsidR="00CD1FA1" w:rsidRDefault="00CD1FA1" w:rsidP="00D90189"/>
    <w:sectPr w:rsidR="00CD1FA1" w:rsidSect="00D90189">
      <w:footerReference w:type="default" r:id="rId7"/>
      <w:pgSz w:w="11910" w:h="16840"/>
      <w:pgMar w:top="1038" w:right="992" w:bottom="851" w:left="1418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891C" w14:textId="77777777" w:rsidR="000477BF" w:rsidRDefault="000477BF">
      <w:r>
        <w:separator/>
      </w:r>
    </w:p>
  </w:endnote>
  <w:endnote w:type="continuationSeparator" w:id="0">
    <w:p w14:paraId="674DC6DB" w14:textId="77777777" w:rsidR="000477BF" w:rsidRDefault="000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9204" w14:textId="77777777" w:rsidR="00853F4C" w:rsidRDefault="00DC6293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lv-LV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FF5AB1D" wp14:editId="5411CA82">
              <wp:simplePos x="0" y="0"/>
              <wp:positionH relativeFrom="page">
                <wp:posOffset>1241856</wp:posOffset>
              </wp:positionH>
              <wp:positionV relativeFrom="page">
                <wp:posOffset>10010343</wp:posOffset>
              </wp:positionV>
              <wp:extent cx="543687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687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280EE" w14:textId="09B96B0B" w:rsidR="00853F4C" w:rsidRPr="00D90189" w:rsidRDefault="00DC6293" w:rsidP="0040081C">
                          <w:pPr>
                            <w:spacing w:line="245" w:lineRule="exact"/>
                            <w:ind w:left="6" w:right="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90189">
                            <w:rPr>
                              <w:sz w:val="20"/>
                              <w:szCs w:val="20"/>
                            </w:rPr>
                            <w:t>DOKUMENTS</w:t>
                          </w:r>
                          <w:r w:rsidRPr="00D90189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PARAKSTĪTS</w:t>
                          </w:r>
                          <w:r w:rsidRPr="00D90189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AR</w:t>
                          </w:r>
                          <w:r w:rsidRPr="00D90189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DROŠU</w:t>
                          </w:r>
                          <w:r w:rsidRPr="00D90189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ELEKTRONISKO</w:t>
                          </w:r>
                          <w:r w:rsidRPr="00D90189"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PARAKSTU</w:t>
                          </w:r>
                          <w:r w:rsidRPr="00D90189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0081C" w:rsidRPr="00D90189">
                            <w:rPr>
                              <w:spacing w:val="-4"/>
                              <w:sz w:val="20"/>
                              <w:szCs w:val="20"/>
                            </w:rPr>
                            <w:br/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UN</w:t>
                          </w:r>
                          <w:r w:rsidRPr="00D90189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pacing w:val="-2"/>
                              <w:sz w:val="20"/>
                              <w:szCs w:val="20"/>
                            </w:rPr>
                            <w:t>SATUR</w:t>
                          </w:r>
                          <w:r w:rsidR="0040081C" w:rsidRPr="00D90189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0189">
                            <w:rPr>
                              <w:sz w:val="20"/>
                              <w:szCs w:val="20"/>
                            </w:rPr>
                            <w:t>LAIKA</w:t>
                          </w:r>
                          <w:r w:rsidRPr="00D90189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ZĪMOGU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5AB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7.8pt;margin-top:788.2pt;width:428.1pt;height:26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" filled="f" stroked="f">
              <v:path arrowok="t"/>
              <v:textbox inset="0,0,0,0">
                <w:txbxContent>
                  <w:p w14:paraId="1A9280EE" w14:textId="09B96B0B" w:rsidR="00853F4C" w:rsidRPr="00D90189" w:rsidRDefault="00DC6293" w:rsidP="0040081C">
                    <w:pPr>
                      <w:spacing w:line="245" w:lineRule="exact"/>
                      <w:ind w:left="6" w:right="6"/>
                      <w:jc w:val="center"/>
                      <w:rPr>
                        <w:sz w:val="20"/>
                        <w:szCs w:val="20"/>
                      </w:rPr>
                    </w:pPr>
                    <w:r w:rsidRPr="00D90189">
                      <w:rPr>
                        <w:sz w:val="20"/>
                        <w:szCs w:val="20"/>
                      </w:rPr>
                      <w:t>DOKUMENTS</w:t>
                    </w:r>
                    <w:r w:rsidRPr="00D90189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z w:val="20"/>
                        <w:szCs w:val="20"/>
                      </w:rPr>
                      <w:t>PARAKSTĪTS</w:t>
                    </w:r>
                    <w:r w:rsidRPr="00D90189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z w:val="20"/>
                        <w:szCs w:val="20"/>
                      </w:rPr>
                      <w:t>AR</w:t>
                    </w:r>
                    <w:r w:rsidRPr="00D90189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z w:val="20"/>
                        <w:szCs w:val="20"/>
                      </w:rPr>
                      <w:t>DROŠU</w:t>
                    </w:r>
                    <w:r w:rsidRPr="00D90189"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z w:val="20"/>
                        <w:szCs w:val="20"/>
                      </w:rPr>
                      <w:t>ELEKTRONISKO</w:t>
                    </w:r>
                    <w:r w:rsidRPr="00D90189"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z w:val="20"/>
                        <w:szCs w:val="20"/>
                      </w:rPr>
                      <w:t>PARAKSTU</w:t>
                    </w:r>
                    <w:r w:rsidRPr="00D90189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40081C" w:rsidRPr="00D90189">
                      <w:rPr>
                        <w:spacing w:val="-4"/>
                        <w:sz w:val="20"/>
                        <w:szCs w:val="20"/>
                      </w:rPr>
                      <w:br/>
                    </w:r>
                    <w:r w:rsidRPr="00D90189">
                      <w:rPr>
                        <w:sz w:val="20"/>
                        <w:szCs w:val="20"/>
                      </w:rPr>
                      <w:t>UN</w:t>
                    </w:r>
                    <w:r w:rsidRPr="00D90189"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pacing w:val="-2"/>
                        <w:sz w:val="20"/>
                        <w:szCs w:val="20"/>
                      </w:rPr>
                      <w:t>SATUR</w:t>
                    </w:r>
                    <w:r w:rsidR="0040081C" w:rsidRPr="00D90189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D90189">
                      <w:rPr>
                        <w:sz w:val="20"/>
                        <w:szCs w:val="20"/>
                      </w:rPr>
                      <w:t>LAIKA</w:t>
                    </w:r>
                    <w:r w:rsidRPr="00D90189">
                      <w:rPr>
                        <w:spacing w:val="-2"/>
                        <w:sz w:val="20"/>
                        <w:szCs w:val="20"/>
                      </w:rPr>
                      <w:t xml:space="preserve"> ZĪMOGU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69825" w14:textId="77777777" w:rsidR="000477BF" w:rsidRDefault="000477BF">
      <w:r>
        <w:separator/>
      </w:r>
    </w:p>
  </w:footnote>
  <w:footnote w:type="continuationSeparator" w:id="0">
    <w:p w14:paraId="001E7C5F" w14:textId="77777777" w:rsidR="000477BF" w:rsidRDefault="000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67A"/>
    <w:multiLevelType w:val="hybridMultilevel"/>
    <w:tmpl w:val="03145E12"/>
    <w:lvl w:ilvl="0" w:tplc="0809000F">
      <w:start w:val="1"/>
      <w:numFmt w:val="decimal"/>
      <w:lvlText w:val="%1."/>
      <w:lvlJc w:val="left"/>
      <w:pPr>
        <w:ind w:left="1441" w:hanging="360"/>
      </w:pPr>
    </w:lvl>
    <w:lvl w:ilvl="1" w:tplc="08090019" w:tentative="1">
      <w:start w:val="1"/>
      <w:numFmt w:val="lowerLetter"/>
      <w:lvlText w:val="%2."/>
      <w:lvlJc w:val="left"/>
      <w:pPr>
        <w:ind w:left="2161" w:hanging="360"/>
      </w:pPr>
    </w:lvl>
    <w:lvl w:ilvl="2" w:tplc="0809001B" w:tentative="1">
      <w:start w:val="1"/>
      <w:numFmt w:val="lowerRoman"/>
      <w:lvlText w:val="%3."/>
      <w:lvlJc w:val="right"/>
      <w:pPr>
        <w:ind w:left="2881" w:hanging="180"/>
      </w:pPr>
    </w:lvl>
    <w:lvl w:ilvl="3" w:tplc="0809000F" w:tentative="1">
      <w:start w:val="1"/>
      <w:numFmt w:val="decimal"/>
      <w:lvlText w:val="%4."/>
      <w:lvlJc w:val="left"/>
      <w:pPr>
        <w:ind w:left="3601" w:hanging="360"/>
      </w:pPr>
    </w:lvl>
    <w:lvl w:ilvl="4" w:tplc="08090019" w:tentative="1">
      <w:start w:val="1"/>
      <w:numFmt w:val="lowerLetter"/>
      <w:lvlText w:val="%5."/>
      <w:lvlJc w:val="left"/>
      <w:pPr>
        <w:ind w:left="4321" w:hanging="360"/>
      </w:pPr>
    </w:lvl>
    <w:lvl w:ilvl="5" w:tplc="0809001B" w:tentative="1">
      <w:start w:val="1"/>
      <w:numFmt w:val="lowerRoman"/>
      <w:lvlText w:val="%6."/>
      <w:lvlJc w:val="right"/>
      <w:pPr>
        <w:ind w:left="5041" w:hanging="180"/>
      </w:pPr>
    </w:lvl>
    <w:lvl w:ilvl="6" w:tplc="0809000F" w:tentative="1">
      <w:start w:val="1"/>
      <w:numFmt w:val="decimal"/>
      <w:lvlText w:val="%7."/>
      <w:lvlJc w:val="left"/>
      <w:pPr>
        <w:ind w:left="5761" w:hanging="360"/>
      </w:pPr>
    </w:lvl>
    <w:lvl w:ilvl="7" w:tplc="08090019" w:tentative="1">
      <w:start w:val="1"/>
      <w:numFmt w:val="lowerLetter"/>
      <w:lvlText w:val="%8."/>
      <w:lvlJc w:val="left"/>
      <w:pPr>
        <w:ind w:left="6481" w:hanging="360"/>
      </w:pPr>
    </w:lvl>
    <w:lvl w:ilvl="8" w:tplc="0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64960A59"/>
    <w:multiLevelType w:val="hybridMultilevel"/>
    <w:tmpl w:val="13224E54"/>
    <w:lvl w:ilvl="0" w:tplc="3CC22DF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1522117E">
      <w:numFmt w:val="bullet"/>
      <w:lvlText w:val="•"/>
      <w:lvlJc w:val="left"/>
      <w:pPr>
        <w:ind w:left="1047" w:hanging="140"/>
      </w:pPr>
      <w:rPr>
        <w:rFonts w:hint="default"/>
        <w:lang w:val="lv-LV" w:eastAsia="en-US" w:bidi="ar-SA"/>
      </w:rPr>
    </w:lvl>
    <w:lvl w:ilvl="2" w:tplc="6B227786">
      <w:numFmt w:val="bullet"/>
      <w:lvlText w:val="•"/>
      <w:lvlJc w:val="left"/>
      <w:pPr>
        <w:ind w:left="1954" w:hanging="140"/>
      </w:pPr>
      <w:rPr>
        <w:rFonts w:hint="default"/>
        <w:lang w:val="lv-LV" w:eastAsia="en-US" w:bidi="ar-SA"/>
      </w:rPr>
    </w:lvl>
    <w:lvl w:ilvl="3" w:tplc="E57A1CA0">
      <w:numFmt w:val="bullet"/>
      <w:lvlText w:val="•"/>
      <w:lvlJc w:val="left"/>
      <w:pPr>
        <w:ind w:left="2862" w:hanging="140"/>
      </w:pPr>
      <w:rPr>
        <w:rFonts w:hint="default"/>
        <w:lang w:val="lv-LV" w:eastAsia="en-US" w:bidi="ar-SA"/>
      </w:rPr>
    </w:lvl>
    <w:lvl w:ilvl="4" w:tplc="9120152A">
      <w:numFmt w:val="bullet"/>
      <w:lvlText w:val="•"/>
      <w:lvlJc w:val="left"/>
      <w:pPr>
        <w:ind w:left="3769" w:hanging="140"/>
      </w:pPr>
      <w:rPr>
        <w:rFonts w:hint="default"/>
        <w:lang w:val="lv-LV" w:eastAsia="en-US" w:bidi="ar-SA"/>
      </w:rPr>
    </w:lvl>
    <w:lvl w:ilvl="5" w:tplc="4FF02A16">
      <w:numFmt w:val="bullet"/>
      <w:lvlText w:val="•"/>
      <w:lvlJc w:val="left"/>
      <w:pPr>
        <w:ind w:left="4677" w:hanging="140"/>
      </w:pPr>
      <w:rPr>
        <w:rFonts w:hint="default"/>
        <w:lang w:val="lv-LV" w:eastAsia="en-US" w:bidi="ar-SA"/>
      </w:rPr>
    </w:lvl>
    <w:lvl w:ilvl="6" w:tplc="D6F65C72">
      <w:numFmt w:val="bullet"/>
      <w:lvlText w:val="•"/>
      <w:lvlJc w:val="left"/>
      <w:pPr>
        <w:ind w:left="5584" w:hanging="140"/>
      </w:pPr>
      <w:rPr>
        <w:rFonts w:hint="default"/>
        <w:lang w:val="lv-LV" w:eastAsia="en-US" w:bidi="ar-SA"/>
      </w:rPr>
    </w:lvl>
    <w:lvl w:ilvl="7" w:tplc="EDCEB6FA">
      <w:numFmt w:val="bullet"/>
      <w:lvlText w:val="•"/>
      <w:lvlJc w:val="left"/>
      <w:pPr>
        <w:ind w:left="6492" w:hanging="140"/>
      </w:pPr>
      <w:rPr>
        <w:rFonts w:hint="default"/>
        <w:lang w:val="lv-LV" w:eastAsia="en-US" w:bidi="ar-SA"/>
      </w:rPr>
    </w:lvl>
    <w:lvl w:ilvl="8" w:tplc="44CA6DDC">
      <w:numFmt w:val="bullet"/>
      <w:lvlText w:val="•"/>
      <w:lvlJc w:val="left"/>
      <w:pPr>
        <w:ind w:left="7399" w:hanging="140"/>
      </w:pPr>
      <w:rPr>
        <w:rFonts w:hint="default"/>
        <w:lang w:val="lv-LV" w:eastAsia="en-US" w:bidi="ar-SA"/>
      </w:rPr>
    </w:lvl>
  </w:abstractNum>
  <w:abstractNum w:abstractNumId="2" w15:restartNumberingAfterBreak="0">
    <w:nsid w:val="756E4AEB"/>
    <w:multiLevelType w:val="multilevel"/>
    <w:tmpl w:val="F3FA4AEA"/>
    <w:lvl w:ilvl="0">
      <w:start w:val="1"/>
      <w:numFmt w:val="decimal"/>
      <w:lvlText w:val="%1."/>
      <w:lvlJc w:val="left"/>
      <w:pPr>
        <w:ind w:left="2947" w:hanging="360"/>
        <w:jc w:val="righ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63" w:hanging="531"/>
        <w:jc w:val="left"/>
      </w:pPr>
      <w:rPr>
        <w:rFonts w:hint="default"/>
        <w:spacing w:val="-1"/>
        <w:w w:val="10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310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560" w:hanging="53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720" w:hanging="53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40" w:hanging="53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320" w:hanging="53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40" w:hanging="531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4C"/>
    <w:rsid w:val="000477BF"/>
    <w:rsid w:val="00125A2B"/>
    <w:rsid w:val="0013302D"/>
    <w:rsid w:val="00134859"/>
    <w:rsid w:val="0015743F"/>
    <w:rsid w:val="00276FDE"/>
    <w:rsid w:val="002C70B2"/>
    <w:rsid w:val="0040081C"/>
    <w:rsid w:val="004F753E"/>
    <w:rsid w:val="006A171F"/>
    <w:rsid w:val="006F44F0"/>
    <w:rsid w:val="007673D3"/>
    <w:rsid w:val="00795362"/>
    <w:rsid w:val="00817825"/>
    <w:rsid w:val="00853F4C"/>
    <w:rsid w:val="008653DD"/>
    <w:rsid w:val="008B5864"/>
    <w:rsid w:val="00A05FDB"/>
    <w:rsid w:val="00A43003"/>
    <w:rsid w:val="00B37D67"/>
    <w:rsid w:val="00B54612"/>
    <w:rsid w:val="00B81E97"/>
    <w:rsid w:val="00C16FB9"/>
    <w:rsid w:val="00CC5887"/>
    <w:rsid w:val="00CD1FA1"/>
    <w:rsid w:val="00D05D33"/>
    <w:rsid w:val="00D42283"/>
    <w:rsid w:val="00D90189"/>
    <w:rsid w:val="00DC2DC3"/>
    <w:rsid w:val="00DC2F3F"/>
    <w:rsid w:val="00DC6293"/>
    <w:rsid w:val="00DF3A42"/>
    <w:rsid w:val="00F736EE"/>
    <w:rsid w:val="00F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95A5B"/>
  <w15:docId w15:val="{BD35DC77-3608-47AB-8BDF-661AD46E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line="274" w:lineRule="exact"/>
      <w:ind w:left="421" w:hanging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 w:hanging="56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3" w:hanging="5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008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81C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00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81C"/>
    <w:rPr>
      <w:rFonts w:ascii="Times New Roman" w:eastAsia="Times New Roman" w:hAnsi="Times New Roman" w:cs="Times New Roman"/>
      <w:lang w:val="lv-LV"/>
    </w:rPr>
  </w:style>
  <w:style w:type="paragraph" w:styleId="Revision">
    <w:name w:val="Revision"/>
    <w:hidden/>
    <w:uiPriority w:val="99"/>
    <w:semiHidden/>
    <w:rsid w:val="00C16FB9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39"/>
    <w:rsid w:val="00D9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2025-08-29T12:52:00Z</dcterms:created>
  <dcterms:modified xsi:type="dcterms:W3CDTF">2025-08-29T12:52:00Z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2013</vt:lpwstr>
  </property>
</Properties>
</file>