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72901" w14:textId="77777777" w:rsidR="001E0CFA" w:rsidRPr="001C5FDA" w:rsidRDefault="002D1DD8" w:rsidP="00FC6526">
      <w:pPr>
        <w:tabs>
          <w:tab w:val="center" w:pos="4153"/>
          <w:tab w:val="right" w:pos="8306"/>
        </w:tabs>
        <w:spacing w:after="0" w:line="240" w:lineRule="auto"/>
        <w:contextualSpacing/>
        <w:jc w:val="right"/>
        <w:rPr>
          <w:rFonts w:ascii="Times New Roman" w:hAnsi="Times New Roman"/>
        </w:rPr>
      </w:pPr>
      <w:bookmarkStart w:id="0" w:name="_Hlk181708529"/>
      <w:r w:rsidRPr="001C5FDA">
        <w:rPr>
          <w:rFonts w:ascii="Times New Roman" w:eastAsia="Calibri" w:hAnsi="Times New Roman"/>
          <w:sz w:val="24"/>
          <w:szCs w:val="24"/>
          <w:lang w:eastAsia="lv-LV"/>
        </w:rPr>
        <w:t>APSTIPRINĀTS</w:t>
      </w:r>
    </w:p>
    <w:p w14:paraId="05ACEFFF" w14:textId="77777777" w:rsidR="001E0CFA" w:rsidRPr="001C5FDA" w:rsidRDefault="002D1DD8" w:rsidP="00FC6526">
      <w:pPr>
        <w:tabs>
          <w:tab w:val="center" w:pos="4153"/>
          <w:tab w:val="right" w:pos="8306"/>
        </w:tabs>
        <w:spacing w:after="0" w:line="240" w:lineRule="auto"/>
        <w:contextualSpacing/>
        <w:jc w:val="right"/>
        <w:rPr>
          <w:rFonts w:ascii="Times New Roman" w:hAnsi="Times New Roman"/>
        </w:rPr>
      </w:pPr>
      <w:r w:rsidRPr="001C5FDA">
        <w:rPr>
          <w:rFonts w:ascii="Times New Roman" w:eastAsia="Calibri" w:hAnsi="Times New Roman"/>
          <w:sz w:val="24"/>
          <w:szCs w:val="24"/>
          <w:lang w:eastAsia="lv-LV"/>
        </w:rPr>
        <w:t xml:space="preserve">ar Jelgavas </w:t>
      </w:r>
      <w:proofErr w:type="spellStart"/>
      <w:r w:rsidRPr="001C5FDA">
        <w:rPr>
          <w:rFonts w:ascii="Times New Roman" w:eastAsia="Calibri" w:hAnsi="Times New Roman"/>
          <w:sz w:val="24"/>
          <w:szCs w:val="24"/>
          <w:lang w:eastAsia="lv-LV"/>
        </w:rPr>
        <w:t>valstspilsētas</w:t>
      </w:r>
      <w:proofErr w:type="spellEnd"/>
      <w:r w:rsidRPr="001C5FDA">
        <w:rPr>
          <w:rFonts w:ascii="Times New Roman" w:eastAsia="Calibri" w:hAnsi="Times New Roman"/>
          <w:sz w:val="24"/>
          <w:szCs w:val="24"/>
          <w:lang w:eastAsia="lv-LV"/>
        </w:rPr>
        <w:t xml:space="preserve"> pašvaldības domes</w:t>
      </w:r>
    </w:p>
    <w:p w14:paraId="567FBAF0" w14:textId="0B498AD3" w:rsidR="001E0CFA" w:rsidRPr="001C5FDA" w:rsidRDefault="00CA6618" w:rsidP="00FC6526">
      <w:pPr>
        <w:tabs>
          <w:tab w:val="center" w:pos="4153"/>
          <w:tab w:val="right" w:pos="8306"/>
        </w:tabs>
        <w:spacing w:after="0" w:line="240" w:lineRule="auto"/>
        <w:contextualSpacing/>
        <w:jc w:val="right"/>
        <w:rPr>
          <w:rFonts w:ascii="Times New Roman" w:hAnsi="Times New Roman"/>
        </w:rPr>
      </w:pPr>
      <w:r>
        <w:rPr>
          <w:rFonts w:ascii="Times New Roman" w:hAnsi="Times New Roman"/>
          <w:sz w:val="24"/>
          <w:szCs w:val="24"/>
          <w:lang w:eastAsia="lv-LV"/>
        </w:rPr>
        <w:t>25.09</w:t>
      </w:r>
      <w:r w:rsidR="00B30E62">
        <w:rPr>
          <w:rFonts w:ascii="Times New Roman" w:hAnsi="Times New Roman"/>
          <w:sz w:val="24"/>
          <w:szCs w:val="24"/>
          <w:lang w:eastAsia="lv-LV"/>
        </w:rPr>
        <w:t>.2025</w:t>
      </w:r>
      <w:r w:rsidR="00EA3B32">
        <w:rPr>
          <w:rFonts w:ascii="Times New Roman" w:eastAsia="Calibri" w:hAnsi="Times New Roman"/>
          <w:sz w:val="24"/>
          <w:szCs w:val="24"/>
          <w:lang w:eastAsia="lv-LV"/>
        </w:rPr>
        <w:t>. lēmumu Nr.</w:t>
      </w:r>
      <w:r w:rsidR="00853A3A">
        <w:rPr>
          <w:rFonts w:ascii="Times New Roman" w:eastAsia="Calibri" w:hAnsi="Times New Roman"/>
          <w:sz w:val="24"/>
          <w:szCs w:val="24"/>
          <w:lang w:eastAsia="lv-LV"/>
        </w:rPr>
        <w:t>12/3</w:t>
      </w:r>
    </w:p>
    <w:p w14:paraId="7D3376F4" w14:textId="512A993D" w:rsidR="001E0CFA" w:rsidRPr="001C5FDA" w:rsidRDefault="00EA3B32" w:rsidP="00FC6526">
      <w:pPr>
        <w:tabs>
          <w:tab w:val="center" w:pos="4153"/>
          <w:tab w:val="right" w:pos="8306"/>
        </w:tabs>
        <w:spacing w:after="0" w:line="240" w:lineRule="auto"/>
        <w:contextualSpacing/>
        <w:jc w:val="right"/>
        <w:rPr>
          <w:rFonts w:ascii="Times New Roman" w:hAnsi="Times New Roman"/>
        </w:rPr>
      </w:pPr>
      <w:r>
        <w:rPr>
          <w:rFonts w:ascii="Times New Roman" w:eastAsia="Calibri" w:hAnsi="Times New Roman"/>
          <w:sz w:val="24"/>
          <w:szCs w:val="24"/>
          <w:lang w:eastAsia="lv-LV"/>
        </w:rPr>
        <w:t>(protokols Nr.</w:t>
      </w:r>
      <w:r w:rsidR="00853A3A">
        <w:rPr>
          <w:rFonts w:ascii="Times New Roman" w:eastAsia="Calibri" w:hAnsi="Times New Roman"/>
          <w:sz w:val="24"/>
          <w:szCs w:val="24"/>
          <w:lang w:eastAsia="lv-LV"/>
        </w:rPr>
        <w:t>12</w:t>
      </w:r>
      <w:r w:rsidR="002D1DD8" w:rsidRPr="001C5FDA">
        <w:rPr>
          <w:rFonts w:ascii="Times New Roman" w:eastAsia="Calibri" w:hAnsi="Times New Roman"/>
          <w:sz w:val="24"/>
          <w:szCs w:val="24"/>
          <w:lang w:eastAsia="lv-LV"/>
        </w:rPr>
        <w:t xml:space="preserve">, </w:t>
      </w:r>
      <w:r w:rsidR="00853A3A">
        <w:rPr>
          <w:rFonts w:ascii="Times New Roman" w:eastAsia="Calibri" w:hAnsi="Times New Roman"/>
          <w:sz w:val="24"/>
          <w:szCs w:val="24"/>
          <w:lang w:eastAsia="lv-LV"/>
        </w:rPr>
        <w:t>3</w:t>
      </w:r>
      <w:r w:rsidR="0002138E">
        <w:rPr>
          <w:rFonts w:ascii="Times New Roman" w:eastAsia="Calibri" w:hAnsi="Times New Roman"/>
          <w:sz w:val="24"/>
          <w:szCs w:val="24"/>
          <w:lang w:eastAsia="lv-LV"/>
        </w:rPr>
        <w:t>.</w:t>
      </w:r>
      <w:r w:rsidR="002D1DD8" w:rsidRPr="001C5FDA">
        <w:rPr>
          <w:rFonts w:ascii="Times New Roman" w:eastAsia="Calibri" w:hAnsi="Times New Roman"/>
          <w:sz w:val="24"/>
          <w:szCs w:val="24"/>
          <w:lang w:eastAsia="lv-LV"/>
        </w:rPr>
        <w:t>p.)</w:t>
      </w:r>
    </w:p>
    <w:p w14:paraId="3A6772D1" w14:textId="77777777" w:rsidR="001E0CFA" w:rsidRPr="001C5FDA" w:rsidRDefault="001E0CFA" w:rsidP="00FC6526">
      <w:pPr>
        <w:spacing w:after="0" w:line="240" w:lineRule="auto"/>
        <w:rPr>
          <w:rFonts w:ascii="Times New Roman" w:hAnsi="Times New Roman"/>
          <w:b/>
          <w:sz w:val="24"/>
          <w:szCs w:val="24"/>
        </w:rPr>
      </w:pPr>
    </w:p>
    <w:p w14:paraId="2DAC7F4A" w14:textId="01CF0F67" w:rsidR="001E0CFA" w:rsidRPr="001C5FDA" w:rsidRDefault="002D1DD8" w:rsidP="00FC6526">
      <w:pPr>
        <w:spacing w:after="0" w:line="240" w:lineRule="auto"/>
        <w:jc w:val="center"/>
        <w:rPr>
          <w:rFonts w:ascii="Times New Roman" w:hAnsi="Times New Roman"/>
        </w:rPr>
      </w:pPr>
      <w:r w:rsidRPr="001C5FDA">
        <w:rPr>
          <w:rFonts w:ascii="Times New Roman" w:hAnsi="Times New Roman"/>
          <w:b/>
          <w:sz w:val="24"/>
          <w:szCs w:val="24"/>
        </w:rPr>
        <w:t>DELEĢĒŠANAS LĪGUMS</w:t>
      </w:r>
    </w:p>
    <w:p w14:paraId="4D9BF8AC" w14:textId="77777777" w:rsidR="001E0CFA" w:rsidRDefault="002D1DD8" w:rsidP="00FC6526">
      <w:pPr>
        <w:spacing w:after="0" w:line="240" w:lineRule="auto"/>
        <w:jc w:val="center"/>
        <w:rPr>
          <w:rFonts w:ascii="Times New Roman" w:hAnsi="Times New Roman"/>
          <w:bCs/>
          <w:sz w:val="24"/>
          <w:szCs w:val="24"/>
        </w:rPr>
      </w:pPr>
      <w:r w:rsidRPr="001C5FDA">
        <w:rPr>
          <w:rFonts w:ascii="Times New Roman" w:hAnsi="Times New Roman"/>
          <w:bCs/>
          <w:sz w:val="24"/>
          <w:szCs w:val="24"/>
        </w:rPr>
        <w:t>Jelgavā</w:t>
      </w:r>
    </w:p>
    <w:p w14:paraId="739FC090" w14:textId="6B3C5E73" w:rsidR="001E0CFA" w:rsidRPr="001C5FDA" w:rsidRDefault="00E25CC4" w:rsidP="00FC6526">
      <w:pPr>
        <w:tabs>
          <w:tab w:val="left" w:pos="0"/>
          <w:tab w:val="left" w:pos="284"/>
          <w:tab w:val="left" w:pos="7705"/>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52AB4B99" w14:textId="77777777" w:rsidR="001E0CFA" w:rsidRPr="001C5FDA" w:rsidRDefault="002D1DD8" w:rsidP="00FC6526">
      <w:pPr>
        <w:jc w:val="both"/>
        <w:rPr>
          <w:rFonts w:ascii="Times New Roman" w:hAnsi="Times New Roman"/>
        </w:rPr>
      </w:pPr>
      <w:r w:rsidRPr="001C5FDA">
        <w:rPr>
          <w:rFonts w:ascii="Times New Roman" w:hAnsi="Times New Roman"/>
          <w:i/>
          <w:sz w:val="24"/>
          <w:szCs w:val="24"/>
        </w:rPr>
        <w:t>Līguma parakstīšanas datums ir pēdējā pievienotā droša elektroniskā paraksta un tā laika zīmoga pievienošanas datums</w:t>
      </w:r>
    </w:p>
    <w:bookmarkEnd w:id="0"/>
    <w:p w14:paraId="1B802387" w14:textId="54C88BC0" w:rsidR="001E0CFA" w:rsidRPr="00E95DC8" w:rsidRDefault="00E95DC8" w:rsidP="00B634C3">
      <w:pPr>
        <w:spacing w:after="0" w:line="240" w:lineRule="auto"/>
        <w:jc w:val="both"/>
        <w:rPr>
          <w:rFonts w:ascii="Times New Roman" w:hAnsi="Times New Roman"/>
        </w:rPr>
      </w:pPr>
      <w:r w:rsidRPr="00E95DC8">
        <w:rPr>
          <w:rFonts w:ascii="Times New Roman" w:hAnsi="Times New Roman"/>
          <w:b/>
          <w:bCs/>
          <w:sz w:val="24"/>
          <w:szCs w:val="24"/>
        </w:rPr>
        <w:t xml:space="preserve">Jelgavas </w:t>
      </w:r>
      <w:proofErr w:type="spellStart"/>
      <w:r w:rsidRPr="00E95DC8">
        <w:rPr>
          <w:rFonts w:ascii="Times New Roman" w:hAnsi="Times New Roman"/>
          <w:b/>
          <w:bCs/>
          <w:sz w:val="24"/>
          <w:szCs w:val="24"/>
        </w:rPr>
        <w:t>valstspilsētas</w:t>
      </w:r>
      <w:proofErr w:type="spellEnd"/>
      <w:r w:rsidRPr="00E95DC8">
        <w:rPr>
          <w:rFonts w:ascii="Times New Roman" w:hAnsi="Times New Roman"/>
          <w:b/>
          <w:bCs/>
          <w:sz w:val="24"/>
          <w:szCs w:val="24"/>
        </w:rPr>
        <w:t xml:space="preserve"> pašvaldība</w:t>
      </w:r>
      <w:r w:rsidRPr="006473DB">
        <w:rPr>
          <w:rFonts w:ascii="Times New Roman" w:hAnsi="Times New Roman"/>
          <w:sz w:val="24"/>
          <w:szCs w:val="24"/>
        </w:rPr>
        <w:t>,</w:t>
      </w:r>
      <w:r w:rsidRPr="00E95DC8">
        <w:rPr>
          <w:rFonts w:ascii="Times New Roman" w:hAnsi="Times New Roman"/>
          <w:b/>
          <w:bCs/>
          <w:sz w:val="24"/>
          <w:szCs w:val="24"/>
        </w:rPr>
        <w:t xml:space="preserve"> </w:t>
      </w:r>
      <w:r w:rsidRPr="00E95DC8">
        <w:rPr>
          <w:rFonts w:ascii="Times New Roman" w:hAnsi="Times New Roman"/>
          <w:sz w:val="24"/>
          <w:szCs w:val="24"/>
        </w:rPr>
        <w:t xml:space="preserve">reģistrācijas </w:t>
      </w:r>
      <w:r w:rsidR="006473DB">
        <w:rPr>
          <w:rFonts w:ascii="Times New Roman" w:hAnsi="Times New Roman"/>
          <w:sz w:val="24"/>
          <w:szCs w:val="24"/>
        </w:rPr>
        <w:t>numurs:</w:t>
      </w:r>
      <w:r w:rsidRPr="00E95DC8">
        <w:rPr>
          <w:rFonts w:ascii="Times New Roman" w:hAnsi="Times New Roman"/>
          <w:sz w:val="24"/>
          <w:szCs w:val="24"/>
        </w:rPr>
        <w:t xml:space="preserve"> 40900039904</w:t>
      </w:r>
      <w:r w:rsidR="006473DB">
        <w:rPr>
          <w:rFonts w:ascii="Times New Roman" w:hAnsi="Times New Roman"/>
          <w:sz w:val="24"/>
          <w:szCs w:val="24"/>
        </w:rPr>
        <w:t xml:space="preserve"> </w:t>
      </w:r>
      <w:r w:rsidR="006473DB" w:rsidRPr="0021550C">
        <w:rPr>
          <w:rFonts w:ascii="Times New Roman" w:hAnsi="Times New Roman"/>
          <w:sz w:val="24"/>
          <w:szCs w:val="24"/>
        </w:rPr>
        <w:t>(turpmāk arī – Pašvaldība),</w:t>
      </w:r>
      <w:r w:rsidRPr="00E95DC8">
        <w:rPr>
          <w:rFonts w:ascii="Times New Roman" w:hAnsi="Times New Roman"/>
          <w:sz w:val="24"/>
          <w:szCs w:val="24"/>
        </w:rPr>
        <w:t xml:space="preserve"> Jelgavas </w:t>
      </w:r>
      <w:proofErr w:type="spellStart"/>
      <w:r w:rsidRPr="00E95DC8">
        <w:rPr>
          <w:rFonts w:ascii="Times New Roman" w:hAnsi="Times New Roman"/>
          <w:sz w:val="24"/>
          <w:szCs w:val="24"/>
        </w:rPr>
        <w:t>valstspilsētas</w:t>
      </w:r>
      <w:proofErr w:type="spellEnd"/>
      <w:r w:rsidRPr="00E95DC8">
        <w:rPr>
          <w:rFonts w:ascii="Times New Roman" w:hAnsi="Times New Roman"/>
          <w:sz w:val="24"/>
          <w:szCs w:val="24"/>
        </w:rPr>
        <w:t xml:space="preserve"> pašvaldības iestādes “Centrālā pārvalde”</w:t>
      </w:r>
      <w:r w:rsidR="00F77FB3">
        <w:rPr>
          <w:rFonts w:ascii="Times New Roman" w:hAnsi="Times New Roman"/>
          <w:sz w:val="24"/>
          <w:szCs w:val="24"/>
        </w:rPr>
        <w:t xml:space="preserve"> personā</w:t>
      </w:r>
      <w:r w:rsidRPr="00E95DC8">
        <w:rPr>
          <w:rFonts w:ascii="Times New Roman" w:hAnsi="Times New Roman"/>
          <w:sz w:val="24"/>
          <w:szCs w:val="24"/>
        </w:rPr>
        <w:t xml:space="preserve">, reģistrācijas </w:t>
      </w:r>
      <w:r w:rsidR="006473DB">
        <w:rPr>
          <w:rFonts w:ascii="Times New Roman" w:hAnsi="Times New Roman"/>
          <w:sz w:val="24"/>
          <w:szCs w:val="24"/>
        </w:rPr>
        <w:t>numurs:</w:t>
      </w:r>
      <w:r w:rsidRPr="00E95DC8">
        <w:rPr>
          <w:rFonts w:ascii="Times New Roman" w:hAnsi="Times New Roman"/>
          <w:sz w:val="24"/>
          <w:szCs w:val="24"/>
        </w:rPr>
        <w:t xml:space="preserve"> 90000042516, juridiskā adrese: Lielā iela 11, Jelgava, LV-3001, kuru pārstāv </w:t>
      </w:r>
      <w:r w:rsidR="00890128">
        <w:rPr>
          <w:rFonts w:ascii="Times New Roman" w:hAnsi="Times New Roman"/>
          <w:sz w:val="24"/>
          <w:szCs w:val="24"/>
        </w:rPr>
        <w:t>[..]</w:t>
      </w:r>
      <w:r w:rsidRPr="00E95DC8">
        <w:rPr>
          <w:rFonts w:ascii="Times New Roman" w:hAnsi="Times New Roman"/>
          <w:sz w:val="24"/>
          <w:szCs w:val="24"/>
        </w:rPr>
        <w:t>,</w:t>
      </w:r>
      <w:r w:rsidR="00890128">
        <w:rPr>
          <w:rFonts w:ascii="Times New Roman" w:hAnsi="Times New Roman"/>
          <w:sz w:val="24"/>
          <w:szCs w:val="24"/>
        </w:rPr>
        <w:t xml:space="preserve"> </w:t>
      </w:r>
      <w:r w:rsidRPr="00E95DC8">
        <w:rPr>
          <w:rFonts w:ascii="Times New Roman" w:hAnsi="Times New Roman"/>
          <w:sz w:val="24"/>
          <w:szCs w:val="24"/>
        </w:rPr>
        <w:t>rīkoj</w:t>
      </w:r>
      <w:r w:rsidR="00890128">
        <w:rPr>
          <w:rFonts w:ascii="Times New Roman" w:hAnsi="Times New Roman"/>
          <w:sz w:val="24"/>
          <w:szCs w:val="24"/>
        </w:rPr>
        <w:t>oties</w:t>
      </w:r>
      <w:r w:rsidRPr="00E95DC8">
        <w:rPr>
          <w:rFonts w:ascii="Times New Roman" w:hAnsi="Times New Roman"/>
          <w:sz w:val="24"/>
          <w:szCs w:val="24"/>
        </w:rPr>
        <w:t xml:space="preserve"> saskaņā ar </w:t>
      </w:r>
      <w:r w:rsidR="00890128">
        <w:rPr>
          <w:rFonts w:ascii="Times New Roman" w:hAnsi="Times New Roman"/>
          <w:sz w:val="24"/>
          <w:szCs w:val="24"/>
        </w:rPr>
        <w:t>[..]</w:t>
      </w:r>
      <w:r w:rsidRPr="00E95DC8">
        <w:rPr>
          <w:rFonts w:ascii="Times New Roman" w:hAnsi="Times New Roman"/>
          <w:sz w:val="24"/>
          <w:szCs w:val="24"/>
        </w:rPr>
        <w:t>, no vienas puses, un</w:t>
      </w:r>
    </w:p>
    <w:p w14:paraId="1DDFBA0D" w14:textId="19AA6A37" w:rsidR="001E0CFA" w:rsidRPr="001C5FDA" w:rsidRDefault="002D1DD8" w:rsidP="00B634C3">
      <w:pPr>
        <w:spacing w:after="0" w:line="240" w:lineRule="auto"/>
        <w:jc w:val="both"/>
        <w:rPr>
          <w:rFonts w:ascii="Times New Roman" w:hAnsi="Times New Roman"/>
        </w:rPr>
      </w:pPr>
      <w:bookmarkStart w:id="1" w:name="_Hlk181708941"/>
      <w:r w:rsidRPr="001C5FDA">
        <w:rPr>
          <w:rFonts w:ascii="Times New Roman" w:hAnsi="Times New Roman"/>
          <w:b/>
          <w:sz w:val="24"/>
          <w:szCs w:val="24"/>
        </w:rPr>
        <w:t>biedrība “Latvijas Sa</w:t>
      </w:r>
      <w:r w:rsidR="00EB334D">
        <w:rPr>
          <w:rFonts w:ascii="Times New Roman" w:hAnsi="Times New Roman"/>
          <w:b/>
          <w:sz w:val="24"/>
          <w:szCs w:val="24"/>
        </w:rPr>
        <w:t>rkanais Krusts</w:t>
      </w:r>
      <w:r w:rsidRPr="001C5FDA">
        <w:rPr>
          <w:rFonts w:ascii="Times New Roman" w:hAnsi="Times New Roman"/>
          <w:b/>
          <w:sz w:val="24"/>
          <w:szCs w:val="24"/>
        </w:rPr>
        <w:t>”</w:t>
      </w:r>
      <w:bookmarkEnd w:id="1"/>
      <w:r w:rsidRPr="001C5FDA">
        <w:rPr>
          <w:rFonts w:ascii="Times New Roman" w:hAnsi="Times New Roman"/>
          <w:sz w:val="24"/>
          <w:szCs w:val="24"/>
        </w:rPr>
        <w:t xml:space="preserve">, vienotais reģistrācijas numurs: </w:t>
      </w:r>
      <w:r w:rsidR="00EB334D" w:rsidRPr="00EB334D">
        <w:rPr>
          <w:rFonts w:ascii="Times New Roman" w:hAnsi="Times New Roman"/>
          <w:sz w:val="24"/>
          <w:szCs w:val="24"/>
        </w:rPr>
        <w:t>40008002279</w:t>
      </w:r>
      <w:r w:rsidRPr="001C5FDA">
        <w:rPr>
          <w:rFonts w:ascii="Times New Roman" w:hAnsi="Times New Roman"/>
          <w:sz w:val="24"/>
          <w:szCs w:val="24"/>
        </w:rPr>
        <w:t xml:space="preserve"> (turpmāk</w:t>
      </w:r>
      <w:r w:rsidR="00C2416F">
        <w:rPr>
          <w:rFonts w:ascii="Times New Roman" w:hAnsi="Times New Roman"/>
          <w:sz w:val="24"/>
          <w:szCs w:val="24"/>
        </w:rPr>
        <w:t xml:space="preserve"> arī</w:t>
      </w:r>
      <w:r w:rsidRPr="001C5FDA">
        <w:rPr>
          <w:rFonts w:ascii="Times New Roman" w:hAnsi="Times New Roman"/>
          <w:sz w:val="24"/>
          <w:szCs w:val="24"/>
        </w:rPr>
        <w:t xml:space="preserve"> </w:t>
      </w:r>
      <w:bookmarkStart w:id="2" w:name="_Hlk178577902"/>
      <w:r w:rsidRPr="001C5FDA">
        <w:rPr>
          <w:rFonts w:ascii="Times New Roman" w:hAnsi="Times New Roman"/>
          <w:sz w:val="24"/>
          <w:szCs w:val="24"/>
        </w:rPr>
        <w:t xml:space="preserve">– </w:t>
      </w:r>
      <w:bookmarkEnd w:id="2"/>
      <w:r w:rsidRPr="001C5FDA">
        <w:rPr>
          <w:rFonts w:ascii="Times New Roman" w:hAnsi="Times New Roman"/>
          <w:sz w:val="24"/>
          <w:szCs w:val="24"/>
        </w:rPr>
        <w:t xml:space="preserve">Biedrība),  kuru pārstāv </w:t>
      </w:r>
      <w:r w:rsidR="00890128">
        <w:rPr>
          <w:rFonts w:ascii="Times New Roman" w:hAnsi="Times New Roman"/>
          <w:sz w:val="24"/>
          <w:szCs w:val="24"/>
        </w:rPr>
        <w:t>[..]</w:t>
      </w:r>
      <w:r w:rsidRPr="001C5FDA">
        <w:rPr>
          <w:rFonts w:ascii="Times New Roman" w:hAnsi="Times New Roman"/>
          <w:sz w:val="24"/>
          <w:szCs w:val="24"/>
        </w:rPr>
        <w:t xml:space="preserve">, rīkojoties saskaņā ar </w:t>
      </w:r>
      <w:r w:rsidR="00890128">
        <w:rPr>
          <w:rFonts w:ascii="Times New Roman" w:hAnsi="Times New Roman"/>
          <w:sz w:val="24"/>
          <w:szCs w:val="24"/>
        </w:rPr>
        <w:t>[..]</w:t>
      </w:r>
      <w:r w:rsidRPr="001C5FDA">
        <w:rPr>
          <w:rFonts w:ascii="Times New Roman" w:hAnsi="Times New Roman"/>
          <w:sz w:val="24"/>
          <w:szCs w:val="24"/>
        </w:rPr>
        <w:t>, no otras puses (turpmāk: katrs atsevišķi – Puse, bet abi kopā – Puses),</w:t>
      </w:r>
    </w:p>
    <w:p w14:paraId="2AF14D8E" w14:textId="77777777" w:rsidR="001E0CFA" w:rsidRPr="001C5FDA" w:rsidRDefault="001E0CFA" w:rsidP="00FC6526">
      <w:pPr>
        <w:spacing w:after="0" w:line="240" w:lineRule="auto"/>
        <w:jc w:val="both"/>
        <w:rPr>
          <w:rFonts w:ascii="Times New Roman" w:hAnsi="Times New Roman"/>
          <w:sz w:val="24"/>
          <w:szCs w:val="24"/>
        </w:rPr>
      </w:pPr>
    </w:p>
    <w:p w14:paraId="06390958" w14:textId="77777777" w:rsidR="001E0CFA" w:rsidRPr="001C5FDA" w:rsidRDefault="002D1DD8" w:rsidP="00FC6526">
      <w:pPr>
        <w:pStyle w:val="tv2132"/>
        <w:spacing w:line="240" w:lineRule="auto"/>
        <w:ind w:right="285" w:firstLine="0"/>
        <w:jc w:val="both"/>
        <w:rPr>
          <w:color w:val="auto"/>
        </w:rPr>
      </w:pPr>
      <w:r w:rsidRPr="001C5FDA">
        <w:rPr>
          <w:rFonts w:cstheme="minorBidi"/>
          <w:b/>
          <w:color w:val="auto"/>
          <w:sz w:val="24"/>
          <w:szCs w:val="24"/>
        </w:rPr>
        <w:t xml:space="preserve">     </w:t>
      </w:r>
      <w:r w:rsidRPr="001C5FDA">
        <w:rPr>
          <w:rFonts w:cstheme="minorBidi"/>
          <w:b/>
          <w:color w:val="auto"/>
          <w:sz w:val="24"/>
          <w:szCs w:val="24"/>
        </w:rPr>
        <w:tab/>
        <w:t>pamatojoties uz:</w:t>
      </w:r>
    </w:p>
    <w:p w14:paraId="552836C1" w14:textId="77777777" w:rsidR="001E0CFA" w:rsidRPr="001C5FDA" w:rsidRDefault="002D1DD8" w:rsidP="00FC6526">
      <w:pPr>
        <w:pStyle w:val="tv2132"/>
        <w:numPr>
          <w:ilvl w:val="0"/>
          <w:numId w:val="3"/>
        </w:numPr>
        <w:spacing w:line="240" w:lineRule="auto"/>
        <w:jc w:val="both"/>
        <w:rPr>
          <w:color w:val="auto"/>
        </w:rPr>
      </w:pPr>
      <w:bookmarkStart w:id="3" w:name="_Hlk180140716"/>
      <w:r w:rsidRPr="001C5FDA">
        <w:rPr>
          <w:rFonts w:cstheme="minorBidi"/>
          <w:color w:val="auto"/>
          <w:sz w:val="24"/>
          <w:szCs w:val="24"/>
        </w:rPr>
        <w:t>Sociālo pakalpojumu un sociālās palīdzības likuma 9. panta pirmo daļu, kas paredz</w:t>
      </w:r>
      <w:bookmarkEnd w:id="3"/>
      <w:r w:rsidRPr="001C5FDA">
        <w:rPr>
          <w:rFonts w:cstheme="minorBidi"/>
          <w:color w:val="auto"/>
          <w:sz w:val="24"/>
          <w:szCs w:val="24"/>
        </w:rPr>
        <w:t>, ka pašvaldībai, kuras teritorijā ir deklarētā personas dzīvesvieta, ir pienākums nodrošināt personai iespēju saņemt tās vajadzībām atbilstošus sociālos pakalpojumus un sociālo palīdzību;</w:t>
      </w:r>
    </w:p>
    <w:p w14:paraId="02C97664" w14:textId="77777777" w:rsidR="001E0CFA" w:rsidRPr="001C5FDA" w:rsidRDefault="002D1DD8" w:rsidP="00FC6526">
      <w:pPr>
        <w:pStyle w:val="tv2132"/>
        <w:numPr>
          <w:ilvl w:val="0"/>
          <w:numId w:val="3"/>
        </w:numPr>
        <w:spacing w:line="240" w:lineRule="auto"/>
        <w:jc w:val="both"/>
        <w:rPr>
          <w:color w:val="auto"/>
        </w:rPr>
      </w:pPr>
      <w:r w:rsidRPr="001C5FDA">
        <w:rPr>
          <w:rFonts w:cstheme="minorBidi"/>
          <w:color w:val="auto"/>
          <w:sz w:val="24"/>
          <w:szCs w:val="24"/>
        </w:rPr>
        <w:t>Sociālo pakalpojumu un sociālās palīdzības likuma 9. panta ceturto daļu, kas cita starpā paredz, ka sociālie pakalpojumi pilnībā vai daļēji tiek finansēti no pašvaldības budžeta;</w:t>
      </w:r>
    </w:p>
    <w:p w14:paraId="05CF7981" w14:textId="77777777" w:rsidR="001E0CFA" w:rsidRPr="001C5FDA" w:rsidRDefault="002D1DD8" w:rsidP="00FC6526">
      <w:pPr>
        <w:pStyle w:val="tv2132"/>
        <w:numPr>
          <w:ilvl w:val="0"/>
          <w:numId w:val="3"/>
        </w:numPr>
        <w:spacing w:line="240" w:lineRule="auto"/>
        <w:jc w:val="both"/>
        <w:rPr>
          <w:color w:val="auto"/>
        </w:rPr>
      </w:pPr>
      <w:r w:rsidRPr="001C5FDA">
        <w:rPr>
          <w:rFonts w:cstheme="minorBidi"/>
          <w:color w:val="auto"/>
          <w:sz w:val="24"/>
          <w:szCs w:val="24"/>
        </w:rPr>
        <w:t>Pašvaldību likuma 4. panta pirmās daļas 9. punktu, kas paredz, ka pašvaldību autonomā funkcija ir nodrošināt iedzīvotājiem iespēju saņemt sociālo palīdzību un sociālos pakalpojumus;</w:t>
      </w:r>
    </w:p>
    <w:p w14:paraId="0374EC90" w14:textId="77777777" w:rsidR="001E0CFA" w:rsidRPr="001C5FDA" w:rsidRDefault="002D1DD8" w:rsidP="00FC6526">
      <w:pPr>
        <w:pStyle w:val="tv2132"/>
        <w:numPr>
          <w:ilvl w:val="0"/>
          <w:numId w:val="3"/>
        </w:numPr>
        <w:spacing w:line="240" w:lineRule="auto"/>
        <w:jc w:val="both"/>
        <w:rPr>
          <w:color w:val="auto"/>
        </w:rPr>
      </w:pPr>
      <w:r w:rsidRPr="001C5FDA">
        <w:rPr>
          <w:rFonts w:cstheme="minorBidi"/>
          <w:color w:val="auto"/>
          <w:sz w:val="24"/>
          <w:szCs w:val="24"/>
        </w:rPr>
        <w:t>Pašvaldību likuma 4. panta otro daļu, kas paredz, ka pašvaldība autonomās funkcijas pilda atbilstoši ārējiem normatīvajiem aktiem un noslēgtajiem publisko tiesību līgumiem;</w:t>
      </w:r>
    </w:p>
    <w:p w14:paraId="37A3F83E" w14:textId="77777777" w:rsidR="001E0CFA" w:rsidRPr="001C5FDA" w:rsidRDefault="002D1DD8" w:rsidP="00FC6526">
      <w:pPr>
        <w:pStyle w:val="tv2132"/>
        <w:numPr>
          <w:ilvl w:val="0"/>
          <w:numId w:val="3"/>
        </w:numPr>
        <w:spacing w:line="240" w:lineRule="auto"/>
        <w:jc w:val="both"/>
        <w:rPr>
          <w:color w:val="auto"/>
        </w:rPr>
      </w:pPr>
      <w:r w:rsidRPr="001C5FDA">
        <w:rPr>
          <w:rFonts w:cstheme="minorBidi"/>
          <w:color w:val="auto"/>
          <w:sz w:val="24"/>
          <w:szCs w:val="24"/>
        </w:rPr>
        <w:t>Pašvaldību likuma 4. panta trešo daļu, kas paredz, ka autonomo funkciju izpildi atbilstoši savai kompetencei organizē un par to atbild pašvaldība;</w:t>
      </w:r>
    </w:p>
    <w:p w14:paraId="287725FD" w14:textId="77777777" w:rsidR="001E0CFA" w:rsidRPr="001C5FDA" w:rsidRDefault="002D1DD8" w:rsidP="00FC6526">
      <w:pPr>
        <w:pStyle w:val="tv2132"/>
        <w:numPr>
          <w:ilvl w:val="0"/>
          <w:numId w:val="3"/>
        </w:numPr>
        <w:spacing w:line="240" w:lineRule="auto"/>
        <w:jc w:val="both"/>
        <w:rPr>
          <w:color w:val="auto"/>
        </w:rPr>
      </w:pPr>
      <w:r w:rsidRPr="001C5FDA">
        <w:rPr>
          <w:rFonts w:cstheme="minorBidi"/>
          <w:color w:val="auto"/>
          <w:sz w:val="24"/>
          <w:szCs w:val="24"/>
        </w:rPr>
        <w:t>Pašvaldību likuma 4. panta ceturto daļu, kas paredz, ka autonomo funkciju izpildi finansē no pašvaldības budžeta;</w:t>
      </w:r>
    </w:p>
    <w:p w14:paraId="7DF92815" w14:textId="77777777" w:rsidR="001E0CFA" w:rsidRPr="001C5FDA" w:rsidRDefault="002D1DD8" w:rsidP="00FC6526">
      <w:pPr>
        <w:pStyle w:val="tv2132"/>
        <w:numPr>
          <w:ilvl w:val="0"/>
          <w:numId w:val="3"/>
        </w:numPr>
        <w:spacing w:line="240" w:lineRule="auto"/>
        <w:jc w:val="both"/>
        <w:rPr>
          <w:color w:val="auto"/>
        </w:rPr>
      </w:pPr>
      <w:r w:rsidRPr="001C5FDA">
        <w:rPr>
          <w:rFonts w:cstheme="minorBidi"/>
          <w:iCs/>
          <w:color w:val="auto"/>
          <w:sz w:val="24"/>
          <w:szCs w:val="24"/>
        </w:rPr>
        <w:t xml:space="preserve">Valsts pārvaldes iekārtas likuma 40. panta otro daļu, kas nosaka, ka pašvaldība </w:t>
      </w:r>
      <w:r w:rsidRPr="001C5FDA">
        <w:rPr>
          <w:rFonts w:cstheme="minorBidi"/>
          <w:color w:val="auto"/>
          <w:sz w:val="24"/>
          <w:szCs w:val="24"/>
        </w:rPr>
        <w:t>var deleģēt pārvaldes uzdevumu ar līgumu, ja tas paredzēts ārējā normatīvajā aktā;</w:t>
      </w:r>
    </w:p>
    <w:p w14:paraId="5A83B147" w14:textId="77777777" w:rsidR="001E0CFA" w:rsidRPr="001C5FDA" w:rsidRDefault="002D1DD8" w:rsidP="00FC6526">
      <w:pPr>
        <w:pStyle w:val="tv2132"/>
        <w:numPr>
          <w:ilvl w:val="0"/>
          <w:numId w:val="3"/>
        </w:numPr>
        <w:spacing w:line="240" w:lineRule="auto"/>
        <w:jc w:val="both"/>
        <w:rPr>
          <w:color w:val="auto"/>
        </w:rPr>
      </w:pPr>
      <w:r w:rsidRPr="001C5FDA">
        <w:rPr>
          <w:rFonts w:cstheme="minorBidi"/>
          <w:color w:val="auto"/>
          <w:sz w:val="24"/>
          <w:szCs w:val="24"/>
        </w:rPr>
        <w:t xml:space="preserve">Pašvaldību likuma 7. pantu, kas paredz, ka saskaņā ar </w:t>
      </w:r>
      <w:hyperlink r:id="rId11" w:tgtFrame="_blank">
        <w:r w:rsidR="001E0CFA" w:rsidRPr="001C5FDA">
          <w:rPr>
            <w:rStyle w:val="Hyperlink"/>
            <w:rFonts w:cstheme="minorBidi"/>
            <w:color w:val="auto"/>
            <w:sz w:val="24"/>
            <w:szCs w:val="24"/>
            <w:u w:val="none"/>
          </w:rPr>
          <w:t>Valsts pārvaldes iekārtas likumu</w:t>
        </w:r>
      </w:hyperlink>
      <w:r w:rsidRPr="001C5FDA">
        <w:rPr>
          <w:rFonts w:cstheme="minorBidi"/>
          <w:color w:val="auto"/>
          <w:sz w:val="24"/>
          <w:szCs w:val="24"/>
        </w:rPr>
        <w:t xml:space="preserve"> pašvaldība atsevišķu tās autonomajā kompetencē ietilpstošu pārvaldes uzdevumu var deleģēt citai personai;</w:t>
      </w:r>
    </w:p>
    <w:p w14:paraId="0934D02E" w14:textId="77777777" w:rsidR="001E0CFA" w:rsidRPr="001C5FDA" w:rsidRDefault="002D1DD8" w:rsidP="00FC6526">
      <w:pPr>
        <w:pStyle w:val="tv2132"/>
        <w:numPr>
          <w:ilvl w:val="0"/>
          <w:numId w:val="3"/>
        </w:numPr>
        <w:spacing w:line="240" w:lineRule="auto"/>
        <w:jc w:val="both"/>
        <w:rPr>
          <w:color w:val="auto"/>
        </w:rPr>
      </w:pPr>
      <w:r w:rsidRPr="001C5FDA">
        <w:rPr>
          <w:rFonts w:cstheme="minorBidi"/>
          <w:iCs/>
          <w:color w:val="auto"/>
          <w:sz w:val="24"/>
          <w:szCs w:val="24"/>
        </w:rPr>
        <w:t xml:space="preserve">Valsts pārvaldes iekārtas likuma 40. panta pirmo daļu, kas nosaka, ka pašvaldība </w:t>
      </w:r>
      <w:r w:rsidRPr="001C5FDA">
        <w:rPr>
          <w:rFonts w:cstheme="minorBidi"/>
          <w:color w:val="auto"/>
          <w:sz w:val="24"/>
          <w:szCs w:val="24"/>
        </w:rPr>
        <w:t>ar līgumu var deleģēt privātpersonai pārvaldes uzdevumu, ja privātpersona attiecīgo uzdevumu var veikt efektīvāk;</w:t>
      </w:r>
    </w:p>
    <w:p w14:paraId="4A2330F4" w14:textId="597320AF" w:rsidR="001E0CFA" w:rsidRPr="001C5FDA" w:rsidRDefault="002D1DD8" w:rsidP="00FC6526">
      <w:pPr>
        <w:pStyle w:val="tv2132"/>
        <w:numPr>
          <w:ilvl w:val="0"/>
          <w:numId w:val="3"/>
        </w:numPr>
        <w:spacing w:line="240" w:lineRule="auto"/>
        <w:jc w:val="both"/>
        <w:rPr>
          <w:color w:val="auto"/>
        </w:rPr>
      </w:pPr>
      <w:r w:rsidRPr="001C5FDA">
        <w:rPr>
          <w:rFonts w:cstheme="minorBidi"/>
          <w:color w:val="auto"/>
          <w:sz w:val="24"/>
          <w:szCs w:val="24"/>
        </w:rPr>
        <w:t xml:space="preserve">Jelgavas pilsētas pašvaldības </w:t>
      </w:r>
      <w:r w:rsidRPr="000815A8">
        <w:rPr>
          <w:rFonts w:cstheme="minorBidi"/>
          <w:color w:val="auto"/>
          <w:sz w:val="24"/>
          <w:szCs w:val="24"/>
        </w:rPr>
        <w:t>2018. gada 22. marta saistošo noteikumu Nr.18</w:t>
      </w:r>
      <w:r w:rsidRPr="000815A8">
        <w:rPr>
          <w:rFonts w:cstheme="minorBidi"/>
          <w:color w:val="auto"/>
          <w:sz w:val="24"/>
          <w:szCs w:val="24"/>
        </w:rPr>
        <w:noBreakHyphen/>
        <w:t xml:space="preserve">8 “Par sociālajiem pakalpojumiem Jelgavas </w:t>
      </w:r>
      <w:proofErr w:type="spellStart"/>
      <w:r w:rsidRPr="000815A8">
        <w:rPr>
          <w:rFonts w:cstheme="minorBidi"/>
          <w:color w:val="auto"/>
          <w:sz w:val="24"/>
          <w:szCs w:val="24"/>
        </w:rPr>
        <w:t>valstspilsētas</w:t>
      </w:r>
      <w:proofErr w:type="spellEnd"/>
      <w:r w:rsidRPr="000815A8">
        <w:rPr>
          <w:rFonts w:cstheme="minorBidi"/>
          <w:color w:val="auto"/>
          <w:sz w:val="24"/>
          <w:szCs w:val="24"/>
        </w:rPr>
        <w:t xml:space="preserve"> pašvaldībā” </w:t>
      </w:r>
      <w:r w:rsidRPr="001C5FDA">
        <w:rPr>
          <w:rFonts w:cstheme="minorBidi"/>
          <w:color w:val="auto"/>
          <w:sz w:val="24"/>
          <w:szCs w:val="24"/>
        </w:rPr>
        <w:t>(turpmāk – Pašvaldības saistošie noteikumi)</w:t>
      </w:r>
      <w:r w:rsidR="00C15299">
        <w:rPr>
          <w:rFonts w:cstheme="minorBidi"/>
          <w:color w:val="auto"/>
          <w:sz w:val="24"/>
          <w:szCs w:val="24"/>
        </w:rPr>
        <w:t xml:space="preserve"> </w:t>
      </w:r>
      <w:r w:rsidR="00DD3EF0" w:rsidRPr="001D5A5D">
        <w:rPr>
          <w:rFonts w:cstheme="minorBidi"/>
          <w:color w:val="auto"/>
          <w:sz w:val="24"/>
          <w:szCs w:val="24"/>
        </w:rPr>
        <w:t xml:space="preserve">13.9., </w:t>
      </w:r>
      <w:r w:rsidR="00C15299" w:rsidRPr="001D5A5D">
        <w:rPr>
          <w:rFonts w:cstheme="minorBidi"/>
          <w:color w:val="auto"/>
          <w:sz w:val="24"/>
          <w:szCs w:val="24"/>
        </w:rPr>
        <w:t>13.</w:t>
      </w:r>
      <w:r w:rsidR="00DD3EF0" w:rsidRPr="001D5A5D">
        <w:rPr>
          <w:rFonts w:cstheme="minorBidi"/>
          <w:color w:val="auto"/>
          <w:sz w:val="24"/>
          <w:szCs w:val="24"/>
        </w:rPr>
        <w:t>10</w:t>
      </w:r>
      <w:r w:rsidR="00C15299" w:rsidRPr="001D5A5D">
        <w:rPr>
          <w:rFonts w:cstheme="minorBidi"/>
          <w:color w:val="auto"/>
          <w:sz w:val="24"/>
          <w:szCs w:val="24"/>
        </w:rPr>
        <w:t>.,</w:t>
      </w:r>
      <w:r w:rsidR="00DD3EF0" w:rsidRPr="001D5A5D">
        <w:rPr>
          <w:rFonts w:cstheme="minorBidi"/>
          <w:color w:val="auto"/>
          <w:sz w:val="24"/>
          <w:szCs w:val="24"/>
        </w:rPr>
        <w:t xml:space="preserve"> 13.22.</w:t>
      </w:r>
      <w:r w:rsidRPr="001D5A5D">
        <w:rPr>
          <w:rFonts w:cstheme="minorBidi"/>
          <w:color w:val="auto"/>
          <w:sz w:val="24"/>
          <w:szCs w:val="24"/>
        </w:rPr>
        <w:t xml:space="preserve"> </w:t>
      </w:r>
      <w:r w:rsidRPr="001C5FDA">
        <w:rPr>
          <w:rFonts w:cstheme="minorBidi"/>
          <w:color w:val="auto"/>
          <w:sz w:val="24"/>
          <w:szCs w:val="24"/>
        </w:rPr>
        <w:t>apakšpunktu,</w:t>
      </w:r>
    </w:p>
    <w:p w14:paraId="4319DBFA" w14:textId="77777777" w:rsidR="001E0CFA" w:rsidRPr="001C5FDA" w:rsidRDefault="001E0CFA" w:rsidP="00FC6526">
      <w:pPr>
        <w:pStyle w:val="tv2132"/>
        <w:spacing w:line="240" w:lineRule="auto"/>
        <w:ind w:right="285" w:firstLine="0"/>
        <w:jc w:val="both"/>
        <w:rPr>
          <w:rFonts w:cstheme="minorBidi"/>
          <w:color w:val="auto"/>
          <w:sz w:val="24"/>
          <w:szCs w:val="24"/>
        </w:rPr>
      </w:pPr>
    </w:p>
    <w:p w14:paraId="5218EFC5" w14:textId="3CB46570" w:rsidR="001E0CFA" w:rsidRPr="00C15299" w:rsidRDefault="002D1DD8" w:rsidP="00C15299">
      <w:pPr>
        <w:pStyle w:val="tv2132"/>
        <w:spacing w:line="240" w:lineRule="auto"/>
        <w:ind w:left="709" w:hanging="709"/>
        <w:jc w:val="both"/>
        <w:rPr>
          <w:rFonts w:cstheme="minorBidi"/>
          <w:color w:val="auto"/>
          <w:sz w:val="24"/>
          <w:szCs w:val="24"/>
        </w:rPr>
      </w:pPr>
      <w:r w:rsidRPr="001C5FDA">
        <w:rPr>
          <w:rFonts w:cstheme="minorBidi"/>
          <w:b/>
          <w:color w:val="auto"/>
          <w:sz w:val="24"/>
          <w:szCs w:val="24"/>
        </w:rPr>
        <w:t xml:space="preserve">     </w:t>
      </w:r>
      <w:r w:rsidRPr="001C5FDA">
        <w:rPr>
          <w:rFonts w:cstheme="minorBidi"/>
          <w:b/>
          <w:color w:val="auto"/>
          <w:sz w:val="24"/>
          <w:szCs w:val="24"/>
        </w:rPr>
        <w:tab/>
        <w:t xml:space="preserve">ņemot vērā </w:t>
      </w:r>
      <w:r w:rsidRPr="001C5FDA">
        <w:rPr>
          <w:rFonts w:cstheme="minorBidi"/>
          <w:color w:val="auto"/>
          <w:sz w:val="24"/>
          <w:szCs w:val="24"/>
        </w:rPr>
        <w:t>Jelgavas</w:t>
      </w:r>
      <w:r w:rsidRPr="001C5FDA">
        <w:rPr>
          <w:rFonts w:cstheme="minorBidi"/>
          <w:b/>
          <w:color w:val="auto"/>
          <w:sz w:val="24"/>
          <w:szCs w:val="24"/>
        </w:rPr>
        <w:t xml:space="preserve"> </w:t>
      </w:r>
      <w:proofErr w:type="spellStart"/>
      <w:r w:rsidRPr="001C5FDA">
        <w:rPr>
          <w:rFonts w:cstheme="minorBidi"/>
          <w:color w:val="auto"/>
          <w:sz w:val="24"/>
          <w:szCs w:val="24"/>
        </w:rPr>
        <w:t>valstspilsētas</w:t>
      </w:r>
      <w:proofErr w:type="spellEnd"/>
      <w:r w:rsidRPr="001C5FDA">
        <w:rPr>
          <w:rFonts w:cstheme="minorBidi"/>
          <w:color w:val="auto"/>
          <w:sz w:val="24"/>
          <w:szCs w:val="24"/>
        </w:rPr>
        <w:t xml:space="preserve"> pašvaldības domes </w:t>
      </w:r>
      <w:r w:rsidR="000339B0">
        <w:rPr>
          <w:rFonts w:cstheme="minorBidi"/>
          <w:color w:val="auto"/>
          <w:sz w:val="24"/>
          <w:szCs w:val="24"/>
        </w:rPr>
        <w:t>25.09</w:t>
      </w:r>
      <w:r w:rsidRPr="001C5FDA">
        <w:rPr>
          <w:rFonts w:cstheme="minorBidi"/>
          <w:color w:val="auto"/>
          <w:sz w:val="24"/>
          <w:szCs w:val="24"/>
        </w:rPr>
        <w:t>.202</w:t>
      </w:r>
      <w:r w:rsidR="00C15299">
        <w:rPr>
          <w:rFonts w:cstheme="minorBidi"/>
          <w:color w:val="auto"/>
          <w:sz w:val="24"/>
          <w:szCs w:val="24"/>
        </w:rPr>
        <w:t>5</w:t>
      </w:r>
      <w:r w:rsidRPr="001C5FDA">
        <w:rPr>
          <w:rFonts w:cstheme="minorBidi"/>
          <w:color w:val="auto"/>
          <w:sz w:val="24"/>
          <w:szCs w:val="24"/>
        </w:rPr>
        <w:t>. lēmumu Nr.</w:t>
      </w:r>
      <w:r w:rsidR="00853A3A">
        <w:rPr>
          <w:rFonts w:cstheme="minorBidi"/>
          <w:color w:val="auto"/>
          <w:sz w:val="24"/>
          <w:szCs w:val="24"/>
        </w:rPr>
        <w:t>12/3</w:t>
      </w:r>
      <w:r w:rsidRPr="001C5FDA">
        <w:rPr>
          <w:rFonts w:cstheme="minorBidi"/>
          <w:color w:val="auto"/>
          <w:sz w:val="24"/>
          <w:szCs w:val="24"/>
        </w:rPr>
        <w:t xml:space="preserve"> “Deleģēšanas līguma slēgšana ar biedrību “Latvijas Sa</w:t>
      </w:r>
      <w:r w:rsidR="00B35228">
        <w:rPr>
          <w:rFonts w:cstheme="minorBidi"/>
          <w:color w:val="auto"/>
          <w:sz w:val="24"/>
          <w:szCs w:val="24"/>
        </w:rPr>
        <w:t>rkanais Krusts</w:t>
      </w:r>
      <w:r w:rsidRPr="001C5FDA">
        <w:rPr>
          <w:rFonts w:cstheme="minorBidi"/>
          <w:color w:val="auto"/>
          <w:sz w:val="24"/>
          <w:szCs w:val="24"/>
        </w:rPr>
        <w:t>”</w:t>
      </w:r>
      <w:r w:rsidR="00527A3C">
        <w:rPr>
          <w:rFonts w:cstheme="minorBidi"/>
          <w:color w:val="auto"/>
          <w:sz w:val="24"/>
          <w:szCs w:val="24"/>
        </w:rPr>
        <w:t xml:space="preserve"> un mantas nodošana lietošanā</w:t>
      </w:r>
      <w:r w:rsidRPr="001C5FDA">
        <w:rPr>
          <w:rFonts w:cstheme="minorBidi"/>
          <w:color w:val="auto"/>
          <w:sz w:val="24"/>
          <w:szCs w:val="24"/>
        </w:rPr>
        <w:t xml:space="preserve">”, </w:t>
      </w:r>
    </w:p>
    <w:p w14:paraId="21B32C43" w14:textId="77777777" w:rsidR="001E0CFA" w:rsidRPr="001C5FDA" w:rsidRDefault="002D1DD8" w:rsidP="00FC6526">
      <w:pPr>
        <w:spacing w:after="0" w:line="240" w:lineRule="auto"/>
        <w:ind w:right="-1"/>
        <w:jc w:val="both"/>
        <w:rPr>
          <w:rFonts w:ascii="Times New Roman" w:hAnsi="Times New Roman"/>
        </w:rPr>
      </w:pPr>
      <w:r w:rsidRPr="001C5FDA">
        <w:rPr>
          <w:rFonts w:ascii="Times New Roman" w:hAnsi="Times New Roman"/>
          <w:b/>
          <w:sz w:val="24"/>
          <w:szCs w:val="24"/>
        </w:rPr>
        <w:t xml:space="preserve">     </w:t>
      </w:r>
      <w:bookmarkStart w:id="4" w:name="_GoBack"/>
      <w:bookmarkEnd w:id="4"/>
    </w:p>
    <w:p w14:paraId="2FD77C59" w14:textId="77777777" w:rsidR="00BD16FE" w:rsidRDefault="00BD16FE" w:rsidP="00FC6526">
      <w:pPr>
        <w:spacing w:after="0" w:line="240" w:lineRule="auto"/>
        <w:ind w:right="-1" w:firstLine="720"/>
        <w:jc w:val="both"/>
        <w:rPr>
          <w:rFonts w:ascii="Times New Roman" w:hAnsi="Times New Roman"/>
          <w:b/>
          <w:sz w:val="24"/>
          <w:szCs w:val="24"/>
        </w:rPr>
      </w:pPr>
    </w:p>
    <w:p w14:paraId="022E0D41" w14:textId="77777777" w:rsidR="00BD16FE" w:rsidRDefault="00BD16FE" w:rsidP="00FC6526">
      <w:pPr>
        <w:spacing w:after="0" w:line="240" w:lineRule="auto"/>
        <w:ind w:right="-1" w:firstLine="720"/>
        <w:jc w:val="both"/>
        <w:rPr>
          <w:rFonts w:ascii="Times New Roman" w:hAnsi="Times New Roman"/>
          <w:b/>
          <w:sz w:val="24"/>
          <w:szCs w:val="24"/>
        </w:rPr>
      </w:pPr>
    </w:p>
    <w:p w14:paraId="71B5DC0E" w14:textId="78CA410A" w:rsidR="001E0CFA" w:rsidRPr="001C5FDA" w:rsidRDefault="002D1DD8" w:rsidP="00FC6526">
      <w:pPr>
        <w:spacing w:after="0" w:line="240" w:lineRule="auto"/>
        <w:ind w:right="-1" w:firstLine="720"/>
        <w:jc w:val="both"/>
        <w:rPr>
          <w:rFonts w:ascii="Times New Roman" w:hAnsi="Times New Roman"/>
        </w:rPr>
      </w:pPr>
      <w:r w:rsidRPr="001C5FDA">
        <w:rPr>
          <w:rFonts w:ascii="Times New Roman" w:hAnsi="Times New Roman"/>
          <w:b/>
          <w:sz w:val="24"/>
          <w:szCs w:val="24"/>
        </w:rPr>
        <w:t xml:space="preserve">ievērojot </w:t>
      </w:r>
      <w:r w:rsidRPr="001C5FDA">
        <w:rPr>
          <w:rFonts w:ascii="Times New Roman" w:hAnsi="Times New Roman"/>
          <w:bCs/>
          <w:sz w:val="24"/>
          <w:szCs w:val="24"/>
        </w:rPr>
        <w:t>to,</w:t>
      </w:r>
      <w:r w:rsidRPr="001C5FDA">
        <w:rPr>
          <w:rFonts w:ascii="Times New Roman" w:hAnsi="Times New Roman"/>
          <w:sz w:val="24"/>
          <w:szCs w:val="24"/>
        </w:rPr>
        <w:t xml:space="preserve"> ka:</w:t>
      </w:r>
    </w:p>
    <w:p w14:paraId="68C7FD7E" w14:textId="77777777" w:rsidR="001E0CFA" w:rsidRPr="001C5FDA" w:rsidRDefault="002D1DD8" w:rsidP="00FC6526">
      <w:pPr>
        <w:pStyle w:val="ListParagraph"/>
        <w:numPr>
          <w:ilvl w:val="0"/>
          <w:numId w:val="3"/>
        </w:numPr>
        <w:spacing w:after="0" w:line="240" w:lineRule="auto"/>
        <w:ind w:right="-1"/>
        <w:jc w:val="both"/>
        <w:rPr>
          <w:rFonts w:ascii="Times New Roman" w:hAnsi="Times New Roman"/>
        </w:rPr>
      </w:pPr>
      <w:bookmarkStart w:id="5" w:name="_Hlk180054502"/>
      <w:r w:rsidRPr="001C5FDA">
        <w:rPr>
          <w:rFonts w:ascii="Times New Roman" w:hAnsi="Times New Roman"/>
          <w:sz w:val="24"/>
          <w:szCs w:val="24"/>
        </w:rPr>
        <w:t xml:space="preserve">Jelgavas </w:t>
      </w:r>
      <w:proofErr w:type="spellStart"/>
      <w:r w:rsidRPr="001C5FDA">
        <w:rPr>
          <w:rFonts w:ascii="Times New Roman" w:hAnsi="Times New Roman"/>
          <w:sz w:val="24"/>
          <w:szCs w:val="24"/>
        </w:rPr>
        <w:t>valstspilsētas</w:t>
      </w:r>
      <w:proofErr w:type="spellEnd"/>
      <w:r w:rsidRPr="001C5FDA">
        <w:rPr>
          <w:rFonts w:ascii="Times New Roman" w:hAnsi="Times New Roman"/>
          <w:sz w:val="24"/>
          <w:szCs w:val="24"/>
        </w:rPr>
        <w:t xml:space="preserve"> pašvaldības iestāde “Jelgavas sociālo lietu pārvalde” (turpmāk arī – Sociālais dienests) saskaņā ar tās nolikumu īsteno Pašvaldības kompetenci sociālo pakalpojumu un sociālās palīdzības jomā;</w:t>
      </w:r>
      <w:bookmarkEnd w:id="5"/>
    </w:p>
    <w:p w14:paraId="5B54C714" w14:textId="77777777" w:rsidR="001E0CFA" w:rsidRPr="001C5FDA" w:rsidRDefault="002D1DD8" w:rsidP="00FC6526">
      <w:pPr>
        <w:pStyle w:val="ListParagraph"/>
        <w:numPr>
          <w:ilvl w:val="0"/>
          <w:numId w:val="3"/>
        </w:numPr>
        <w:spacing w:after="0" w:line="240" w:lineRule="auto"/>
        <w:ind w:right="-1"/>
        <w:jc w:val="both"/>
        <w:rPr>
          <w:rFonts w:ascii="Times New Roman" w:hAnsi="Times New Roman"/>
        </w:rPr>
      </w:pPr>
      <w:r w:rsidRPr="001C5FDA">
        <w:rPr>
          <w:rFonts w:ascii="Times New Roman" w:hAnsi="Times New Roman"/>
          <w:sz w:val="24"/>
          <w:szCs w:val="24"/>
        </w:rPr>
        <w:t>Pašvaldības funkcijā ietilpstošā pārvaldes uzdevuma deleģēšanas mērķis ir nodrošināt kvalitatīvu, stabilu un efektīvu Pašvaldības funkcijas izpildi un to, ka šo mērķu sasniegšanai ir nepieciešams skaidri definēt Pušu tiesības un pienākumus, Puses noslēdz pārvaldes uzdevuma deleģēšanas līgumu (turpmāk – Līgums):</w:t>
      </w:r>
    </w:p>
    <w:p w14:paraId="5E663137" w14:textId="77777777" w:rsidR="001E0CFA" w:rsidRPr="001C5FDA" w:rsidRDefault="001E0CFA" w:rsidP="00FC6526">
      <w:pPr>
        <w:spacing w:after="0" w:line="240" w:lineRule="auto"/>
        <w:jc w:val="center"/>
        <w:rPr>
          <w:rFonts w:ascii="Times New Roman" w:hAnsi="Times New Roman"/>
          <w:b/>
          <w:sz w:val="24"/>
          <w:szCs w:val="24"/>
        </w:rPr>
      </w:pPr>
    </w:p>
    <w:p w14:paraId="117AFADA" w14:textId="77777777" w:rsidR="001E0CFA" w:rsidRPr="001C5FDA" w:rsidRDefault="002D1DD8" w:rsidP="00FC6526">
      <w:pPr>
        <w:pStyle w:val="ListParagraph"/>
        <w:numPr>
          <w:ilvl w:val="0"/>
          <w:numId w:val="1"/>
        </w:numPr>
        <w:spacing w:after="0" w:line="240" w:lineRule="auto"/>
        <w:jc w:val="center"/>
        <w:rPr>
          <w:rFonts w:ascii="Times New Roman" w:hAnsi="Times New Roman"/>
        </w:rPr>
      </w:pPr>
      <w:r w:rsidRPr="001C5FDA">
        <w:rPr>
          <w:rFonts w:ascii="Times New Roman" w:hAnsi="Times New Roman"/>
          <w:b/>
          <w:sz w:val="24"/>
          <w:szCs w:val="24"/>
        </w:rPr>
        <w:t>Līguma priekšmets</w:t>
      </w:r>
    </w:p>
    <w:p w14:paraId="35F637F1" w14:textId="134A9307" w:rsidR="001E0CFA" w:rsidRPr="001D5A5D" w:rsidRDefault="002D1DD8" w:rsidP="00FC6526">
      <w:pPr>
        <w:pStyle w:val="ListParagraph"/>
        <w:numPr>
          <w:ilvl w:val="1"/>
          <w:numId w:val="1"/>
        </w:numPr>
        <w:tabs>
          <w:tab w:val="left" w:pos="142"/>
        </w:tabs>
        <w:spacing w:after="0" w:line="240" w:lineRule="auto"/>
        <w:ind w:left="426" w:right="-1" w:hanging="426"/>
        <w:jc w:val="both"/>
        <w:rPr>
          <w:rFonts w:ascii="Times New Roman" w:hAnsi="Times New Roman"/>
        </w:rPr>
      </w:pPr>
      <w:r w:rsidRPr="001C5FDA">
        <w:rPr>
          <w:rFonts w:ascii="Times New Roman" w:hAnsi="Times New Roman"/>
          <w:sz w:val="24"/>
          <w:szCs w:val="24"/>
        </w:rPr>
        <w:t xml:space="preserve">Pašvaldība deleģē un Biedrība apņemas nodrošināt pārvaldes uzdevumu, tā ietvaros sniedzot </w:t>
      </w:r>
      <w:r w:rsidR="002B75F3">
        <w:rPr>
          <w:rFonts w:ascii="Times New Roman" w:hAnsi="Times New Roman"/>
          <w:sz w:val="24"/>
          <w:szCs w:val="24"/>
        </w:rPr>
        <w:t>Līguma</w:t>
      </w:r>
      <w:r w:rsidRPr="001C5FDA">
        <w:rPr>
          <w:rFonts w:ascii="Times New Roman" w:hAnsi="Times New Roman"/>
          <w:sz w:val="24"/>
          <w:szCs w:val="24"/>
        </w:rPr>
        <w:t xml:space="preserve"> 1.2. punktā minētos pakalpojumus </w:t>
      </w:r>
      <w:r w:rsidR="00950E70" w:rsidRPr="001D5A5D">
        <w:rPr>
          <w:rFonts w:ascii="Times New Roman" w:hAnsi="Times New Roman"/>
          <w:sz w:val="24"/>
          <w:szCs w:val="24"/>
        </w:rPr>
        <w:t>Pulkveža Oskara Kalpaka ielā 9</w:t>
      </w:r>
      <w:r w:rsidRPr="001D5A5D">
        <w:rPr>
          <w:rFonts w:ascii="Times New Roman" w:hAnsi="Times New Roman"/>
          <w:sz w:val="24"/>
          <w:szCs w:val="24"/>
        </w:rPr>
        <w:t>, Jelgavā (turpmāk – pārvaldes uzdevums).</w:t>
      </w:r>
    </w:p>
    <w:p w14:paraId="41CCDB9D" w14:textId="2EF72FF0" w:rsidR="001E0CFA" w:rsidRPr="001C5FDA" w:rsidRDefault="002D1DD8" w:rsidP="00FC6526">
      <w:pPr>
        <w:pStyle w:val="ListParagraph"/>
        <w:numPr>
          <w:ilvl w:val="1"/>
          <w:numId w:val="1"/>
        </w:numPr>
        <w:tabs>
          <w:tab w:val="left" w:pos="142"/>
        </w:tabs>
        <w:spacing w:after="0" w:line="240" w:lineRule="auto"/>
        <w:ind w:left="426" w:right="-1" w:hanging="426"/>
        <w:jc w:val="both"/>
        <w:rPr>
          <w:rFonts w:ascii="Times New Roman" w:hAnsi="Times New Roman"/>
        </w:rPr>
      </w:pPr>
      <w:r w:rsidRPr="001C5FDA">
        <w:rPr>
          <w:rFonts w:ascii="Times New Roman" w:hAnsi="Times New Roman"/>
          <w:sz w:val="24"/>
          <w:szCs w:val="24"/>
        </w:rPr>
        <w:t>Pārvaldes uzdevumā ietilpstošie pakalpojumi:</w:t>
      </w:r>
    </w:p>
    <w:p w14:paraId="6B11DF50" w14:textId="72C4E51E" w:rsidR="001E0CFA" w:rsidRPr="001D5A5D" w:rsidRDefault="00950E70" w:rsidP="006F03E5">
      <w:pPr>
        <w:pStyle w:val="ListParagraph"/>
        <w:numPr>
          <w:ilvl w:val="2"/>
          <w:numId w:val="1"/>
        </w:numPr>
        <w:tabs>
          <w:tab w:val="left" w:pos="142"/>
        </w:tabs>
        <w:spacing w:after="0" w:line="240" w:lineRule="auto"/>
        <w:ind w:left="709" w:hanging="709"/>
        <w:jc w:val="both"/>
        <w:rPr>
          <w:rFonts w:ascii="Times New Roman" w:hAnsi="Times New Roman"/>
        </w:rPr>
      </w:pPr>
      <w:r w:rsidRPr="001D5A5D">
        <w:rPr>
          <w:rFonts w:ascii="Times New Roman" w:hAnsi="Times New Roman"/>
          <w:sz w:val="24"/>
          <w:szCs w:val="24"/>
        </w:rPr>
        <w:t>naktspatversmes</w:t>
      </w:r>
      <w:r w:rsidR="00C15299" w:rsidRPr="001D5A5D">
        <w:rPr>
          <w:rFonts w:ascii="Times New Roman" w:hAnsi="Times New Roman"/>
          <w:sz w:val="24"/>
          <w:szCs w:val="24"/>
        </w:rPr>
        <w:t xml:space="preserve"> pakalpojums</w:t>
      </w:r>
      <w:r w:rsidR="002D1DD8" w:rsidRPr="001D5A5D">
        <w:rPr>
          <w:rFonts w:ascii="Times New Roman" w:hAnsi="Times New Roman"/>
          <w:sz w:val="24"/>
          <w:szCs w:val="24"/>
        </w:rPr>
        <w:t xml:space="preserve">, </w:t>
      </w:r>
      <w:bookmarkStart w:id="6" w:name="_Hlk179896898"/>
      <w:r w:rsidR="002D1DD8" w:rsidRPr="001D5A5D">
        <w:rPr>
          <w:rFonts w:ascii="Times New Roman" w:hAnsi="Times New Roman"/>
          <w:sz w:val="24"/>
          <w:szCs w:val="24"/>
        </w:rPr>
        <w:t xml:space="preserve">kura izpildes kārtība noteikta tehniskajā specifikācijā </w:t>
      </w:r>
      <w:bookmarkEnd w:id="6"/>
      <w:r w:rsidR="002D1DD8" w:rsidRPr="001D5A5D">
        <w:rPr>
          <w:rFonts w:ascii="Times New Roman" w:hAnsi="Times New Roman"/>
          <w:sz w:val="24"/>
          <w:szCs w:val="24"/>
        </w:rPr>
        <w:t>(1. pielikums);</w:t>
      </w:r>
    </w:p>
    <w:p w14:paraId="27B0F2A1" w14:textId="51C17970" w:rsidR="001E0CFA" w:rsidRPr="001D5A5D" w:rsidRDefault="007653FB" w:rsidP="006F03E5">
      <w:pPr>
        <w:pStyle w:val="ListParagraph"/>
        <w:numPr>
          <w:ilvl w:val="2"/>
          <w:numId w:val="1"/>
        </w:numPr>
        <w:tabs>
          <w:tab w:val="left" w:pos="142"/>
        </w:tabs>
        <w:spacing w:after="0" w:line="240" w:lineRule="auto"/>
        <w:ind w:left="709" w:hanging="709"/>
        <w:jc w:val="both"/>
        <w:rPr>
          <w:rFonts w:ascii="Times New Roman" w:hAnsi="Times New Roman"/>
        </w:rPr>
      </w:pPr>
      <w:r w:rsidRPr="001D5A5D">
        <w:rPr>
          <w:rFonts w:ascii="Times New Roman" w:hAnsi="Times New Roman"/>
          <w:sz w:val="24"/>
          <w:szCs w:val="24"/>
        </w:rPr>
        <w:t>higiēnas</w:t>
      </w:r>
      <w:r w:rsidR="00C15299" w:rsidRPr="001D5A5D">
        <w:rPr>
          <w:rFonts w:ascii="Times New Roman" w:hAnsi="Times New Roman"/>
          <w:sz w:val="24"/>
          <w:szCs w:val="24"/>
        </w:rPr>
        <w:t xml:space="preserve"> pakalpojums</w:t>
      </w:r>
      <w:r w:rsidR="002D1DD8" w:rsidRPr="001D5A5D">
        <w:rPr>
          <w:rFonts w:ascii="Times New Roman" w:hAnsi="Times New Roman"/>
          <w:sz w:val="24"/>
          <w:szCs w:val="24"/>
        </w:rPr>
        <w:t>, kura izpildes kārtība noteikta tehniskajā specifikācijā (2. pielikums);</w:t>
      </w:r>
    </w:p>
    <w:p w14:paraId="4DAF8E09" w14:textId="261D3BB0" w:rsidR="001E0CFA" w:rsidRPr="007653FB" w:rsidRDefault="007653FB" w:rsidP="006F03E5">
      <w:pPr>
        <w:pStyle w:val="ListParagraph"/>
        <w:numPr>
          <w:ilvl w:val="2"/>
          <w:numId w:val="1"/>
        </w:numPr>
        <w:tabs>
          <w:tab w:val="left" w:pos="142"/>
        </w:tabs>
        <w:spacing w:after="0" w:line="240" w:lineRule="auto"/>
        <w:ind w:left="709" w:hanging="709"/>
        <w:jc w:val="both"/>
        <w:rPr>
          <w:rFonts w:ascii="Times New Roman" w:hAnsi="Times New Roman"/>
        </w:rPr>
      </w:pPr>
      <w:r w:rsidRPr="001D5A5D">
        <w:rPr>
          <w:rFonts w:ascii="Times New Roman" w:hAnsi="Times New Roman"/>
          <w:sz w:val="24"/>
          <w:szCs w:val="24"/>
        </w:rPr>
        <w:t>grupu dzīvokļa</w:t>
      </w:r>
      <w:r w:rsidR="002D1DD8" w:rsidRPr="001D5A5D">
        <w:rPr>
          <w:rFonts w:ascii="Times New Roman" w:hAnsi="Times New Roman"/>
          <w:sz w:val="24"/>
          <w:szCs w:val="24"/>
        </w:rPr>
        <w:t xml:space="preserve"> </w:t>
      </w:r>
      <w:r w:rsidR="002D1DD8" w:rsidRPr="007653FB">
        <w:rPr>
          <w:rFonts w:ascii="Times New Roman" w:hAnsi="Times New Roman"/>
          <w:sz w:val="24"/>
          <w:szCs w:val="24"/>
        </w:rPr>
        <w:t>pakalpojums, kura izpildes kārtība noteikta tehniskajā specifikācijā (</w:t>
      </w:r>
      <w:r w:rsidR="00CA47FB">
        <w:rPr>
          <w:rFonts w:ascii="Times New Roman" w:hAnsi="Times New Roman"/>
          <w:sz w:val="24"/>
          <w:szCs w:val="24"/>
        </w:rPr>
        <w:t>3</w:t>
      </w:r>
      <w:r w:rsidR="002D1DD8" w:rsidRPr="007653FB">
        <w:rPr>
          <w:rFonts w:ascii="Times New Roman" w:hAnsi="Times New Roman"/>
          <w:sz w:val="24"/>
          <w:szCs w:val="24"/>
        </w:rPr>
        <w:t>. pielikums)</w:t>
      </w:r>
      <w:r>
        <w:rPr>
          <w:rFonts w:ascii="Times New Roman" w:hAnsi="Times New Roman"/>
          <w:sz w:val="24"/>
          <w:szCs w:val="24"/>
        </w:rPr>
        <w:t>.</w:t>
      </w:r>
    </w:p>
    <w:p w14:paraId="62E8C1EA" w14:textId="66B82809" w:rsidR="001E0CFA" w:rsidRPr="001C5FDA" w:rsidRDefault="006F03E5" w:rsidP="00131A05">
      <w:pPr>
        <w:pStyle w:val="ListParagraph"/>
        <w:numPr>
          <w:ilvl w:val="1"/>
          <w:numId w:val="1"/>
        </w:numPr>
        <w:tabs>
          <w:tab w:val="left" w:pos="142"/>
        </w:tabs>
        <w:spacing w:after="0" w:line="240" w:lineRule="auto"/>
        <w:ind w:left="426" w:hanging="426"/>
        <w:jc w:val="both"/>
        <w:rPr>
          <w:rFonts w:ascii="Times New Roman" w:hAnsi="Times New Roman"/>
        </w:rPr>
      </w:pPr>
      <w:bookmarkStart w:id="7" w:name="_Hlk178761840"/>
      <w:r>
        <w:rPr>
          <w:rFonts w:ascii="Times New Roman" w:hAnsi="Times New Roman"/>
          <w:sz w:val="24"/>
          <w:szCs w:val="24"/>
        </w:rPr>
        <w:t>Pārvaldes uzdevumā ietilpstošos</w:t>
      </w:r>
      <w:r w:rsidR="0093201E">
        <w:rPr>
          <w:rFonts w:ascii="Times New Roman" w:hAnsi="Times New Roman"/>
          <w:sz w:val="24"/>
          <w:szCs w:val="24"/>
        </w:rPr>
        <w:t xml:space="preserve"> pakalpojumus </w:t>
      </w:r>
      <w:bookmarkEnd w:id="7"/>
      <w:r w:rsidR="002D1DD8" w:rsidRPr="001C5FDA">
        <w:rPr>
          <w:rFonts w:ascii="Times New Roman" w:hAnsi="Times New Roman"/>
          <w:sz w:val="24"/>
          <w:szCs w:val="24"/>
        </w:rPr>
        <w:t xml:space="preserve">(turpmāk kopā – sociālie pakalpojumi) ir tiesīgas saņemt personas, </w:t>
      </w:r>
      <w:r w:rsidR="002D1DD8" w:rsidRPr="00950E70">
        <w:rPr>
          <w:rFonts w:ascii="Times New Roman" w:hAnsi="Times New Roman"/>
          <w:sz w:val="24"/>
          <w:szCs w:val="24"/>
        </w:rPr>
        <w:t>kas noteikt</w:t>
      </w:r>
      <w:r w:rsidRPr="00950E70">
        <w:rPr>
          <w:rFonts w:ascii="Times New Roman" w:hAnsi="Times New Roman"/>
          <w:sz w:val="24"/>
          <w:szCs w:val="24"/>
        </w:rPr>
        <w:t>as</w:t>
      </w:r>
      <w:r w:rsidR="002D1DD8" w:rsidRPr="00950E70">
        <w:rPr>
          <w:rFonts w:ascii="Times New Roman" w:hAnsi="Times New Roman"/>
          <w:sz w:val="24"/>
          <w:szCs w:val="24"/>
        </w:rPr>
        <w:t xml:space="preserve"> </w:t>
      </w:r>
      <w:r w:rsidR="00131A05" w:rsidRPr="00950E70">
        <w:rPr>
          <w:rFonts w:ascii="Times New Roman" w:hAnsi="Times New Roman"/>
          <w:sz w:val="24"/>
          <w:szCs w:val="24"/>
        </w:rPr>
        <w:t>tehnisko specifikāciju 3.</w:t>
      </w:r>
      <w:r w:rsidR="001B3D9F">
        <w:rPr>
          <w:rFonts w:ascii="Times New Roman" w:hAnsi="Times New Roman"/>
          <w:sz w:val="24"/>
          <w:szCs w:val="24"/>
        </w:rPr>
        <w:t> </w:t>
      </w:r>
      <w:r w:rsidR="00131A05" w:rsidRPr="00950E70">
        <w:rPr>
          <w:rFonts w:ascii="Times New Roman" w:hAnsi="Times New Roman"/>
          <w:sz w:val="24"/>
          <w:szCs w:val="24"/>
        </w:rPr>
        <w:t xml:space="preserve">punktā “Pakalpojuma saņēmēji” </w:t>
      </w:r>
      <w:r w:rsidR="00131A05" w:rsidRPr="00472C7B">
        <w:rPr>
          <w:rFonts w:ascii="Times New Roman" w:hAnsi="Times New Roman"/>
          <w:sz w:val="24"/>
          <w:szCs w:val="24"/>
        </w:rPr>
        <w:t xml:space="preserve"> </w:t>
      </w:r>
      <w:r w:rsidR="002D1DD8" w:rsidRPr="001C5FDA">
        <w:rPr>
          <w:rFonts w:ascii="Times New Roman" w:hAnsi="Times New Roman"/>
          <w:sz w:val="24"/>
          <w:szCs w:val="24"/>
        </w:rPr>
        <w:t>(turpmāk – klients).</w:t>
      </w:r>
    </w:p>
    <w:p w14:paraId="16641543" w14:textId="0DE38261" w:rsidR="001E0CFA" w:rsidRPr="001D5A5D" w:rsidRDefault="002D1DD8" w:rsidP="00F17A28">
      <w:pPr>
        <w:pStyle w:val="ListParagraph"/>
        <w:numPr>
          <w:ilvl w:val="1"/>
          <w:numId w:val="1"/>
        </w:numPr>
        <w:tabs>
          <w:tab w:val="left" w:pos="142"/>
        </w:tabs>
        <w:spacing w:after="0" w:line="240" w:lineRule="auto"/>
        <w:ind w:left="426" w:hanging="426"/>
        <w:jc w:val="both"/>
        <w:rPr>
          <w:rFonts w:ascii="Times New Roman" w:hAnsi="Times New Roman"/>
        </w:rPr>
      </w:pPr>
      <w:r w:rsidRPr="001C5FDA">
        <w:rPr>
          <w:rFonts w:ascii="Times New Roman" w:hAnsi="Times New Roman"/>
          <w:sz w:val="24"/>
          <w:szCs w:val="24"/>
        </w:rPr>
        <w:t>Pārvaldes uzdevuma izpilde</w:t>
      </w:r>
      <w:r w:rsidR="00C309E0">
        <w:rPr>
          <w:rFonts w:ascii="Times New Roman" w:hAnsi="Times New Roman"/>
          <w:sz w:val="24"/>
          <w:szCs w:val="24"/>
        </w:rPr>
        <w:t xml:space="preserve"> jāveic </w:t>
      </w:r>
      <w:r w:rsidR="00C309E0" w:rsidRPr="00F17A28">
        <w:rPr>
          <w:rFonts w:ascii="Times New Roman" w:hAnsi="Times New Roman"/>
          <w:sz w:val="24"/>
          <w:szCs w:val="24"/>
        </w:rPr>
        <w:t>sociālo pakalpojumu sniegšanai izmantot</w:t>
      </w:r>
      <w:r w:rsidR="00C309E0">
        <w:rPr>
          <w:rFonts w:ascii="Times New Roman" w:hAnsi="Times New Roman"/>
          <w:sz w:val="24"/>
          <w:szCs w:val="24"/>
        </w:rPr>
        <w:t>ajās</w:t>
      </w:r>
      <w:r w:rsidR="00C309E0" w:rsidRPr="00F17A28">
        <w:rPr>
          <w:rFonts w:ascii="Times New Roman" w:hAnsi="Times New Roman"/>
          <w:sz w:val="24"/>
          <w:szCs w:val="24"/>
        </w:rPr>
        <w:t xml:space="preserve"> telp</w:t>
      </w:r>
      <w:r w:rsidR="00C309E0">
        <w:rPr>
          <w:rFonts w:ascii="Times New Roman" w:hAnsi="Times New Roman"/>
          <w:sz w:val="24"/>
          <w:szCs w:val="24"/>
        </w:rPr>
        <w:t>ā</w:t>
      </w:r>
      <w:r w:rsidR="00C309E0" w:rsidRPr="00F17A28">
        <w:rPr>
          <w:rFonts w:ascii="Times New Roman" w:hAnsi="Times New Roman"/>
          <w:sz w:val="24"/>
          <w:szCs w:val="24"/>
        </w:rPr>
        <w:t xml:space="preserve">s </w:t>
      </w:r>
      <w:r w:rsidR="00C309E0" w:rsidRPr="001D5A5D">
        <w:rPr>
          <w:rFonts w:ascii="Times New Roman" w:hAnsi="Times New Roman"/>
          <w:sz w:val="24"/>
          <w:szCs w:val="24"/>
        </w:rPr>
        <w:t>Pulkveža Oskara Kalpaka ielā 9, Jelgavā (turpmāk – Telpas), kuras</w:t>
      </w:r>
      <w:r w:rsidRPr="001D5A5D">
        <w:rPr>
          <w:rFonts w:ascii="Times New Roman" w:hAnsi="Times New Roman"/>
          <w:sz w:val="24"/>
          <w:szCs w:val="24"/>
        </w:rPr>
        <w:t xml:space="preserve"> </w:t>
      </w:r>
      <w:r w:rsidR="00C309E0" w:rsidRPr="001D5A5D">
        <w:rPr>
          <w:rFonts w:ascii="Times New Roman" w:hAnsi="Times New Roman"/>
          <w:sz w:val="24"/>
          <w:szCs w:val="24"/>
        </w:rPr>
        <w:t xml:space="preserve">Pašvaldība nodod Biedrībai </w:t>
      </w:r>
      <w:r w:rsidR="00950E70" w:rsidRPr="001D5A5D">
        <w:rPr>
          <w:rFonts w:ascii="Times New Roman" w:hAnsi="Times New Roman"/>
          <w:sz w:val="24"/>
          <w:szCs w:val="24"/>
        </w:rPr>
        <w:t>nomas lietošanā</w:t>
      </w:r>
      <w:r w:rsidRPr="001D5A5D">
        <w:rPr>
          <w:rFonts w:ascii="Times New Roman" w:hAnsi="Times New Roman"/>
          <w:sz w:val="24"/>
          <w:szCs w:val="24"/>
        </w:rPr>
        <w:t>.</w:t>
      </w:r>
    </w:p>
    <w:p w14:paraId="18906A5B" w14:textId="77777777" w:rsidR="001E0CFA" w:rsidRPr="001C5FDA" w:rsidRDefault="001E0CFA" w:rsidP="00FC6526">
      <w:pPr>
        <w:spacing w:after="0" w:line="240" w:lineRule="auto"/>
        <w:jc w:val="both"/>
        <w:rPr>
          <w:rFonts w:ascii="Times New Roman" w:hAnsi="Times New Roman"/>
          <w:b/>
        </w:rPr>
      </w:pPr>
    </w:p>
    <w:p w14:paraId="774CF5AE" w14:textId="77777777" w:rsidR="001E0CFA" w:rsidRPr="00472C7B" w:rsidRDefault="002D1DD8" w:rsidP="00FC6526">
      <w:pPr>
        <w:pStyle w:val="ListParagraph"/>
        <w:numPr>
          <w:ilvl w:val="0"/>
          <w:numId w:val="2"/>
        </w:numPr>
        <w:spacing w:after="0" w:line="240" w:lineRule="auto"/>
        <w:jc w:val="center"/>
        <w:rPr>
          <w:rFonts w:ascii="Times New Roman" w:hAnsi="Times New Roman"/>
        </w:rPr>
      </w:pPr>
      <w:r w:rsidRPr="00472C7B">
        <w:rPr>
          <w:rFonts w:ascii="Times New Roman" w:hAnsi="Times New Roman"/>
          <w:b/>
          <w:sz w:val="24"/>
          <w:szCs w:val="24"/>
        </w:rPr>
        <w:t>Pušu pienākumi un tiesības</w:t>
      </w:r>
    </w:p>
    <w:p w14:paraId="5E79FF22" w14:textId="77777777" w:rsidR="001E0CFA" w:rsidRPr="001C5FDA" w:rsidRDefault="002D1DD8" w:rsidP="00FC6526">
      <w:pPr>
        <w:pStyle w:val="tv2132"/>
        <w:numPr>
          <w:ilvl w:val="1"/>
          <w:numId w:val="2"/>
        </w:numPr>
        <w:spacing w:line="240" w:lineRule="auto"/>
        <w:ind w:left="426" w:right="-1" w:hanging="426"/>
        <w:jc w:val="both"/>
        <w:rPr>
          <w:color w:val="auto"/>
        </w:rPr>
      </w:pPr>
      <w:r w:rsidRPr="001C5FDA">
        <w:rPr>
          <w:rFonts w:cstheme="minorBidi"/>
          <w:color w:val="auto"/>
          <w:sz w:val="24"/>
          <w:szCs w:val="24"/>
        </w:rPr>
        <w:t xml:space="preserve">Pašvaldība:  </w:t>
      </w:r>
    </w:p>
    <w:p w14:paraId="093D9CFD" w14:textId="77777777" w:rsidR="001E0CFA" w:rsidRPr="001C5FDA" w:rsidRDefault="002D1DD8" w:rsidP="00FC6526">
      <w:pPr>
        <w:pStyle w:val="tv2132"/>
        <w:numPr>
          <w:ilvl w:val="2"/>
          <w:numId w:val="2"/>
        </w:numPr>
        <w:spacing w:line="240" w:lineRule="auto"/>
        <w:ind w:left="680" w:hanging="680"/>
        <w:jc w:val="both"/>
        <w:rPr>
          <w:color w:val="auto"/>
        </w:rPr>
      </w:pPr>
      <w:r w:rsidRPr="001C5FDA">
        <w:rPr>
          <w:rFonts w:cstheme="minorBidi"/>
          <w:color w:val="auto"/>
          <w:sz w:val="24"/>
          <w:szCs w:val="24"/>
        </w:rPr>
        <w:t>pārvaldes uzdevuma izpildei katru gadu Sociālajam dienestam piešķir finanšu līdzekļus dotācijas veidā, kas paredzēti sociālo pakalpojumu sniegšanas nodrošināšanai (turpmāk – Finansējums);</w:t>
      </w:r>
    </w:p>
    <w:p w14:paraId="1BBC3D06" w14:textId="49FD3325" w:rsidR="001E0CFA" w:rsidRPr="001C5FDA" w:rsidRDefault="002D1DD8" w:rsidP="00FC6526">
      <w:pPr>
        <w:pStyle w:val="tv2132"/>
        <w:numPr>
          <w:ilvl w:val="2"/>
          <w:numId w:val="2"/>
        </w:numPr>
        <w:spacing w:line="240" w:lineRule="auto"/>
        <w:ind w:left="680" w:hanging="680"/>
        <w:jc w:val="both"/>
        <w:rPr>
          <w:color w:val="auto"/>
        </w:rPr>
      </w:pPr>
      <w:r w:rsidRPr="001C5FDA">
        <w:rPr>
          <w:rFonts w:cstheme="minorBidi"/>
          <w:color w:val="auto"/>
          <w:sz w:val="24"/>
          <w:szCs w:val="24"/>
        </w:rPr>
        <w:t xml:space="preserve">ir tiesīga veikt pārbaudes par Biedrībai piešķirto finanšu līdzekļu izlietojumu un </w:t>
      </w:r>
      <w:r w:rsidR="00F77FB3">
        <w:rPr>
          <w:rFonts w:cstheme="minorBidi"/>
          <w:color w:val="auto"/>
          <w:sz w:val="24"/>
          <w:szCs w:val="24"/>
        </w:rPr>
        <w:t xml:space="preserve">tā </w:t>
      </w:r>
      <w:r w:rsidRPr="001C5FDA">
        <w:rPr>
          <w:rFonts w:cstheme="minorBidi"/>
          <w:color w:val="auto"/>
          <w:sz w:val="24"/>
          <w:szCs w:val="24"/>
        </w:rPr>
        <w:t>atbilstību piešķiršanas mērķiem;</w:t>
      </w:r>
    </w:p>
    <w:p w14:paraId="1F7DE1FA" w14:textId="77777777" w:rsidR="001E0CFA" w:rsidRPr="001C5FDA" w:rsidRDefault="002D1DD8" w:rsidP="00FC6526">
      <w:pPr>
        <w:pStyle w:val="tv2132"/>
        <w:numPr>
          <w:ilvl w:val="2"/>
          <w:numId w:val="2"/>
        </w:numPr>
        <w:spacing w:line="240" w:lineRule="auto"/>
        <w:ind w:left="680" w:hanging="680"/>
        <w:jc w:val="both"/>
        <w:rPr>
          <w:color w:val="auto"/>
        </w:rPr>
      </w:pPr>
      <w:r w:rsidRPr="001C5FDA">
        <w:rPr>
          <w:rFonts w:cstheme="minorBidi"/>
          <w:color w:val="auto"/>
          <w:sz w:val="24"/>
          <w:szCs w:val="24"/>
        </w:rPr>
        <w:t>īsteno citas Līgumā noteiktās tiesības.</w:t>
      </w:r>
    </w:p>
    <w:p w14:paraId="3B5302A5" w14:textId="77777777" w:rsidR="001E0CFA" w:rsidRPr="001C5FDA" w:rsidRDefault="002D1DD8" w:rsidP="00FC6526">
      <w:pPr>
        <w:pStyle w:val="tv2132"/>
        <w:numPr>
          <w:ilvl w:val="1"/>
          <w:numId w:val="2"/>
        </w:numPr>
        <w:spacing w:line="240" w:lineRule="auto"/>
        <w:ind w:left="426" w:right="-1" w:hanging="426"/>
        <w:jc w:val="both"/>
        <w:rPr>
          <w:color w:val="auto"/>
        </w:rPr>
      </w:pPr>
      <w:r w:rsidRPr="001C5FDA">
        <w:rPr>
          <w:rFonts w:cstheme="minorBidi"/>
          <w:color w:val="auto"/>
          <w:sz w:val="24"/>
          <w:szCs w:val="24"/>
        </w:rPr>
        <w:t>Sociālais dienests:</w:t>
      </w:r>
    </w:p>
    <w:p w14:paraId="1F8FA08D" w14:textId="0C27EF71" w:rsidR="001F52DA" w:rsidRPr="00F265C4" w:rsidRDefault="002D1DD8" w:rsidP="00FC6526">
      <w:pPr>
        <w:pStyle w:val="tv2132"/>
        <w:numPr>
          <w:ilvl w:val="2"/>
          <w:numId w:val="2"/>
        </w:numPr>
        <w:spacing w:line="240" w:lineRule="auto"/>
        <w:ind w:left="709" w:hanging="709"/>
        <w:jc w:val="both"/>
        <w:rPr>
          <w:color w:val="auto"/>
        </w:rPr>
      </w:pPr>
      <w:r w:rsidRPr="00F265C4">
        <w:rPr>
          <w:rFonts w:cstheme="minorBidi"/>
          <w:color w:val="auto"/>
          <w:sz w:val="24"/>
          <w:szCs w:val="24"/>
        </w:rPr>
        <w:t xml:space="preserve">pieņem lēmumu par </w:t>
      </w:r>
      <w:bookmarkStart w:id="8" w:name="_Hlk207027261"/>
      <w:r w:rsidR="00E64CDB" w:rsidRPr="001D5A5D">
        <w:rPr>
          <w:rFonts w:cstheme="minorBidi"/>
          <w:color w:val="auto"/>
          <w:sz w:val="24"/>
          <w:szCs w:val="24"/>
        </w:rPr>
        <w:t>naktspatversmes</w:t>
      </w:r>
      <w:r w:rsidR="00EF35FF" w:rsidRPr="001D5A5D">
        <w:rPr>
          <w:rFonts w:cstheme="minorBidi"/>
          <w:color w:val="auto"/>
          <w:sz w:val="24"/>
          <w:szCs w:val="24"/>
        </w:rPr>
        <w:t xml:space="preserve"> pakalpojuma</w:t>
      </w:r>
      <w:r w:rsidR="00E64CDB" w:rsidRPr="001D5A5D">
        <w:rPr>
          <w:rFonts w:cstheme="minorBidi"/>
          <w:color w:val="auto"/>
          <w:sz w:val="24"/>
          <w:szCs w:val="24"/>
        </w:rPr>
        <w:t xml:space="preserve"> </w:t>
      </w:r>
      <w:r w:rsidR="00EF35FF" w:rsidRPr="001D5A5D">
        <w:rPr>
          <w:rFonts w:cstheme="minorBidi"/>
          <w:color w:val="auto"/>
          <w:sz w:val="24"/>
          <w:szCs w:val="24"/>
        </w:rPr>
        <w:t>un</w:t>
      </w:r>
      <w:r w:rsidR="00E64CDB" w:rsidRPr="001D5A5D">
        <w:rPr>
          <w:rFonts w:cstheme="minorBidi"/>
          <w:color w:val="auto"/>
          <w:sz w:val="24"/>
          <w:szCs w:val="24"/>
        </w:rPr>
        <w:t xml:space="preserve"> grupu dzīvokļa </w:t>
      </w:r>
      <w:bookmarkEnd w:id="8"/>
      <w:r w:rsidRPr="00F265C4">
        <w:rPr>
          <w:rFonts w:cstheme="minorBidi"/>
          <w:color w:val="auto"/>
          <w:sz w:val="24"/>
          <w:szCs w:val="24"/>
        </w:rPr>
        <w:t xml:space="preserve">pakalpojuma </w:t>
      </w:r>
      <w:r w:rsidR="001F52DA" w:rsidRPr="00F265C4">
        <w:rPr>
          <w:rFonts w:cstheme="minorBidi"/>
          <w:color w:val="auto"/>
          <w:sz w:val="24"/>
          <w:szCs w:val="24"/>
        </w:rPr>
        <w:t xml:space="preserve">piešķiršanu </w:t>
      </w:r>
      <w:r w:rsidRPr="00F265C4">
        <w:rPr>
          <w:rFonts w:cstheme="minorBidi"/>
          <w:color w:val="auto"/>
          <w:sz w:val="24"/>
          <w:szCs w:val="24"/>
        </w:rPr>
        <w:t xml:space="preserve">klientam, izskaidrojot tam pakalpojuma saņemšanas kārtību un apjomu, </w:t>
      </w:r>
      <w:r w:rsidR="00253C74" w:rsidRPr="00F265C4">
        <w:rPr>
          <w:rFonts w:cstheme="minorBidi"/>
          <w:color w:val="auto"/>
          <w:sz w:val="24"/>
          <w:szCs w:val="24"/>
        </w:rPr>
        <w:t xml:space="preserve">un </w:t>
      </w:r>
      <w:proofErr w:type="spellStart"/>
      <w:r w:rsidRPr="00F265C4">
        <w:rPr>
          <w:rFonts w:cstheme="minorBidi"/>
          <w:color w:val="auto"/>
          <w:sz w:val="24"/>
          <w:szCs w:val="24"/>
        </w:rPr>
        <w:t>nosūt</w:t>
      </w:r>
      <w:r w:rsidR="001F52DA" w:rsidRPr="00F265C4">
        <w:rPr>
          <w:rFonts w:cstheme="minorBidi"/>
          <w:color w:val="auto"/>
          <w:sz w:val="24"/>
          <w:szCs w:val="24"/>
        </w:rPr>
        <w:t>a</w:t>
      </w:r>
      <w:proofErr w:type="spellEnd"/>
      <w:r w:rsidRPr="00F265C4">
        <w:rPr>
          <w:rFonts w:cstheme="minorBidi"/>
          <w:color w:val="auto"/>
          <w:sz w:val="24"/>
          <w:szCs w:val="24"/>
        </w:rPr>
        <w:t xml:space="preserve"> </w:t>
      </w:r>
      <w:r w:rsidR="001F52DA" w:rsidRPr="00F265C4">
        <w:rPr>
          <w:rFonts w:cstheme="minorBidi"/>
          <w:color w:val="auto"/>
          <w:sz w:val="24"/>
          <w:szCs w:val="24"/>
        </w:rPr>
        <w:t xml:space="preserve">to </w:t>
      </w:r>
      <w:r w:rsidRPr="00F265C4">
        <w:rPr>
          <w:rFonts w:cstheme="minorBidi"/>
          <w:color w:val="auto"/>
          <w:sz w:val="24"/>
          <w:szCs w:val="24"/>
        </w:rPr>
        <w:t>Biedrībai</w:t>
      </w:r>
      <w:r w:rsidR="001F52DA" w:rsidRPr="00F265C4">
        <w:rPr>
          <w:rFonts w:cstheme="minorBidi"/>
          <w:color w:val="auto"/>
          <w:sz w:val="24"/>
          <w:szCs w:val="24"/>
        </w:rPr>
        <w:t>, pievienojot nepieciešamo dokumentāciju;</w:t>
      </w:r>
    </w:p>
    <w:p w14:paraId="66C83DA3" w14:textId="77777777" w:rsidR="001E0CFA" w:rsidRPr="001C5FDA" w:rsidRDefault="002D1DD8" w:rsidP="00FC6526">
      <w:pPr>
        <w:pStyle w:val="tv2132"/>
        <w:numPr>
          <w:ilvl w:val="2"/>
          <w:numId w:val="2"/>
        </w:numPr>
        <w:spacing w:line="240" w:lineRule="auto"/>
        <w:ind w:left="709" w:hanging="709"/>
        <w:jc w:val="both"/>
        <w:rPr>
          <w:color w:val="auto"/>
        </w:rPr>
      </w:pPr>
      <w:r w:rsidRPr="001C5FDA">
        <w:rPr>
          <w:rFonts w:cstheme="minorBidi"/>
          <w:color w:val="auto"/>
          <w:sz w:val="24"/>
          <w:szCs w:val="24"/>
        </w:rPr>
        <w:t>Līgumā noteiktajā kārtībā un apmērā veic samaksu Biedrībai par tās sniegtajiem sociālajiem pakalpojumiem</w:t>
      </w:r>
      <w:r w:rsidRPr="001C5FDA">
        <w:rPr>
          <w:rFonts w:cstheme="minorBidi"/>
          <w:color w:val="auto"/>
        </w:rPr>
        <w:t>;</w:t>
      </w:r>
    </w:p>
    <w:p w14:paraId="2AF17A3F" w14:textId="77777777" w:rsidR="001E0CFA" w:rsidRPr="001C5FDA" w:rsidRDefault="002D1DD8" w:rsidP="00FC6526">
      <w:pPr>
        <w:pStyle w:val="tv2132"/>
        <w:numPr>
          <w:ilvl w:val="2"/>
          <w:numId w:val="2"/>
        </w:numPr>
        <w:spacing w:line="240" w:lineRule="auto"/>
        <w:ind w:left="709" w:hanging="709"/>
        <w:jc w:val="both"/>
        <w:rPr>
          <w:color w:val="auto"/>
        </w:rPr>
      </w:pPr>
      <w:r w:rsidRPr="001C5FDA">
        <w:rPr>
          <w:rFonts w:cstheme="minorBidi"/>
          <w:color w:val="auto"/>
          <w:sz w:val="24"/>
          <w:szCs w:val="24"/>
        </w:rPr>
        <w:t>kontrolē Līguma izpildi un Līguma izpildes ietvaros īsteno Biedrības darbības pārraudzību;</w:t>
      </w:r>
    </w:p>
    <w:p w14:paraId="0CEB892C" w14:textId="37A30314" w:rsidR="001E0CFA" w:rsidRPr="001C5FDA" w:rsidRDefault="002D1DD8" w:rsidP="00FC6526">
      <w:pPr>
        <w:pStyle w:val="tv2132"/>
        <w:numPr>
          <w:ilvl w:val="2"/>
          <w:numId w:val="2"/>
        </w:numPr>
        <w:spacing w:line="240" w:lineRule="auto"/>
        <w:ind w:left="709" w:hanging="709"/>
        <w:jc w:val="both"/>
        <w:rPr>
          <w:color w:val="auto"/>
        </w:rPr>
      </w:pPr>
      <w:r w:rsidRPr="001C5FDA">
        <w:rPr>
          <w:rStyle w:val="markedcontent"/>
          <w:rFonts w:cstheme="minorBidi"/>
          <w:color w:val="auto"/>
          <w:sz w:val="24"/>
          <w:szCs w:val="24"/>
        </w:rPr>
        <w:t>informē</w:t>
      </w:r>
      <w:r w:rsidR="00B83E23">
        <w:rPr>
          <w:rStyle w:val="markedcontent"/>
          <w:rFonts w:cstheme="minorBidi"/>
          <w:color w:val="auto"/>
          <w:sz w:val="24"/>
          <w:szCs w:val="24"/>
        </w:rPr>
        <w:t xml:space="preserve"> </w:t>
      </w:r>
      <w:r w:rsidR="00F77FB3" w:rsidRPr="003D06FE">
        <w:rPr>
          <w:rStyle w:val="markedcontent"/>
          <w:rFonts w:cstheme="minorBidi"/>
          <w:color w:val="auto"/>
          <w:sz w:val="24"/>
          <w:szCs w:val="24"/>
        </w:rPr>
        <w:t xml:space="preserve">potenciālos </w:t>
      </w:r>
      <w:r w:rsidR="00B83E23" w:rsidRPr="003D06FE">
        <w:rPr>
          <w:rStyle w:val="markedcontent"/>
          <w:rFonts w:cstheme="minorBidi"/>
          <w:color w:val="auto"/>
          <w:sz w:val="24"/>
          <w:szCs w:val="24"/>
        </w:rPr>
        <w:t>Sociālā dienesta</w:t>
      </w:r>
      <w:r w:rsidR="00C8045E" w:rsidRPr="003D06FE">
        <w:rPr>
          <w:color w:val="auto"/>
        </w:rPr>
        <w:t xml:space="preserve"> </w:t>
      </w:r>
      <w:r w:rsidRPr="001C5FDA">
        <w:rPr>
          <w:rStyle w:val="markedcontent"/>
          <w:rFonts w:cstheme="minorBidi"/>
          <w:color w:val="auto"/>
          <w:sz w:val="24"/>
          <w:szCs w:val="24"/>
        </w:rPr>
        <w:t>klientus par sociālajiem pakalpojumiem, to pieprasīšanas un saņemšanas kārtību.</w:t>
      </w:r>
    </w:p>
    <w:p w14:paraId="42FA1EFF" w14:textId="3BBF2A64" w:rsidR="001E0CFA" w:rsidRPr="001C5FDA" w:rsidRDefault="002D1DD8" w:rsidP="00FC6526">
      <w:pPr>
        <w:pStyle w:val="ListParagraph"/>
        <w:numPr>
          <w:ilvl w:val="1"/>
          <w:numId w:val="2"/>
        </w:numPr>
        <w:tabs>
          <w:tab w:val="left" w:pos="426"/>
        </w:tabs>
        <w:spacing w:after="0" w:line="240" w:lineRule="auto"/>
        <w:ind w:left="284" w:right="-567" w:hanging="284"/>
        <w:jc w:val="both"/>
        <w:rPr>
          <w:rFonts w:ascii="Times New Roman" w:hAnsi="Times New Roman"/>
        </w:rPr>
      </w:pPr>
      <w:r w:rsidRPr="001C5FDA">
        <w:rPr>
          <w:rFonts w:ascii="Times New Roman" w:hAnsi="Times New Roman"/>
          <w:sz w:val="24"/>
          <w:szCs w:val="24"/>
        </w:rPr>
        <w:t>Biedrība:</w:t>
      </w:r>
    </w:p>
    <w:p w14:paraId="42D8BF13" w14:textId="77777777" w:rsidR="005E0C5A" w:rsidRPr="005E0C5A" w:rsidRDefault="002D1DD8" w:rsidP="005E0C5A">
      <w:pPr>
        <w:pStyle w:val="ListParagraph"/>
        <w:numPr>
          <w:ilvl w:val="2"/>
          <w:numId w:val="2"/>
        </w:numPr>
        <w:spacing w:after="0" w:line="240" w:lineRule="auto"/>
        <w:ind w:left="709" w:right="-1" w:hanging="709"/>
        <w:jc w:val="both"/>
        <w:rPr>
          <w:rFonts w:ascii="Times New Roman" w:hAnsi="Times New Roman"/>
        </w:rPr>
      </w:pPr>
      <w:r w:rsidRPr="001C5FDA">
        <w:rPr>
          <w:rFonts w:ascii="Times New Roman" w:hAnsi="Times New Roman"/>
          <w:sz w:val="24"/>
          <w:szCs w:val="24"/>
        </w:rPr>
        <w:t>nodrošina profesionālu, kvalitatīvu, tehniskajām specifikācijām un normatīvo aktu prasībām atbilstošu sociālo pakalpojumu sniegšanu klientiem</w:t>
      </w:r>
      <w:r w:rsidRPr="00F265C4">
        <w:rPr>
          <w:rFonts w:ascii="Times New Roman" w:hAnsi="Times New Roman"/>
          <w:sz w:val="24"/>
          <w:szCs w:val="24"/>
        </w:rPr>
        <w:t>;</w:t>
      </w:r>
    </w:p>
    <w:p w14:paraId="31B8D650" w14:textId="08DDFA95" w:rsidR="001E0CFA" w:rsidRPr="001C5FDA" w:rsidRDefault="002D1DD8" w:rsidP="00FC6526">
      <w:pPr>
        <w:pStyle w:val="ListParagraph"/>
        <w:numPr>
          <w:ilvl w:val="2"/>
          <w:numId w:val="2"/>
        </w:numPr>
        <w:spacing w:after="0" w:line="240" w:lineRule="auto"/>
        <w:ind w:left="709" w:right="-1" w:hanging="709"/>
        <w:jc w:val="both"/>
        <w:rPr>
          <w:rFonts w:ascii="Times New Roman" w:hAnsi="Times New Roman"/>
        </w:rPr>
      </w:pPr>
      <w:r w:rsidRPr="001C5FDA">
        <w:rPr>
          <w:rFonts w:ascii="Times New Roman" w:hAnsi="Times New Roman"/>
          <w:sz w:val="24"/>
          <w:szCs w:val="24"/>
        </w:rPr>
        <w:t xml:space="preserve">slēdz līgumu ar klientu par </w:t>
      </w:r>
      <w:r w:rsidR="00F265C4" w:rsidRPr="001D5A5D">
        <w:rPr>
          <w:rFonts w:ascii="Times New Roman" w:hAnsi="Times New Roman"/>
          <w:sz w:val="24"/>
          <w:szCs w:val="24"/>
        </w:rPr>
        <w:t>naktspatversmes</w:t>
      </w:r>
      <w:r w:rsidR="00EF35FF" w:rsidRPr="001D5A5D">
        <w:rPr>
          <w:rFonts w:ascii="Times New Roman" w:hAnsi="Times New Roman"/>
          <w:sz w:val="24"/>
          <w:szCs w:val="24"/>
        </w:rPr>
        <w:t xml:space="preserve"> pakalpojumu</w:t>
      </w:r>
      <w:r w:rsidR="00F265C4" w:rsidRPr="001D5A5D">
        <w:rPr>
          <w:rFonts w:ascii="Times New Roman" w:hAnsi="Times New Roman"/>
          <w:sz w:val="24"/>
          <w:szCs w:val="24"/>
        </w:rPr>
        <w:t xml:space="preserve"> un grupu dzīvokļa</w:t>
      </w:r>
      <w:r w:rsidRPr="001D5A5D">
        <w:rPr>
          <w:rFonts w:ascii="Times New Roman" w:hAnsi="Times New Roman"/>
          <w:sz w:val="24"/>
          <w:szCs w:val="24"/>
        </w:rPr>
        <w:t xml:space="preserve"> pakalpojumu, tipveida līguma para</w:t>
      </w:r>
      <w:r w:rsidRPr="001C5FDA">
        <w:rPr>
          <w:rFonts w:ascii="Times New Roman" w:hAnsi="Times New Roman"/>
          <w:sz w:val="24"/>
          <w:szCs w:val="24"/>
        </w:rPr>
        <w:t>ugu saskaņojot ar Sociālo dienestu;</w:t>
      </w:r>
    </w:p>
    <w:p w14:paraId="4ABE6E9E" w14:textId="45E5909F" w:rsidR="001E0CFA" w:rsidRPr="001C5FDA" w:rsidRDefault="002D1DD8" w:rsidP="00FC6526">
      <w:pPr>
        <w:pStyle w:val="ListParagraph"/>
        <w:numPr>
          <w:ilvl w:val="2"/>
          <w:numId w:val="2"/>
        </w:numPr>
        <w:spacing w:line="240" w:lineRule="auto"/>
        <w:ind w:left="709" w:hanging="709"/>
        <w:jc w:val="both"/>
        <w:rPr>
          <w:rFonts w:ascii="Times New Roman" w:hAnsi="Times New Roman"/>
        </w:rPr>
      </w:pPr>
      <w:r w:rsidRPr="001C5FDA">
        <w:rPr>
          <w:rFonts w:ascii="Times New Roman" w:hAnsi="Times New Roman"/>
          <w:sz w:val="24"/>
          <w:szCs w:val="24"/>
        </w:rPr>
        <w:lastRenderedPageBreak/>
        <w:t xml:space="preserve">ne vēlāk kā nedēļas laikā </w:t>
      </w:r>
      <w:proofErr w:type="spellStart"/>
      <w:r w:rsidRPr="001C5FDA">
        <w:rPr>
          <w:rFonts w:ascii="Times New Roman" w:hAnsi="Times New Roman"/>
          <w:sz w:val="24"/>
          <w:szCs w:val="24"/>
        </w:rPr>
        <w:t>rakstveidā</w:t>
      </w:r>
      <w:proofErr w:type="spellEnd"/>
      <w:r w:rsidRPr="001C5FDA">
        <w:rPr>
          <w:rFonts w:ascii="Times New Roman" w:hAnsi="Times New Roman"/>
          <w:sz w:val="24"/>
          <w:szCs w:val="24"/>
        </w:rPr>
        <w:t xml:space="preserve"> informē Sociālo dienestu par </w:t>
      </w:r>
      <w:r w:rsidR="00FD75F2" w:rsidRPr="001D5A5D">
        <w:rPr>
          <w:rFonts w:ascii="Times New Roman" w:hAnsi="Times New Roman"/>
          <w:sz w:val="24"/>
          <w:szCs w:val="24"/>
        </w:rPr>
        <w:t>naktspatversmes</w:t>
      </w:r>
      <w:r w:rsidR="00EF35FF" w:rsidRPr="001D5A5D">
        <w:rPr>
          <w:rFonts w:ascii="Times New Roman" w:hAnsi="Times New Roman"/>
          <w:sz w:val="24"/>
          <w:szCs w:val="24"/>
        </w:rPr>
        <w:t xml:space="preserve"> pakalpojuma</w:t>
      </w:r>
      <w:r w:rsidR="007D469E" w:rsidRPr="001D5A5D">
        <w:rPr>
          <w:rFonts w:ascii="Times New Roman" w:hAnsi="Times New Roman"/>
          <w:sz w:val="24"/>
          <w:szCs w:val="24"/>
        </w:rPr>
        <w:t xml:space="preserve"> </w:t>
      </w:r>
      <w:r w:rsidR="00EF35FF" w:rsidRPr="001D5A5D">
        <w:rPr>
          <w:rFonts w:ascii="Times New Roman" w:hAnsi="Times New Roman"/>
          <w:sz w:val="24"/>
          <w:szCs w:val="24"/>
        </w:rPr>
        <w:t>un</w:t>
      </w:r>
      <w:r w:rsidR="007D469E" w:rsidRPr="001D5A5D">
        <w:rPr>
          <w:rFonts w:ascii="Times New Roman" w:hAnsi="Times New Roman"/>
          <w:sz w:val="24"/>
          <w:szCs w:val="24"/>
        </w:rPr>
        <w:t xml:space="preserve"> grupu dzīvokļa</w:t>
      </w:r>
      <w:r w:rsidRPr="001D5A5D">
        <w:rPr>
          <w:rFonts w:ascii="Times New Roman" w:hAnsi="Times New Roman"/>
          <w:sz w:val="24"/>
          <w:szCs w:val="24"/>
        </w:rPr>
        <w:t xml:space="preserve"> pakalpojuma sniegšanas</w:t>
      </w:r>
      <w:r w:rsidR="00FC4ABF" w:rsidRPr="001D5A5D">
        <w:rPr>
          <w:rFonts w:ascii="Times New Roman" w:hAnsi="Times New Roman"/>
          <w:sz w:val="24"/>
          <w:szCs w:val="24"/>
        </w:rPr>
        <w:t xml:space="preserve"> </w:t>
      </w:r>
      <w:r w:rsidRPr="001D5A5D">
        <w:rPr>
          <w:rFonts w:ascii="Times New Roman" w:hAnsi="Times New Roman"/>
          <w:sz w:val="24"/>
          <w:szCs w:val="24"/>
        </w:rPr>
        <w:t>pārtraukš</w:t>
      </w:r>
      <w:r w:rsidRPr="001C5FDA">
        <w:rPr>
          <w:rFonts w:ascii="Times New Roman" w:hAnsi="Times New Roman"/>
          <w:sz w:val="24"/>
          <w:szCs w:val="24"/>
        </w:rPr>
        <w:t>anu klientam, norādot pārtraukšanas iemeslu;</w:t>
      </w:r>
    </w:p>
    <w:p w14:paraId="06A68E1A" w14:textId="77777777" w:rsidR="001E0CFA" w:rsidRPr="001C5FDA" w:rsidRDefault="002D1DD8" w:rsidP="00FC6526">
      <w:pPr>
        <w:pStyle w:val="ListParagraph"/>
        <w:numPr>
          <w:ilvl w:val="2"/>
          <w:numId w:val="2"/>
        </w:numPr>
        <w:spacing w:line="240" w:lineRule="auto"/>
        <w:ind w:left="709" w:hanging="709"/>
        <w:jc w:val="both"/>
        <w:rPr>
          <w:rFonts w:ascii="Times New Roman" w:hAnsi="Times New Roman"/>
        </w:rPr>
      </w:pPr>
      <w:r w:rsidRPr="001C5FDA">
        <w:rPr>
          <w:rFonts w:ascii="Times New Roman" w:hAnsi="Times New Roman"/>
          <w:kern w:val="2"/>
          <w:sz w:val="24"/>
          <w:szCs w:val="24"/>
        </w:rPr>
        <w:t xml:space="preserve">nodrošina </w:t>
      </w:r>
      <w:r w:rsidRPr="001C5FDA">
        <w:rPr>
          <w:rFonts w:ascii="Times New Roman" w:hAnsi="Times New Roman"/>
          <w:sz w:val="24"/>
          <w:szCs w:val="24"/>
        </w:rPr>
        <w:t xml:space="preserve">nodalītu grāmatvedības uzskaiti par </w:t>
      </w:r>
      <w:r w:rsidRPr="001C5FDA">
        <w:rPr>
          <w:rFonts w:ascii="Times New Roman" w:hAnsi="Times New Roman"/>
          <w:kern w:val="2"/>
          <w:sz w:val="24"/>
          <w:szCs w:val="24"/>
        </w:rPr>
        <w:t xml:space="preserve">Līguma ietvaros saņemtajiem finanšu līdzekļiem un to </w:t>
      </w:r>
      <w:r w:rsidRPr="001C5FDA">
        <w:rPr>
          <w:rFonts w:ascii="Times New Roman" w:hAnsi="Times New Roman"/>
          <w:sz w:val="24"/>
          <w:szCs w:val="24"/>
        </w:rPr>
        <w:t>izlietojumu;</w:t>
      </w:r>
    </w:p>
    <w:p w14:paraId="3EA621BC" w14:textId="77777777" w:rsidR="001E0CFA" w:rsidRPr="001C5FDA" w:rsidRDefault="002D1DD8" w:rsidP="00FC6526">
      <w:pPr>
        <w:pStyle w:val="ListParagraph"/>
        <w:numPr>
          <w:ilvl w:val="2"/>
          <w:numId w:val="2"/>
        </w:numPr>
        <w:spacing w:line="240" w:lineRule="auto"/>
        <w:ind w:left="709" w:hanging="709"/>
        <w:jc w:val="both"/>
        <w:rPr>
          <w:rFonts w:ascii="Times New Roman" w:hAnsi="Times New Roman"/>
        </w:rPr>
      </w:pPr>
      <w:r w:rsidRPr="001C5FDA">
        <w:rPr>
          <w:rFonts w:ascii="Times New Roman" w:hAnsi="Times New Roman"/>
          <w:sz w:val="24"/>
          <w:szCs w:val="24"/>
        </w:rPr>
        <w:t>audita un citu pārbaužu veikšanas nolūkā nodrošina Pašvaldībai un Sociālajam dienestam pieeju visai ar Līgumu saistītajai dokumentācijai, tai skaitā finanšu informācijai;</w:t>
      </w:r>
    </w:p>
    <w:p w14:paraId="0668FC2C" w14:textId="77777777" w:rsidR="001E0CFA" w:rsidRPr="001C5FDA" w:rsidRDefault="002D1DD8" w:rsidP="00FC6526">
      <w:pPr>
        <w:pStyle w:val="ListParagraph"/>
        <w:numPr>
          <w:ilvl w:val="2"/>
          <w:numId w:val="2"/>
        </w:numPr>
        <w:spacing w:line="240" w:lineRule="auto"/>
        <w:ind w:left="709" w:hanging="709"/>
        <w:jc w:val="both"/>
        <w:rPr>
          <w:rFonts w:ascii="Times New Roman" w:hAnsi="Times New Roman"/>
        </w:rPr>
      </w:pPr>
      <w:r w:rsidRPr="001C5FDA">
        <w:rPr>
          <w:rFonts w:ascii="Times New Roman" w:hAnsi="Times New Roman"/>
          <w:sz w:val="24"/>
          <w:szCs w:val="24"/>
        </w:rPr>
        <w:t>patstāvīgi slēdz ar Biedrības darbības nodrošināšanu saistītos saimnieciskos un pakalpojuma līgumus;</w:t>
      </w:r>
    </w:p>
    <w:p w14:paraId="049ED36B" w14:textId="77777777" w:rsidR="001E0CFA" w:rsidRPr="001C5FDA" w:rsidRDefault="002D1DD8" w:rsidP="00FC6526">
      <w:pPr>
        <w:pStyle w:val="ListParagraph"/>
        <w:numPr>
          <w:ilvl w:val="2"/>
          <w:numId w:val="2"/>
        </w:numPr>
        <w:spacing w:line="240" w:lineRule="auto"/>
        <w:ind w:left="709" w:hanging="709"/>
        <w:jc w:val="both"/>
        <w:rPr>
          <w:rFonts w:ascii="Times New Roman" w:hAnsi="Times New Roman"/>
        </w:rPr>
      </w:pPr>
      <w:r w:rsidRPr="001C5FDA">
        <w:rPr>
          <w:rFonts w:ascii="Times New Roman" w:hAnsi="Times New Roman"/>
          <w:sz w:val="24"/>
          <w:szCs w:val="24"/>
        </w:rPr>
        <w:t>izvērtē sniegtā pārvaldes uzdevuma dažādošanas iespējas, kas vērstas uz augstākas kvalitātes sociālo pakalpojumu nodrošināšanu to saņēmējiem;</w:t>
      </w:r>
    </w:p>
    <w:p w14:paraId="5C216285" w14:textId="77777777" w:rsidR="001E0CFA" w:rsidRPr="001C5FDA" w:rsidRDefault="002D1DD8" w:rsidP="00FC6526">
      <w:pPr>
        <w:pStyle w:val="ListParagraph"/>
        <w:numPr>
          <w:ilvl w:val="2"/>
          <w:numId w:val="2"/>
        </w:numPr>
        <w:spacing w:line="240" w:lineRule="auto"/>
        <w:ind w:left="709" w:hanging="709"/>
        <w:jc w:val="both"/>
        <w:rPr>
          <w:rFonts w:ascii="Times New Roman" w:hAnsi="Times New Roman"/>
        </w:rPr>
      </w:pPr>
      <w:r w:rsidRPr="001C5FDA">
        <w:rPr>
          <w:rFonts w:ascii="Times New Roman" w:hAnsi="Times New Roman"/>
          <w:sz w:val="24"/>
          <w:szCs w:val="24"/>
        </w:rPr>
        <w:t>veic nepieciešamos pasākumus un piesaista finanšu līdzekļus un mantu no citām juridiskām un fiziskām personām, lai nodrošinātu kvalitatīvu un izmaksu ziņā konkurētspējīgu sociālo pakalpojumu sniegšanu;</w:t>
      </w:r>
    </w:p>
    <w:p w14:paraId="07CD806E" w14:textId="77777777" w:rsidR="001E0CFA" w:rsidRPr="001C5FDA" w:rsidRDefault="002D1DD8" w:rsidP="00FC6526">
      <w:pPr>
        <w:pStyle w:val="ListParagraph"/>
        <w:numPr>
          <w:ilvl w:val="2"/>
          <w:numId w:val="2"/>
        </w:numPr>
        <w:spacing w:line="240" w:lineRule="auto"/>
        <w:ind w:left="680" w:hanging="680"/>
        <w:jc w:val="both"/>
        <w:rPr>
          <w:rFonts w:ascii="Times New Roman" w:hAnsi="Times New Roman"/>
        </w:rPr>
      </w:pPr>
      <w:r w:rsidRPr="001C5FDA">
        <w:rPr>
          <w:rFonts w:ascii="Times New Roman" w:hAnsi="Times New Roman"/>
          <w:sz w:val="24"/>
          <w:szCs w:val="24"/>
        </w:rPr>
        <w:t>pārvaldes uzdevuma izpildes ietvaros sadarbojas ar citām valsts un pašvaldību institūcijām, kā arī nevalstiskajām organizācijām.</w:t>
      </w:r>
    </w:p>
    <w:p w14:paraId="71C4B5F4" w14:textId="77777777" w:rsidR="001E0CFA" w:rsidRPr="001C5FDA" w:rsidRDefault="001E0CFA" w:rsidP="00FC6526">
      <w:pPr>
        <w:pStyle w:val="ListParagraph"/>
        <w:spacing w:line="240" w:lineRule="auto"/>
        <w:ind w:left="737"/>
        <w:jc w:val="both"/>
        <w:rPr>
          <w:rFonts w:ascii="Times New Roman" w:hAnsi="Times New Roman"/>
          <w:sz w:val="24"/>
          <w:szCs w:val="24"/>
        </w:rPr>
      </w:pPr>
    </w:p>
    <w:p w14:paraId="2285421C" w14:textId="684B23E7" w:rsidR="001E0CFA" w:rsidRPr="001C5FDA" w:rsidRDefault="00F92471" w:rsidP="00FC6526">
      <w:pPr>
        <w:pStyle w:val="ListParagraph"/>
        <w:numPr>
          <w:ilvl w:val="0"/>
          <w:numId w:val="2"/>
        </w:numPr>
        <w:spacing w:after="0" w:line="240" w:lineRule="auto"/>
        <w:jc w:val="center"/>
        <w:rPr>
          <w:rFonts w:ascii="Times New Roman" w:hAnsi="Times New Roman"/>
        </w:rPr>
      </w:pPr>
      <w:r>
        <w:rPr>
          <w:rFonts w:ascii="Times New Roman" w:hAnsi="Times New Roman"/>
          <w:b/>
          <w:sz w:val="24"/>
          <w:szCs w:val="24"/>
        </w:rPr>
        <w:t>Pārvaldes uzdevuma finansēšana</w:t>
      </w:r>
      <w:r w:rsidR="002D1DD8" w:rsidRPr="001C5FDA">
        <w:rPr>
          <w:rFonts w:ascii="Times New Roman" w:hAnsi="Times New Roman"/>
          <w:b/>
          <w:sz w:val="24"/>
          <w:szCs w:val="24"/>
        </w:rPr>
        <w:t>,</w:t>
      </w:r>
    </w:p>
    <w:p w14:paraId="6D45F85F" w14:textId="77777777" w:rsidR="001E0CFA" w:rsidRPr="001C5FDA" w:rsidRDefault="002D1DD8" w:rsidP="00FC6526">
      <w:pPr>
        <w:pStyle w:val="ListParagraph"/>
        <w:spacing w:after="0" w:line="240" w:lineRule="auto"/>
        <w:ind w:left="360"/>
        <w:jc w:val="center"/>
        <w:rPr>
          <w:rFonts w:ascii="Times New Roman" w:hAnsi="Times New Roman"/>
        </w:rPr>
      </w:pPr>
      <w:r w:rsidRPr="001C5FDA">
        <w:rPr>
          <w:rFonts w:ascii="Times New Roman" w:hAnsi="Times New Roman"/>
          <w:b/>
          <w:sz w:val="24"/>
          <w:szCs w:val="24"/>
        </w:rPr>
        <w:t>savstarpējo norēķinu kārtība</w:t>
      </w:r>
    </w:p>
    <w:p w14:paraId="30564A4D" w14:textId="77777777"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Biedrībai pārvaldes uzdevuma izpilde tiek finansēta no:</w:t>
      </w:r>
    </w:p>
    <w:p w14:paraId="511FCDD4" w14:textId="2EF1DB4F" w:rsidR="00E64BC8" w:rsidRPr="004D4724" w:rsidRDefault="006130D8" w:rsidP="006130D8">
      <w:pPr>
        <w:pStyle w:val="ListParagraph"/>
        <w:numPr>
          <w:ilvl w:val="2"/>
          <w:numId w:val="2"/>
        </w:numPr>
        <w:spacing w:after="0" w:line="240" w:lineRule="auto"/>
        <w:ind w:left="709" w:hanging="709"/>
        <w:jc w:val="both"/>
        <w:rPr>
          <w:rFonts w:ascii="Times New Roman" w:hAnsi="Times New Roman"/>
        </w:rPr>
      </w:pPr>
      <w:r w:rsidRPr="00E64BC8">
        <w:rPr>
          <w:rFonts w:ascii="Times New Roman" w:hAnsi="Times New Roman"/>
          <w:sz w:val="24"/>
          <w:szCs w:val="24"/>
        </w:rPr>
        <w:t xml:space="preserve">Pašvaldības budžeta </w:t>
      </w:r>
      <w:r>
        <w:rPr>
          <w:rFonts w:ascii="Times New Roman" w:hAnsi="Times New Roman"/>
          <w:sz w:val="24"/>
          <w:szCs w:val="24"/>
        </w:rPr>
        <w:t>f</w:t>
      </w:r>
      <w:r w:rsidR="002D1DD8" w:rsidRPr="001C5FDA">
        <w:rPr>
          <w:rFonts w:ascii="Times New Roman" w:hAnsi="Times New Roman"/>
          <w:sz w:val="24"/>
          <w:szCs w:val="24"/>
        </w:rPr>
        <w:t>inansējuma, kura kopējā summa gadā nepārsniedz</w:t>
      </w:r>
      <w:r w:rsidR="009614BC">
        <w:rPr>
          <w:rFonts w:ascii="Times New Roman" w:hAnsi="Times New Roman"/>
          <w:sz w:val="24"/>
          <w:szCs w:val="24"/>
        </w:rPr>
        <w:t xml:space="preserve"> </w:t>
      </w:r>
      <w:r w:rsidR="009614BC" w:rsidRPr="004D4724">
        <w:rPr>
          <w:rFonts w:ascii="Times New Roman" w:hAnsi="Times New Roman"/>
          <w:sz w:val="24"/>
          <w:szCs w:val="24"/>
        </w:rPr>
        <w:t>289 586 EUR (divi simti astoņdesmit deviņi tūkstoši pieci simti astoņdesmit seši eiro);</w:t>
      </w:r>
    </w:p>
    <w:p w14:paraId="6D75ACC1" w14:textId="10235B45" w:rsidR="001E0CFA" w:rsidRPr="001D5A5D" w:rsidRDefault="002D1DD8" w:rsidP="00FC6526">
      <w:pPr>
        <w:pStyle w:val="ListParagraph"/>
        <w:numPr>
          <w:ilvl w:val="2"/>
          <w:numId w:val="2"/>
        </w:numPr>
        <w:spacing w:after="0" w:line="240" w:lineRule="auto"/>
        <w:ind w:left="709" w:hanging="709"/>
        <w:jc w:val="both"/>
        <w:rPr>
          <w:rFonts w:ascii="Times New Roman" w:hAnsi="Times New Roman"/>
        </w:rPr>
      </w:pPr>
      <w:r w:rsidRPr="001D5A5D">
        <w:rPr>
          <w:rFonts w:ascii="Times New Roman" w:hAnsi="Times New Roman"/>
          <w:sz w:val="24"/>
          <w:szCs w:val="24"/>
        </w:rPr>
        <w:t>ieņēmumiem no klientu līdzdalības maksājumiem, ievērojot Līguma 3.2. punktu</w:t>
      </w:r>
      <w:r w:rsidR="006130D8" w:rsidRPr="001D5A5D">
        <w:rPr>
          <w:rFonts w:ascii="Times New Roman" w:hAnsi="Times New Roman"/>
          <w:sz w:val="24"/>
          <w:szCs w:val="24"/>
        </w:rPr>
        <w:t>;</w:t>
      </w:r>
    </w:p>
    <w:p w14:paraId="243EF133" w14:textId="3A14BF42" w:rsidR="00D341CF" w:rsidRPr="001D5A5D" w:rsidRDefault="00D341CF" w:rsidP="006130D8">
      <w:pPr>
        <w:pStyle w:val="ListParagraph"/>
        <w:numPr>
          <w:ilvl w:val="2"/>
          <w:numId w:val="2"/>
        </w:numPr>
        <w:spacing w:after="0" w:line="240" w:lineRule="auto"/>
        <w:ind w:left="709" w:hanging="709"/>
        <w:jc w:val="both"/>
        <w:rPr>
          <w:rFonts w:ascii="Times New Roman" w:hAnsi="Times New Roman"/>
          <w:sz w:val="24"/>
          <w:szCs w:val="24"/>
        </w:rPr>
      </w:pPr>
      <w:r w:rsidRPr="001D5A5D">
        <w:rPr>
          <w:rFonts w:ascii="Times New Roman" w:hAnsi="Times New Roman"/>
          <w:sz w:val="24"/>
          <w:szCs w:val="24"/>
        </w:rPr>
        <w:t>ieņēmumiem no grupu dzīvokļa klientu maksājumiem par telpu ekspluatācij</w:t>
      </w:r>
      <w:r w:rsidR="00C166C2" w:rsidRPr="001D5A5D">
        <w:rPr>
          <w:rFonts w:ascii="Times New Roman" w:hAnsi="Times New Roman"/>
          <w:sz w:val="24"/>
          <w:szCs w:val="24"/>
        </w:rPr>
        <w:t>as pakalpojumiem</w:t>
      </w:r>
      <w:r w:rsidRPr="001D5A5D">
        <w:rPr>
          <w:rFonts w:ascii="Times New Roman" w:hAnsi="Times New Roman"/>
          <w:sz w:val="24"/>
          <w:szCs w:val="24"/>
        </w:rPr>
        <w:t>, ievērojot Līguma 3.2.punktu;</w:t>
      </w:r>
    </w:p>
    <w:p w14:paraId="093877CF" w14:textId="09E7AC7D" w:rsidR="006130D8" w:rsidRPr="001D5A5D" w:rsidRDefault="006130D8" w:rsidP="006130D8">
      <w:pPr>
        <w:pStyle w:val="ListParagraph"/>
        <w:numPr>
          <w:ilvl w:val="2"/>
          <w:numId w:val="2"/>
        </w:numPr>
        <w:spacing w:after="0" w:line="240" w:lineRule="auto"/>
        <w:ind w:left="709" w:hanging="709"/>
        <w:jc w:val="both"/>
        <w:rPr>
          <w:rFonts w:ascii="Times New Roman" w:hAnsi="Times New Roman"/>
          <w:sz w:val="24"/>
          <w:szCs w:val="24"/>
        </w:rPr>
      </w:pPr>
      <w:r w:rsidRPr="001D5A5D">
        <w:rPr>
          <w:rFonts w:ascii="Times New Roman" w:hAnsi="Times New Roman"/>
          <w:sz w:val="24"/>
          <w:szCs w:val="24"/>
        </w:rPr>
        <w:t>ieņēmumiem par citu pašvaldību klientiem sniegt</w:t>
      </w:r>
      <w:r w:rsidR="00E97A93" w:rsidRPr="001D5A5D">
        <w:rPr>
          <w:rFonts w:ascii="Times New Roman" w:hAnsi="Times New Roman"/>
          <w:sz w:val="24"/>
          <w:szCs w:val="24"/>
        </w:rPr>
        <w:t>o</w:t>
      </w:r>
      <w:r w:rsidRPr="001D5A5D">
        <w:rPr>
          <w:rFonts w:ascii="Times New Roman" w:hAnsi="Times New Roman"/>
          <w:sz w:val="24"/>
          <w:szCs w:val="24"/>
        </w:rPr>
        <w:t xml:space="preserve"> </w:t>
      </w:r>
      <w:r w:rsidR="00E97A93" w:rsidRPr="001D5A5D">
        <w:rPr>
          <w:rFonts w:ascii="Times New Roman" w:hAnsi="Times New Roman"/>
          <w:sz w:val="24"/>
          <w:szCs w:val="24"/>
        </w:rPr>
        <w:t>naktspatversmes</w:t>
      </w:r>
      <w:r w:rsidRPr="001D5A5D">
        <w:rPr>
          <w:rFonts w:ascii="Times New Roman" w:hAnsi="Times New Roman"/>
          <w:sz w:val="24"/>
          <w:szCs w:val="24"/>
        </w:rPr>
        <w:t xml:space="preserve"> pakalpojum</w:t>
      </w:r>
      <w:r w:rsidR="00E97A93" w:rsidRPr="001D5A5D">
        <w:rPr>
          <w:rFonts w:ascii="Times New Roman" w:hAnsi="Times New Roman"/>
          <w:sz w:val="24"/>
          <w:szCs w:val="24"/>
        </w:rPr>
        <w:t>u</w:t>
      </w:r>
      <w:r w:rsidRPr="001D5A5D">
        <w:rPr>
          <w:rFonts w:ascii="Times New Roman" w:hAnsi="Times New Roman"/>
          <w:sz w:val="24"/>
          <w:szCs w:val="24"/>
        </w:rPr>
        <w:t>, ievērojot Līguma 3.2. punktu.</w:t>
      </w:r>
    </w:p>
    <w:p w14:paraId="56714F23" w14:textId="71896FB9" w:rsidR="001E0CFA" w:rsidRPr="001D5A5D" w:rsidRDefault="003B0CD1" w:rsidP="003B0CD1">
      <w:pPr>
        <w:pStyle w:val="ListParagraph"/>
        <w:numPr>
          <w:ilvl w:val="1"/>
          <w:numId w:val="2"/>
        </w:numPr>
        <w:spacing w:after="0" w:line="240" w:lineRule="auto"/>
        <w:ind w:left="454" w:hanging="454"/>
        <w:jc w:val="both"/>
        <w:rPr>
          <w:rFonts w:ascii="Times New Roman" w:hAnsi="Times New Roman"/>
        </w:rPr>
      </w:pPr>
      <w:r w:rsidRPr="001D5A5D">
        <w:rPr>
          <w:rFonts w:ascii="Times New Roman" w:hAnsi="Times New Roman"/>
          <w:sz w:val="24"/>
          <w:szCs w:val="24"/>
        </w:rPr>
        <w:t>Klientu līd</w:t>
      </w:r>
      <w:r w:rsidR="00CA465D" w:rsidRPr="001D5A5D">
        <w:rPr>
          <w:rFonts w:ascii="Times New Roman" w:hAnsi="Times New Roman"/>
          <w:sz w:val="24"/>
          <w:szCs w:val="24"/>
        </w:rPr>
        <w:t>zdalības maksājumus</w:t>
      </w:r>
      <w:r w:rsidRPr="001D5A5D">
        <w:rPr>
          <w:rFonts w:ascii="Times New Roman" w:hAnsi="Times New Roman"/>
          <w:sz w:val="24"/>
          <w:szCs w:val="24"/>
        </w:rPr>
        <w:t>,</w:t>
      </w:r>
      <w:r w:rsidR="00EE0238" w:rsidRPr="001D5A5D">
        <w:rPr>
          <w:rFonts w:ascii="Times New Roman" w:hAnsi="Times New Roman"/>
          <w:sz w:val="24"/>
          <w:szCs w:val="24"/>
        </w:rPr>
        <w:t xml:space="preserve"> telpu ekspluatācijas pakalpojumu maksu,</w:t>
      </w:r>
      <w:r w:rsidRPr="001D5A5D">
        <w:rPr>
          <w:rFonts w:ascii="Times New Roman" w:hAnsi="Times New Roman"/>
          <w:sz w:val="24"/>
          <w:szCs w:val="24"/>
        </w:rPr>
        <w:t xml:space="preserve"> kā arī maksu par citu pašvaldību klientiem sniegtajiem pakalpojumiem apstiprina Pašvaldības dome.</w:t>
      </w:r>
    </w:p>
    <w:p w14:paraId="549E4BF1" w14:textId="233A4AFA" w:rsidR="00AB2BEC" w:rsidRPr="00AB2BEC" w:rsidRDefault="002D1DD8" w:rsidP="00AB2BEC">
      <w:pPr>
        <w:pStyle w:val="ListParagraph"/>
        <w:numPr>
          <w:ilvl w:val="1"/>
          <w:numId w:val="2"/>
        </w:numPr>
        <w:spacing w:after="0" w:line="240" w:lineRule="auto"/>
        <w:ind w:left="426" w:hanging="426"/>
        <w:jc w:val="both"/>
        <w:rPr>
          <w:rFonts w:ascii="Times New Roman" w:hAnsi="Times New Roman"/>
        </w:rPr>
      </w:pPr>
      <w:r w:rsidRPr="001D5A5D">
        <w:rPr>
          <w:rFonts w:ascii="Times New Roman" w:hAnsi="Times New Roman"/>
          <w:sz w:val="24"/>
          <w:szCs w:val="24"/>
        </w:rPr>
        <w:t>Biedrība līdz katra mēneša 10. datumam iesniedz Sociālajam dienestam pieņemšanas</w:t>
      </w:r>
      <w:r w:rsidRPr="001D5A5D">
        <w:rPr>
          <w:rFonts w:ascii="Times New Roman" w:hAnsi="Times New Roman"/>
          <w:sz w:val="24"/>
          <w:szCs w:val="24"/>
        </w:rPr>
        <w:noBreakHyphen/>
        <w:t xml:space="preserve">nodošanas aktu par iepriekšējā mēnesī </w:t>
      </w:r>
      <w:r w:rsidR="00ED4E07" w:rsidRPr="001D5A5D">
        <w:rPr>
          <w:rFonts w:ascii="Times New Roman" w:hAnsi="Times New Roman"/>
          <w:sz w:val="24"/>
          <w:szCs w:val="24"/>
        </w:rPr>
        <w:t xml:space="preserve">klientiem </w:t>
      </w:r>
      <w:r w:rsidRPr="001D5A5D">
        <w:rPr>
          <w:rFonts w:ascii="Times New Roman" w:hAnsi="Times New Roman"/>
          <w:sz w:val="24"/>
          <w:szCs w:val="24"/>
        </w:rPr>
        <w:t>sniegt</w:t>
      </w:r>
      <w:r w:rsidR="00C166C2" w:rsidRPr="001D5A5D">
        <w:rPr>
          <w:rFonts w:ascii="Times New Roman" w:hAnsi="Times New Roman"/>
          <w:sz w:val="24"/>
          <w:szCs w:val="24"/>
        </w:rPr>
        <w:t>ajiem</w:t>
      </w:r>
      <w:r w:rsidRPr="001D5A5D">
        <w:rPr>
          <w:rFonts w:ascii="Times New Roman" w:hAnsi="Times New Roman"/>
          <w:sz w:val="24"/>
          <w:szCs w:val="24"/>
        </w:rPr>
        <w:t xml:space="preserve"> </w:t>
      </w:r>
      <w:r w:rsidR="00C166C2" w:rsidRPr="001D5A5D">
        <w:rPr>
          <w:rFonts w:ascii="Times New Roman" w:hAnsi="Times New Roman"/>
          <w:sz w:val="24"/>
          <w:szCs w:val="24"/>
        </w:rPr>
        <w:t xml:space="preserve">sociālajiem </w:t>
      </w:r>
      <w:r w:rsidR="002905FC" w:rsidRPr="001D5A5D">
        <w:rPr>
          <w:rFonts w:ascii="Times New Roman" w:hAnsi="Times New Roman"/>
          <w:sz w:val="24"/>
          <w:szCs w:val="24"/>
        </w:rPr>
        <w:t>pakalpojum</w:t>
      </w:r>
      <w:r w:rsidR="00C166C2" w:rsidRPr="001D5A5D">
        <w:rPr>
          <w:rFonts w:ascii="Times New Roman" w:hAnsi="Times New Roman"/>
          <w:sz w:val="24"/>
          <w:szCs w:val="24"/>
        </w:rPr>
        <w:t>iem</w:t>
      </w:r>
      <w:r w:rsidRPr="001D5A5D">
        <w:rPr>
          <w:rFonts w:ascii="Times New Roman" w:hAnsi="Times New Roman"/>
          <w:sz w:val="24"/>
          <w:szCs w:val="24"/>
        </w:rPr>
        <w:t xml:space="preserve"> (izdalot atsevišķi katru pakalpojuma veidu) un tā atšifrējumu ikmēneša pārskata veidā par</w:t>
      </w:r>
      <w:r w:rsidR="00C166C2" w:rsidRPr="001D5A5D">
        <w:rPr>
          <w:rFonts w:ascii="Times New Roman" w:hAnsi="Times New Roman"/>
          <w:sz w:val="24"/>
          <w:szCs w:val="24"/>
        </w:rPr>
        <w:t xml:space="preserve"> naktspatversmes un grupu dzīvokļa</w:t>
      </w:r>
      <w:r w:rsidRPr="001D5A5D">
        <w:rPr>
          <w:rFonts w:ascii="Times New Roman" w:hAnsi="Times New Roman"/>
          <w:sz w:val="24"/>
          <w:szCs w:val="24"/>
        </w:rPr>
        <w:t xml:space="preserve"> klientu uzturēšanos institūcijā, </w:t>
      </w:r>
      <w:r w:rsidRPr="001C5FDA">
        <w:rPr>
          <w:rFonts w:ascii="Times New Roman" w:hAnsi="Times New Roman"/>
          <w:sz w:val="24"/>
          <w:szCs w:val="24"/>
        </w:rPr>
        <w:t xml:space="preserve">izmantojot </w:t>
      </w:r>
      <w:r w:rsidR="00ED4E07" w:rsidRPr="00C166C2">
        <w:rPr>
          <w:rFonts w:ascii="Times New Roman" w:hAnsi="Times New Roman"/>
          <w:sz w:val="24"/>
          <w:szCs w:val="24"/>
        </w:rPr>
        <w:t>Sociālā dienesta izstrādātās veidlapas</w:t>
      </w:r>
      <w:r w:rsidRPr="00C166C2">
        <w:rPr>
          <w:rFonts w:ascii="Times New Roman" w:hAnsi="Times New Roman"/>
          <w:sz w:val="24"/>
          <w:szCs w:val="24"/>
        </w:rPr>
        <w:t>.</w:t>
      </w:r>
    </w:p>
    <w:p w14:paraId="1BEA2615" w14:textId="77777777"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 xml:space="preserve">Ne vēlāk kā 7 (septiņu) darba dienu laikā Sociālais dienests veic pieņemšanas-nodošanas akta izvērtēšanu un to paraksta, vai </w:t>
      </w:r>
      <w:proofErr w:type="spellStart"/>
      <w:r w:rsidRPr="001C5FDA">
        <w:rPr>
          <w:rFonts w:ascii="Times New Roman" w:hAnsi="Times New Roman"/>
          <w:sz w:val="24"/>
          <w:szCs w:val="24"/>
        </w:rPr>
        <w:t>nosūta</w:t>
      </w:r>
      <w:proofErr w:type="spellEnd"/>
      <w:r w:rsidRPr="001C5FDA">
        <w:rPr>
          <w:rFonts w:ascii="Times New Roman" w:hAnsi="Times New Roman"/>
          <w:sz w:val="24"/>
          <w:szCs w:val="24"/>
        </w:rPr>
        <w:t xml:space="preserve"> atpakaļ Biedrībai precizēšanai.</w:t>
      </w:r>
    </w:p>
    <w:p w14:paraId="7389C9B2" w14:textId="6F6183E6" w:rsidR="00DF12FA" w:rsidRPr="001D5A5D" w:rsidRDefault="002D1DD8" w:rsidP="00DF12FA">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Pēc tam, kad pieņemšanas</w:t>
      </w:r>
      <w:r w:rsidRPr="001C5FDA">
        <w:rPr>
          <w:rFonts w:ascii="Times New Roman" w:hAnsi="Times New Roman"/>
          <w:sz w:val="24"/>
          <w:szCs w:val="24"/>
        </w:rPr>
        <w:noBreakHyphen/>
        <w:t>nodošanas aktu parakstījusi Biedrība un Sociālais dienests, Biedrība izraksta rēķinu Sociālajam dienestam par klientiem sniegto pakalpojumu kopējo summu attiecīgajā mēnesī, pievienojot tās aprēķinu, kas vei</w:t>
      </w:r>
      <w:r w:rsidR="00EE49F1">
        <w:rPr>
          <w:rFonts w:ascii="Times New Roman" w:hAnsi="Times New Roman"/>
          <w:sz w:val="24"/>
          <w:szCs w:val="24"/>
        </w:rPr>
        <w:t xml:space="preserve">kts atbilstoši </w:t>
      </w:r>
      <w:r w:rsidRPr="001C5FDA">
        <w:rPr>
          <w:rFonts w:ascii="Times New Roman" w:hAnsi="Times New Roman"/>
          <w:sz w:val="24"/>
          <w:szCs w:val="24"/>
        </w:rPr>
        <w:t xml:space="preserve">Līguma </w:t>
      </w:r>
      <w:r w:rsidRPr="001D5A5D">
        <w:rPr>
          <w:rFonts w:ascii="Times New Roman" w:hAnsi="Times New Roman"/>
          <w:sz w:val="24"/>
          <w:szCs w:val="24"/>
        </w:rPr>
        <w:t>3.</w:t>
      </w:r>
      <w:r w:rsidR="00C166C2" w:rsidRPr="001D5A5D">
        <w:rPr>
          <w:rFonts w:ascii="Times New Roman" w:hAnsi="Times New Roman"/>
          <w:sz w:val="24"/>
          <w:szCs w:val="24"/>
        </w:rPr>
        <w:t>6</w:t>
      </w:r>
      <w:r w:rsidRPr="001D5A5D">
        <w:rPr>
          <w:rFonts w:ascii="Times New Roman" w:hAnsi="Times New Roman"/>
          <w:sz w:val="24"/>
          <w:szCs w:val="24"/>
        </w:rPr>
        <w:t>.</w:t>
      </w:r>
      <w:r w:rsidRPr="001D5A5D">
        <w:rPr>
          <w:rFonts w:ascii="Times New Roman" w:hAnsi="Times New Roman"/>
          <w:sz w:val="24"/>
          <w:szCs w:val="24"/>
        </w:rPr>
        <w:noBreakHyphen/>
        <w:t>3.</w:t>
      </w:r>
      <w:r w:rsidR="00FC4ABF" w:rsidRPr="001D5A5D">
        <w:rPr>
          <w:rFonts w:ascii="Times New Roman" w:hAnsi="Times New Roman"/>
          <w:sz w:val="24"/>
          <w:szCs w:val="24"/>
        </w:rPr>
        <w:t>8</w:t>
      </w:r>
      <w:r w:rsidRPr="001D5A5D">
        <w:rPr>
          <w:rFonts w:ascii="Times New Roman" w:hAnsi="Times New Roman"/>
          <w:sz w:val="24"/>
          <w:szCs w:val="24"/>
        </w:rPr>
        <w:t>. punkt</w:t>
      </w:r>
      <w:r w:rsidR="00EE49F1" w:rsidRPr="001D5A5D">
        <w:rPr>
          <w:rFonts w:ascii="Times New Roman" w:hAnsi="Times New Roman"/>
          <w:sz w:val="24"/>
          <w:szCs w:val="24"/>
        </w:rPr>
        <w:t>am</w:t>
      </w:r>
      <w:r w:rsidRPr="001D5A5D">
        <w:rPr>
          <w:rFonts w:ascii="Times New Roman" w:hAnsi="Times New Roman"/>
          <w:sz w:val="24"/>
          <w:szCs w:val="24"/>
        </w:rPr>
        <w:t>.</w:t>
      </w:r>
      <w:bookmarkStart w:id="9" w:name="_Hlk206514125"/>
      <w:bookmarkStart w:id="10" w:name="_Hlk206512624"/>
    </w:p>
    <w:p w14:paraId="111D7D61" w14:textId="7599292B" w:rsidR="008063DB" w:rsidRPr="001D5A5D" w:rsidRDefault="00DF12FA" w:rsidP="008063DB">
      <w:pPr>
        <w:pStyle w:val="ListParagraph"/>
        <w:numPr>
          <w:ilvl w:val="1"/>
          <w:numId w:val="2"/>
        </w:numPr>
        <w:spacing w:after="0" w:line="240" w:lineRule="auto"/>
        <w:ind w:left="426" w:hanging="426"/>
        <w:jc w:val="both"/>
        <w:rPr>
          <w:rFonts w:ascii="Times New Roman" w:hAnsi="Times New Roman"/>
          <w:sz w:val="24"/>
          <w:szCs w:val="24"/>
        </w:rPr>
      </w:pPr>
      <w:r w:rsidRPr="001D5A5D">
        <w:rPr>
          <w:rFonts w:ascii="Times New Roman" w:hAnsi="Times New Roman"/>
          <w:sz w:val="24"/>
          <w:szCs w:val="24"/>
        </w:rPr>
        <w:t xml:space="preserve">Atlīdzība par </w:t>
      </w:r>
      <w:r w:rsidR="00FC4ABF" w:rsidRPr="001D5A5D">
        <w:rPr>
          <w:rFonts w:ascii="Times New Roman" w:hAnsi="Times New Roman"/>
          <w:sz w:val="24"/>
          <w:szCs w:val="24"/>
        </w:rPr>
        <w:t>naktspatversmes</w:t>
      </w:r>
      <w:r w:rsidRPr="001D5A5D">
        <w:rPr>
          <w:rFonts w:ascii="Times New Roman" w:hAnsi="Times New Roman"/>
          <w:sz w:val="24"/>
          <w:szCs w:val="24"/>
        </w:rPr>
        <w:t xml:space="preserve"> pakalpojumu tiek aprēķināta Biedrības Finanšu piedāvājumā (turpmāk – Finanšu piedāvājums) šim pakalpojumam noteikto cenu vienam klientam dienā reizinot ar klientu skaitu, kuri saņēmuši pakalpojumu, un dienu skait</w:t>
      </w:r>
      <w:r w:rsidR="00FC4ABF" w:rsidRPr="001D5A5D">
        <w:rPr>
          <w:rFonts w:ascii="Times New Roman" w:hAnsi="Times New Roman"/>
          <w:sz w:val="24"/>
          <w:szCs w:val="24"/>
        </w:rPr>
        <w:t>u</w:t>
      </w:r>
      <w:r w:rsidRPr="001D5A5D">
        <w:rPr>
          <w:rFonts w:ascii="Times New Roman" w:hAnsi="Times New Roman"/>
          <w:sz w:val="24"/>
          <w:szCs w:val="24"/>
        </w:rPr>
        <w:t xml:space="preserve"> attiecīgajā mēnesī, kurā</w:t>
      </w:r>
      <w:r w:rsidR="00502D7D" w:rsidRPr="001D5A5D">
        <w:rPr>
          <w:rFonts w:ascii="Times New Roman" w:hAnsi="Times New Roman"/>
          <w:sz w:val="24"/>
          <w:szCs w:val="24"/>
        </w:rPr>
        <w:t>s</w:t>
      </w:r>
      <w:r w:rsidRPr="001D5A5D">
        <w:rPr>
          <w:rFonts w:ascii="Times New Roman" w:hAnsi="Times New Roman"/>
          <w:sz w:val="24"/>
          <w:szCs w:val="24"/>
        </w:rPr>
        <w:t xml:space="preserve"> pakalpojums ticis nodrošināts.</w:t>
      </w:r>
      <w:bookmarkEnd w:id="9"/>
    </w:p>
    <w:p w14:paraId="1BFECCFF" w14:textId="77777777" w:rsidR="009F1305" w:rsidRDefault="009F1305" w:rsidP="008063DB">
      <w:pPr>
        <w:pStyle w:val="ListParagraph"/>
        <w:numPr>
          <w:ilvl w:val="1"/>
          <w:numId w:val="2"/>
        </w:numPr>
        <w:spacing w:after="0" w:line="240" w:lineRule="auto"/>
        <w:ind w:left="426" w:hanging="426"/>
        <w:jc w:val="both"/>
        <w:rPr>
          <w:rFonts w:ascii="Times New Roman" w:hAnsi="Times New Roman"/>
          <w:sz w:val="24"/>
          <w:szCs w:val="24"/>
        </w:rPr>
      </w:pPr>
      <w:r w:rsidRPr="001D5A5D">
        <w:rPr>
          <w:rFonts w:ascii="Times New Roman" w:hAnsi="Times New Roman"/>
          <w:sz w:val="24"/>
          <w:szCs w:val="24"/>
        </w:rPr>
        <w:t>Atlīdzība par higiēnas pakalpojumu tiek aprēķināta atbilstoši Finanšu piedāvājumā šim pakalpojumam noteiktajiem izcenojumiem</w:t>
      </w:r>
      <w:r>
        <w:rPr>
          <w:rFonts w:ascii="Times New Roman" w:hAnsi="Times New Roman"/>
          <w:sz w:val="24"/>
          <w:szCs w:val="24"/>
        </w:rPr>
        <w:t>,</w:t>
      </w:r>
      <w:r w:rsidRPr="001D5A5D">
        <w:rPr>
          <w:rFonts w:ascii="Times New Roman" w:hAnsi="Times New Roman"/>
          <w:sz w:val="24"/>
          <w:szCs w:val="24"/>
        </w:rPr>
        <w:t xml:space="preserve"> reizinot attiecīgā pakalpojuma veida cenu ar klient</w:t>
      </w:r>
      <w:r>
        <w:rPr>
          <w:rFonts w:ascii="Times New Roman" w:hAnsi="Times New Roman"/>
          <w:sz w:val="24"/>
          <w:szCs w:val="24"/>
        </w:rPr>
        <w:t>iem sniegto</w:t>
      </w:r>
      <w:r w:rsidRPr="001D5A5D">
        <w:rPr>
          <w:rFonts w:ascii="Times New Roman" w:hAnsi="Times New Roman"/>
          <w:sz w:val="24"/>
          <w:szCs w:val="24"/>
        </w:rPr>
        <w:t xml:space="preserve"> pakalpojumu</w:t>
      </w:r>
      <w:r>
        <w:rPr>
          <w:rFonts w:ascii="Times New Roman" w:hAnsi="Times New Roman"/>
          <w:sz w:val="24"/>
          <w:szCs w:val="24"/>
        </w:rPr>
        <w:t xml:space="preserve"> daudzumu</w:t>
      </w:r>
      <w:r w:rsidRPr="001D5A5D">
        <w:rPr>
          <w:rFonts w:ascii="Times New Roman" w:hAnsi="Times New Roman"/>
          <w:sz w:val="24"/>
          <w:szCs w:val="24"/>
        </w:rPr>
        <w:t xml:space="preserve"> attiecīgajā mēnesī</w:t>
      </w:r>
      <w:r>
        <w:rPr>
          <w:rFonts w:ascii="Times New Roman" w:hAnsi="Times New Roman"/>
          <w:sz w:val="24"/>
          <w:szCs w:val="24"/>
        </w:rPr>
        <w:t>.</w:t>
      </w:r>
    </w:p>
    <w:p w14:paraId="658EA89F" w14:textId="77777777" w:rsidR="009F1305" w:rsidRDefault="008063DB" w:rsidP="009F1305">
      <w:pPr>
        <w:pStyle w:val="ListParagraph"/>
        <w:numPr>
          <w:ilvl w:val="1"/>
          <w:numId w:val="2"/>
        </w:numPr>
        <w:spacing w:after="0" w:line="240" w:lineRule="auto"/>
        <w:ind w:left="426" w:hanging="426"/>
        <w:jc w:val="both"/>
        <w:rPr>
          <w:rFonts w:ascii="Times New Roman" w:hAnsi="Times New Roman"/>
          <w:sz w:val="24"/>
          <w:szCs w:val="24"/>
        </w:rPr>
      </w:pPr>
      <w:r w:rsidRPr="001D5A5D">
        <w:rPr>
          <w:rFonts w:ascii="Times New Roman" w:hAnsi="Times New Roman"/>
          <w:sz w:val="24"/>
          <w:szCs w:val="24"/>
        </w:rPr>
        <w:t>Atlīdzība par grupu dzīvokļa pakalpojumu tiek aprēķināta Finanšu piedāvājumā šim pakalpojumam noteikto cenu vienam klientam diennaktī reizinot ar klientu skaitu, kuri saņēmuši pakalpojumu, un dienu skaitu attiecīgajā mēnesī, kurā</w:t>
      </w:r>
      <w:r w:rsidR="00224E07" w:rsidRPr="001D5A5D">
        <w:rPr>
          <w:rFonts w:ascii="Times New Roman" w:hAnsi="Times New Roman"/>
          <w:sz w:val="24"/>
          <w:szCs w:val="24"/>
        </w:rPr>
        <w:t>s</w:t>
      </w:r>
      <w:r w:rsidRPr="001D5A5D">
        <w:rPr>
          <w:rFonts w:ascii="Times New Roman" w:hAnsi="Times New Roman"/>
          <w:sz w:val="24"/>
          <w:szCs w:val="24"/>
        </w:rPr>
        <w:t xml:space="preserve"> pakalpojums ticis nodrošināts.</w:t>
      </w:r>
      <w:bookmarkEnd w:id="10"/>
    </w:p>
    <w:p w14:paraId="021D57AB" w14:textId="3C32024A" w:rsidR="001E0CFA" w:rsidRPr="009F1305" w:rsidRDefault="002D1DD8" w:rsidP="009F1305">
      <w:pPr>
        <w:pStyle w:val="ListParagraph"/>
        <w:numPr>
          <w:ilvl w:val="1"/>
          <w:numId w:val="2"/>
        </w:numPr>
        <w:spacing w:after="0" w:line="240" w:lineRule="auto"/>
        <w:ind w:left="426" w:hanging="426"/>
        <w:jc w:val="both"/>
        <w:rPr>
          <w:rFonts w:ascii="Times New Roman" w:hAnsi="Times New Roman"/>
          <w:sz w:val="24"/>
          <w:szCs w:val="24"/>
        </w:rPr>
      </w:pPr>
      <w:r w:rsidRPr="009F1305">
        <w:rPr>
          <w:rFonts w:ascii="Times New Roman" w:hAnsi="Times New Roman"/>
          <w:sz w:val="24"/>
          <w:szCs w:val="24"/>
        </w:rPr>
        <w:lastRenderedPageBreak/>
        <w:t>Rēķinā tiek atsevišķi norādīta klientu līdz</w:t>
      </w:r>
      <w:r w:rsidR="00CA465D" w:rsidRPr="009F1305">
        <w:rPr>
          <w:rFonts w:ascii="Times New Roman" w:hAnsi="Times New Roman"/>
          <w:sz w:val="24"/>
          <w:szCs w:val="24"/>
        </w:rPr>
        <w:t>dalības maksājumu</w:t>
      </w:r>
      <w:r w:rsidRPr="009F1305">
        <w:rPr>
          <w:rFonts w:ascii="Times New Roman" w:hAnsi="Times New Roman"/>
          <w:sz w:val="24"/>
          <w:szCs w:val="24"/>
        </w:rPr>
        <w:t xml:space="preserve"> summa</w:t>
      </w:r>
      <w:r w:rsidR="00686240" w:rsidRPr="009F1305">
        <w:rPr>
          <w:rFonts w:ascii="Times New Roman" w:hAnsi="Times New Roman"/>
          <w:sz w:val="24"/>
          <w:szCs w:val="24"/>
        </w:rPr>
        <w:t xml:space="preserve"> un</w:t>
      </w:r>
      <w:r w:rsidR="000263EC" w:rsidRPr="009F1305">
        <w:rPr>
          <w:rFonts w:ascii="Times New Roman" w:hAnsi="Times New Roman"/>
          <w:sz w:val="24"/>
          <w:szCs w:val="24"/>
        </w:rPr>
        <w:t xml:space="preserve"> </w:t>
      </w:r>
      <w:r w:rsidR="00CA465D" w:rsidRPr="009F1305">
        <w:rPr>
          <w:rFonts w:ascii="Times New Roman" w:hAnsi="Times New Roman"/>
          <w:sz w:val="24"/>
          <w:szCs w:val="24"/>
        </w:rPr>
        <w:t>telpu ekspluatācijas pakalpojumu maksa</w:t>
      </w:r>
      <w:r w:rsidRPr="009F1305">
        <w:rPr>
          <w:rFonts w:ascii="Times New Roman" w:hAnsi="Times New Roman"/>
          <w:sz w:val="24"/>
          <w:szCs w:val="24"/>
        </w:rPr>
        <w:t>, par k</w:t>
      </w:r>
      <w:r w:rsidR="007F2C48" w:rsidRPr="009F1305">
        <w:rPr>
          <w:rFonts w:ascii="Times New Roman" w:hAnsi="Times New Roman"/>
          <w:sz w:val="24"/>
          <w:szCs w:val="24"/>
        </w:rPr>
        <w:t>o</w:t>
      </w:r>
      <w:r w:rsidRPr="009F1305">
        <w:rPr>
          <w:rFonts w:ascii="Times New Roman" w:hAnsi="Times New Roman"/>
          <w:sz w:val="24"/>
          <w:szCs w:val="24"/>
        </w:rPr>
        <w:t xml:space="preserve"> tiek samazināts Biedrībai pārskaitāmā maksājuma apmērs. </w:t>
      </w:r>
    </w:p>
    <w:p w14:paraId="3AB8FAF7" w14:textId="40CEF72E" w:rsidR="001E0CFA" w:rsidRPr="001C5FDA" w:rsidRDefault="002D1DD8" w:rsidP="00FC6526">
      <w:pPr>
        <w:pStyle w:val="ListParagraph"/>
        <w:numPr>
          <w:ilvl w:val="1"/>
          <w:numId w:val="2"/>
        </w:numPr>
        <w:spacing w:after="0" w:line="240" w:lineRule="auto"/>
        <w:ind w:left="567" w:hanging="567"/>
        <w:jc w:val="both"/>
        <w:rPr>
          <w:rFonts w:ascii="Times New Roman" w:hAnsi="Times New Roman"/>
        </w:rPr>
      </w:pPr>
      <w:r w:rsidRPr="001C5FDA">
        <w:rPr>
          <w:rFonts w:ascii="Times New Roman" w:hAnsi="Times New Roman"/>
          <w:sz w:val="24"/>
          <w:szCs w:val="24"/>
        </w:rPr>
        <w:t>Sociālais dienests ne vēlāk kā 7 (septiņu) darba dienu laikā no rēķina saņemšanas dienas pārskaita Biedrībai uz rēķinā norādīto bankas kontu finanšu līdzekļus par attiecīgajā mēnesī klientiem sniegtajiem sociālajiem pakalpojumiem.</w:t>
      </w:r>
    </w:p>
    <w:p w14:paraId="658096E9" w14:textId="5C254FDC" w:rsidR="001E0CFA" w:rsidRPr="00A8787E" w:rsidRDefault="00C43254" w:rsidP="000E6B9E">
      <w:pPr>
        <w:pStyle w:val="ListParagraph"/>
        <w:numPr>
          <w:ilvl w:val="1"/>
          <w:numId w:val="2"/>
        </w:numPr>
        <w:spacing w:after="0" w:line="240" w:lineRule="auto"/>
        <w:ind w:left="567" w:hanging="567"/>
        <w:jc w:val="both"/>
        <w:rPr>
          <w:rFonts w:ascii="Times New Roman" w:hAnsi="Times New Roman"/>
          <w:color w:val="0070C0"/>
        </w:rPr>
      </w:pPr>
      <w:r w:rsidRPr="00CA47FB">
        <w:rPr>
          <w:rFonts w:ascii="Times New Roman" w:hAnsi="Times New Roman"/>
          <w:sz w:val="24"/>
          <w:szCs w:val="24"/>
        </w:rPr>
        <w:t>Puses paredz iespēju mainīt plānoto vidējo klientu skaitu dienā ne biežāk kā vienu reizi gadā, ievērojot klientu aizpildījuma rādītāju dinamiku un nepārsniedzot attiecīgā pakalpojuma tehniskajā specifikācijā norādīto maksimālo klientu skaitu (ja tāds noteikts), atbilstoši Pašvaldības budžetā šim mērķim paredzētajam finansējuma apmēram</w:t>
      </w:r>
      <w:r w:rsidR="002D1DD8" w:rsidRPr="00C43254">
        <w:rPr>
          <w:rFonts w:ascii="Times New Roman" w:hAnsi="Times New Roman"/>
          <w:sz w:val="24"/>
          <w:szCs w:val="24"/>
        </w:rPr>
        <w:t>.</w:t>
      </w:r>
    </w:p>
    <w:p w14:paraId="112A6242" w14:textId="1231658F" w:rsidR="001E0CFA" w:rsidRPr="001C5FDA" w:rsidRDefault="002D1DD8" w:rsidP="00FC6526">
      <w:pPr>
        <w:pStyle w:val="ListParagraph"/>
        <w:numPr>
          <w:ilvl w:val="1"/>
          <w:numId w:val="2"/>
        </w:numPr>
        <w:spacing w:after="0" w:line="240" w:lineRule="auto"/>
        <w:ind w:left="567" w:hanging="567"/>
        <w:jc w:val="both"/>
        <w:rPr>
          <w:rFonts w:ascii="Times New Roman" w:hAnsi="Times New Roman"/>
        </w:rPr>
      </w:pPr>
      <w:bookmarkStart w:id="11" w:name="_Hlk178607792"/>
      <w:r w:rsidRPr="001C5FDA">
        <w:rPr>
          <w:rFonts w:ascii="Times New Roman" w:hAnsi="Times New Roman"/>
          <w:sz w:val="24"/>
          <w:szCs w:val="24"/>
        </w:rPr>
        <w:t xml:space="preserve">Puses paredz </w:t>
      </w:r>
      <w:r w:rsidRPr="00946EC3">
        <w:rPr>
          <w:rFonts w:ascii="Times New Roman" w:hAnsi="Times New Roman"/>
          <w:sz w:val="24"/>
          <w:szCs w:val="24"/>
        </w:rPr>
        <w:t xml:space="preserve">iespēju mainīt </w:t>
      </w:r>
      <w:r w:rsidR="00F00056" w:rsidRPr="00946EC3">
        <w:rPr>
          <w:rFonts w:ascii="Times New Roman" w:hAnsi="Times New Roman"/>
          <w:sz w:val="24"/>
          <w:szCs w:val="24"/>
        </w:rPr>
        <w:t xml:space="preserve">Biedrības </w:t>
      </w:r>
      <w:r w:rsidRPr="00946EC3">
        <w:rPr>
          <w:rFonts w:ascii="Times New Roman" w:hAnsi="Times New Roman"/>
          <w:sz w:val="24"/>
          <w:szCs w:val="24"/>
        </w:rPr>
        <w:t>Finanšu piedāvājumā noteiktos sociālo pakalpojumu izcenojumus</w:t>
      </w:r>
      <w:r w:rsidRPr="001C5FDA">
        <w:rPr>
          <w:rFonts w:ascii="Times New Roman" w:hAnsi="Times New Roman"/>
          <w:sz w:val="24"/>
          <w:szCs w:val="24"/>
        </w:rPr>
        <w:t xml:space="preserve">, sākot ar otro Līguma darbības gadu, ne biežāk kā vienu reizi gadā, ievērojot Pašvaldības </w:t>
      </w:r>
      <w:bookmarkEnd w:id="11"/>
      <w:r w:rsidRPr="001C5FDA">
        <w:rPr>
          <w:rFonts w:ascii="Times New Roman" w:hAnsi="Times New Roman"/>
          <w:sz w:val="24"/>
          <w:szCs w:val="24"/>
        </w:rPr>
        <w:t>budžeta iespējas, sekojošos gadījumos un nepārsniedzot noteikto maksimālo izmaiņu apmēru, ja:</w:t>
      </w:r>
    </w:p>
    <w:p w14:paraId="220829E3" w14:textId="77777777" w:rsidR="001E0CFA" w:rsidRPr="00946EC3" w:rsidRDefault="002D1DD8" w:rsidP="00FC6526">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sz w:val="24"/>
          <w:szCs w:val="24"/>
        </w:rPr>
        <w:t xml:space="preserve">stājušies spēkā normatīvie akti, kas paredz </w:t>
      </w:r>
      <w:r w:rsidRPr="00946EC3">
        <w:rPr>
          <w:rFonts w:ascii="Times New Roman" w:hAnsi="Times New Roman"/>
          <w:sz w:val="24"/>
          <w:szCs w:val="24"/>
        </w:rPr>
        <w:t>izmaiņas valstī noteiktajā minimālajā darba algā un ar to saistītajos nodokļos – minimālās darba algas izmaiņu apmērā, ievērojot šo izdevumu proporciju kopējā pakalpojuma izcenojumā;</w:t>
      </w:r>
    </w:p>
    <w:p w14:paraId="2E3BADE0" w14:textId="1C3E7170" w:rsidR="001E0CFA" w:rsidRPr="00946EC3" w:rsidRDefault="002D1DD8" w:rsidP="00FC6526">
      <w:pPr>
        <w:pStyle w:val="ListParagraph"/>
        <w:numPr>
          <w:ilvl w:val="2"/>
          <w:numId w:val="2"/>
        </w:numPr>
        <w:spacing w:after="0" w:line="240" w:lineRule="auto"/>
        <w:ind w:left="709" w:hanging="709"/>
        <w:jc w:val="both"/>
        <w:rPr>
          <w:rFonts w:ascii="Times New Roman" w:hAnsi="Times New Roman"/>
        </w:rPr>
      </w:pPr>
      <w:r w:rsidRPr="00946EC3">
        <w:rPr>
          <w:rFonts w:ascii="Times New Roman" w:hAnsi="Times New Roman"/>
          <w:sz w:val="24"/>
          <w:szCs w:val="24"/>
        </w:rPr>
        <w:t>ar Telpu izmantošanu saistīto komunālo pakalpojumu un apsaimniekošanas tarifu izmaiņas pārsniedz 10 %</w:t>
      </w:r>
      <w:r w:rsidR="00BD16FE">
        <w:rPr>
          <w:rFonts w:ascii="Times New Roman" w:hAnsi="Times New Roman"/>
          <w:sz w:val="24"/>
          <w:szCs w:val="24"/>
        </w:rPr>
        <w:t xml:space="preserve"> (desmit procentus)</w:t>
      </w:r>
      <w:r w:rsidRPr="00946EC3">
        <w:rPr>
          <w:rFonts w:ascii="Times New Roman" w:hAnsi="Times New Roman"/>
          <w:sz w:val="24"/>
          <w:szCs w:val="24"/>
        </w:rPr>
        <w:t xml:space="preserve"> - tarifu izmaiņu apmērā, ievērojot šo izdevumu proporciju kopējā pakalpojuma izcenojumā;</w:t>
      </w:r>
    </w:p>
    <w:p w14:paraId="428A3DFF" w14:textId="626151C9" w:rsidR="001E0CFA" w:rsidRPr="00946EC3" w:rsidRDefault="002D1DD8" w:rsidP="00FC6526">
      <w:pPr>
        <w:pStyle w:val="ListParagraph"/>
        <w:numPr>
          <w:ilvl w:val="2"/>
          <w:numId w:val="2"/>
        </w:numPr>
        <w:spacing w:after="0" w:line="240" w:lineRule="auto"/>
        <w:ind w:left="709" w:hanging="709"/>
        <w:jc w:val="both"/>
      </w:pPr>
      <w:r w:rsidRPr="00946EC3">
        <w:rPr>
          <w:rFonts w:ascii="Times New Roman" w:hAnsi="Times New Roman"/>
          <w:sz w:val="24"/>
          <w:szCs w:val="24"/>
        </w:rPr>
        <w:t>citi apstākļi, kas radušies pēc Līguma noslēgšanas, un kas tieši ietekmē sociālo pakalpojumu izmaksas, ja kāds no izmaksu posteņiem izmainās vairāk nekā par 10 %</w:t>
      </w:r>
      <w:r w:rsidR="00BD16FE">
        <w:rPr>
          <w:rFonts w:ascii="Times New Roman" w:hAnsi="Times New Roman"/>
          <w:sz w:val="24"/>
          <w:szCs w:val="24"/>
        </w:rPr>
        <w:t xml:space="preserve"> (desmit procentus)</w:t>
      </w:r>
      <w:r w:rsidRPr="00946EC3">
        <w:rPr>
          <w:rFonts w:ascii="Times New Roman" w:hAnsi="Times New Roman"/>
          <w:sz w:val="24"/>
          <w:szCs w:val="24"/>
        </w:rPr>
        <w:t xml:space="preserve">, atbilstoši Centrālās statistikas pārvaldes datiem, kas publicēti oficiālās statistikas portālā </w:t>
      </w:r>
      <w:hyperlink r:id="rId12">
        <w:r w:rsidR="001E0CFA" w:rsidRPr="00946EC3">
          <w:rPr>
            <w:rStyle w:val="Hyperlink"/>
            <w:rFonts w:ascii="Times New Roman" w:hAnsi="Times New Roman"/>
            <w:color w:val="auto"/>
            <w:sz w:val="24"/>
            <w:szCs w:val="24"/>
          </w:rPr>
          <w:t>https://stat.gov.lv/lv</w:t>
        </w:r>
      </w:hyperlink>
      <w:r w:rsidRPr="00946EC3">
        <w:rPr>
          <w:rFonts w:ascii="Times New Roman" w:hAnsi="Times New Roman"/>
          <w:sz w:val="24"/>
          <w:szCs w:val="24"/>
        </w:rPr>
        <w:t xml:space="preserve"> - izmaksu izmaiņu apmērā, ievērojot šo izdevumu proporciju kopējā pakalpojuma izcenojumā.</w:t>
      </w:r>
    </w:p>
    <w:p w14:paraId="4C792E63" w14:textId="77777777" w:rsidR="001E0CFA" w:rsidRPr="00397645" w:rsidRDefault="002D1DD8" w:rsidP="00FC6526">
      <w:pPr>
        <w:pStyle w:val="ListParagraph"/>
        <w:numPr>
          <w:ilvl w:val="1"/>
          <w:numId w:val="2"/>
        </w:numPr>
        <w:spacing w:after="0" w:line="240" w:lineRule="auto"/>
        <w:ind w:left="567" w:hanging="567"/>
        <w:jc w:val="both"/>
        <w:rPr>
          <w:rFonts w:ascii="Times New Roman" w:hAnsi="Times New Roman"/>
        </w:rPr>
      </w:pPr>
      <w:r w:rsidRPr="001C5FDA">
        <w:rPr>
          <w:rFonts w:ascii="Times New Roman" w:hAnsi="Times New Roman"/>
          <w:sz w:val="24"/>
          <w:szCs w:val="24"/>
        </w:rPr>
        <w:t>Par nākamajā gadā prognozētajām sociālo pakalpojumu sniegšanas izmaksu izmaiņām Biedrība rakstiski paziņo Sociālajam dienestam līdz septembra pēdējai darba dienai.</w:t>
      </w:r>
    </w:p>
    <w:p w14:paraId="0C1A2B3F" w14:textId="03590E45" w:rsidR="00397645" w:rsidRPr="00FC4ABF" w:rsidRDefault="00397645" w:rsidP="00FC6526">
      <w:pPr>
        <w:pStyle w:val="ListParagraph"/>
        <w:numPr>
          <w:ilvl w:val="1"/>
          <w:numId w:val="2"/>
        </w:numPr>
        <w:spacing w:after="0" w:line="240" w:lineRule="auto"/>
        <w:ind w:left="567" w:hanging="567"/>
        <w:jc w:val="both"/>
        <w:rPr>
          <w:rFonts w:ascii="Times New Roman" w:hAnsi="Times New Roman"/>
        </w:rPr>
      </w:pPr>
      <w:r w:rsidRPr="00FC4ABF">
        <w:rPr>
          <w:rFonts w:ascii="Times New Roman" w:hAnsi="Times New Roman"/>
          <w:sz w:val="24"/>
          <w:szCs w:val="24"/>
        </w:rPr>
        <w:t xml:space="preserve">Pusēm vienojoties par Līguma </w:t>
      </w:r>
      <w:r w:rsidRPr="00CA47FB">
        <w:rPr>
          <w:rFonts w:ascii="Times New Roman" w:hAnsi="Times New Roman"/>
          <w:sz w:val="24"/>
          <w:szCs w:val="24"/>
        </w:rPr>
        <w:t>3.1</w:t>
      </w:r>
      <w:r w:rsidR="00CA47FB" w:rsidRPr="00CA47FB">
        <w:rPr>
          <w:rFonts w:ascii="Times New Roman" w:hAnsi="Times New Roman"/>
          <w:sz w:val="24"/>
          <w:szCs w:val="24"/>
        </w:rPr>
        <w:t>1</w:t>
      </w:r>
      <w:r w:rsidRPr="00CA47FB">
        <w:rPr>
          <w:rFonts w:ascii="Times New Roman" w:hAnsi="Times New Roman"/>
          <w:sz w:val="24"/>
          <w:szCs w:val="24"/>
        </w:rPr>
        <w:t>., 3.1</w:t>
      </w:r>
      <w:r w:rsidR="00CA47FB" w:rsidRPr="00CA47FB">
        <w:rPr>
          <w:rFonts w:ascii="Times New Roman" w:hAnsi="Times New Roman"/>
          <w:sz w:val="24"/>
          <w:szCs w:val="24"/>
        </w:rPr>
        <w:t>2</w:t>
      </w:r>
      <w:r w:rsidRPr="00CA47FB">
        <w:rPr>
          <w:rFonts w:ascii="Times New Roman" w:hAnsi="Times New Roman"/>
          <w:sz w:val="24"/>
          <w:szCs w:val="24"/>
        </w:rPr>
        <w:t>.</w:t>
      </w:r>
      <w:r w:rsidRPr="00FC4ABF">
        <w:rPr>
          <w:rFonts w:ascii="Times New Roman" w:hAnsi="Times New Roman"/>
          <w:sz w:val="24"/>
          <w:szCs w:val="24"/>
        </w:rPr>
        <w:t>punktā minētajām izmaiņām, atbilstoši to ietekmei uz</w:t>
      </w:r>
      <w:r w:rsidR="00360B6E" w:rsidRPr="00FC4ABF">
        <w:rPr>
          <w:rFonts w:ascii="Times New Roman" w:hAnsi="Times New Roman"/>
          <w:sz w:val="24"/>
          <w:szCs w:val="24"/>
        </w:rPr>
        <w:t xml:space="preserve"> sociālo pakalpojumu sniegšanas izmaksām,</w:t>
      </w:r>
      <w:r w:rsidRPr="00FC4ABF">
        <w:rPr>
          <w:rFonts w:ascii="Times New Roman" w:hAnsi="Times New Roman"/>
          <w:sz w:val="24"/>
          <w:szCs w:val="24"/>
        </w:rPr>
        <w:t xml:space="preserve"> </w:t>
      </w:r>
      <w:r w:rsidR="00360B6E" w:rsidRPr="00FC4ABF">
        <w:rPr>
          <w:rFonts w:ascii="Times New Roman" w:hAnsi="Times New Roman"/>
          <w:sz w:val="24"/>
          <w:szCs w:val="24"/>
        </w:rPr>
        <w:t>tiek</w:t>
      </w:r>
      <w:r w:rsidRPr="00FC4ABF">
        <w:rPr>
          <w:rFonts w:ascii="Times New Roman" w:hAnsi="Times New Roman"/>
          <w:sz w:val="24"/>
          <w:szCs w:val="24"/>
        </w:rPr>
        <w:t xml:space="preserve"> mainīts arī Pašvaldības budžeta finansējuma apmērs (Līguma 3.1.1.apakšpunkts).</w:t>
      </w:r>
    </w:p>
    <w:p w14:paraId="5FF56221" w14:textId="77777777" w:rsidR="001E0CFA" w:rsidRPr="001C5FDA" w:rsidRDefault="002D1DD8" w:rsidP="00FC6526">
      <w:pPr>
        <w:pStyle w:val="ListParagraph"/>
        <w:numPr>
          <w:ilvl w:val="1"/>
          <w:numId w:val="2"/>
        </w:numPr>
        <w:spacing w:after="0" w:line="240" w:lineRule="auto"/>
        <w:ind w:left="567" w:hanging="567"/>
        <w:jc w:val="both"/>
        <w:rPr>
          <w:rFonts w:ascii="Times New Roman" w:hAnsi="Times New Roman"/>
        </w:rPr>
      </w:pPr>
      <w:r w:rsidRPr="001C5FDA">
        <w:rPr>
          <w:rFonts w:ascii="Times New Roman" w:hAnsi="Times New Roman"/>
          <w:sz w:val="24"/>
          <w:szCs w:val="24"/>
        </w:rPr>
        <w:t>Sociālā dienesta piešķirto finansējumu, kas nav izlietots atbilstoši piešķirtajam mērķim, Biedrība pēc Sociālā dienesta pieprasījuma tam atmaksā viena mēneša laikā, vai par attiecīgu summu tiek samazināts kārtējais Sociālā dienesta maksājums Biedrībai.</w:t>
      </w:r>
    </w:p>
    <w:p w14:paraId="63C287D8" w14:textId="77777777" w:rsidR="001E0CFA" w:rsidRPr="001C5FDA" w:rsidRDefault="001E0CFA" w:rsidP="00FC6526">
      <w:pPr>
        <w:spacing w:after="0" w:line="240" w:lineRule="auto"/>
        <w:ind w:left="142"/>
        <w:jc w:val="both"/>
        <w:rPr>
          <w:rFonts w:ascii="Times New Roman" w:hAnsi="Times New Roman"/>
          <w:sz w:val="24"/>
          <w:szCs w:val="24"/>
        </w:rPr>
      </w:pPr>
      <w:bookmarkStart w:id="12" w:name="_Hlk104553229"/>
      <w:bookmarkEnd w:id="12"/>
    </w:p>
    <w:p w14:paraId="38E24CF9" w14:textId="77777777" w:rsidR="001E0CFA" w:rsidRPr="001C5FDA" w:rsidRDefault="002D1DD8" w:rsidP="00FC6526">
      <w:pPr>
        <w:pStyle w:val="ListParagraph"/>
        <w:numPr>
          <w:ilvl w:val="0"/>
          <w:numId w:val="2"/>
        </w:numPr>
        <w:spacing w:after="0" w:line="240" w:lineRule="auto"/>
        <w:jc w:val="center"/>
        <w:rPr>
          <w:rFonts w:ascii="Times New Roman" w:hAnsi="Times New Roman"/>
        </w:rPr>
      </w:pPr>
      <w:r w:rsidRPr="001C5FDA">
        <w:rPr>
          <w:rFonts w:ascii="Times New Roman" w:hAnsi="Times New Roman"/>
          <w:b/>
          <w:sz w:val="24"/>
          <w:szCs w:val="24"/>
        </w:rPr>
        <w:t>Pašvaldības un Biedrības atbildība</w:t>
      </w:r>
    </w:p>
    <w:p w14:paraId="5CAFCEB0" w14:textId="77777777" w:rsidR="001E0CFA" w:rsidRPr="001C5FDA" w:rsidRDefault="002D1DD8" w:rsidP="00FC6526">
      <w:pPr>
        <w:pStyle w:val="tv2132"/>
        <w:numPr>
          <w:ilvl w:val="1"/>
          <w:numId w:val="2"/>
        </w:numPr>
        <w:spacing w:line="240" w:lineRule="auto"/>
        <w:ind w:left="426" w:hanging="426"/>
        <w:jc w:val="both"/>
        <w:rPr>
          <w:color w:val="auto"/>
        </w:rPr>
      </w:pPr>
      <w:r w:rsidRPr="001C5FDA">
        <w:rPr>
          <w:rFonts w:cstheme="minorBidi"/>
          <w:color w:val="auto"/>
          <w:sz w:val="24"/>
          <w:szCs w:val="24"/>
        </w:rPr>
        <w:t>Biedrība ir atbildīga par pārvaldes uzdevuma pienācīgu un savlaicīgu izpildi. Ja Biedrība nevar nodrošināt pienācīgu un savlaicīgu pārvaldes uzdevuma izpildi atbilstoši Līguma noteikumiem, Biedrībai ir pienākums nekavējoties, bet ne vēlāk kā 3</w:t>
      </w:r>
      <w:r w:rsidRPr="001C5FDA">
        <w:rPr>
          <w:rFonts w:cstheme="minorBidi"/>
          <w:iCs/>
          <w:color w:val="auto"/>
          <w:sz w:val="24"/>
          <w:szCs w:val="24"/>
        </w:rPr>
        <w:t xml:space="preserve"> (trīs) darba </w:t>
      </w:r>
      <w:r w:rsidRPr="001C5FDA">
        <w:rPr>
          <w:rFonts w:cstheme="minorBidi"/>
          <w:color w:val="auto"/>
          <w:sz w:val="24"/>
          <w:szCs w:val="24"/>
        </w:rPr>
        <w:t xml:space="preserve">dienu laikā par to </w:t>
      </w:r>
      <w:proofErr w:type="spellStart"/>
      <w:r w:rsidRPr="001C5FDA">
        <w:rPr>
          <w:rFonts w:cstheme="minorBidi"/>
          <w:color w:val="auto"/>
          <w:sz w:val="24"/>
          <w:szCs w:val="24"/>
        </w:rPr>
        <w:t>rakstveidā</w:t>
      </w:r>
      <w:proofErr w:type="spellEnd"/>
      <w:r w:rsidRPr="001C5FDA">
        <w:rPr>
          <w:rFonts w:cstheme="minorBidi"/>
          <w:color w:val="auto"/>
          <w:sz w:val="24"/>
          <w:szCs w:val="24"/>
        </w:rPr>
        <w:t xml:space="preserve"> informēt Sociālo dienestu.</w:t>
      </w:r>
    </w:p>
    <w:p w14:paraId="5F9914CC" w14:textId="77777777" w:rsidR="001E0CFA" w:rsidRPr="001C5FDA" w:rsidRDefault="002D1DD8" w:rsidP="00FC6526">
      <w:pPr>
        <w:pStyle w:val="CommentText"/>
        <w:numPr>
          <w:ilvl w:val="1"/>
          <w:numId w:val="2"/>
        </w:numPr>
        <w:spacing w:after="0"/>
        <w:ind w:left="426" w:hanging="426"/>
        <w:jc w:val="both"/>
        <w:rPr>
          <w:rFonts w:ascii="Times New Roman" w:hAnsi="Times New Roman"/>
        </w:rPr>
      </w:pPr>
      <w:r w:rsidRPr="001C5FDA">
        <w:rPr>
          <w:rFonts w:ascii="Times New Roman" w:hAnsi="Times New Roman"/>
          <w:sz w:val="24"/>
          <w:szCs w:val="24"/>
        </w:rPr>
        <w:t xml:space="preserve">Biedrība ir atbildīga par pārvaldes uzdevuma ietvaros sniegtā pakalpojuma kvalitāti un kompetento institūciju konstatētajiem pakalpojumu sniegšanu regulējošo normatīvo aktu pārkāpumiem.  </w:t>
      </w:r>
    </w:p>
    <w:p w14:paraId="0EBFAE4E" w14:textId="77777777" w:rsidR="001E0CFA" w:rsidRPr="001C5FDA" w:rsidRDefault="002D1DD8" w:rsidP="00FC6526">
      <w:pPr>
        <w:pStyle w:val="CommentText"/>
        <w:numPr>
          <w:ilvl w:val="1"/>
          <w:numId w:val="2"/>
        </w:numPr>
        <w:spacing w:after="0"/>
        <w:ind w:left="426" w:hanging="426"/>
        <w:jc w:val="both"/>
        <w:rPr>
          <w:rFonts w:ascii="Times New Roman" w:hAnsi="Times New Roman"/>
        </w:rPr>
      </w:pPr>
      <w:r w:rsidRPr="001C5FDA">
        <w:rPr>
          <w:rFonts w:ascii="Times New Roman" w:hAnsi="Times New Roman"/>
          <w:sz w:val="24"/>
          <w:szCs w:val="24"/>
        </w:rPr>
        <w:t>Ja Biedrība pārvaldes uzdevumu izpilda nekvalitatīvi vai neatbilstoši normatīvo aktu vai Līguma noteikumiem, Sociālajam dienestam ir tiesības iesniegt pretenziju un/vai uzdot Biedrībai veikt nepieciešamās korektīvās darbības, bet Pašvaldībai ir tiesības uzteikt Līgumu saskaņā ar Līguma 8.5. punktu.</w:t>
      </w:r>
    </w:p>
    <w:p w14:paraId="6A8E91CB" w14:textId="77777777" w:rsidR="001E0CFA" w:rsidRPr="001C5FDA" w:rsidRDefault="002D1DD8" w:rsidP="00FC6526">
      <w:pPr>
        <w:pStyle w:val="tv2132"/>
        <w:numPr>
          <w:ilvl w:val="1"/>
          <w:numId w:val="2"/>
        </w:numPr>
        <w:spacing w:line="240" w:lineRule="auto"/>
        <w:ind w:left="426" w:hanging="426"/>
        <w:jc w:val="both"/>
        <w:rPr>
          <w:color w:val="auto"/>
        </w:rPr>
      </w:pPr>
      <w:r w:rsidRPr="001C5FDA">
        <w:rPr>
          <w:rFonts w:cstheme="minorBidi"/>
          <w:color w:val="auto"/>
          <w:sz w:val="24"/>
          <w:szCs w:val="24"/>
        </w:rPr>
        <w:t>Pašvaldība ir atbildīga par deleģētā pārvaldes uzdevuma īstenošanu kopumā un par sociālo pakalpojumu pieejamības nodrošināšanu tās administratīvajā teritorijā.</w:t>
      </w:r>
    </w:p>
    <w:p w14:paraId="7A7C0012" w14:textId="77777777" w:rsidR="001E0CFA" w:rsidRPr="001C5FDA" w:rsidRDefault="002D1DD8" w:rsidP="00FC6526">
      <w:pPr>
        <w:pStyle w:val="tv2132"/>
        <w:numPr>
          <w:ilvl w:val="1"/>
          <w:numId w:val="2"/>
        </w:numPr>
        <w:spacing w:line="240" w:lineRule="auto"/>
        <w:ind w:left="426" w:hanging="426"/>
        <w:jc w:val="both"/>
        <w:rPr>
          <w:color w:val="auto"/>
        </w:rPr>
      </w:pPr>
      <w:r w:rsidRPr="001C5FDA">
        <w:rPr>
          <w:rFonts w:cstheme="minorBidi"/>
          <w:color w:val="auto"/>
          <w:sz w:val="24"/>
          <w:szCs w:val="24"/>
        </w:rPr>
        <w:t>Ja Biedrības prettiesiskas rīcības, bezdarbības vai nepienācīga deleģētā pārvaldes uzdevuma izpildes rezultātā trešajai personai tiek nodarīti mantiski zaudējumi un/vai personiskais kaitējums, kas tiek atlīdzināti no Pašvaldības budžeta, Biedrība regresa kārtībā atlīdzina Pašvaldībai nodarītos zaudējumus pilnā apmērā.</w:t>
      </w:r>
    </w:p>
    <w:p w14:paraId="021B9EE4" w14:textId="77777777" w:rsidR="001E0CFA" w:rsidRPr="001C5FDA" w:rsidRDefault="001E0CFA" w:rsidP="00FC6526">
      <w:pPr>
        <w:pStyle w:val="ListParagraph"/>
        <w:spacing w:after="0" w:line="240" w:lineRule="auto"/>
        <w:jc w:val="both"/>
        <w:rPr>
          <w:rFonts w:ascii="Times New Roman" w:hAnsi="Times New Roman"/>
          <w:sz w:val="24"/>
          <w:szCs w:val="24"/>
        </w:rPr>
      </w:pPr>
    </w:p>
    <w:p w14:paraId="78AB371D" w14:textId="77777777" w:rsidR="001E0CFA" w:rsidRPr="001C5FDA" w:rsidRDefault="002D1DD8" w:rsidP="00FC6526">
      <w:pPr>
        <w:pStyle w:val="ListParagraph"/>
        <w:numPr>
          <w:ilvl w:val="0"/>
          <w:numId w:val="2"/>
        </w:numPr>
        <w:spacing w:after="0" w:line="240" w:lineRule="auto"/>
        <w:jc w:val="center"/>
        <w:rPr>
          <w:rFonts w:ascii="Times New Roman" w:hAnsi="Times New Roman"/>
        </w:rPr>
      </w:pPr>
      <w:r w:rsidRPr="001C5FDA">
        <w:rPr>
          <w:rFonts w:ascii="Times New Roman" w:hAnsi="Times New Roman"/>
          <w:b/>
          <w:sz w:val="24"/>
          <w:szCs w:val="24"/>
        </w:rPr>
        <w:t>Biedrības darbības uzraudzība</w:t>
      </w:r>
    </w:p>
    <w:p w14:paraId="5B6E4CC5" w14:textId="77777777" w:rsidR="001E0CFA" w:rsidRPr="001C5FDA" w:rsidRDefault="002D1DD8" w:rsidP="00FC6526">
      <w:pPr>
        <w:pStyle w:val="tv2132"/>
        <w:numPr>
          <w:ilvl w:val="1"/>
          <w:numId w:val="2"/>
        </w:numPr>
        <w:spacing w:line="240" w:lineRule="auto"/>
        <w:ind w:left="426" w:hanging="426"/>
        <w:jc w:val="both"/>
        <w:rPr>
          <w:color w:val="auto"/>
        </w:rPr>
      </w:pPr>
      <w:r w:rsidRPr="001C5FDA">
        <w:rPr>
          <w:rFonts w:cstheme="minorBidi"/>
          <w:color w:val="auto"/>
          <w:sz w:val="24"/>
          <w:szCs w:val="24"/>
        </w:rPr>
        <w:t>Biedrība pārvaldes uzdevuma izpildes ietvaros ir Pašvaldības padotībā. Padotība tiek īstenota pārraudzības formā, ko veic Sociālais dienests. Biedrība ievēro Sociālā dienesta priekšlikumus un ieteikumus attiecībā uz sociālo pakalpojumu sniegšanu. Sociālajam dienestam ir tiesības pārbaudīt Biedrības lēmumu tiesiskumu. Pašvaldībai ir tiesības atcelt Biedrības prettiesisku lēmumu, kā arī dot Biedrībai saistošu rīkojumu pieņemt lēmumu, lai pārtrauktu prettiesisku bezdarbību, mazinātu vai novērstu prettiesiskas bezdarbības sekas.</w:t>
      </w:r>
    </w:p>
    <w:p w14:paraId="31840E70" w14:textId="77777777" w:rsidR="001E0CFA" w:rsidRPr="001C5FDA" w:rsidRDefault="002D1DD8" w:rsidP="00FC6526">
      <w:pPr>
        <w:pStyle w:val="tv2132"/>
        <w:numPr>
          <w:ilvl w:val="1"/>
          <w:numId w:val="2"/>
        </w:numPr>
        <w:spacing w:line="240" w:lineRule="auto"/>
        <w:ind w:left="425" w:hanging="425"/>
        <w:jc w:val="both"/>
        <w:rPr>
          <w:color w:val="auto"/>
        </w:rPr>
      </w:pPr>
      <w:r w:rsidRPr="001C5FDA">
        <w:rPr>
          <w:rFonts w:cstheme="minorBidi"/>
          <w:color w:val="auto"/>
          <w:sz w:val="24"/>
          <w:szCs w:val="24"/>
        </w:rPr>
        <w:t>Biedrība izskata privātpersonu iesniegumus par tās darbību pārvaldes uzdevuma ietvaros, ņemot vērā Iesniegumu likumā noteiktos iesniegumu izskatīšanas termiņus un kārtību.</w:t>
      </w:r>
    </w:p>
    <w:p w14:paraId="322AB59B" w14:textId="77777777" w:rsidR="001E0CFA" w:rsidRPr="001C5FDA" w:rsidRDefault="002D1DD8" w:rsidP="00FC6526">
      <w:pPr>
        <w:pStyle w:val="tv2132"/>
        <w:numPr>
          <w:ilvl w:val="1"/>
          <w:numId w:val="2"/>
        </w:numPr>
        <w:spacing w:line="240" w:lineRule="auto"/>
        <w:ind w:left="425" w:hanging="425"/>
        <w:jc w:val="both"/>
        <w:rPr>
          <w:color w:val="auto"/>
        </w:rPr>
      </w:pPr>
      <w:r w:rsidRPr="001C5FDA">
        <w:rPr>
          <w:rFonts w:cstheme="minorBidi"/>
          <w:color w:val="auto"/>
          <w:sz w:val="24"/>
          <w:szCs w:val="24"/>
        </w:rPr>
        <w:t xml:space="preserve">Pēc Sociālā dienesta rakstveida pieprasījuma saņemšanas Biedrība ne vēlāk kā 5 (piecu) darba dienu laikā vai citā saprātīgā termiņā, kuru nosaka Sociālais dienests, </w:t>
      </w:r>
      <w:proofErr w:type="spellStart"/>
      <w:r w:rsidRPr="001C5FDA">
        <w:rPr>
          <w:rFonts w:cstheme="minorBidi"/>
          <w:color w:val="auto"/>
          <w:sz w:val="24"/>
          <w:szCs w:val="24"/>
        </w:rPr>
        <w:t>rakstveidā</w:t>
      </w:r>
      <w:proofErr w:type="spellEnd"/>
      <w:r w:rsidRPr="001C5FDA">
        <w:rPr>
          <w:rFonts w:cstheme="minorBidi"/>
          <w:color w:val="auto"/>
          <w:sz w:val="24"/>
          <w:szCs w:val="24"/>
        </w:rPr>
        <w:t xml:space="preserve"> sniedz pieprasīto informāciju par pārvaldes uzdevuma izpildi.</w:t>
      </w:r>
    </w:p>
    <w:p w14:paraId="49D947AF" w14:textId="77777777" w:rsidR="00D40C69" w:rsidRPr="001C5FDA" w:rsidRDefault="00D40C69" w:rsidP="00FC6526">
      <w:pPr>
        <w:spacing w:after="0" w:line="240" w:lineRule="auto"/>
        <w:rPr>
          <w:rFonts w:ascii="Times New Roman" w:eastAsia="Times New Roman" w:hAnsi="Times New Roman"/>
          <w:sz w:val="24"/>
          <w:szCs w:val="24"/>
          <w:lang w:eastAsia="lv-LV"/>
        </w:rPr>
      </w:pPr>
    </w:p>
    <w:p w14:paraId="4699F822" w14:textId="28AE13E7" w:rsidR="001E0CFA" w:rsidRPr="001C5FDA" w:rsidRDefault="001D5A5D" w:rsidP="00FC6526">
      <w:pPr>
        <w:pStyle w:val="ListParagraph"/>
        <w:numPr>
          <w:ilvl w:val="0"/>
          <w:numId w:val="2"/>
        </w:numPr>
        <w:spacing w:after="0" w:line="240" w:lineRule="auto"/>
        <w:ind w:left="426" w:right="-1"/>
        <w:jc w:val="center"/>
        <w:rPr>
          <w:rFonts w:ascii="Times New Roman" w:hAnsi="Times New Roman"/>
        </w:rPr>
      </w:pPr>
      <w:r>
        <w:rPr>
          <w:rFonts w:ascii="Times New Roman" w:hAnsi="Times New Roman"/>
          <w:b/>
          <w:sz w:val="24"/>
          <w:szCs w:val="24"/>
        </w:rPr>
        <w:t>Informācijas</w:t>
      </w:r>
      <w:r w:rsidR="002D1DD8" w:rsidRPr="001C5FDA">
        <w:rPr>
          <w:rFonts w:ascii="Times New Roman" w:hAnsi="Times New Roman"/>
          <w:b/>
          <w:sz w:val="24"/>
          <w:szCs w:val="24"/>
        </w:rPr>
        <w:t xml:space="preserve"> sniegšana</w:t>
      </w:r>
      <w:r>
        <w:rPr>
          <w:rFonts w:ascii="Times New Roman" w:hAnsi="Times New Roman"/>
          <w:b/>
          <w:sz w:val="24"/>
          <w:szCs w:val="24"/>
        </w:rPr>
        <w:t xml:space="preserve"> </w:t>
      </w:r>
      <w:r w:rsidR="002D1DD8" w:rsidRPr="001C5FDA">
        <w:rPr>
          <w:rFonts w:ascii="Times New Roman" w:hAnsi="Times New Roman"/>
          <w:b/>
          <w:sz w:val="24"/>
          <w:szCs w:val="24"/>
        </w:rPr>
        <w:t>un pārvaldes uzdevuma</w:t>
      </w:r>
    </w:p>
    <w:p w14:paraId="1BD11655" w14:textId="77777777" w:rsidR="001E0CFA" w:rsidRPr="001C5FDA" w:rsidRDefault="002D1DD8" w:rsidP="00FC6526">
      <w:pPr>
        <w:pStyle w:val="ListParagraph"/>
        <w:spacing w:after="0" w:line="240" w:lineRule="auto"/>
        <w:ind w:left="426" w:right="-1"/>
        <w:jc w:val="center"/>
        <w:rPr>
          <w:rFonts w:ascii="Times New Roman" w:hAnsi="Times New Roman"/>
        </w:rPr>
      </w:pPr>
      <w:r w:rsidRPr="001C5FDA">
        <w:rPr>
          <w:rFonts w:ascii="Times New Roman" w:hAnsi="Times New Roman"/>
          <w:b/>
          <w:sz w:val="24"/>
          <w:szCs w:val="24"/>
        </w:rPr>
        <w:t xml:space="preserve"> izpildes kvalitātes novērtējuma kritēriji</w:t>
      </w:r>
    </w:p>
    <w:p w14:paraId="3F527686" w14:textId="6213D19F" w:rsidR="001E0CFA" w:rsidRPr="001C5FDA" w:rsidRDefault="002D1DD8" w:rsidP="00FC6526">
      <w:pPr>
        <w:pStyle w:val="ListParagraph"/>
        <w:numPr>
          <w:ilvl w:val="1"/>
          <w:numId w:val="2"/>
        </w:numPr>
        <w:spacing w:after="0" w:line="240" w:lineRule="auto"/>
        <w:ind w:left="426" w:right="-1" w:hanging="426"/>
        <w:jc w:val="both"/>
        <w:rPr>
          <w:rFonts w:ascii="Times New Roman" w:hAnsi="Times New Roman"/>
        </w:rPr>
      </w:pPr>
      <w:r w:rsidRPr="001C5FDA">
        <w:rPr>
          <w:rFonts w:ascii="Times New Roman" w:hAnsi="Times New Roman"/>
          <w:sz w:val="24"/>
          <w:szCs w:val="24"/>
        </w:rPr>
        <w:t>Biedrība iesniedz Sociālajam dienestam gada darba plānu, iekļaujot tajā informāciju par plānotajiem sociālās rehabilitācijas pakalpojumiem, kuru minimums ir uzskaitīts tehnisk</w:t>
      </w:r>
      <w:r w:rsidR="00F77FB3">
        <w:rPr>
          <w:rFonts w:ascii="Times New Roman" w:hAnsi="Times New Roman"/>
          <w:sz w:val="24"/>
          <w:szCs w:val="24"/>
        </w:rPr>
        <w:t>o</w:t>
      </w:r>
      <w:r w:rsidRPr="001C5FDA">
        <w:rPr>
          <w:rFonts w:ascii="Times New Roman" w:hAnsi="Times New Roman"/>
          <w:sz w:val="24"/>
          <w:szCs w:val="24"/>
        </w:rPr>
        <w:t xml:space="preserve"> specifikācij</w:t>
      </w:r>
      <w:r w:rsidR="00F77FB3">
        <w:rPr>
          <w:rFonts w:ascii="Times New Roman" w:hAnsi="Times New Roman"/>
          <w:sz w:val="24"/>
          <w:szCs w:val="24"/>
        </w:rPr>
        <w:t>u</w:t>
      </w:r>
      <w:r w:rsidRPr="001C5FDA">
        <w:rPr>
          <w:rFonts w:ascii="Times New Roman" w:hAnsi="Times New Roman"/>
          <w:sz w:val="24"/>
          <w:szCs w:val="24"/>
        </w:rPr>
        <w:t xml:space="preserve"> </w:t>
      </w:r>
      <w:r w:rsidR="001B3D9F">
        <w:rPr>
          <w:rFonts w:ascii="Times New Roman" w:hAnsi="Times New Roman"/>
          <w:sz w:val="24"/>
          <w:szCs w:val="24"/>
        </w:rPr>
        <w:t>6</w:t>
      </w:r>
      <w:r w:rsidRPr="001C5FDA">
        <w:rPr>
          <w:rFonts w:ascii="Times New Roman" w:hAnsi="Times New Roman"/>
          <w:sz w:val="24"/>
          <w:szCs w:val="24"/>
        </w:rPr>
        <w:t>. punktā</w:t>
      </w:r>
      <w:r w:rsidR="005A1723">
        <w:rPr>
          <w:rFonts w:ascii="Times New Roman" w:hAnsi="Times New Roman"/>
          <w:sz w:val="24"/>
          <w:szCs w:val="24"/>
        </w:rPr>
        <w:t xml:space="preserve"> “</w:t>
      </w:r>
      <w:r w:rsidR="002905FC">
        <w:rPr>
          <w:rFonts w:ascii="Times New Roman" w:hAnsi="Times New Roman"/>
          <w:sz w:val="24"/>
          <w:szCs w:val="24"/>
        </w:rPr>
        <w:t>Pakalpojuma saturs un apjoms”</w:t>
      </w:r>
      <w:r w:rsidRPr="001C5FDA">
        <w:rPr>
          <w:rFonts w:ascii="Times New Roman" w:hAnsi="Times New Roman"/>
          <w:sz w:val="24"/>
          <w:szCs w:val="24"/>
        </w:rPr>
        <w:t>. Gada darba plānu par pirmo Līguma darbības gadu jāiesniedz līdz 202</w:t>
      </w:r>
      <w:r w:rsidR="00714509" w:rsidRPr="00FC4ABF">
        <w:rPr>
          <w:rFonts w:ascii="Times New Roman" w:hAnsi="Times New Roman"/>
          <w:sz w:val="24"/>
          <w:szCs w:val="24"/>
        </w:rPr>
        <w:t>6</w:t>
      </w:r>
      <w:r w:rsidRPr="001C5FDA">
        <w:rPr>
          <w:rFonts w:ascii="Times New Roman" w:hAnsi="Times New Roman"/>
          <w:sz w:val="24"/>
          <w:szCs w:val="24"/>
        </w:rPr>
        <w:t>. gada janvāra pēdējai darba dienai, bet par katru nākamo gadu – līdz septembra pēdējai darba dienai.</w:t>
      </w:r>
    </w:p>
    <w:p w14:paraId="3CB441CC" w14:textId="0075E617" w:rsidR="000F48B5" w:rsidRPr="002B6E4D" w:rsidRDefault="000F48B5" w:rsidP="000F48B5">
      <w:pPr>
        <w:pStyle w:val="ListParagraph"/>
        <w:numPr>
          <w:ilvl w:val="1"/>
          <w:numId w:val="2"/>
        </w:numPr>
        <w:spacing w:after="0" w:line="240" w:lineRule="auto"/>
        <w:ind w:left="426" w:right="-1" w:hanging="426"/>
        <w:jc w:val="both"/>
        <w:rPr>
          <w:rFonts w:ascii="Times New Roman" w:hAnsi="Times New Roman"/>
        </w:rPr>
      </w:pPr>
      <w:r w:rsidRPr="00801710">
        <w:rPr>
          <w:rFonts w:ascii="Times New Roman" w:hAnsi="Times New Roman"/>
          <w:sz w:val="24"/>
          <w:szCs w:val="24"/>
        </w:rPr>
        <w:t xml:space="preserve">Biedrība sniedz Sociālajam dienestam informāciju, kas nepieciešama, lai Sociālais dienests </w:t>
      </w:r>
      <w:r w:rsidR="00BD5BC1" w:rsidRPr="00801710">
        <w:rPr>
          <w:rFonts w:ascii="Times New Roman" w:hAnsi="Times New Roman"/>
          <w:sz w:val="24"/>
          <w:szCs w:val="24"/>
        </w:rPr>
        <w:t xml:space="preserve">varētu </w:t>
      </w:r>
      <w:r w:rsidRPr="00801710">
        <w:rPr>
          <w:rFonts w:ascii="Times New Roman" w:hAnsi="Times New Roman"/>
          <w:sz w:val="24"/>
          <w:szCs w:val="24"/>
        </w:rPr>
        <w:t>saņemt valsts līdzfinansējumu</w:t>
      </w:r>
      <w:r w:rsidR="009A3AFC" w:rsidRPr="00801710">
        <w:rPr>
          <w:rFonts w:ascii="Times New Roman" w:hAnsi="Times New Roman"/>
          <w:sz w:val="24"/>
          <w:szCs w:val="24"/>
        </w:rPr>
        <w:t xml:space="preserve"> izmaksu segšanai, kas saistīta</w:t>
      </w:r>
      <w:r w:rsidRPr="00801710">
        <w:rPr>
          <w:rFonts w:ascii="Times New Roman" w:hAnsi="Times New Roman"/>
          <w:sz w:val="24"/>
          <w:szCs w:val="24"/>
        </w:rPr>
        <w:t xml:space="preserve"> ar grupu dzīvokļa pakalpojuma</w:t>
      </w:r>
      <w:r w:rsidR="00BD5BC1" w:rsidRPr="00801710">
        <w:rPr>
          <w:rFonts w:ascii="Times New Roman" w:hAnsi="Times New Roman"/>
          <w:sz w:val="24"/>
          <w:szCs w:val="24"/>
        </w:rPr>
        <w:t xml:space="preserve"> nodrošināšanu. Informācija jāiesniedz katru mēnesi līdz nākamā mēneša 5.datumam</w:t>
      </w:r>
      <w:r w:rsidR="00BD5BC1" w:rsidRPr="002B6E4D">
        <w:rPr>
          <w:rFonts w:ascii="Times New Roman" w:hAnsi="Times New Roman"/>
          <w:sz w:val="24"/>
          <w:szCs w:val="24"/>
        </w:rPr>
        <w:t>.</w:t>
      </w:r>
    </w:p>
    <w:p w14:paraId="5999BCA2" w14:textId="13C30C1C" w:rsidR="001E0CFA" w:rsidRPr="001C5FDA" w:rsidRDefault="002D1DD8" w:rsidP="00FC6526">
      <w:pPr>
        <w:pStyle w:val="ListParagraph"/>
        <w:numPr>
          <w:ilvl w:val="1"/>
          <w:numId w:val="2"/>
        </w:numPr>
        <w:spacing w:after="0" w:line="240" w:lineRule="auto"/>
        <w:ind w:left="426" w:right="-1" w:hanging="426"/>
        <w:jc w:val="both"/>
        <w:rPr>
          <w:rFonts w:ascii="Times New Roman" w:hAnsi="Times New Roman"/>
        </w:rPr>
      </w:pPr>
      <w:r w:rsidRPr="001C5FDA">
        <w:rPr>
          <w:rFonts w:ascii="Times New Roman" w:hAnsi="Times New Roman"/>
          <w:sz w:val="24"/>
          <w:szCs w:val="24"/>
        </w:rPr>
        <w:t>Biedrība iesniedz Sociālajam dienestam pārskatu par gada darba plāna izpildi. Līguma darbības pirmajā gadā pārskats jāiesniedz reizi ceturksnī – līdz marta, jūnija, septembra un decembra pēdējai darba dienai, bet, sākot ar otro Līguma darbības gadu – reizi pusgadā, līdz jūnija un decembra pēdējai darba dienai.</w:t>
      </w:r>
    </w:p>
    <w:p w14:paraId="31B93AC6" w14:textId="7CA484BB" w:rsidR="00754406" w:rsidRPr="00714509" w:rsidRDefault="00754406" w:rsidP="00714509">
      <w:pPr>
        <w:pStyle w:val="ListParagraph"/>
        <w:numPr>
          <w:ilvl w:val="1"/>
          <w:numId w:val="2"/>
        </w:numPr>
        <w:spacing w:after="0" w:line="240" w:lineRule="auto"/>
        <w:ind w:left="426" w:right="-1" w:hanging="426"/>
        <w:jc w:val="both"/>
        <w:rPr>
          <w:rFonts w:ascii="Times New Roman" w:hAnsi="Times New Roman"/>
        </w:rPr>
      </w:pPr>
      <w:r w:rsidRPr="00754406">
        <w:rPr>
          <w:rFonts w:ascii="Times New Roman" w:hAnsi="Times New Roman"/>
          <w:sz w:val="24"/>
          <w:szCs w:val="24"/>
        </w:rPr>
        <w:t>Biedrība ievieto informāciju informācijas sistēmās vai iesniedz to valsts un/vai pašvaldību institūcijām (</w:t>
      </w:r>
      <w:r w:rsidR="00A6543A">
        <w:rPr>
          <w:rFonts w:ascii="Times New Roman" w:hAnsi="Times New Roman"/>
          <w:sz w:val="24"/>
          <w:szCs w:val="24"/>
        </w:rPr>
        <w:t xml:space="preserve">tehnisko </w:t>
      </w:r>
      <w:r w:rsidR="00A6543A" w:rsidRPr="00A6543A">
        <w:rPr>
          <w:rFonts w:ascii="Times New Roman" w:hAnsi="Times New Roman"/>
          <w:sz w:val="24"/>
          <w:szCs w:val="24"/>
        </w:rPr>
        <w:t>specifikāciju</w:t>
      </w:r>
      <w:r w:rsidRPr="00A6543A">
        <w:rPr>
          <w:rFonts w:ascii="Times New Roman" w:hAnsi="Times New Roman"/>
          <w:sz w:val="24"/>
          <w:szCs w:val="24"/>
        </w:rPr>
        <w:t xml:space="preserve"> 1</w:t>
      </w:r>
      <w:r w:rsidR="001B3D9F">
        <w:rPr>
          <w:rFonts w:ascii="Times New Roman" w:hAnsi="Times New Roman"/>
          <w:sz w:val="24"/>
          <w:szCs w:val="24"/>
        </w:rPr>
        <w:t>1</w:t>
      </w:r>
      <w:r w:rsidRPr="00A6543A">
        <w:rPr>
          <w:rFonts w:ascii="Times New Roman" w:hAnsi="Times New Roman"/>
          <w:sz w:val="24"/>
          <w:szCs w:val="24"/>
        </w:rPr>
        <w:t>. punkts</w:t>
      </w:r>
      <w:r w:rsidR="002905FC">
        <w:rPr>
          <w:rFonts w:ascii="Times New Roman" w:hAnsi="Times New Roman"/>
          <w:sz w:val="24"/>
          <w:szCs w:val="24"/>
        </w:rPr>
        <w:t xml:space="preserve"> “Pakalpojuma novērtēšana un atskaites”</w:t>
      </w:r>
      <w:r w:rsidRPr="00754406">
        <w:rPr>
          <w:rFonts w:ascii="Times New Roman" w:hAnsi="Times New Roman"/>
          <w:sz w:val="24"/>
          <w:szCs w:val="24"/>
        </w:rPr>
        <w:t>)</w:t>
      </w:r>
      <w:r w:rsidR="002D1DD8" w:rsidRPr="001C5FDA">
        <w:rPr>
          <w:rFonts w:ascii="Times New Roman" w:hAnsi="Times New Roman"/>
          <w:sz w:val="24"/>
          <w:szCs w:val="24"/>
        </w:rPr>
        <w:t>.</w:t>
      </w:r>
      <w:bookmarkStart w:id="13" w:name="_Hlk204688771"/>
    </w:p>
    <w:bookmarkEnd w:id="13"/>
    <w:p w14:paraId="761E4FEC" w14:textId="77777777" w:rsidR="001E0CFA" w:rsidRPr="001C5FDA" w:rsidRDefault="002D1DD8" w:rsidP="00FC6526">
      <w:pPr>
        <w:pStyle w:val="ListParagraph"/>
        <w:numPr>
          <w:ilvl w:val="1"/>
          <w:numId w:val="2"/>
        </w:numPr>
        <w:spacing w:after="0" w:line="240" w:lineRule="auto"/>
        <w:ind w:left="426" w:right="-1" w:hanging="426"/>
        <w:jc w:val="both"/>
        <w:rPr>
          <w:rFonts w:ascii="Times New Roman" w:hAnsi="Times New Roman"/>
        </w:rPr>
      </w:pPr>
      <w:r w:rsidRPr="001C5FDA">
        <w:rPr>
          <w:rFonts w:ascii="Times New Roman" w:hAnsi="Times New Roman"/>
          <w:sz w:val="24"/>
          <w:szCs w:val="24"/>
        </w:rPr>
        <w:t xml:space="preserve">Biedrība iesniedz Pašvaldībai un Sociālajam dienestam </w:t>
      </w:r>
      <w:r w:rsidRPr="00D40C69">
        <w:rPr>
          <w:rFonts w:ascii="Times New Roman" w:hAnsi="Times New Roman"/>
          <w:sz w:val="24"/>
          <w:szCs w:val="24"/>
        </w:rPr>
        <w:t>pārskatu par Līguma izpildi un piešķirto finanšu resursu izlietojumu iepriekšējā Līgum</w:t>
      </w:r>
      <w:r w:rsidRPr="001C5FDA">
        <w:rPr>
          <w:rFonts w:ascii="Times New Roman" w:hAnsi="Times New Roman"/>
          <w:sz w:val="24"/>
          <w:szCs w:val="24"/>
        </w:rPr>
        <w:t>a darbības gadā līdz kārtējā gada janvāra pēdējai darba dienai. Pārskatā norāda informāciju par:</w:t>
      </w:r>
    </w:p>
    <w:p w14:paraId="03ECF9DD" w14:textId="77777777" w:rsidR="001E0CFA" w:rsidRPr="001C5FDA" w:rsidRDefault="002D1DD8" w:rsidP="00FC6526">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sz w:val="24"/>
          <w:szCs w:val="24"/>
        </w:rPr>
        <w:t>pārvaldes uzdevuma izpildi un tā gaitā sasniegtajiem rezultātiem;</w:t>
      </w:r>
    </w:p>
    <w:p w14:paraId="353A40C5" w14:textId="374D9DF8" w:rsidR="001E0CFA" w:rsidRPr="00796A12" w:rsidRDefault="00796A12" w:rsidP="00796A12">
      <w:pPr>
        <w:pStyle w:val="ListParagraph"/>
        <w:numPr>
          <w:ilvl w:val="2"/>
          <w:numId w:val="2"/>
        </w:numPr>
        <w:spacing w:after="0" w:line="240" w:lineRule="auto"/>
        <w:ind w:left="709" w:hanging="709"/>
        <w:jc w:val="both"/>
        <w:rPr>
          <w:rFonts w:ascii="Times New Roman" w:hAnsi="Times New Roman"/>
        </w:rPr>
      </w:pPr>
      <w:r w:rsidRPr="00796A12">
        <w:rPr>
          <w:rFonts w:ascii="Times New Roman" w:hAnsi="Times New Roman"/>
          <w:sz w:val="24"/>
          <w:szCs w:val="24"/>
        </w:rPr>
        <w:t>par sociālās aprūpes un sociālās rehabilitācijas procesa norisi klientiem</w:t>
      </w:r>
      <w:r w:rsidR="002D1DD8" w:rsidRPr="001C5FDA">
        <w:rPr>
          <w:rFonts w:ascii="Times New Roman" w:hAnsi="Times New Roman"/>
          <w:sz w:val="24"/>
          <w:szCs w:val="24"/>
        </w:rPr>
        <w:t>;</w:t>
      </w:r>
    </w:p>
    <w:p w14:paraId="16D382DC" w14:textId="77777777" w:rsidR="001E0CFA" w:rsidRPr="001C5FDA" w:rsidRDefault="002D1DD8" w:rsidP="00FC6526">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sz w:val="24"/>
          <w:szCs w:val="24"/>
        </w:rPr>
        <w:t>klientu skaitu (sadalījumā pa vecumiem, dzimumiem un pakalpojuma veidiem), kuri ir saņēmuši Biedrības sniegtos sociālos pakalpojumus;</w:t>
      </w:r>
    </w:p>
    <w:p w14:paraId="4B4FFBBA" w14:textId="77777777" w:rsidR="001E0CFA" w:rsidRPr="001C5FDA" w:rsidRDefault="002D1DD8" w:rsidP="00FC6526">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sz w:val="24"/>
          <w:szCs w:val="24"/>
        </w:rPr>
        <w:t>klientu apmierinātības ar saņemtajiem sociālajiem pakalpojumiem novērtējumu, tai skaitā saņemtajām sūdzībām un to pamatotību;</w:t>
      </w:r>
    </w:p>
    <w:p w14:paraId="5678E530" w14:textId="77777777" w:rsidR="001E0CFA" w:rsidRPr="001C5FDA" w:rsidRDefault="002D1DD8" w:rsidP="00FC6526">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sz w:val="24"/>
          <w:szCs w:val="24"/>
        </w:rPr>
        <w:t>sociālo pakalpojumu sniegšanā iesaistīto speciālistu kvalifikāciju;</w:t>
      </w:r>
    </w:p>
    <w:p w14:paraId="76FD3B60" w14:textId="77777777" w:rsidR="001E0CFA" w:rsidRPr="001C5FDA" w:rsidRDefault="002D1DD8" w:rsidP="00FC6526">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sz w:val="24"/>
          <w:szCs w:val="24"/>
        </w:rPr>
        <w:t xml:space="preserve">personālam sniegtajām apmācībām un </w:t>
      </w:r>
      <w:proofErr w:type="spellStart"/>
      <w:r w:rsidRPr="001C5FDA">
        <w:rPr>
          <w:rFonts w:ascii="Times New Roman" w:hAnsi="Times New Roman"/>
          <w:sz w:val="24"/>
          <w:szCs w:val="24"/>
        </w:rPr>
        <w:t>supervīzijām</w:t>
      </w:r>
      <w:proofErr w:type="spellEnd"/>
      <w:r w:rsidRPr="001C5FDA">
        <w:rPr>
          <w:rFonts w:ascii="Times New Roman" w:hAnsi="Times New Roman"/>
          <w:sz w:val="24"/>
          <w:szCs w:val="24"/>
        </w:rPr>
        <w:t>;</w:t>
      </w:r>
    </w:p>
    <w:p w14:paraId="6BDBC304" w14:textId="77777777" w:rsidR="001E0CFA" w:rsidRPr="001C5FDA" w:rsidRDefault="002D1DD8" w:rsidP="00FC6526">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sz w:val="24"/>
          <w:szCs w:val="24"/>
        </w:rPr>
        <w:t>jebkuru citu informāciju, kuru Biedrība uzskata par būtisku.</w:t>
      </w:r>
    </w:p>
    <w:p w14:paraId="68D55514" w14:textId="77777777" w:rsidR="001E0CFA" w:rsidRPr="001C5FDA" w:rsidRDefault="002D1DD8" w:rsidP="00FC6526">
      <w:pPr>
        <w:pStyle w:val="ListParagraph"/>
        <w:numPr>
          <w:ilvl w:val="1"/>
          <w:numId w:val="2"/>
        </w:numPr>
        <w:spacing w:after="0" w:line="240" w:lineRule="auto"/>
        <w:ind w:left="454" w:hanging="454"/>
        <w:jc w:val="both"/>
        <w:rPr>
          <w:rFonts w:ascii="Times New Roman" w:hAnsi="Times New Roman"/>
        </w:rPr>
      </w:pPr>
      <w:r w:rsidRPr="001C5FDA">
        <w:rPr>
          <w:rFonts w:ascii="Times New Roman" w:hAnsi="Times New Roman"/>
          <w:sz w:val="24"/>
          <w:szCs w:val="24"/>
        </w:rPr>
        <w:t>Deleģētā pārvaldes uzdevuma izpildes kvalitāti Sociālais dienests novērtē pēc šādiem kritērijiem:</w:t>
      </w:r>
    </w:p>
    <w:p w14:paraId="597EB946" w14:textId="77777777" w:rsidR="00714509" w:rsidRPr="00714509" w:rsidRDefault="002D1DD8" w:rsidP="00714509">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sz w:val="24"/>
          <w:szCs w:val="24"/>
        </w:rPr>
        <w:t xml:space="preserve">klientu apmierinātība ar sociālo pakalpojumu kvalitāti, ievērojot viņu viedokļu </w:t>
      </w:r>
      <w:proofErr w:type="spellStart"/>
      <w:r w:rsidRPr="001C5FDA">
        <w:rPr>
          <w:rFonts w:ascii="Times New Roman" w:hAnsi="Times New Roman"/>
          <w:sz w:val="24"/>
          <w:szCs w:val="24"/>
        </w:rPr>
        <w:t>izvērtējuma</w:t>
      </w:r>
      <w:proofErr w:type="spellEnd"/>
      <w:r w:rsidRPr="001C5FDA">
        <w:rPr>
          <w:rFonts w:ascii="Times New Roman" w:hAnsi="Times New Roman"/>
          <w:sz w:val="24"/>
          <w:szCs w:val="24"/>
        </w:rPr>
        <w:t xml:space="preserve"> rezultātus, saņemtās sūdzības un pateicības;</w:t>
      </w:r>
    </w:p>
    <w:p w14:paraId="392ECEB7" w14:textId="01D1BFCF" w:rsidR="00D87E5A" w:rsidRPr="00FC4ABF" w:rsidRDefault="00D87E5A" w:rsidP="00714509">
      <w:pPr>
        <w:pStyle w:val="ListParagraph"/>
        <w:numPr>
          <w:ilvl w:val="2"/>
          <w:numId w:val="2"/>
        </w:numPr>
        <w:spacing w:after="0" w:line="240" w:lineRule="auto"/>
        <w:ind w:left="709" w:hanging="709"/>
        <w:jc w:val="both"/>
        <w:rPr>
          <w:rFonts w:ascii="Times New Roman" w:hAnsi="Times New Roman"/>
        </w:rPr>
      </w:pPr>
      <w:r w:rsidRPr="00FC4ABF">
        <w:rPr>
          <w:rFonts w:ascii="Times New Roman" w:hAnsi="Times New Roman"/>
          <w:sz w:val="24"/>
          <w:szCs w:val="24"/>
        </w:rPr>
        <w:t xml:space="preserve">tehnisko specifikāciju </w:t>
      </w:r>
      <w:r w:rsidR="001B3D9F">
        <w:rPr>
          <w:rFonts w:ascii="Times New Roman" w:hAnsi="Times New Roman"/>
          <w:sz w:val="24"/>
          <w:szCs w:val="24"/>
        </w:rPr>
        <w:t>6</w:t>
      </w:r>
      <w:r w:rsidRPr="00FC4ABF">
        <w:rPr>
          <w:rFonts w:ascii="Times New Roman" w:hAnsi="Times New Roman"/>
          <w:sz w:val="24"/>
          <w:szCs w:val="24"/>
        </w:rPr>
        <w:t>.</w:t>
      </w:r>
      <w:r w:rsidR="001B3D9F">
        <w:rPr>
          <w:rFonts w:ascii="Times New Roman" w:hAnsi="Times New Roman"/>
          <w:sz w:val="24"/>
          <w:szCs w:val="24"/>
        </w:rPr>
        <w:t> </w:t>
      </w:r>
      <w:r w:rsidRPr="00FC4ABF">
        <w:rPr>
          <w:rFonts w:ascii="Times New Roman" w:hAnsi="Times New Roman"/>
          <w:sz w:val="24"/>
          <w:szCs w:val="24"/>
        </w:rPr>
        <w:t>punktā</w:t>
      </w:r>
      <w:r w:rsidR="002905FC" w:rsidRPr="00FC4ABF">
        <w:rPr>
          <w:rFonts w:ascii="Times New Roman" w:hAnsi="Times New Roman"/>
          <w:sz w:val="24"/>
          <w:szCs w:val="24"/>
        </w:rPr>
        <w:t xml:space="preserve"> “Pakalpojuma saturs un apjoms”</w:t>
      </w:r>
      <w:r w:rsidRPr="00FC4ABF">
        <w:rPr>
          <w:rFonts w:ascii="Times New Roman" w:hAnsi="Times New Roman"/>
          <w:sz w:val="24"/>
          <w:szCs w:val="24"/>
        </w:rPr>
        <w:t xml:space="preserve"> minēto prasību izpilde;</w:t>
      </w:r>
    </w:p>
    <w:p w14:paraId="09B8B0E4" w14:textId="77777777" w:rsidR="001E0CFA" w:rsidRPr="001C5FDA" w:rsidRDefault="002D1DD8" w:rsidP="00FC6526">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cs="Times New Roman"/>
          <w:sz w:val="24"/>
          <w:szCs w:val="24"/>
        </w:rPr>
        <w:t>kompetento institūciju tematiskajās pārbaudēs konstatēto pārkāpumu ietekme uz pārvaldes uzdevuma izpildi;</w:t>
      </w:r>
    </w:p>
    <w:p w14:paraId="0D66CE28" w14:textId="77777777" w:rsidR="001E0CFA" w:rsidRPr="001C5FDA" w:rsidRDefault="002D1DD8" w:rsidP="00FC6526">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cs="Times New Roman"/>
          <w:sz w:val="24"/>
          <w:szCs w:val="24"/>
        </w:rPr>
        <w:t>ikgadējā darba plāna izpilde;</w:t>
      </w:r>
    </w:p>
    <w:p w14:paraId="3BFF9844" w14:textId="77777777" w:rsidR="001E0CFA" w:rsidRPr="001C5FDA" w:rsidRDefault="002D1DD8" w:rsidP="00FC6526">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cs="Times New Roman"/>
          <w:sz w:val="24"/>
          <w:szCs w:val="24"/>
        </w:rPr>
        <w:lastRenderedPageBreak/>
        <w:t>informācijas pieejamība par sociālajiem pakalpojumiem (informācijas veidi, saturs, Biedrības tīmekļvietnes apmeklētāju skaits);</w:t>
      </w:r>
    </w:p>
    <w:p w14:paraId="57814A55" w14:textId="77777777" w:rsidR="001E0CFA" w:rsidRPr="001C5FDA" w:rsidRDefault="002D1DD8" w:rsidP="00FC6526">
      <w:pPr>
        <w:pStyle w:val="ListParagraph"/>
        <w:numPr>
          <w:ilvl w:val="2"/>
          <w:numId w:val="2"/>
        </w:numPr>
        <w:spacing w:after="0" w:line="240" w:lineRule="auto"/>
        <w:ind w:left="709" w:hanging="709"/>
        <w:jc w:val="both"/>
        <w:rPr>
          <w:rFonts w:ascii="Times New Roman" w:hAnsi="Times New Roman"/>
        </w:rPr>
      </w:pPr>
      <w:r w:rsidRPr="001C5FDA">
        <w:rPr>
          <w:rFonts w:ascii="Times New Roman" w:hAnsi="Times New Roman" w:cs="Times New Roman"/>
          <w:sz w:val="24"/>
          <w:szCs w:val="24"/>
        </w:rPr>
        <w:t>pārskatu un citas pieprasītās informācijas iesniegšanas savlaicīgums, satura kvalitāte.</w:t>
      </w:r>
    </w:p>
    <w:p w14:paraId="160D92B9" w14:textId="77777777" w:rsidR="001E0CFA" w:rsidRPr="001C5FDA" w:rsidRDefault="002D1DD8" w:rsidP="00FC6526">
      <w:pPr>
        <w:pStyle w:val="ListParagraph"/>
        <w:numPr>
          <w:ilvl w:val="1"/>
          <w:numId w:val="2"/>
        </w:numPr>
        <w:spacing w:after="0" w:line="240" w:lineRule="auto"/>
        <w:ind w:left="454" w:hanging="454"/>
        <w:jc w:val="both"/>
        <w:rPr>
          <w:rFonts w:ascii="Times New Roman" w:hAnsi="Times New Roman"/>
        </w:rPr>
      </w:pPr>
      <w:r w:rsidRPr="001C5FDA">
        <w:rPr>
          <w:rFonts w:ascii="Times New Roman" w:hAnsi="Times New Roman"/>
          <w:sz w:val="24"/>
          <w:szCs w:val="24"/>
        </w:rPr>
        <w:t>Biedrības pārvaldes uzdevuma ietvaros veiktās darbības rezultātus un sasniegtos rezultatīvos rādītājus Sociālais dienests izvērtē reizi gadā un informē par to Pašvaldību.</w:t>
      </w:r>
    </w:p>
    <w:p w14:paraId="21C26FA4" w14:textId="77777777" w:rsidR="001E0CFA" w:rsidRPr="001C5FDA" w:rsidRDefault="001E0CFA" w:rsidP="00FC6526">
      <w:pPr>
        <w:pStyle w:val="ListParagraph"/>
        <w:spacing w:after="0" w:line="240" w:lineRule="auto"/>
        <w:ind w:left="454"/>
        <w:jc w:val="both"/>
        <w:rPr>
          <w:rFonts w:ascii="Times New Roman" w:hAnsi="Times New Roman"/>
        </w:rPr>
      </w:pPr>
    </w:p>
    <w:p w14:paraId="3B41B567" w14:textId="77777777" w:rsidR="001E0CFA" w:rsidRPr="001C5FDA" w:rsidRDefault="002D1DD8" w:rsidP="00FC6526">
      <w:pPr>
        <w:pStyle w:val="ListParagraph"/>
        <w:numPr>
          <w:ilvl w:val="0"/>
          <w:numId w:val="2"/>
        </w:numPr>
        <w:spacing w:after="0" w:line="240" w:lineRule="auto"/>
        <w:jc w:val="center"/>
        <w:rPr>
          <w:rFonts w:ascii="Times New Roman" w:hAnsi="Times New Roman"/>
        </w:rPr>
      </w:pPr>
      <w:r w:rsidRPr="001C5FDA">
        <w:rPr>
          <w:rFonts w:ascii="Times New Roman" w:hAnsi="Times New Roman"/>
          <w:b/>
          <w:sz w:val="24"/>
          <w:szCs w:val="24"/>
        </w:rPr>
        <w:t>Personas datu aizsardzība</w:t>
      </w:r>
    </w:p>
    <w:p w14:paraId="62D90D8D" w14:textId="7CB1F8B0" w:rsidR="001E0CFA" w:rsidRPr="00962BD4"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bCs/>
          <w:sz w:val="24"/>
          <w:szCs w:val="24"/>
        </w:rPr>
        <w:t xml:space="preserve">Puses ir atbildīgas par personas datu aizsardzības un informācijas tehnoloģiju drošības organizēšanu atbilstoši Līguma </w:t>
      </w:r>
      <w:r w:rsidR="00CA47FB">
        <w:rPr>
          <w:rFonts w:ascii="Times New Roman" w:hAnsi="Times New Roman"/>
          <w:bCs/>
          <w:sz w:val="24"/>
          <w:szCs w:val="24"/>
        </w:rPr>
        <w:t>4</w:t>
      </w:r>
      <w:r w:rsidRPr="001C5FDA">
        <w:rPr>
          <w:rFonts w:ascii="Times New Roman" w:hAnsi="Times New Roman"/>
          <w:bCs/>
          <w:sz w:val="24"/>
          <w:szCs w:val="24"/>
        </w:rPr>
        <w:t>. pielikumam “Personas datu aizsardzība un informācijas tehnoloģiju drošība”.</w:t>
      </w:r>
    </w:p>
    <w:p w14:paraId="790A7ADF" w14:textId="54F5BB83" w:rsidR="00962BD4" w:rsidRPr="007E3C94" w:rsidRDefault="00962BD4" w:rsidP="00FC6526">
      <w:pPr>
        <w:pStyle w:val="ListParagraph"/>
        <w:numPr>
          <w:ilvl w:val="1"/>
          <w:numId w:val="2"/>
        </w:numPr>
        <w:spacing w:after="0" w:line="240" w:lineRule="auto"/>
        <w:ind w:left="426" w:hanging="426"/>
        <w:jc w:val="both"/>
        <w:rPr>
          <w:rFonts w:ascii="Times New Roman" w:hAnsi="Times New Roman"/>
        </w:rPr>
      </w:pPr>
      <w:r w:rsidRPr="007E3C94">
        <w:rPr>
          <w:rFonts w:ascii="Times New Roman" w:hAnsi="Times New Roman"/>
          <w:sz w:val="24"/>
          <w:szCs w:val="24"/>
        </w:rPr>
        <w:t xml:space="preserve">Dokumentu, informācijas apmaiņai starp Pusēm, kā arī starp Biedrību un Sociālo dienestu primāri tiek izmantota oficiālā elektroniskā adrese (e-adrese). E-pasta sūtījumos dokumentus, informatīvos un citus materiālus, kuros tiek iekļauta informācija par personu datiem, aizsargā ar paroli </w:t>
      </w:r>
      <w:proofErr w:type="spellStart"/>
      <w:r w:rsidRPr="007E3C94">
        <w:rPr>
          <w:rFonts w:ascii="Times New Roman" w:hAnsi="Times New Roman"/>
          <w:sz w:val="24"/>
          <w:szCs w:val="24"/>
        </w:rPr>
        <w:t>Zip</w:t>
      </w:r>
      <w:proofErr w:type="spellEnd"/>
      <w:r w:rsidRPr="007E3C94">
        <w:rPr>
          <w:rFonts w:ascii="Times New Roman" w:hAnsi="Times New Roman"/>
          <w:sz w:val="24"/>
          <w:szCs w:val="24"/>
        </w:rPr>
        <w:t xml:space="preserve"> arhīva formātā, izmantojot AES-256 algoritmu. Paroli dokumentu atkodēšanai paziņo atsevišķi, izmantojot citu saziņas veidu.</w:t>
      </w:r>
    </w:p>
    <w:p w14:paraId="3BE9D1F5" w14:textId="77777777" w:rsidR="001E0CFA" w:rsidRPr="001C5FDA" w:rsidRDefault="001E0CFA" w:rsidP="00FC6526">
      <w:pPr>
        <w:pStyle w:val="ListParagraph"/>
        <w:spacing w:after="0" w:line="240" w:lineRule="auto"/>
        <w:ind w:left="426"/>
        <w:jc w:val="both"/>
        <w:rPr>
          <w:rFonts w:ascii="Times New Roman" w:hAnsi="Times New Roman"/>
        </w:rPr>
      </w:pPr>
    </w:p>
    <w:p w14:paraId="142887E3" w14:textId="77777777" w:rsidR="001E0CFA" w:rsidRPr="001C5FDA" w:rsidRDefault="002D1DD8" w:rsidP="00FC6526">
      <w:pPr>
        <w:pStyle w:val="ListParagraph"/>
        <w:numPr>
          <w:ilvl w:val="0"/>
          <w:numId w:val="2"/>
        </w:numPr>
        <w:spacing w:after="0" w:line="240" w:lineRule="auto"/>
        <w:jc w:val="center"/>
        <w:rPr>
          <w:rFonts w:ascii="Times New Roman" w:hAnsi="Times New Roman"/>
        </w:rPr>
      </w:pPr>
      <w:r w:rsidRPr="001C5FDA">
        <w:rPr>
          <w:rFonts w:ascii="Times New Roman" w:hAnsi="Times New Roman"/>
          <w:b/>
          <w:sz w:val="24"/>
          <w:szCs w:val="24"/>
        </w:rPr>
        <w:t>Līguma spēkā esamība, darbības laiks, grozījumi un izbeigšana</w:t>
      </w:r>
    </w:p>
    <w:p w14:paraId="71F1C7CF" w14:textId="5482438A" w:rsidR="001E0CFA" w:rsidRPr="001C5FDA" w:rsidRDefault="00304000" w:rsidP="00FC6526">
      <w:pPr>
        <w:pStyle w:val="ListParagraph"/>
        <w:numPr>
          <w:ilvl w:val="1"/>
          <w:numId w:val="2"/>
        </w:numPr>
        <w:spacing w:after="0" w:line="240" w:lineRule="auto"/>
        <w:ind w:left="426" w:hanging="426"/>
        <w:jc w:val="both"/>
        <w:rPr>
          <w:rFonts w:ascii="Times New Roman" w:hAnsi="Times New Roman"/>
        </w:rPr>
      </w:pPr>
      <w:r w:rsidRPr="00304000">
        <w:rPr>
          <w:rFonts w:ascii="Times New Roman" w:hAnsi="Times New Roman"/>
          <w:sz w:val="24"/>
          <w:szCs w:val="24"/>
        </w:rPr>
        <w:t>Līgums stājas spēkā tā parakstīšanas dienā un</w:t>
      </w:r>
      <w:r w:rsidR="00F77FB3">
        <w:rPr>
          <w:rFonts w:ascii="Times New Roman" w:hAnsi="Times New Roman"/>
          <w:sz w:val="24"/>
          <w:szCs w:val="24"/>
        </w:rPr>
        <w:t xml:space="preserve"> beidz savu darbību pēc </w:t>
      </w:r>
      <w:r w:rsidRPr="00304000">
        <w:rPr>
          <w:rFonts w:ascii="Times New Roman" w:hAnsi="Times New Roman"/>
          <w:sz w:val="24"/>
          <w:szCs w:val="24"/>
        </w:rPr>
        <w:t xml:space="preserve"> Līguma 8.2. punktā norādīt</w:t>
      </w:r>
      <w:r w:rsidR="00F77FB3">
        <w:rPr>
          <w:rFonts w:ascii="Times New Roman" w:hAnsi="Times New Roman"/>
          <w:sz w:val="24"/>
          <w:szCs w:val="24"/>
        </w:rPr>
        <w:t>ā</w:t>
      </w:r>
      <w:r w:rsidRPr="00304000">
        <w:rPr>
          <w:rFonts w:ascii="Times New Roman" w:hAnsi="Times New Roman"/>
          <w:sz w:val="24"/>
          <w:szCs w:val="24"/>
        </w:rPr>
        <w:t xml:space="preserve"> pārvaldes uzdevuma izpildes termiņa</w:t>
      </w:r>
      <w:r w:rsidR="00F77FB3">
        <w:rPr>
          <w:rFonts w:ascii="Times New Roman" w:hAnsi="Times New Roman"/>
          <w:sz w:val="24"/>
          <w:szCs w:val="24"/>
        </w:rPr>
        <w:t xml:space="preserve"> beigām un pušu saistību pilnīgas izpildes</w:t>
      </w:r>
      <w:r w:rsidR="002D1DD8" w:rsidRPr="001C5FDA">
        <w:rPr>
          <w:rFonts w:ascii="Times New Roman" w:hAnsi="Times New Roman"/>
          <w:sz w:val="24"/>
          <w:szCs w:val="24"/>
        </w:rPr>
        <w:t>.</w:t>
      </w:r>
    </w:p>
    <w:p w14:paraId="4BBBA41C" w14:textId="2D7EB9E7" w:rsidR="00304000" w:rsidRPr="007653FB" w:rsidRDefault="00304000" w:rsidP="00304000">
      <w:pPr>
        <w:pStyle w:val="ListParagraph"/>
        <w:numPr>
          <w:ilvl w:val="1"/>
          <w:numId w:val="2"/>
        </w:numPr>
        <w:spacing w:after="0" w:line="240" w:lineRule="auto"/>
        <w:ind w:left="426" w:hanging="426"/>
        <w:jc w:val="both"/>
        <w:rPr>
          <w:rFonts w:ascii="Times New Roman" w:hAnsi="Times New Roman"/>
        </w:rPr>
      </w:pPr>
      <w:r w:rsidRPr="00304000">
        <w:rPr>
          <w:rFonts w:ascii="Times New Roman" w:hAnsi="Times New Roman"/>
          <w:sz w:val="24"/>
          <w:szCs w:val="24"/>
        </w:rPr>
        <w:t xml:space="preserve">Pārvaldes uzdevuma izpildes termiņš ir 5 (pieci) gadi - </w:t>
      </w:r>
      <w:r w:rsidRPr="007653FB">
        <w:rPr>
          <w:rFonts w:ascii="Times New Roman" w:hAnsi="Times New Roman"/>
          <w:sz w:val="24"/>
          <w:szCs w:val="24"/>
        </w:rPr>
        <w:t>no 202</w:t>
      </w:r>
      <w:r w:rsidR="00714509" w:rsidRPr="007653FB">
        <w:rPr>
          <w:rFonts w:ascii="Times New Roman" w:hAnsi="Times New Roman"/>
          <w:sz w:val="24"/>
          <w:szCs w:val="24"/>
        </w:rPr>
        <w:t>6</w:t>
      </w:r>
      <w:r w:rsidRPr="007653FB">
        <w:rPr>
          <w:rFonts w:ascii="Times New Roman" w:hAnsi="Times New Roman"/>
          <w:sz w:val="24"/>
          <w:szCs w:val="24"/>
        </w:rPr>
        <w:t>. gada 1. janvāra līdz 20</w:t>
      </w:r>
      <w:r w:rsidR="00714509" w:rsidRPr="007653FB">
        <w:rPr>
          <w:rFonts w:ascii="Times New Roman" w:hAnsi="Times New Roman"/>
          <w:sz w:val="24"/>
          <w:szCs w:val="24"/>
        </w:rPr>
        <w:t>30</w:t>
      </w:r>
      <w:r w:rsidRPr="007653FB">
        <w:rPr>
          <w:rFonts w:ascii="Times New Roman" w:hAnsi="Times New Roman"/>
          <w:sz w:val="24"/>
          <w:szCs w:val="24"/>
        </w:rPr>
        <w:t>. gada 31. decembrim.</w:t>
      </w:r>
    </w:p>
    <w:p w14:paraId="70426C10" w14:textId="77777777"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 xml:space="preserve">Puses ir tiesīgas izdarīt grozījumus un papildinājumus Līguma noteikumos, savstarpēji par to </w:t>
      </w:r>
      <w:proofErr w:type="spellStart"/>
      <w:r w:rsidRPr="001C5FDA">
        <w:rPr>
          <w:rFonts w:ascii="Times New Roman" w:hAnsi="Times New Roman"/>
          <w:sz w:val="24"/>
          <w:szCs w:val="24"/>
        </w:rPr>
        <w:t>rakstveidā</w:t>
      </w:r>
      <w:proofErr w:type="spellEnd"/>
      <w:r w:rsidRPr="001C5FDA">
        <w:rPr>
          <w:rFonts w:ascii="Times New Roman" w:hAnsi="Times New Roman"/>
          <w:sz w:val="24"/>
          <w:szCs w:val="24"/>
        </w:rPr>
        <w:t xml:space="preserve"> vienojoties.</w:t>
      </w:r>
    </w:p>
    <w:p w14:paraId="3F388F5C" w14:textId="77777777"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Katra Puse ir tiesīga</w:t>
      </w:r>
      <w:r w:rsidRPr="001C5FDA">
        <w:rPr>
          <w:rFonts w:ascii="Times New Roman" w:hAnsi="Times New Roman"/>
          <w:b/>
          <w:bCs/>
          <w:sz w:val="24"/>
          <w:szCs w:val="24"/>
        </w:rPr>
        <w:t xml:space="preserve"> </w:t>
      </w:r>
      <w:r w:rsidRPr="001C5FDA">
        <w:rPr>
          <w:rFonts w:ascii="Times New Roman" w:hAnsi="Times New Roman"/>
          <w:sz w:val="24"/>
          <w:szCs w:val="24"/>
        </w:rPr>
        <w:t xml:space="preserve">uzteikt Līgumu, nenorādot pamatojumu, </w:t>
      </w:r>
      <w:proofErr w:type="spellStart"/>
      <w:r w:rsidRPr="001C5FDA">
        <w:rPr>
          <w:rFonts w:ascii="Times New Roman" w:hAnsi="Times New Roman"/>
          <w:sz w:val="24"/>
          <w:szCs w:val="24"/>
        </w:rPr>
        <w:t>rakstveidā</w:t>
      </w:r>
      <w:proofErr w:type="spellEnd"/>
      <w:r w:rsidRPr="001C5FDA">
        <w:rPr>
          <w:rFonts w:ascii="Times New Roman" w:hAnsi="Times New Roman"/>
          <w:sz w:val="24"/>
          <w:szCs w:val="24"/>
        </w:rPr>
        <w:t xml:space="preserve"> par to paziņojot otrai Pusei vismaz 6 (sešus) mēnešus iepriekš.</w:t>
      </w:r>
    </w:p>
    <w:p w14:paraId="77E08579" w14:textId="77777777"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Pašvaldība ir tiesīga uzteikt Līgumu nekavējoties, ja Biedrība rupji pārkāpj Līguma noteikumus vai pastāv svarīgs iemesls, kas neļauj turpināt Līguma attiecības.</w:t>
      </w:r>
    </w:p>
    <w:p w14:paraId="7B6D76FA" w14:textId="77777777"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 xml:space="preserve">Līguma izbeigšanas gadījumā Puses sastāda aktu par galīgo savstarpējo norēķinu. </w:t>
      </w:r>
    </w:p>
    <w:p w14:paraId="317A571F" w14:textId="418D82E3"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Ar Līguma izpildi saistītos strīdus un domstarpības, ko Pusēm sarunu ceļā nav izdevies atrisināt 30</w:t>
      </w:r>
      <w:r w:rsidR="00F77FB3">
        <w:rPr>
          <w:rFonts w:ascii="Times New Roman" w:hAnsi="Times New Roman"/>
          <w:sz w:val="24"/>
          <w:szCs w:val="24"/>
        </w:rPr>
        <w:t xml:space="preserve"> (trīsdesmit)</w:t>
      </w:r>
      <w:r w:rsidRPr="001C5FDA">
        <w:rPr>
          <w:rFonts w:ascii="Times New Roman" w:hAnsi="Times New Roman"/>
          <w:sz w:val="24"/>
          <w:szCs w:val="24"/>
        </w:rPr>
        <w:t xml:space="preserve"> dienu laikā, Puses risina Latvijas Republikas tiesā.</w:t>
      </w:r>
    </w:p>
    <w:p w14:paraId="3D6D154E" w14:textId="77777777" w:rsidR="001E0CFA" w:rsidRPr="001C5FDA" w:rsidRDefault="001E0CFA" w:rsidP="00FC6526">
      <w:pPr>
        <w:pStyle w:val="ListParagraph"/>
        <w:spacing w:after="0" w:line="240" w:lineRule="auto"/>
        <w:ind w:left="426"/>
        <w:jc w:val="both"/>
        <w:rPr>
          <w:rFonts w:ascii="Times New Roman" w:hAnsi="Times New Roman"/>
        </w:rPr>
      </w:pPr>
    </w:p>
    <w:p w14:paraId="1CD73165" w14:textId="77777777" w:rsidR="001E0CFA" w:rsidRPr="001C5FDA" w:rsidRDefault="002D1DD8" w:rsidP="00FB66D1">
      <w:pPr>
        <w:pStyle w:val="ListParagraph"/>
        <w:numPr>
          <w:ilvl w:val="0"/>
          <w:numId w:val="2"/>
        </w:numPr>
        <w:spacing w:after="0" w:line="240" w:lineRule="auto"/>
        <w:ind w:left="357" w:hanging="357"/>
        <w:jc w:val="center"/>
        <w:rPr>
          <w:rFonts w:ascii="Times New Roman" w:hAnsi="Times New Roman"/>
        </w:rPr>
      </w:pPr>
      <w:r w:rsidRPr="001C5FDA">
        <w:rPr>
          <w:rFonts w:ascii="Times New Roman" w:hAnsi="Times New Roman"/>
          <w:b/>
          <w:sz w:val="24"/>
          <w:szCs w:val="24"/>
        </w:rPr>
        <w:t>Citi noteikumi</w:t>
      </w:r>
    </w:p>
    <w:p w14:paraId="068EC44A" w14:textId="77777777"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Līgumā neatrunātajos jautājumos Pusēm ir saistoši Latvijas Republikā spēkā esošo normatīvo aktu noteikumi.</w:t>
      </w:r>
    </w:p>
    <w:p w14:paraId="2E0D0122" w14:textId="77777777"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Pārvaldes uzdevuma deleģēšanu un sociālo pakalpojumu sniegšanu reglamentējošo normatīvo aktu izmaiņu vai jaunu normatīvo aktu pieņemšanas gadījumā Pusēm ir pienākums pildīt Līgumu atbilstoši spēkā esošajam tiesiskajam regulējumam.</w:t>
      </w:r>
    </w:p>
    <w:p w14:paraId="43F13C4F" w14:textId="77777777"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 xml:space="preserve">Kādam no Līguma noteikumiem zaudējot spēku normatīvo aktu izmaiņu gadījumā, Līgums nezaudē spēku tā pārējos punktos, izņemot tādus normatīvo aktu grozījumus, kas atceļ Līguma noslēgšanas pamatnoteikumus. </w:t>
      </w:r>
    </w:p>
    <w:p w14:paraId="18A37D11" w14:textId="0A69D1BA"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cs="Times New Roman"/>
          <w:sz w:val="24"/>
          <w:szCs w:val="24"/>
        </w:rPr>
        <w:t>Biedrības pārstāvis ar Līguma izpildi saistītajos jautājumos ar tiesībām parakstīt sociālo pakalpojumu pieņemšanas-nodošanas aktu (Līguma 3.3. punkts),</w:t>
      </w:r>
      <w:r w:rsidR="000B3FFD">
        <w:rPr>
          <w:rFonts w:ascii="Times New Roman" w:hAnsi="Times New Roman" w:cs="Times New Roman"/>
          <w:sz w:val="24"/>
          <w:szCs w:val="24"/>
        </w:rPr>
        <w:t xml:space="preserve"> </w:t>
      </w:r>
      <w:r w:rsidRPr="001C5FDA">
        <w:rPr>
          <w:rFonts w:ascii="Times New Roman" w:hAnsi="Times New Roman" w:cs="Times New Roman"/>
          <w:sz w:val="24"/>
          <w:szCs w:val="24"/>
        </w:rPr>
        <w:t xml:space="preserve">sniegt informāciju uz Sociālā dienesta pieprasījumu (Līguma 5.3. punkts) ir Biedrības </w:t>
      </w:r>
      <w:r w:rsidR="00714509">
        <w:rPr>
          <w:rFonts w:ascii="Times New Roman" w:hAnsi="Times New Roman" w:cs="Times New Roman"/>
          <w:sz w:val="24"/>
          <w:szCs w:val="24"/>
        </w:rPr>
        <w:t>[..]</w:t>
      </w:r>
      <w:r w:rsidR="00582471" w:rsidRPr="00FC6526">
        <w:rPr>
          <w:rFonts w:ascii="Times New Roman" w:hAnsi="Times New Roman" w:cs="Times New Roman"/>
          <w:sz w:val="24"/>
          <w:szCs w:val="24"/>
        </w:rPr>
        <w:t xml:space="preserve">, tālrunis </w:t>
      </w:r>
      <w:r w:rsidR="00714509">
        <w:rPr>
          <w:rFonts w:ascii="Times New Roman" w:hAnsi="Times New Roman" w:cs="Times New Roman"/>
          <w:sz w:val="24"/>
          <w:szCs w:val="24"/>
        </w:rPr>
        <w:t>[..]</w:t>
      </w:r>
      <w:r w:rsidR="00582471" w:rsidRPr="00FC6526">
        <w:rPr>
          <w:rFonts w:ascii="Times New Roman" w:hAnsi="Times New Roman" w:cs="Times New Roman"/>
          <w:sz w:val="24"/>
          <w:szCs w:val="24"/>
        </w:rPr>
        <w:t xml:space="preserve">, </w:t>
      </w:r>
      <w:bookmarkStart w:id="14" w:name="_Hlk181717301"/>
      <w:r w:rsidR="00582471" w:rsidRPr="00FC6526">
        <w:rPr>
          <w:rFonts w:ascii="Times New Roman" w:hAnsi="Times New Roman" w:cs="Times New Roman"/>
          <w:sz w:val="24"/>
          <w:szCs w:val="24"/>
        </w:rPr>
        <w:t>e-pasts</w:t>
      </w:r>
      <w:bookmarkEnd w:id="14"/>
      <w:r w:rsidR="00582471" w:rsidRPr="00FC6526">
        <w:rPr>
          <w:rFonts w:ascii="Times New Roman" w:hAnsi="Times New Roman" w:cs="Times New Roman"/>
          <w:sz w:val="24"/>
          <w:szCs w:val="24"/>
        </w:rPr>
        <w:t xml:space="preserve">: </w:t>
      </w:r>
      <w:r w:rsidR="00714509">
        <w:rPr>
          <w:rFonts w:ascii="Times New Roman" w:hAnsi="Times New Roman" w:cs="Times New Roman"/>
          <w:sz w:val="24"/>
          <w:szCs w:val="24"/>
        </w:rPr>
        <w:t>[..]</w:t>
      </w:r>
      <w:r w:rsidRPr="001C5FDA">
        <w:rPr>
          <w:rFonts w:ascii="Times New Roman" w:hAnsi="Times New Roman"/>
          <w:sz w:val="24"/>
          <w:szCs w:val="24"/>
        </w:rPr>
        <w:t>.</w:t>
      </w:r>
    </w:p>
    <w:p w14:paraId="5301AAE6" w14:textId="7D7FA970"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cs="Times New Roman"/>
          <w:sz w:val="24"/>
          <w:szCs w:val="24"/>
        </w:rPr>
        <w:t xml:space="preserve">Pašvaldības pārstāvis ar Līguma izpildi saistītajos jautājumos ar tiesībām parakstīt sociālo pakalpojumu pieņemšanas-nodošanas aktu (Līguma 3.4. punkts), veikt informācijas pieprasījumu (Līguma 5.3. punkts) ir </w:t>
      </w:r>
      <w:r w:rsidR="00582471" w:rsidRPr="00FC6526">
        <w:rPr>
          <w:rFonts w:ascii="Times New Roman" w:hAnsi="Times New Roman" w:cs="Times New Roman"/>
          <w:sz w:val="24"/>
          <w:szCs w:val="24"/>
        </w:rPr>
        <w:t xml:space="preserve">Jelgavas sociālo lietu pārvaldes </w:t>
      </w:r>
      <w:r w:rsidR="00714509">
        <w:rPr>
          <w:rFonts w:ascii="Times New Roman" w:hAnsi="Times New Roman" w:cs="Times New Roman"/>
          <w:sz w:val="24"/>
          <w:szCs w:val="24"/>
        </w:rPr>
        <w:t>[..]</w:t>
      </w:r>
      <w:r w:rsidR="00582471" w:rsidRPr="00FC6526">
        <w:rPr>
          <w:rFonts w:ascii="Times New Roman" w:hAnsi="Times New Roman" w:cs="Times New Roman"/>
          <w:sz w:val="24"/>
          <w:szCs w:val="24"/>
        </w:rPr>
        <w:t xml:space="preserve">, tālrunis: </w:t>
      </w:r>
      <w:r w:rsidR="00714509">
        <w:rPr>
          <w:rFonts w:ascii="Times New Roman" w:hAnsi="Times New Roman" w:cs="Times New Roman"/>
          <w:sz w:val="24"/>
          <w:szCs w:val="24"/>
        </w:rPr>
        <w:t>[..]</w:t>
      </w:r>
      <w:r w:rsidR="00582471" w:rsidRPr="00FC6526">
        <w:rPr>
          <w:rFonts w:ascii="Times New Roman" w:hAnsi="Times New Roman" w:cs="Times New Roman"/>
          <w:sz w:val="24"/>
          <w:szCs w:val="24"/>
        </w:rPr>
        <w:t xml:space="preserve">, </w:t>
      </w:r>
      <w:r w:rsidR="0021550C" w:rsidRPr="00FC6526">
        <w:rPr>
          <w:rFonts w:ascii="Times New Roman" w:hAnsi="Times New Roman" w:cs="Times New Roman"/>
          <w:sz w:val="24"/>
          <w:szCs w:val="24"/>
        </w:rPr>
        <w:t>e- pasts</w:t>
      </w:r>
      <w:r w:rsidR="00582471" w:rsidRPr="00FC6526">
        <w:rPr>
          <w:rFonts w:ascii="Times New Roman" w:hAnsi="Times New Roman" w:cs="Times New Roman"/>
          <w:sz w:val="24"/>
          <w:szCs w:val="24"/>
        </w:rPr>
        <w:t xml:space="preserve">: </w:t>
      </w:r>
      <w:r w:rsidR="00714509">
        <w:rPr>
          <w:rFonts w:ascii="Times New Roman" w:hAnsi="Times New Roman" w:cs="Times New Roman"/>
          <w:sz w:val="24"/>
          <w:szCs w:val="24"/>
        </w:rPr>
        <w:t xml:space="preserve">[..] </w:t>
      </w:r>
      <w:r w:rsidRPr="00FC6526">
        <w:rPr>
          <w:rFonts w:ascii="Times New Roman" w:hAnsi="Times New Roman" w:cs="Times New Roman"/>
          <w:sz w:val="24"/>
          <w:szCs w:val="24"/>
        </w:rPr>
        <w:t>.</w:t>
      </w:r>
    </w:p>
    <w:p w14:paraId="02061C77" w14:textId="77777777"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eastAsia="Times New Roman" w:hAnsi="Times New Roman"/>
          <w:sz w:val="24"/>
          <w:szCs w:val="24"/>
          <w:lang w:eastAsia="lv-LV"/>
        </w:rPr>
        <w:t>Līgums sagatavots elektroniska dokumenta formā un glabājas katras Puses lietvedībā</w:t>
      </w:r>
      <w:r w:rsidRPr="001C5FDA">
        <w:rPr>
          <w:rFonts w:ascii="Times New Roman" w:hAnsi="Times New Roman"/>
          <w:sz w:val="24"/>
          <w:szCs w:val="24"/>
        </w:rPr>
        <w:t>.</w:t>
      </w:r>
    </w:p>
    <w:p w14:paraId="3F7EABB7" w14:textId="77777777" w:rsidR="001E0CFA" w:rsidRPr="001C5FDA" w:rsidRDefault="002D1DD8" w:rsidP="00FC6526">
      <w:pPr>
        <w:pStyle w:val="ListParagraph"/>
        <w:numPr>
          <w:ilvl w:val="1"/>
          <w:numId w:val="2"/>
        </w:numPr>
        <w:spacing w:after="0" w:line="240" w:lineRule="auto"/>
        <w:ind w:left="426" w:hanging="426"/>
        <w:jc w:val="both"/>
        <w:rPr>
          <w:rFonts w:ascii="Times New Roman" w:hAnsi="Times New Roman"/>
        </w:rPr>
      </w:pPr>
      <w:r w:rsidRPr="001C5FDA">
        <w:rPr>
          <w:rFonts w:ascii="Times New Roman" w:hAnsi="Times New Roman"/>
          <w:sz w:val="24"/>
          <w:szCs w:val="24"/>
        </w:rPr>
        <w:t>Līguma pielikumi ir tā neatņemama sastāvdaļa.</w:t>
      </w:r>
    </w:p>
    <w:p w14:paraId="798E64F2" w14:textId="79AEC5E4" w:rsidR="001E0CFA" w:rsidRPr="00CF71CB" w:rsidRDefault="002D1DD8" w:rsidP="00476BE6">
      <w:pPr>
        <w:pStyle w:val="ListParagraph"/>
        <w:numPr>
          <w:ilvl w:val="1"/>
          <w:numId w:val="2"/>
        </w:numPr>
        <w:spacing w:after="0" w:line="240" w:lineRule="auto"/>
        <w:ind w:left="426" w:hanging="426"/>
        <w:jc w:val="lowKashida"/>
        <w:rPr>
          <w:rFonts w:ascii="Times New Roman" w:hAnsi="Times New Roman"/>
        </w:rPr>
      </w:pPr>
      <w:r w:rsidRPr="001C5FDA">
        <w:rPr>
          <w:rFonts w:ascii="Times New Roman" w:hAnsi="Times New Roman"/>
          <w:sz w:val="24"/>
          <w:szCs w:val="24"/>
        </w:rPr>
        <w:t>Līgumam</w:t>
      </w:r>
      <w:r w:rsidR="00714509">
        <w:rPr>
          <w:rFonts w:ascii="Times New Roman" w:hAnsi="Times New Roman"/>
          <w:sz w:val="24"/>
          <w:szCs w:val="24"/>
        </w:rPr>
        <w:t xml:space="preserve"> uz tā noslēgšanas brīdi</w:t>
      </w:r>
      <w:r w:rsidRPr="001C5FDA">
        <w:rPr>
          <w:rFonts w:ascii="Times New Roman" w:hAnsi="Times New Roman"/>
          <w:sz w:val="24"/>
          <w:szCs w:val="24"/>
        </w:rPr>
        <w:t xml:space="preserve"> ir </w:t>
      </w:r>
      <w:r w:rsidR="00F77FB3">
        <w:rPr>
          <w:rFonts w:ascii="Times New Roman" w:hAnsi="Times New Roman"/>
          <w:sz w:val="24"/>
          <w:szCs w:val="24"/>
        </w:rPr>
        <w:t>šādi</w:t>
      </w:r>
      <w:r w:rsidRPr="001C5FDA">
        <w:rPr>
          <w:rFonts w:ascii="Times New Roman" w:hAnsi="Times New Roman"/>
          <w:sz w:val="24"/>
          <w:szCs w:val="24"/>
        </w:rPr>
        <w:t xml:space="preserve"> pielikumi:</w:t>
      </w:r>
    </w:p>
    <w:p w14:paraId="51EE71F5" w14:textId="552B7B50" w:rsidR="00476BE6" w:rsidRPr="00912FF5" w:rsidRDefault="002D1DD8" w:rsidP="00476BE6">
      <w:pPr>
        <w:pStyle w:val="ListParagraph"/>
        <w:numPr>
          <w:ilvl w:val="2"/>
          <w:numId w:val="2"/>
        </w:numPr>
        <w:spacing w:after="0" w:line="240" w:lineRule="auto"/>
        <w:ind w:left="709" w:hanging="709"/>
        <w:jc w:val="lowKashida"/>
        <w:rPr>
          <w:rFonts w:ascii="Times New Roman" w:hAnsi="Times New Roman"/>
          <w:sz w:val="24"/>
          <w:szCs w:val="24"/>
        </w:rPr>
      </w:pPr>
      <w:r w:rsidRPr="00950E70">
        <w:rPr>
          <w:rFonts w:ascii="Times New Roman" w:hAnsi="Times New Roman"/>
          <w:sz w:val="24"/>
          <w:szCs w:val="24"/>
        </w:rPr>
        <w:t>1. pielikums – Tehniskā specifikācija “</w:t>
      </w:r>
      <w:r w:rsidR="00950E70" w:rsidRPr="00912FF5">
        <w:rPr>
          <w:rFonts w:ascii="Times New Roman" w:hAnsi="Times New Roman"/>
          <w:sz w:val="24"/>
          <w:szCs w:val="24"/>
        </w:rPr>
        <w:t>Naktspatversmes</w:t>
      </w:r>
      <w:r w:rsidR="00476BE6" w:rsidRPr="00912FF5">
        <w:rPr>
          <w:rFonts w:ascii="Times New Roman" w:hAnsi="Times New Roman"/>
          <w:sz w:val="24"/>
          <w:szCs w:val="24"/>
        </w:rPr>
        <w:t xml:space="preserve"> pakalpojums”;</w:t>
      </w:r>
    </w:p>
    <w:p w14:paraId="2EDDDB54" w14:textId="6CEB39F9" w:rsidR="00476BE6" w:rsidRPr="00912FF5" w:rsidRDefault="00476BE6" w:rsidP="00476BE6">
      <w:pPr>
        <w:pStyle w:val="ListParagraph"/>
        <w:numPr>
          <w:ilvl w:val="2"/>
          <w:numId w:val="2"/>
        </w:numPr>
        <w:spacing w:after="0" w:line="240" w:lineRule="auto"/>
        <w:ind w:left="709" w:hanging="709"/>
        <w:jc w:val="lowKashida"/>
        <w:rPr>
          <w:rFonts w:ascii="Times New Roman" w:hAnsi="Times New Roman"/>
          <w:sz w:val="24"/>
          <w:szCs w:val="24"/>
        </w:rPr>
      </w:pPr>
      <w:r w:rsidRPr="00912FF5">
        <w:rPr>
          <w:rFonts w:ascii="Times New Roman" w:hAnsi="Times New Roman"/>
          <w:sz w:val="24"/>
          <w:szCs w:val="24"/>
        </w:rPr>
        <w:t>2. pielikums – Tehniskā specifikācija “</w:t>
      </w:r>
      <w:r w:rsidR="00950E70" w:rsidRPr="00912FF5">
        <w:rPr>
          <w:rFonts w:ascii="Times New Roman" w:hAnsi="Times New Roman"/>
          <w:sz w:val="24"/>
          <w:szCs w:val="24"/>
        </w:rPr>
        <w:t>Higiēnas</w:t>
      </w:r>
      <w:r w:rsidRPr="00912FF5">
        <w:rPr>
          <w:rFonts w:ascii="Times New Roman" w:hAnsi="Times New Roman"/>
          <w:sz w:val="24"/>
          <w:szCs w:val="24"/>
        </w:rPr>
        <w:t xml:space="preserve"> pakalpojums”;</w:t>
      </w:r>
    </w:p>
    <w:p w14:paraId="526258DB" w14:textId="45FA181E" w:rsidR="00CF71CB" w:rsidRPr="00950E70" w:rsidRDefault="002D1DD8" w:rsidP="00950E70">
      <w:pPr>
        <w:pStyle w:val="ListParagraph"/>
        <w:numPr>
          <w:ilvl w:val="2"/>
          <w:numId w:val="2"/>
        </w:numPr>
        <w:spacing w:after="0" w:line="240" w:lineRule="auto"/>
        <w:ind w:left="709" w:hanging="709"/>
        <w:jc w:val="lowKashida"/>
        <w:rPr>
          <w:rFonts w:ascii="Times New Roman" w:hAnsi="Times New Roman"/>
        </w:rPr>
      </w:pPr>
      <w:r w:rsidRPr="00912FF5">
        <w:rPr>
          <w:rFonts w:ascii="Times New Roman" w:hAnsi="Times New Roman"/>
          <w:sz w:val="24"/>
          <w:szCs w:val="24"/>
        </w:rPr>
        <w:lastRenderedPageBreak/>
        <w:t>3. pielikums – Tehniskā specifikācija “</w:t>
      </w:r>
      <w:r w:rsidR="00950E70" w:rsidRPr="00912FF5">
        <w:rPr>
          <w:rFonts w:ascii="Times New Roman" w:hAnsi="Times New Roman"/>
          <w:sz w:val="24"/>
          <w:szCs w:val="24"/>
        </w:rPr>
        <w:t xml:space="preserve">Grupu dzīvokļa </w:t>
      </w:r>
      <w:r w:rsidR="00950E70" w:rsidRPr="00950E70">
        <w:rPr>
          <w:rFonts w:ascii="Times New Roman" w:hAnsi="Times New Roman"/>
          <w:sz w:val="24"/>
          <w:szCs w:val="24"/>
        </w:rPr>
        <w:t>pakalpojums”;</w:t>
      </w:r>
    </w:p>
    <w:p w14:paraId="2C66FF16" w14:textId="2DB78345" w:rsidR="001E0CFA" w:rsidRPr="00CF71CB" w:rsidRDefault="00CA47FB" w:rsidP="00476BE6">
      <w:pPr>
        <w:pStyle w:val="ListParagraph"/>
        <w:numPr>
          <w:ilvl w:val="2"/>
          <w:numId w:val="2"/>
        </w:numPr>
        <w:spacing w:after="0" w:line="240" w:lineRule="auto"/>
        <w:ind w:left="709" w:hanging="709"/>
        <w:jc w:val="lowKashida"/>
        <w:rPr>
          <w:rFonts w:ascii="Times New Roman" w:hAnsi="Times New Roman"/>
        </w:rPr>
      </w:pPr>
      <w:r>
        <w:rPr>
          <w:rFonts w:ascii="Times New Roman" w:hAnsi="Times New Roman"/>
          <w:sz w:val="24"/>
          <w:szCs w:val="24"/>
        </w:rPr>
        <w:t>4</w:t>
      </w:r>
      <w:r w:rsidR="002D1DD8" w:rsidRPr="00CF71CB">
        <w:rPr>
          <w:rFonts w:ascii="Times New Roman" w:hAnsi="Times New Roman"/>
          <w:sz w:val="24"/>
          <w:szCs w:val="24"/>
        </w:rPr>
        <w:t>. pielikums – Personas datu aizsardzība un informācijas tehnoloģiju drošība.</w:t>
      </w:r>
    </w:p>
    <w:p w14:paraId="0654BFB2" w14:textId="77777777" w:rsidR="001E0CFA" w:rsidRPr="001C5FDA" w:rsidRDefault="001E0CFA" w:rsidP="00FC6526">
      <w:pPr>
        <w:pStyle w:val="ListParagraph"/>
        <w:spacing w:after="0" w:line="240" w:lineRule="auto"/>
        <w:ind w:left="567"/>
        <w:jc w:val="both"/>
        <w:rPr>
          <w:rFonts w:ascii="Times New Roman" w:hAnsi="Times New Roman"/>
        </w:rPr>
      </w:pPr>
    </w:p>
    <w:p w14:paraId="7C4AB4D3" w14:textId="77777777" w:rsidR="001E0CFA" w:rsidRPr="001C5FDA" w:rsidRDefault="002D1DD8" w:rsidP="00FC6526">
      <w:pPr>
        <w:pStyle w:val="ListParagraph"/>
        <w:numPr>
          <w:ilvl w:val="0"/>
          <w:numId w:val="2"/>
        </w:numPr>
        <w:spacing w:after="0" w:line="240" w:lineRule="auto"/>
        <w:jc w:val="center"/>
        <w:rPr>
          <w:rFonts w:ascii="Times New Roman" w:hAnsi="Times New Roman"/>
        </w:rPr>
      </w:pPr>
      <w:r w:rsidRPr="001C5FDA">
        <w:rPr>
          <w:rFonts w:ascii="Times New Roman" w:hAnsi="Times New Roman"/>
          <w:b/>
          <w:bCs/>
          <w:sz w:val="24"/>
          <w:szCs w:val="24"/>
        </w:rPr>
        <w:t>Pušu rekvizīti un paraksti</w:t>
      </w:r>
    </w:p>
    <w:tbl>
      <w:tblPr>
        <w:tblStyle w:val="TableGrid"/>
        <w:tblW w:w="9072" w:type="dxa"/>
        <w:tblInd w:w="108" w:type="dxa"/>
        <w:tblLayout w:type="fixed"/>
        <w:tblLook w:val="04A0" w:firstRow="1" w:lastRow="0" w:firstColumn="1" w:lastColumn="0" w:noHBand="0" w:noVBand="1"/>
      </w:tblPr>
      <w:tblGrid>
        <w:gridCol w:w="4418"/>
        <w:gridCol w:w="4654"/>
      </w:tblGrid>
      <w:tr w:rsidR="001C5FDA" w:rsidRPr="00BC1AB9" w14:paraId="7D8EE14C" w14:textId="77777777" w:rsidTr="00FC6526">
        <w:tc>
          <w:tcPr>
            <w:tcW w:w="4418" w:type="dxa"/>
            <w:tcBorders>
              <w:top w:val="nil"/>
              <w:left w:val="nil"/>
              <w:bottom w:val="nil"/>
              <w:right w:val="nil"/>
            </w:tcBorders>
          </w:tcPr>
          <w:p w14:paraId="59080673" w14:textId="77777777" w:rsidR="001E0CFA" w:rsidRPr="00FC6526" w:rsidRDefault="002D1DD8" w:rsidP="00FC6526">
            <w:pPr>
              <w:spacing w:after="0" w:line="240" w:lineRule="auto"/>
              <w:ind w:right="-568"/>
              <w:jc w:val="both"/>
              <w:rPr>
                <w:rFonts w:ascii="Times New Roman" w:hAnsi="Times New Roman"/>
                <w:sz w:val="24"/>
                <w:szCs w:val="24"/>
              </w:rPr>
            </w:pPr>
            <w:bookmarkStart w:id="15" w:name="_Hlk181708137"/>
            <w:r w:rsidRPr="00FC6526">
              <w:rPr>
                <w:rFonts w:ascii="Times New Roman" w:eastAsia="Calibri" w:hAnsi="Times New Roman"/>
                <w:sz w:val="24"/>
                <w:szCs w:val="24"/>
              </w:rPr>
              <w:t>PAŠVALDĪBA:</w:t>
            </w:r>
          </w:p>
          <w:p w14:paraId="23EC571A" w14:textId="77777777" w:rsidR="001E0CFA" w:rsidRPr="00FC6526" w:rsidRDefault="002D1DD8" w:rsidP="00FC6526">
            <w:pPr>
              <w:spacing w:after="0" w:line="240" w:lineRule="auto"/>
              <w:ind w:right="-568"/>
              <w:jc w:val="both"/>
              <w:rPr>
                <w:rFonts w:ascii="Times New Roman" w:hAnsi="Times New Roman"/>
                <w:sz w:val="24"/>
                <w:szCs w:val="24"/>
              </w:rPr>
            </w:pPr>
            <w:r w:rsidRPr="00FC6526">
              <w:rPr>
                <w:rFonts w:ascii="Times New Roman" w:eastAsia="Calibri" w:hAnsi="Times New Roman"/>
                <w:sz w:val="24"/>
                <w:szCs w:val="24"/>
              </w:rPr>
              <w:t xml:space="preserve">Jelgavas </w:t>
            </w:r>
            <w:proofErr w:type="spellStart"/>
            <w:r w:rsidRPr="00FC6526">
              <w:rPr>
                <w:rFonts w:ascii="Times New Roman" w:eastAsia="Calibri" w:hAnsi="Times New Roman"/>
                <w:sz w:val="24"/>
                <w:szCs w:val="24"/>
              </w:rPr>
              <w:t>valstspilsētas</w:t>
            </w:r>
            <w:proofErr w:type="spellEnd"/>
            <w:r w:rsidRPr="00FC6526">
              <w:rPr>
                <w:rFonts w:ascii="Times New Roman" w:eastAsia="Calibri" w:hAnsi="Times New Roman"/>
                <w:sz w:val="24"/>
                <w:szCs w:val="24"/>
              </w:rPr>
              <w:t xml:space="preserve"> pašvaldība</w:t>
            </w:r>
          </w:p>
          <w:p w14:paraId="3CD63472" w14:textId="77777777" w:rsidR="001E0CFA" w:rsidRPr="00FC6526" w:rsidRDefault="002D1DD8" w:rsidP="00FC6526">
            <w:pPr>
              <w:spacing w:after="0" w:line="240" w:lineRule="auto"/>
              <w:ind w:right="-568"/>
              <w:jc w:val="both"/>
              <w:rPr>
                <w:rFonts w:ascii="Times New Roman" w:hAnsi="Times New Roman"/>
                <w:sz w:val="24"/>
                <w:szCs w:val="24"/>
              </w:rPr>
            </w:pPr>
            <w:r w:rsidRPr="00FC6526">
              <w:rPr>
                <w:rFonts w:ascii="Times New Roman" w:eastAsia="Calibri" w:hAnsi="Times New Roman"/>
                <w:sz w:val="24"/>
                <w:szCs w:val="24"/>
              </w:rPr>
              <w:t>Reģistrācijas Nr. 40900039904</w:t>
            </w:r>
          </w:p>
          <w:p w14:paraId="00A6D581" w14:textId="77777777" w:rsidR="001E0CFA" w:rsidRPr="00FC6526" w:rsidRDefault="002D1DD8" w:rsidP="00FC6526">
            <w:pPr>
              <w:spacing w:after="0" w:line="240" w:lineRule="auto"/>
              <w:ind w:right="-568"/>
              <w:jc w:val="both"/>
              <w:rPr>
                <w:rFonts w:ascii="Times New Roman" w:hAnsi="Times New Roman"/>
                <w:sz w:val="24"/>
                <w:szCs w:val="24"/>
              </w:rPr>
            </w:pPr>
            <w:r w:rsidRPr="00FC6526">
              <w:rPr>
                <w:rFonts w:ascii="Times New Roman" w:eastAsia="Calibri" w:hAnsi="Times New Roman"/>
                <w:sz w:val="24"/>
                <w:szCs w:val="24"/>
              </w:rPr>
              <w:t>Juridiskā adrese: Lielā iela 11, Jelgava,</w:t>
            </w:r>
          </w:p>
          <w:p w14:paraId="1B597268" w14:textId="77777777" w:rsidR="001E0CFA" w:rsidRPr="00FC6526" w:rsidRDefault="002D1DD8" w:rsidP="00FC6526">
            <w:pPr>
              <w:spacing w:after="0" w:line="240" w:lineRule="auto"/>
              <w:ind w:right="-568"/>
              <w:jc w:val="both"/>
              <w:rPr>
                <w:rFonts w:ascii="Times New Roman" w:hAnsi="Times New Roman"/>
                <w:sz w:val="24"/>
                <w:szCs w:val="24"/>
              </w:rPr>
            </w:pPr>
            <w:r w:rsidRPr="00FC6526">
              <w:rPr>
                <w:rFonts w:ascii="Times New Roman" w:eastAsia="Calibri" w:hAnsi="Times New Roman"/>
                <w:sz w:val="24"/>
                <w:szCs w:val="24"/>
              </w:rPr>
              <w:t>LV-3001</w:t>
            </w:r>
          </w:p>
          <w:bookmarkEnd w:id="15"/>
          <w:p w14:paraId="64DC1570" w14:textId="77777777" w:rsidR="00BC1AB9" w:rsidRPr="00FC6526" w:rsidRDefault="00BC1AB9" w:rsidP="00FC6526">
            <w:pPr>
              <w:spacing w:before="120" w:after="0" w:line="240" w:lineRule="auto"/>
              <w:jc w:val="both"/>
              <w:rPr>
                <w:rFonts w:ascii="Times New Roman" w:eastAsia="Calibri" w:hAnsi="Times New Roman"/>
                <w:sz w:val="24"/>
                <w:szCs w:val="24"/>
              </w:rPr>
            </w:pPr>
            <w:r w:rsidRPr="00FC6526">
              <w:rPr>
                <w:rFonts w:ascii="Times New Roman" w:eastAsia="Calibri" w:hAnsi="Times New Roman"/>
                <w:sz w:val="24"/>
                <w:szCs w:val="24"/>
              </w:rPr>
              <w:t xml:space="preserve">Maksātājs: </w:t>
            </w:r>
          </w:p>
          <w:p w14:paraId="37BF7B7C" w14:textId="11181B4D" w:rsidR="00BC1AB9" w:rsidRPr="00FC6526" w:rsidRDefault="00BC1AB9" w:rsidP="00FC6526">
            <w:pPr>
              <w:spacing w:after="0" w:line="240" w:lineRule="auto"/>
              <w:jc w:val="both"/>
              <w:rPr>
                <w:rFonts w:ascii="Times New Roman" w:eastAsia="Calibri" w:hAnsi="Times New Roman"/>
                <w:sz w:val="24"/>
                <w:szCs w:val="24"/>
              </w:rPr>
            </w:pPr>
            <w:r w:rsidRPr="00FC6526">
              <w:rPr>
                <w:rFonts w:ascii="Times New Roman" w:hAnsi="Times New Roman"/>
                <w:sz w:val="24"/>
                <w:szCs w:val="24"/>
              </w:rPr>
              <w:t xml:space="preserve">Jelgavas </w:t>
            </w:r>
            <w:proofErr w:type="spellStart"/>
            <w:r w:rsidRPr="00FC6526">
              <w:rPr>
                <w:rFonts w:ascii="Times New Roman" w:hAnsi="Times New Roman"/>
                <w:sz w:val="24"/>
                <w:szCs w:val="24"/>
              </w:rPr>
              <w:t>valstspilsētas</w:t>
            </w:r>
            <w:proofErr w:type="spellEnd"/>
            <w:r w:rsidRPr="00FC6526">
              <w:rPr>
                <w:rFonts w:ascii="Times New Roman" w:hAnsi="Times New Roman"/>
                <w:sz w:val="24"/>
                <w:szCs w:val="24"/>
              </w:rPr>
              <w:t xml:space="preserve"> pašvaldības iestāde “Jelgavas sociālo lietu pārvalde”</w:t>
            </w:r>
          </w:p>
          <w:p w14:paraId="34F29983" w14:textId="2A585CBE" w:rsidR="00BC1AB9" w:rsidRPr="00FC6526" w:rsidRDefault="00BC1AB9" w:rsidP="00FC6526">
            <w:pPr>
              <w:spacing w:after="0" w:line="240" w:lineRule="auto"/>
              <w:jc w:val="both"/>
              <w:rPr>
                <w:rFonts w:ascii="Times New Roman" w:hAnsi="Times New Roman"/>
                <w:sz w:val="24"/>
                <w:szCs w:val="24"/>
              </w:rPr>
            </w:pPr>
            <w:r w:rsidRPr="00FC6526">
              <w:rPr>
                <w:rFonts w:ascii="Times New Roman" w:hAnsi="Times New Roman"/>
                <w:sz w:val="24"/>
                <w:szCs w:val="24"/>
              </w:rPr>
              <w:t xml:space="preserve">Banka: </w:t>
            </w:r>
            <w:r w:rsidR="00714509">
              <w:rPr>
                <w:rFonts w:ascii="Times New Roman" w:eastAsia="Calibri" w:hAnsi="Times New Roman"/>
                <w:sz w:val="24"/>
                <w:szCs w:val="24"/>
              </w:rPr>
              <w:t>[..]</w:t>
            </w:r>
          </w:p>
          <w:p w14:paraId="3BFE9574" w14:textId="059F7059" w:rsidR="00BC1AB9" w:rsidRPr="00FC6526" w:rsidRDefault="00BC1AB9" w:rsidP="00FC6526">
            <w:pPr>
              <w:spacing w:after="0" w:line="240" w:lineRule="auto"/>
              <w:jc w:val="both"/>
              <w:rPr>
                <w:rFonts w:ascii="Times New Roman" w:hAnsi="Times New Roman"/>
                <w:sz w:val="24"/>
                <w:szCs w:val="24"/>
              </w:rPr>
            </w:pPr>
            <w:r w:rsidRPr="00FC6526">
              <w:rPr>
                <w:rFonts w:ascii="Times New Roman" w:hAnsi="Times New Roman"/>
                <w:sz w:val="24"/>
                <w:szCs w:val="24"/>
              </w:rPr>
              <w:t xml:space="preserve">Konta Nr. </w:t>
            </w:r>
            <w:r w:rsidR="00714509">
              <w:rPr>
                <w:rFonts w:ascii="Times New Roman" w:hAnsi="Times New Roman"/>
                <w:sz w:val="24"/>
                <w:szCs w:val="24"/>
              </w:rPr>
              <w:t>[..]</w:t>
            </w:r>
          </w:p>
        </w:tc>
        <w:tc>
          <w:tcPr>
            <w:tcW w:w="4654" w:type="dxa"/>
            <w:tcBorders>
              <w:top w:val="nil"/>
              <w:left w:val="nil"/>
              <w:bottom w:val="nil"/>
              <w:right w:val="nil"/>
            </w:tcBorders>
          </w:tcPr>
          <w:p w14:paraId="30B866F2" w14:textId="77777777" w:rsidR="001E0CFA" w:rsidRPr="00FC6526" w:rsidRDefault="002D1DD8" w:rsidP="00EB334D">
            <w:pPr>
              <w:spacing w:after="0" w:line="240" w:lineRule="auto"/>
              <w:ind w:right="1"/>
              <w:jc w:val="both"/>
              <w:rPr>
                <w:rFonts w:ascii="Times New Roman" w:hAnsi="Times New Roman"/>
                <w:sz w:val="24"/>
                <w:szCs w:val="24"/>
              </w:rPr>
            </w:pPr>
            <w:r w:rsidRPr="00FC6526">
              <w:rPr>
                <w:rFonts w:ascii="Times New Roman" w:eastAsia="Calibri" w:hAnsi="Times New Roman"/>
                <w:sz w:val="24"/>
                <w:szCs w:val="24"/>
              </w:rPr>
              <w:t>BIEDRĪBA:</w:t>
            </w:r>
          </w:p>
          <w:p w14:paraId="2D5229A8" w14:textId="740E6383" w:rsidR="001E0CFA" w:rsidRPr="00FC6526" w:rsidRDefault="002D1DD8" w:rsidP="00EB334D">
            <w:pPr>
              <w:pStyle w:val="NoSpacing"/>
              <w:ind w:right="1"/>
              <w:rPr>
                <w:rFonts w:ascii="Times New Roman" w:hAnsi="Times New Roman"/>
                <w:sz w:val="24"/>
                <w:szCs w:val="24"/>
              </w:rPr>
            </w:pPr>
            <w:r w:rsidRPr="00FC6526">
              <w:rPr>
                <w:rFonts w:ascii="Times New Roman" w:eastAsia="Calibri" w:hAnsi="Times New Roman"/>
                <w:sz w:val="24"/>
                <w:szCs w:val="24"/>
              </w:rPr>
              <w:t>Biedrība “Latvijas Sa</w:t>
            </w:r>
            <w:r w:rsidR="00EB334D">
              <w:rPr>
                <w:rFonts w:ascii="Times New Roman" w:eastAsia="Calibri" w:hAnsi="Times New Roman"/>
                <w:sz w:val="24"/>
                <w:szCs w:val="24"/>
              </w:rPr>
              <w:t>rkanais Krusts</w:t>
            </w:r>
            <w:r w:rsidRPr="00FC6526">
              <w:rPr>
                <w:rFonts w:ascii="Times New Roman" w:eastAsia="Calibri" w:hAnsi="Times New Roman"/>
                <w:sz w:val="24"/>
                <w:szCs w:val="24"/>
              </w:rPr>
              <w:t>”</w:t>
            </w:r>
          </w:p>
          <w:p w14:paraId="4414E068" w14:textId="1D7D9C42" w:rsidR="001E0CFA" w:rsidRPr="00FC6526" w:rsidRDefault="002D1DD8" w:rsidP="00EB334D">
            <w:pPr>
              <w:pStyle w:val="NoSpacing"/>
              <w:ind w:right="1"/>
              <w:rPr>
                <w:rFonts w:ascii="Times New Roman" w:hAnsi="Times New Roman"/>
                <w:sz w:val="24"/>
                <w:szCs w:val="24"/>
              </w:rPr>
            </w:pPr>
            <w:r w:rsidRPr="00FC6526">
              <w:rPr>
                <w:rFonts w:ascii="Times New Roman" w:eastAsia="Calibri" w:hAnsi="Times New Roman"/>
                <w:sz w:val="24"/>
                <w:szCs w:val="24"/>
              </w:rPr>
              <w:t>Reģistrācijas Nr. </w:t>
            </w:r>
            <w:r w:rsidR="00EB334D" w:rsidRPr="00EB334D">
              <w:rPr>
                <w:rFonts w:ascii="Times New Roman" w:eastAsia="Calibri" w:hAnsi="Times New Roman"/>
                <w:sz w:val="24"/>
                <w:szCs w:val="24"/>
              </w:rPr>
              <w:t>40008002279</w:t>
            </w:r>
          </w:p>
          <w:p w14:paraId="7BD63EF1" w14:textId="77777777" w:rsidR="00EB334D" w:rsidRDefault="002D1DD8" w:rsidP="00EB334D">
            <w:pPr>
              <w:pStyle w:val="NoSpacing"/>
              <w:ind w:right="1"/>
              <w:rPr>
                <w:rFonts w:ascii="Times New Roman" w:eastAsia="Calibri" w:hAnsi="Times New Roman"/>
                <w:sz w:val="24"/>
                <w:szCs w:val="24"/>
              </w:rPr>
            </w:pPr>
            <w:r w:rsidRPr="00FC6526">
              <w:rPr>
                <w:rFonts w:ascii="Times New Roman" w:eastAsia="Calibri" w:hAnsi="Times New Roman"/>
                <w:sz w:val="24"/>
                <w:szCs w:val="24"/>
              </w:rPr>
              <w:t xml:space="preserve">Juridiskā adrese: </w:t>
            </w:r>
            <w:r w:rsidR="00EB334D" w:rsidRPr="00EB334D">
              <w:rPr>
                <w:rFonts w:ascii="Times New Roman" w:eastAsia="Calibri" w:hAnsi="Times New Roman"/>
                <w:sz w:val="24"/>
                <w:szCs w:val="24"/>
              </w:rPr>
              <w:t>Šarlotes iela 1D, Rīga,</w:t>
            </w:r>
          </w:p>
          <w:p w14:paraId="73EDDFA8" w14:textId="6DD9259E" w:rsidR="00EB334D" w:rsidRDefault="00EB334D" w:rsidP="00EB334D">
            <w:pPr>
              <w:pStyle w:val="NoSpacing"/>
              <w:ind w:right="1"/>
              <w:rPr>
                <w:rFonts w:ascii="Times New Roman" w:eastAsia="Calibri" w:hAnsi="Times New Roman"/>
                <w:sz w:val="24"/>
                <w:szCs w:val="24"/>
              </w:rPr>
            </w:pPr>
            <w:r w:rsidRPr="00EB334D">
              <w:rPr>
                <w:rFonts w:ascii="Times New Roman" w:eastAsia="Calibri" w:hAnsi="Times New Roman"/>
                <w:sz w:val="24"/>
                <w:szCs w:val="24"/>
              </w:rPr>
              <w:t>LV</w:t>
            </w:r>
            <w:r>
              <w:rPr>
                <w:rFonts w:ascii="Times New Roman" w:eastAsia="Calibri" w:hAnsi="Times New Roman"/>
                <w:sz w:val="24"/>
                <w:szCs w:val="24"/>
              </w:rPr>
              <w:t>-</w:t>
            </w:r>
            <w:r w:rsidRPr="00EB334D">
              <w:rPr>
                <w:rFonts w:ascii="Times New Roman" w:eastAsia="Calibri" w:hAnsi="Times New Roman"/>
                <w:sz w:val="24"/>
                <w:szCs w:val="24"/>
              </w:rPr>
              <w:t>1001</w:t>
            </w:r>
          </w:p>
          <w:p w14:paraId="2AB118B2" w14:textId="6496454F" w:rsidR="001E0CFA" w:rsidRPr="00FC6526" w:rsidRDefault="002D1DD8" w:rsidP="00EB334D">
            <w:pPr>
              <w:pStyle w:val="NoSpacing"/>
              <w:ind w:right="1"/>
              <w:rPr>
                <w:rFonts w:ascii="Times New Roman" w:hAnsi="Times New Roman"/>
                <w:sz w:val="24"/>
                <w:szCs w:val="24"/>
              </w:rPr>
            </w:pPr>
            <w:r w:rsidRPr="00FC6526">
              <w:rPr>
                <w:rFonts w:ascii="Times New Roman" w:eastAsia="Calibri" w:hAnsi="Times New Roman"/>
                <w:sz w:val="24"/>
                <w:szCs w:val="24"/>
              </w:rPr>
              <w:t xml:space="preserve">Banka: </w:t>
            </w:r>
            <w:r w:rsidR="00714509">
              <w:rPr>
                <w:rFonts w:ascii="Times New Roman" w:eastAsia="Calibri" w:hAnsi="Times New Roman"/>
                <w:sz w:val="24"/>
                <w:szCs w:val="24"/>
              </w:rPr>
              <w:t>[..]</w:t>
            </w:r>
          </w:p>
          <w:p w14:paraId="670D1FEE" w14:textId="65229A75" w:rsidR="001E0CFA" w:rsidRPr="00BC1AB9" w:rsidRDefault="002D1DD8" w:rsidP="00EB334D">
            <w:pPr>
              <w:pStyle w:val="NoSpacing"/>
              <w:ind w:right="1"/>
              <w:rPr>
                <w:rFonts w:ascii="Times New Roman" w:hAnsi="Times New Roman"/>
                <w:sz w:val="24"/>
                <w:szCs w:val="24"/>
              </w:rPr>
            </w:pPr>
            <w:r w:rsidRPr="00FC6526">
              <w:rPr>
                <w:rFonts w:ascii="Times New Roman" w:eastAsia="Calibri" w:hAnsi="Times New Roman"/>
                <w:sz w:val="24"/>
                <w:szCs w:val="24"/>
              </w:rPr>
              <w:t xml:space="preserve">Konta Nr. </w:t>
            </w:r>
            <w:r w:rsidR="00714509">
              <w:rPr>
                <w:rFonts w:ascii="Times New Roman" w:eastAsia="Calibri" w:hAnsi="Times New Roman"/>
                <w:sz w:val="24"/>
                <w:szCs w:val="24"/>
              </w:rPr>
              <w:t>[..]</w:t>
            </w:r>
          </w:p>
        </w:tc>
      </w:tr>
      <w:tr w:rsidR="001C5FDA" w:rsidRPr="00BC1AB9" w14:paraId="0C6C796C" w14:textId="77777777" w:rsidTr="00BC1AB9">
        <w:tc>
          <w:tcPr>
            <w:tcW w:w="4418" w:type="dxa"/>
            <w:tcBorders>
              <w:top w:val="nil"/>
              <w:left w:val="nil"/>
              <w:bottom w:val="nil"/>
              <w:right w:val="nil"/>
            </w:tcBorders>
          </w:tcPr>
          <w:p w14:paraId="00F76978" w14:textId="52D9F6A3" w:rsidR="001E0CFA" w:rsidRPr="00BC1AB9" w:rsidRDefault="001E0CFA" w:rsidP="00FC6526">
            <w:pPr>
              <w:spacing w:before="120" w:after="240" w:line="240" w:lineRule="auto"/>
              <w:ind w:right="-567"/>
              <w:jc w:val="both"/>
              <w:rPr>
                <w:rFonts w:ascii="Times New Roman" w:hAnsi="Times New Roman"/>
                <w:sz w:val="24"/>
                <w:szCs w:val="24"/>
              </w:rPr>
            </w:pPr>
          </w:p>
        </w:tc>
        <w:tc>
          <w:tcPr>
            <w:tcW w:w="4654" w:type="dxa"/>
            <w:tcBorders>
              <w:top w:val="nil"/>
              <w:left w:val="nil"/>
              <w:bottom w:val="nil"/>
              <w:right w:val="nil"/>
            </w:tcBorders>
          </w:tcPr>
          <w:p w14:paraId="4682365D" w14:textId="7B8C5D08" w:rsidR="001E0CFA" w:rsidRPr="00BC1AB9" w:rsidRDefault="001E0CFA" w:rsidP="00FC6526">
            <w:pPr>
              <w:spacing w:before="120" w:after="240" w:line="240" w:lineRule="auto"/>
              <w:ind w:right="-567"/>
              <w:rPr>
                <w:rFonts w:ascii="Times New Roman" w:hAnsi="Times New Roman"/>
                <w:sz w:val="24"/>
                <w:szCs w:val="24"/>
              </w:rPr>
            </w:pPr>
            <w:bookmarkStart w:id="16" w:name="_Hlk180054538"/>
            <w:bookmarkEnd w:id="16"/>
          </w:p>
        </w:tc>
      </w:tr>
    </w:tbl>
    <w:p w14:paraId="0E643E90" w14:textId="0ED7B970" w:rsidR="001E0CFA" w:rsidRPr="001C5FDA" w:rsidRDefault="001E0CFA" w:rsidP="00FC6526">
      <w:pPr>
        <w:spacing w:after="0" w:line="240" w:lineRule="auto"/>
        <w:ind w:right="-285"/>
        <w:jc w:val="center"/>
        <w:rPr>
          <w:rFonts w:ascii="Times New Roman" w:hAnsi="Times New Roman"/>
        </w:rPr>
      </w:pPr>
    </w:p>
    <w:sectPr w:rsidR="001E0CFA" w:rsidRPr="001C5FDA">
      <w:footerReference w:type="default" r:id="rId13"/>
      <w:pgSz w:w="11906" w:h="16838"/>
      <w:pgMar w:top="1134" w:right="1134" w:bottom="1134" w:left="1701" w:header="0" w:footer="709"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4E3E9" w14:textId="77777777" w:rsidR="00FE7BD1" w:rsidRDefault="00FE7BD1">
      <w:pPr>
        <w:spacing w:after="0" w:line="240" w:lineRule="auto"/>
      </w:pPr>
      <w:r>
        <w:separator/>
      </w:r>
    </w:p>
  </w:endnote>
  <w:endnote w:type="continuationSeparator" w:id="0">
    <w:p w14:paraId="76154C13" w14:textId="77777777" w:rsidR="00FE7BD1" w:rsidRDefault="00FE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487020"/>
      <w:docPartObj>
        <w:docPartGallery w:val="Page Numbers (Bottom of Page)"/>
        <w:docPartUnique/>
      </w:docPartObj>
    </w:sdtPr>
    <w:sdtEndPr/>
    <w:sdtContent>
      <w:p w14:paraId="41E60E46" w14:textId="77777777" w:rsidR="001E0CFA" w:rsidRDefault="002D1DD8">
        <w:pPr>
          <w:pStyle w:val="Footer"/>
          <w:jc w:val="center"/>
          <w:rPr>
            <w:sz w:val="24"/>
            <w:szCs w:val="24"/>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53A3A">
          <w:rPr>
            <w:rFonts w:ascii="Times New Roman" w:hAnsi="Times New Roman" w:cs="Times New Roman"/>
            <w:noProof/>
          </w:rPr>
          <w:t>7</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3098F" w14:textId="77777777" w:rsidR="00FE7BD1" w:rsidRDefault="00FE7BD1">
      <w:pPr>
        <w:spacing w:after="0" w:line="240" w:lineRule="auto"/>
      </w:pPr>
      <w:r>
        <w:separator/>
      </w:r>
    </w:p>
  </w:footnote>
  <w:footnote w:type="continuationSeparator" w:id="0">
    <w:p w14:paraId="1A9F0F1B" w14:textId="77777777" w:rsidR="00FE7BD1" w:rsidRDefault="00FE7B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20F6"/>
    <w:multiLevelType w:val="multilevel"/>
    <w:tmpl w:val="EA6E0BC0"/>
    <w:lvl w:ilvl="0">
      <w:start w:val="1"/>
      <w:numFmt w:val="decimal"/>
      <w:lvlText w:val="%1."/>
      <w:lvlJc w:val="left"/>
      <w:pPr>
        <w:tabs>
          <w:tab w:val="num" w:pos="0"/>
        </w:tabs>
        <w:ind w:left="360" w:hanging="360"/>
      </w:pPr>
      <w:rPr>
        <w:rFonts w:ascii="Times New Roman" w:hAnsi="Times New Roman"/>
        <w:b/>
        <w:bCs/>
        <w:sz w:val="24"/>
        <w:szCs w:val="24"/>
      </w:rPr>
    </w:lvl>
    <w:lvl w:ilvl="1">
      <w:start w:val="1"/>
      <w:numFmt w:val="decimal"/>
      <w:lvlText w:val="%1.%2."/>
      <w:lvlJc w:val="left"/>
      <w:pPr>
        <w:tabs>
          <w:tab w:val="num" w:pos="0"/>
        </w:tabs>
        <w:ind w:left="720" w:hanging="720"/>
      </w:pPr>
      <w:rPr>
        <w:rFonts w:ascii="Times New Roman" w:hAnsi="Times New Roman"/>
        <w:sz w:val="24"/>
        <w:szCs w:val="24"/>
      </w:rPr>
    </w:lvl>
    <w:lvl w:ilvl="2">
      <w:start w:val="1"/>
      <w:numFmt w:val="decimal"/>
      <w:lvlText w:val="%1.%2.%3."/>
      <w:lvlJc w:val="left"/>
      <w:pPr>
        <w:tabs>
          <w:tab w:val="num" w:pos="0"/>
        </w:tabs>
        <w:ind w:left="720" w:hanging="720"/>
      </w:pPr>
      <w:rPr>
        <w:rFonts w:ascii="Times New Roman" w:hAnsi="Times New Roman"/>
        <w:color w:val="auto"/>
        <w:sz w:val="24"/>
        <w:szCs w:val="24"/>
      </w:rPr>
    </w:lvl>
    <w:lvl w:ilvl="3">
      <w:start w:val="1"/>
      <w:numFmt w:val="decimal"/>
      <w:lvlText w:val="%1.%2.%3.%4."/>
      <w:lvlJc w:val="left"/>
      <w:pPr>
        <w:tabs>
          <w:tab w:val="num" w:pos="0"/>
        </w:tabs>
        <w:ind w:left="1080" w:hanging="1080"/>
      </w:pPr>
      <w:rPr>
        <w:rFonts w:ascii="Times New Roman" w:hAnsi="Times New Roman"/>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5E4F3660"/>
    <w:multiLevelType w:val="multilevel"/>
    <w:tmpl w:val="6316AAEC"/>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2" w15:restartNumberingAfterBreak="0">
    <w:nsid w:val="63894B12"/>
    <w:multiLevelType w:val="multilevel"/>
    <w:tmpl w:val="8572026C"/>
    <w:lvl w:ilvl="0">
      <w:start w:val="6"/>
      <w:numFmt w:val="bullet"/>
      <w:lvlText w:val="-"/>
      <w:lvlJc w:val="left"/>
      <w:pPr>
        <w:tabs>
          <w:tab w:val="num" w:pos="0"/>
        </w:tabs>
        <w:ind w:left="720" w:hanging="360"/>
      </w:pPr>
      <w:rPr>
        <w:rFonts w:ascii="Times New Roman" w:hAnsi="Times New Roman" w:cs="Times New Roman" w:hint="default"/>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0985330"/>
    <w:multiLevelType w:val="multilevel"/>
    <w:tmpl w:val="3A52C5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486C9E"/>
    <w:multiLevelType w:val="multilevel"/>
    <w:tmpl w:val="E8324C22"/>
    <w:lvl w:ilvl="0">
      <w:start w:val="2"/>
      <w:numFmt w:val="decimal"/>
      <w:lvlText w:val="%1."/>
      <w:lvlJc w:val="left"/>
      <w:pPr>
        <w:tabs>
          <w:tab w:val="num" w:pos="0"/>
        </w:tabs>
        <w:ind w:left="360" w:hanging="360"/>
      </w:pPr>
      <w:rPr>
        <w:rFonts w:ascii="Times New Roman" w:hAnsi="Times New Roman"/>
        <w:b/>
        <w:bCs/>
        <w:sz w:val="24"/>
        <w:szCs w:val="24"/>
      </w:rPr>
    </w:lvl>
    <w:lvl w:ilvl="1">
      <w:start w:val="1"/>
      <w:numFmt w:val="decimal"/>
      <w:lvlText w:val="%1.%2."/>
      <w:lvlJc w:val="left"/>
      <w:pPr>
        <w:tabs>
          <w:tab w:val="num" w:pos="0"/>
        </w:tabs>
        <w:ind w:left="502" w:hanging="360"/>
      </w:pPr>
      <w:rPr>
        <w:rFonts w:ascii="Times New Roman" w:hAnsi="Times New Roman"/>
        <w:b w:val="0"/>
        <w:i w:val="0"/>
        <w:iCs w:val="0"/>
        <w:color w:val="auto"/>
        <w:sz w:val="24"/>
        <w:szCs w:val="24"/>
      </w:rPr>
    </w:lvl>
    <w:lvl w:ilvl="2">
      <w:start w:val="1"/>
      <w:numFmt w:val="decimal"/>
      <w:lvlText w:val="%1.%2.%3."/>
      <w:lvlJc w:val="left"/>
      <w:pPr>
        <w:tabs>
          <w:tab w:val="num" w:pos="0"/>
        </w:tabs>
        <w:ind w:left="862" w:hanging="720"/>
      </w:pPr>
      <w:rPr>
        <w:rFonts w:ascii="Times New Roman" w:hAnsi="Times New Roman" w:cs="Times New Roman"/>
        <w:b w:val="0"/>
        <w:strike w:val="0"/>
        <w:color w:val="auto"/>
        <w:sz w:val="24"/>
        <w:szCs w:val="24"/>
      </w:rPr>
    </w:lvl>
    <w:lvl w:ilvl="3">
      <w:start w:val="1"/>
      <w:numFmt w:val="decimal"/>
      <w:lvlText w:val="%1.%2.%3.%4."/>
      <w:lvlJc w:val="left"/>
      <w:pPr>
        <w:tabs>
          <w:tab w:val="num" w:pos="0"/>
        </w:tabs>
        <w:ind w:left="1800" w:hanging="720"/>
      </w:pPr>
      <w:rPr>
        <w:b w:val="0"/>
        <w:color w:val="auto"/>
        <w:sz w:val="24"/>
        <w:szCs w:val="24"/>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680" w:hanging="1800"/>
      </w:pPr>
      <w:rPr>
        <w:b/>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FA"/>
    <w:rsid w:val="00002F2D"/>
    <w:rsid w:val="00012FC5"/>
    <w:rsid w:val="00015F2E"/>
    <w:rsid w:val="0002138E"/>
    <w:rsid w:val="00024E84"/>
    <w:rsid w:val="000263EC"/>
    <w:rsid w:val="000339B0"/>
    <w:rsid w:val="00046803"/>
    <w:rsid w:val="000800E8"/>
    <w:rsid w:val="000815A8"/>
    <w:rsid w:val="00084C1A"/>
    <w:rsid w:val="00094D60"/>
    <w:rsid w:val="00095EA1"/>
    <w:rsid w:val="00096F09"/>
    <w:rsid w:val="000B3FFD"/>
    <w:rsid w:val="000C0C58"/>
    <w:rsid w:val="000C5025"/>
    <w:rsid w:val="000D3D94"/>
    <w:rsid w:val="000E6B9E"/>
    <w:rsid w:val="000F48B5"/>
    <w:rsid w:val="00101A5A"/>
    <w:rsid w:val="00101C42"/>
    <w:rsid w:val="001129FB"/>
    <w:rsid w:val="00124607"/>
    <w:rsid w:val="00131022"/>
    <w:rsid w:val="00131A05"/>
    <w:rsid w:val="00132D70"/>
    <w:rsid w:val="00144235"/>
    <w:rsid w:val="00167C5D"/>
    <w:rsid w:val="00184CF1"/>
    <w:rsid w:val="00194323"/>
    <w:rsid w:val="001A3C8E"/>
    <w:rsid w:val="001B03B2"/>
    <w:rsid w:val="001B3D9F"/>
    <w:rsid w:val="001C3C86"/>
    <w:rsid w:val="001C5FDA"/>
    <w:rsid w:val="001C6A71"/>
    <w:rsid w:val="001D5A5D"/>
    <w:rsid w:val="001D7D34"/>
    <w:rsid w:val="001E0CFA"/>
    <w:rsid w:val="001F52DA"/>
    <w:rsid w:val="0020058E"/>
    <w:rsid w:val="002056FB"/>
    <w:rsid w:val="0021550C"/>
    <w:rsid w:val="00224E07"/>
    <w:rsid w:val="0023646C"/>
    <w:rsid w:val="00240E70"/>
    <w:rsid w:val="00241DEA"/>
    <w:rsid w:val="00253C74"/>
    <w:rsid w:val="002721CA"/>
    <w:rsid w:val="0027733D"/>
    <w:rsid w:val="00284B6C"/>
    <w:rsid w:val="002905FC"/>
    <w:rsid w:val="002B6E4D"/>
    <w:rsid w:val="002B75F3"/>
    <w:rsid w:val="002C11FF"/>
    <w:rsid w:val="002D1DD8"/>
    <w:rsid w:val="002F6EC3"/>
    <w:rsid w:val="0030235B"/>
    <w:rsid w:val="00304000"/>
    <w:rsid w:val="00315E7F"/>
    <w:rsid w:val="00322CE6"/>
    <w:rsid w:val="00323927"/>
    <w:rsid w:val="00327794"/>
    <w:rsid w:val="00360B6E"/>
    <w:rsid w:val="00362769"/>
    <w:rsid w:val="003815FB"/>
    <w:rsid w:val="00397645"/>
    <w:rsid w:val="003A09E0"/>
    <w:rsid w:val="003A45DE"/>
    <w:rsid w:val="003B0CD1"/>
    <w:rsid w:val="003D06FE"/>
    <w:rsid w:val="003D18A7"/>
    <w:rsid w:val="003E2839"/>
    <w:rsid w:val="003E2B97"/>
    <w:rsid w:val="00414ED7"/>
    <w:rsid w:val="004449B7"/>
    <w:rsid w:val="004521D1"/>
    <w:rsid w:val="00457D28"/>
    <w:rsid w:val="0047155A"/>
    <w:rsid w:val="00472C7B"/>
    <w:rsid w:val="00476BE6"/>
    <w:rsid w:val="004840F1"/>
    <w:rsid w:val="004B30E9"/>
    <w:rsid w:val="004B49AD"/>
    <w:rsid w:val="004B504E"/>
    <w:rsid w:val="004D4724"/>
    <w:rsid w:val="004E3AD6"/>
    <w:rsid w:val="004F4C62"/>
    <w:rsid w:val="00502D7D"/>
    <w:rsid w:val="00511EF8"/>
    <w:rsid w:val="0052004D"/>
    <w:rsid w:val="00527A3C"/>
    <w:rsid w:val="00540F7C"/>
    <w:rsid w:val="00541952"/>
    <w:rsid w:val="00556E83"/>
    <w:rsid w:val="0056791F"/>
    <w:rsid w:val="00572458"/>
    <w:rsid w:val="005730F5"/>
    <w:rsid w:val="005767A9"/>
    <w:rsid w:val="005812CB"/>
    <w:rsid w:val="00582471"/>
    <w:rsid w:val="00597D22"/>
    <w:rsid w:val="005A1723"/>
    <w:rsid w:val="005B1EF7"/>
    <w:rsid w:val="005B2073"/>
    <w:rsid w:val="005C4364"/>
    <w:rsid w:val="005D1830"/>
    <w:rsid w:val="005E0C5A"/>
    <w:rsid w:val="005F0C1A"/>
    <w:rsid w:val="006130A4"/>
    <w:rsid w:val="006130D8"/>
    <w:rsid w:val="00621101"/>
    <w:rsid w:val="0062193A"/>
    <w:rsid w:val="006448CF"/>
    <w:rsid w:val="006473DB"/>
    <w:rsid w:val="00684D84"/>
    <w:rsid w:val="00686240"/>
    <w:rsid w:val="00691004"/>
    <w:rsid w:val="006A6ADC"/>
    <w:rsid w:val="006C0F2A"/>
    <w:rsid w:val="006D0881"/>
    <w:rsid w:val="006D21A7"/>
    <w:rsid w:val="006D457C"/>
    <w:rsid w:val="006F03E5"/>
    <w:rsid w:val="00706493"/>
    <w:rsid w:val="00714509"/>
    <w:rsid w:val="00754406"/>
    <w:rsid w:val="007653FB"/>
    <w:rsid w:val="00796094"/>
    <w:rsid w:val="00796A12"/>
    <w:rsid w:val="007A6CA7"/>
    <w:rsid w:val="007B0C91"/>
    <w:rsid w:val="007B25F6"/>
    <w:rsid w:val="007D025F"/>
    <w:rsid w:val="007D469E"/>
    <w:rsid w:val="007E14E9"/>
    <w:rsid w:val="007E17F2"/>
    <w:rsid w:val="007E2F9C"/>
    <w:rsid w:val="007E3C94"/>
    <w:rsid w:val="007F2C48"/>
    <w:rsid w:val="00801710"/>
    <w:rsid w:val="008063DB"/>
    <w:rsid w:val="008218CA"/>
    <w:rsid w:val="00824295"/>
    <w:rsid w:val="00853A3A"/>
    <w:rsid w:val="008664FD"/>
    <w:rsid w:val="00872A42"/>
    <w:rsid w:val="0087647B"/>
    <w:rsid w:val="00876714"/>
    <w:rsid w:val="0087790C"/>
    <w:rsid w:val="00890128"/>
    <w:rsid w:val="008908F1"/>
    <w:rsid w:val="008949E5"/>
    <w:rsid w:val="008A6510"/>
    <w:rsid w:val="008B3EA3"/>
    <w:rsid w:val="008C04F3"/>
    <w:rsid w:val="008C61C1"/>
    <w:rsid w:val="0090171C"/>
    <w:rsid w:val="00912FF5"/>
    <w:rsid w:val="0093201E"/>
    <w:rsid w:val="00942480"/>
    <w:rsid w:val="00946EC3"/>
    <w:rsid w:val="00950E70"/>
    <w:rsid w:val="00952DEA"/>
    <w:rsid w:val="009614BC"/>
    <w:rsid w:val="00962BD4"/>
    <w:rsid w:val="009851E4"/>
    <w:rsid w:val="00990255"/>
    <w:rsid w:val="00994EE1"/>
    <w:rsid w:val="009955B1"/>
    <w:rsid w:val="009A35B4"/>
    <w:rsid w:val="009A3AFC"/>
    <w:rsid w:val="009B621E"/>
    <w:rsid w:val="009D0061"/>
    <w:rsid w:val="009D3ACB"/>
    <w:rsid w:val="009E6118"/>
    <w:rsid w:val="009F1305"/>
    <w:rsid w:val="00A12095"/>
    <w:rsid w:val="00A1655F"/>
    <w:rsid w:val="00A3150B"/>
    <w:rsid w:val="00A37DA8"/>
    <w:rsid w:val="00A54A04"/>
    <w:rsid w:val="00A6543A"/>
    <w:rsid w:val="00A706E4"/>
    <w:rsid w:val="00A8787E"/>
    <w:rsid w:val="00A90968"/>
    <w:rsid w:val="00A9325D"/>
    <w:rsid w:val="00A96954"/>
    <w:rsid w:val="00AA65AD"/>
    <w:rsid w:val="00AB2BEC"/>
    <w:rsid w:val="00AD4DB8"/>
    <w:rsid w:val="00AF1FEE"/>
    <w:rsid w:val="00B01F52"/>
    <w:rsid w:val="00B12BEA"/>
    <w:rsid w:val="00B30E62"/>
    <w:rsid w:val="00B34C11"/>
    <w:rsid w:val="00B35228"/>
    <w:rsid w:val="00B47598"/>
    <w:rsid w:val="00B634C3"/>
    <w:rsid w:val="00B73A9A"/>
    <w:rsid w:val="00B81FD8"/>
    <w:rsid w:val="00B83E23"/>
    <w:rsid w:val="00B87301"/>
    <w:rsid w:val="00B95119"/>
    <w:rsid w:val="00B951D9"/>
    <w:rsid w:val="00BC1AB9"/>
    <w:rsid w:val="00BC49D1"/>
    <w:rsid w:val="00BD16FE"/>
    <w:rsid w:val="00BD5BC1"/>
    <w:rsid w:val="00C070E9"/>
    <w:rsid w:val="00C13D10"/>
    <w:rsid w:val="00C15299"/>
    <w:rsid w:val="00C166C2"/>
    <w:rsid w:val="00C211FC"/>
    <w:rsid w:val="00C2416F"/>
    <w:rsid w:val="00C309E0"/>
    <w:rsid w:val="00C4055B"/>
    <w:rsid w:val="00C43254"/>
    <w:rsid w:val="00C53836"/>
    <w:rsid w:val="00C65836"/>
    <w:rsid w:val="00C8045E"/>
    <w:rsid w:val="00CA0145"/>
    <w:rsid w:val="00CA465D"/>
    <w:rsid w:val="00CA47FB"/>
    <w:rsid w:val="00CA6618"/>
    <w:rsid w:val="00CF37DC"/>
    <w:rsid w:val="00CF71CB"/>
    <w:rsid w:val="00D04643"/>
    <w:rsid w:val="00D150AE"/>
    <w:rsid w:val="00D21A9B"/>
    <w:rsid w:val="00D25D9D"/>
    <w:rsid w:val="00D341CF"/>
    <w:rsid w:val="00D37D60"/>
    <w:rsid w:val="00D40C69"/>
    <w:rsid w:val="00D43A6C"/>
    <w:rsid w:val="00D51539"/>
    <w:rsid w:val="00D549CB"/>
    <w:rsid w:val="00D550C7"/>
    <w:rsid w:val="00D610ED"/>
    <w:rsid w:val="00D63F96"/>
    <w:rsid w:val="00D74C7C"/>
    <w:rsid w:val="00D87E5A"/>
    <w:rsid w:val="00D90DD5"/>
    <w:rsid w:val="00D9755E"/>
    <w:rsid w:val="00D977A1"/>
    <w:rsid w:val="00D97A91"/>
    <w:rsid w:val="00DB5790"/>
    <w:rsid w:val="00DC166A"/>
    <w:rsid w:val="00DD3EF0"/>
    <w:rsid w:val="00DF12FA"/>
    <w:rsid w:val="00E25CC4"/>
    <w:rsid w:val="00E2670A"/>
    <w:rsid w:val="00E41703"/>
    <w:rsid w:val="00E54C63"/>
    <w:rsid w:val="00E570D0"/>
    <w:rsid w:val="00E64BC8"/>
    <w:rsid w:val="00E64CDB"/>
    <w:rsid w:val="00E934DE"/>
    <w:rsid w:val="00E95DC8"/>
    <w:rsid w:val="00E97A93"/>
    <w:rsid w:val="00EA0129"/>
    <w:rsid w:val="00EA3B32"/>
    <w:rsid w:val="00EA6E36"/>
    <w:rsid w:val="00EA7B83"/>
    <w:rsid w:val="00EB0D6B"/>
    <w:rsid w:val="00EB334D"/>
    <w:rsid w:val="00EB7E84"/>
    <w:rsid w:val="00ED4E07"/>
    <w:rsid w:val="00EE0238"/>
    <w:rsid w:val="00EE49F1"/>
    <w:rsid w:val="00EE52AE"/>
    <w:rsid w:val="00EF35FF"/>
    <w:rsid w:val="00EF73AC"/>
    <w:rsid w:val="00F00056"/>
    <w:rsid w:val="00F03EDD"/>
    <w:rsid w:val="00F17A28"/>
    <w:rsid w:val="00F265C4"/>
    <w:rsid w:val="00F47C46"/>
    <w:rsid w:val="00F75905"/>
    <w:rsid w:val="00F77FB3"/>
    <w:rsid w:val="00F92471"/>
    <w:rsid w:val="00F959DE"/>
    <w:rsid w:val="00F974A4"/>
    <w:rsid w:val="00FA7809"/>
    <w:rsid w:val="00FA78C3"/>
    <w:rsid w:val="00FB2461"/>
    <w:rsid w:val="00FB66D1"/>
    <w:rsid w:val="00FC4ABF"/>
    <w:rsid w:val="00FC6526"/>
    <w:rsid w:val="00FC6AE9"/>
    <w:rsid w:val="00FD75F2"/>
    <w:rsid w:val="00FE00CC"/>
    <w:rsid w:val="00FE7B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3AC1"/>
  <w15:docId w15:val="{D28BBB14-2B64-4463-A8BD-73179EFA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B3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DCA"/>
    <w:rPr>
      <w:color w:val="0563C1" w:themeColor="hyperlink"/>
      <w:u w:val="single"/>
    </w:rPr>
  </w:style>
  <w:style w:type="character" w:customStyle="1" w:styleId="HeaderChar">
    <w:name w:val="Header Char"/>
    <w:basedOn w:val="DefaultParagraphFont"/>
    <w:link w:val="Header"/>
    <w:uiPriority w:val="99"/>
    <w:qFormat/>
    <w:rsid w:val="00476532"/>
  </w:style>
  <w:style w:type="character" w:customStyle="1" w:styleId="FooterChar">
    <w:name w:val="Footer Char"/>
    <w:basedOn w:val="DefaultParagraphFont"/>
    <w:link w:val="Footer"/>
    <w:uiPriority w:val="99"/>
    <w:qFormat/>
    <w:rsid w:val="00476532"/>
  </w:style>
  <w:style w:type="character" w:customStyle="1" w:styleId="BalloonTextChar">
    <w:name w:val="Balloon Text Char"/>
    <w:basedOn w:val="DefaultParagraphFont"/>
    <w:link w:val="BalloonText"/>
    <w:uiPriority w:val="99"/>
    <w:semiHidden/>
    <w:qFormat/>
    <w:rsid w:val="00800F18"/>
    <w:rPr>
      <w:rFonts w:ascii="Segoe UI" w:hAnsi="Segoe UI" w:cs="Segoe UI"/>
      <w:sz w:val="18"/>
      <w:szCs w:val="18"/>
    </w:rPr>
  </w:style>
  <w:style w:type="character" w:customStyle="1" w:styleId="BodyText2Char">
    <w:name w:val="Body Text 2 Char"/>
    <w:basedOn w:val="DefaultParagraphFont"/>
    <w:link w:val="BodyText2"/>
    <w:qFormat/>
    <w:rsid w:val="006A69E6"/>
    <w:rPr>
      <w:rFonts w:ascii="Times New Roman" w:eastAsia="Times New Roman" w:hAnsi="Times New Roman" w:cs="Times New Roman"/>
      <w:sz w:val="24"/>
      <w:szCs w:val="24"/>
      <w:lang w:val="en-GB"/>
    </w:rPr>
  </w:style>
  <w:style w:type="character" w:customStyle="1" w:styleId="Neatrisintapieminana1">
    <w:name w:val="Neatrisināta pieminēšana1"/>
    <w:basedOn w:val="DefaultParagraphFont"/>
    <w:uiPriority w:val="99"/>
    <w:semiHidden/>
    <w:unhideWhenUsed/>
    <w:qFormat/>
    <w:rsid w:val="00506CA9"/>
    <w:rPr>
      <w:color w:val="605E5C"/>
      <w:shd w:val="clear" w:color="auto" w:fill="E1DFDD"/>
    </w:rPr>
  </w:style>
  <w:style w:type="character" w:customStyle="1" w:styleId="ListParagraphChar">
    <w:name w:val="List Paragraph Char"/>
    <w:link w:val="ListParagraph"/>
    <w:uiPriority w:val="99"/>
    <w:qFormat/>
    <w:rsid w:val="00043060"/>
  </w:style>
  <w:style w:type="character" w:customStyle="1" w:styleId="SubtitleChar">
    <w:name w:val="Subtitle Char"/>
    <w:basedOn w:val="DefaultParagraphFont"/>
    <w:link w:val="Subtitle"/>
    <w:qFormat/>
    <w:rsid w:val="003521B8"/>
    <w:rPr>
      <w:rFonts w:ascii="Times New Roman" w:eastAsia="Times New Roman" w:hAnsi="Times New Roman" w:cs="Times New Roman"/>
      <w:b/>
      <w:bCs/>
      <w:sz w:val="24"/>
      <w:szCs w:val="24"/>
    </w:rPr>
  </w:style>
  <w:style w:type="character" w:customStyle="1" w:styleId="markedcontent">
    <w:name w:val="markedcontent"/>
    <w:qFormat/>
    <w:rsid w:val="003521B8"/>
  </w:style>
  <w:style w:type="character" w:customStyle="1" w:styleId="TitleChar">
    <w:name w:val="Title Char"/>
    <w:basedOn w:val="DefaultParagraphFont"/>
    <w:link w:val="Title"/>
    <w:uiPriority w:val="10"/>
    <w:qFormat/>
    <w:rsid w:val="00CE75C9"/>
    <w:rPr>
      <w:rFonts w:ascii="Calibri Light" w:eastAsia="SimSun" w:hAnsi="Calibri Light" w:cs="Times New Roman"/>
      <w:color w:val="2E74B5"/>
      <w:spacing w:val="-7"/>
      <w:sz w:val="80"/>
      <w:szCs w:val="80"/>
      <w:lang w:val="en-US"/>
    </w:rPr>
  </w:style>
  <w:style w:type="character" w:styleId="CommentReference">
    <w:name w:val="annotation reference"/>
    <w:basedOn w:val="DefaultParagraphFont"/>
    <w:uiPriority w:val="99"/>
    <w:semiHidden/>
    <w:unhideWhenUsed/>
    <w:qFormat/>
    <w:rsid w:val="005037AA"/>
    <w:rPr>
      <w:sz w:val="16"/>
      <w:szCs w:val="16"/>
    </w:rPr>
  </w:style>
  <w:style w:type="character" w:customStyle="1" w:styleId="CommentTextChar">
    <w:name w:val="Comment Text Char"/>
    <w:basedOn w:val="DefaultParagraphFont"/>
    <w:link w:val="CommentText"/>
    <w:uiPriority w:val="99"/>
    <w:qFormat/>
    <w:rsid w:val="005037AA"/>
    <w:rPr>
      <w:sz w:val="20"/>
      <w:szCs w:val="20"/>
    </w:rPr>
  </w:style>
  <w:style w:type="character" w:customStyle="1" w:styleId="CommentSubjectChar">
    <w:name w:val="Comment Subject Char"/>
    <w:basedOn w:val="CommentTextChar"/>
    <w:link w:val="CommentSubject"/>
    <w:uiPriority w:val="99"/>
    <w:semiHidden/>
    <w:qFormat/>
    <w:rsid w:val="005037AA"/>
    <w:rPr>
      <w:b/>
      <w:bCs/>
      <w:sz w:val="20"/>
      <w:szCs w:val="20"/>
    </w:rPr>
  </w:style>
  <w:style w:type="character" w:customStyle="1" w:styleId="Neatrisintapieminana2">
    <w:name w:val="Neatrisināta pieminēšana2"/>
    <w:basedOn w:val="DefaultParagraphFont"/>
    <w:uiPriority w:val="99"/>
    <w:semiHidden/>
    <w:unhideWhenUsed/>
    <w:qFormat/>
    <w:rsid w:val="005E5855"/>
    <w:rPr>
      <w:color w:val="605E5C"/>
      <w:shd w:val="clear" w:color="auto" w:fill="E1DFDD"/>
    </w:rPr>
  </w:style>
  <w:style w:type="character" w:customStyle="1" w:styleId="EndnoteTextChar">
    <w:name w:val="Endnote Text Char"/>
    <w:basedOn w:val="DefaultParagraphFont"/>
    <w:link w:val="EndnoteText"/>
    <w:uiPriority w:val="99"/>
    <w:semiHidden/>
    <w:qFormat/>
    <w:rsid w:val="00AA0785"/>
    <w:rPr>
      <w:sz w:val="20"/>
      <w:szCs w:val="20"/>
    </w:rPr>
  </w:style>
  <w:style w:type="character" w:customStyle="1" w:styleId="EndnoteCharacters">
    <w:name w:val="Endnote Characters"/>
    <w:basedOn w:val="DefaultParagraphFont"/>
    <w:uiPriority w:val="99"/>
    <w:semiHidden/>
    <w:unhideWhenUsed/>
    <w:qFormat/>
    <w:rsid w:val="00AA0785"/>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customStyle="1" w:styleId="EndnoteCharacters3">
    <w:name w:val="Endnote Characters3"/>
    <w:qFormat/>
    <w:rPr>
      <w:vertAlign w:val="superscript"/>
    </w:rPr>
  </w:style>
  <w:style w:type="character" w:customStyle="1" w:styleId="EndnoteCharacters4">
    <w:name w:val="Endnote Characters4"/>
    <w:qFormat/>
    <w:rPr>
      <w:vertAlign w:val="superscript"/>
    </w:rPr>
  </w:style>
  <w:style w:type="character" w:customStyle="1" w:styleId="EndnoteCharacters5">
    <w:name w:val="Endnote Characters5"/>
    <w:qFormat/>
    <w:rPr>
      <w:vertAlign w:val="superscript"/>
    </w:rPr>
  </w:style>
  <w:style w:type="character" w:customStyle="1" w:styleId="EndnoteCharacters6">
    <w:name w:val="Endnote Characters6"/>
    <w:qFormat/>
    <w:rPr>
      <w:vertAlign w:val="superscript"/>
    </w:rPr>
  </w:style>
  <w:style w:type="character" w:styleId="EndnoteReference">
    <w:name w:val="endnote reference"/>
    <w:rPr>
      <w:vertAlign w:val="superscript"/>
    </w:rPr>
  </w:style>
  <w:style w:type="character" w:customStyle="1" w:styleId="FootnoteTextChar">
    <w:name w:val="Footnote Text Char"/>
    <w:basedOn w:val="DefaultParagraphFont"/>
    <w:link w:val="FootnoteText"/>
    <w:uiPriority w:val="99"/>
    <w:semiHidden/>
    <w:qFormat/>
    <w:rsid w:val="00AA0785"/>
    <w:rPr>
      <w:sz w:val="20"/>
      <w:szCs w:val="20"/>
    </w:rPr>
  </w:style>
  <w:style w:type="character" w:customStyle="1" w:styleId="FootnoteCharacters">
    <w:name w:val="Footnote Characters"/>
    <w:basedOn w:val="DefaultParagraphFont"/>
    <w:uiPriority w:val="99"/>
    <w:semiHidden/>
    <w:unhideWhenUsed/>
    <w:qFormat/>
    <w:rsid w:val="00AA0785"/>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customStyle="1" w:styleId="FootnoteCharacters4">
    <w:name w:val="Footnote Characters4"/>
    <w:qFormat/>
    <w:rPr>
      <w:vertAlign w:val="superscript"/>
    </w:rPr>
  </w:style>
  <w:style w:type="character" w:customStyle="1" w:styleId="FootnoteCharacters5">
    <w:name w:val="Footnote Characters5"/>
    <w:qFormat/>
    <w:rPr>
      <w:vertAlign w:val="superscript"/>
    </w:rPr>
  </w:style>
  <w:style w:type="character" w:customStyle="1" w:styleId="FootnoteCharacters6">
    <w:name w:val="Footnote Characters6"/>
    <w:qFormat/>
    <w:rPr>
      <w:vertAlign w:val="superscript"/>
    </w:rPr>
  </w:style>
  <w:style w:type="character" w:styleId="FootnoteReference">
    <w:name w:val="footnote reference"/>
    <w:rPr>
      <w:vertAlign w:val="superscript"/>
    </w:rPr>
  </w:style>
  <w:style w:type="character" w:customStyle="1" w:styleId="Neatrisintapieminana3">
    <w:name w:val="Neatrisināta pieminēšana3"/>
    <w:basedOn w:val="DefaultParagraphFont"/>
    <w:uiPriority w:val="99"/>
    <w:semiHidden/>
    <w:unhideWhenUsed/>
    <w:qFormat/>
    <w:rsid w:val="009F32C1"/>
    <w:rPr>
      <w:color w:val="605E5C"/>
      <w:shd w:val="clear" w:color="auto" w:fill="E1DFDD"/>
    </w:rPr>
  </w:style>
  <w:style w:type="character" w:customStyle="1" w:styleId="Neatrisintapieminana4">
    <w:name w:val="Neatrisināta pieminēšana4"/>
    <w:basedOn w:val="DefaultParagraphFont"/>
    <w:uiPriority w:val="99"/>
    <w:semiHidden/>
    <w:unhideWhenUsed/>
    <w:qFormat/>
    <w:rsid w:val="00C1523A"/>
    <w:rPr>
      <w:color w:val="605E5C"/>
      <w:shd w:val="clear" w:color="auto" w:fill="E1DFDD"/>
    </w:rPr>
  </w:style>
  <w:style w:type="character" w:styleId="FollowedHyperlink">
    <w:name w:val="FollowedHyperlink"/>
    <w:basedOn w:val="DefaultParagraphFont"/>
    <w:uiPriority w:val="99"/>
    <w:semiHidden/>
    <w:unhideWhenUsed/>
    <w:rsid w:val="00BB33D0"/>
    <w:rPr>
      <w:color w:val="954F72" w:themeColor="followedHyperlink"/>
      <w:u w:val="single"/>
    </w:rPr>
  </w:style>
  <w:style w:type="character" w:customStyle="1" w:styleId="NumberingSymbols">
    <w:name w:val="Numbering Symbols"/>
    <w:qFormat/>
    <w:rPr>
      <w:rFonts w:ascii="Times New Roman" w:hAnsi="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link w:val="ListParagraphChar"/>
    <w:uiPriority w:val="99"/>
    <w:qFormat/>
    <w:rsid w:val="00D505C0"/>
    <w:pPr>
      <w:ind w:left="720"/>
      <w:contextualSpacing/>
    </w:pPr>
  </w:style>
  <w:style w:type="paragraph" w:styleId="NoSpacing">
    <w:name w:val="No Spacing"/>
    <w:uiPriority w:val="1"/>
    <w:qFormat/>
    <w:rsid w:val="00093A0D"/>
  </w:style>
  <w:style w:type="paragraph" w:customStyle="1" w:styleId="HeaderandFooter">
    <w:name w:val="Header and Footer"/>
    <w:basedOn w:val="Normal"/>
    <w:qFormat/>
  </w:style>
  <w:style w:type="paragraph" w:styleId="Header">
    <w:name w:val="header"/>
    <w:basedOn w:val="Normal"/>
    <w:link w:val="HeaderChar"/>
    <w:uiPriority w:val="99"/>
    <w:unhideWhenUsed/>
    <w:rsid w:val="00476532"/>
    <w:pPr>
      <w:tabs>
        <w:tab w:val="center" w:pos="4153"/>
        <w:tab w:val="right" w:pos="8306"/>
      </w:tabs>
      <w:spacing w:after="0" w:line="240" w:lineRule="auto"/>
    </w:pPr>
  </w:style>
  <w:style w:type="paragraph" w:styleId="Footer">
    <w:name w:val="footer"/>
    <w:basedOn w:val="Normal"/>
    <w:link w:val="FooterChar"/>
    <w:unhideWhenUsed/>
    <w:rsid w:val="00476532"/>
    <w:pPr>
      <w:tabs>
        <w:tab w:val="center" w:pos="4153"/>
        <w:tab w:val="right" w:pos="8306"/>
      </w:tabs>
      <w:spacing w:after="0" w:line="240" w:lineRule="auto"/>
    </w:pPr>
  </w:style>
  <w:style w:type="paragraph" w:styleId="BalloonText">
    <w:name w:val="Balloon Text"/>
    <w:basedOn w:val="Normal"/>
    <w:link w:val="BalloonTextChar"/>
    <w:uiPriority w:val="99"/>
    <w:semiHidden/>
    <w:unhideWhenUsed/>
    <w:qFormat/>
    <w:rsid w:val="00800F18"/>
    <w:pPr>
      <w:spacing w:after="0" w:line="240" w:lineRule="auto"/>
    </w:pPr>
    <w:rPr>
      <w:rFonts w:ascii="Segoe UI" w:hAnsi="Segoe UI" w:cs="Segoe UI"/>
      <w:sz w:val="18"/>
      <w:szCs w:val="18"/>
    </w:rPr>
  </w:style>
  <w:style w:type="paragraph" w:customStyle="1" w:styleId="Default">
    <w:name w:val="Default"/>
    <w:qFormat/>
    <w:rsid w:val="008F1ED7"/>
    <w:rPr>
      <w:rFonts w:ascii="Times New Roman" w:eastAsia="Calibri" w:hAnsi="Times New Roman" w:cs="Times New Roman"/>
      <w:color w:val="000000"/>
      <w:sz w:val="24"/>
      <w:szCs w:val="24"/>
    </w:rPr>
  </w:style>
  <w:style w:type="paragraph" w:styleId="BodyText2">
    <w:name w:val="Body Text 2"/>
    <w:basedOn w:val="Normal"/>
    <w:link w:val="BodyText2Char"/>
    <w:unhideWhenUsed/>
    <w:qFormat/>
    <w:rsid w:val="006A69E6"/>
    <w:pPr>
      <w:spacing w:after="120" w:line="480" w:lineRule="auto"/>
    </w:pPr>
    <w:rPr>
      <w:rFonts w:ascii="Times New Roman" w:eastAsia="Times New Roman" w:hAnsi="Times New Roman" w:cs="Times New Roman"/>
      <w:sz w:val="24"/>
      <w:szCs w:val="24"/>
      <w:lang w:val="en-GB"/>
    </w:rPr>
  </w:style>
  <w:style w:type="paragraph" w:customStyle="1" w:styleId="tv213">
    <w:name w:val="tv213"/>
    <w:basedOn w:val="Normal"/>
    <w:qFormat/>
    <w:rsid w:val="00BF3906"/>
    <w:pPr>
      <w:spacing w:beforeAutospacing="1"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Normal"/>
    <w:qFormat/>
    <w:rsid w:val="0005588E"/>
    <w:pPr>
      <w:spacing w:after="0" w:line="360" w:lineRule="auto"/>
      <w:ind w:firstLine="300"/>
    </w:pPr>
    <w:rPr>
      <w:rFonts w:ascii="Times New Roman" w:eastAsia="Times New Roman" w:hAnsi="Times New Roman" w:cs="Times New Roman"/>
      <w:color w:val="414142"/>
      <w:sz w:val="20"/>
      <w:szCs w:val="20"/>
      <w:lang w:eastAsia="lv-LV"/>
    </w:rPr>
  </w:style>
  <w:style w:type="paragraph" w:styleId="Subtitle">
    <w:name w:val="Subtitle"/>
    <w:basedOn w:val="Normal"/>
    <w:link w:val="SubtitleChar"/>
    <w:qFormat/>
    <w:rsid w:val="003521B8"/>
    <w:pPr>
      <w:spacing w:after="0" w:line="240" w:lineRule="auto"/>
      <w:jc w:val="both"/>
    </w:pPr>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CE75C9"/>
    <w:pPr>
      <w:spacing w:after="0" w:line="240" w:lineRule="auto"/>
      <w:ind w:left="1440" w:right="425" w:hanging="720"/>
      <w:contextualSpacing/>
      <w:jc w:val="both"/>
    </w:pPr>
    <w:rPr>
      <w:rFonts w:ascii="Calibri Light" w:eastAsia="SimSun" w:hAnsi="Calibri Light" w:cs="Times New Roman"/>
      <w:color w:val="2E74B5"/>
      <w:spacing w:val="-7"/>
      <w:sz w:val="80"/>
      <w:szCs w:val="80"/>
      <w:lang w:val="en-US"/>
    </w:rPr>
  </w:style>
  <w:style w:type="paragraph" w:styleId="CommentText">
    <w:name w:val="annotation text"/>
    <w:basedOn w:val="Normal"/>
    <w:link w:val="CommentTextChar"/>
    <w:uiPriority w:val="99"/>
    <w:unhideWhenUsed/>
    <w:rsid w:val="005037A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037AA"/>
    <w:rPr>
      <w:b/>
      <w:bCs/>
    </w:rPr>
  </w:style>
  <w:style w:type="paragraph" w:styleId="EndnoteText">
    <w:name w:val="endnote text"/>
    <w:basedOn w:val="Normal"/>
    <w:link w:val="EndnoteTextChar"/>
    <w:uiPriority w:val="99"/>
    <w:semiHidden/>
    <w:unhideWhenUsed/>
    <w:rsid w:val="00AA0785"/>
    <w:pPr>
      <w:spacing w:after="0" w:line="240" w:lineRule="auto"/>
    </w:pPr>
    <w:rPr>
      <w:sz w:val="20"/>
      <w:szCs w:val="20"/>
    </w:rPr>
  </w:style>
  <w:style w:type="paragraph" w:styleId="FootnoteText">
    <w:name w:val="footnote text"/>
    <w:basedOn w:val="Normal"/>
    <w:link w:val="FootnoteTextChar"/>
    <w:uiPriority w:val="99"/>
    <w:semiHidden/>
    <w:unhideWhenUsed/>
    <w:rsid w:val="00AA0785"/>
    <w:pPr>
      <w:spacing w:after="0" w:line="240" w:lineRule="auto"/>
    </w:pPr>
    <w:rPr>
      <w:sz w:val="20"/>
      <w:szCs w:val="20"/>
    </w:rPr>
  </w:style>
  <w:style w:type="paragraph" w:styleId="Revision">
    <w:name w:val="Revision"/>
    <w:uiPriority w:val="99"/>
    <w:semiHidden/>
    <w:qFormat/>
    <w:rsid w:val="00047F2F"/>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09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732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gov.l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63545-valsts-parvaldes-iekartas-lik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3637438F6266B4CAA4A99E0E9E7CB64" ma:contentTypeVersion="14" ma:contentTypeDescription="Izveidot jaunu dokumentu." ma:contentTypeScope="" ma:versionID="2ad952726cdd935c1142c22eab045075">
  <xsd:schema xmlns:xsd="http://www.w3.org/2001/XMLSchema" xmlns:xs="http://www.w3.org/2001/XMLSchema" xmlns:p="http://schemas.microsoft.com/office/2006/metadata/properties" xmlns:ns3="b437970f-59df-42e2-ad52-36fb9469d1ba" targetNamespace="http://schemas.microsoft.com/office/2006/metadata/properties" ma:root="true" ma:fieldsID="d73aaa7bf54d0aa8a8bea12e15443a4d" ns3:_="">
    <xsd:import namespace="b437970f-59df-42e2-ad52-36fb9469d1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7970f-59df-42e2-ad52-36fb9469d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C0A01-8D4D-4947-A8BF-A18D36B2909E}">
  <ds:schemaRefs>
    <ds:schemaRef ds:uri="http://schemas.microsoft.com/sharepoint/v3/contenttype/forms"/>
  </ds:schemaRefs>
</ds:datastoreItem>
</file>

<file path=customXml/itemProps2.xml><?xml version="1.0" encoding="utf-8"?>
<ds:datastoreItem xmlns:ds="http://schemas.openxmlformats.org/officeDocument/2006/customXml" ds:itemID="{0A0BEDC1-3788-4DEC-BDFC-B28ECC70D3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2DC9BD-508F-40D2-96A7-AA35F2D14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7970f-59df-42e2-ad52-36fb9469d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BE54F-C2C3-4832-AEC1-B66C3F94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13059</Words>
  <Characters>7445</Characters>
  <Application>Microsoft Office Word</Application>
  <DocSecurity>0</DocSecurity>
  <Lines>62</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3</cp:revision>
  <cp:lastPrinted>2025-09-09T07:54:00Z</cp:lastPrinted>
  <dcterms:created xsi:type="dcterms:W3CDTF">2025-09-24T18:04:00Z</dcterms:created>
  <dcterms:modified xsi:type="dcterms:W3CDTF">2025-09-24T18:05:00Z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0x01010053637438F6266B4CAA4A99E0E9E7CB64</vt:lpwstr>
  </property>
</Properties>
</file>