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1D63DC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1D63DC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3538B4" w:rsidP="008A7B5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D63DC">
              <w:rPr>
                <w:bCs/>
                <w:szCs w:val="44"/>
                <w:lang w:val="lv-LV"/>
              </w:rPr>
              <w:t>12/42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8A7B54" w:rsidRPr="002D683E" w:rsidRDefault="008A7B54" w:rsidP="008A7B54">
      <w:pPr>
        <w:pStyle w:val="Heading6"/>
        <w:pBdr>
          <w:bottom w:val="single" w:sz="6" w:space="1" w:color="auto"/>
        </w:pBdr>
        <w:rPr>
          <w:u w:val="none"/>
        </w:rPr>
      </w:pPr>
      <w:r w:rsidRPr="002D683E">
        <w:rPr>
          <w:u w:val="none"/>
        </w:rPr>
        <w:t>GROZĪJUM</w:t>
      </w:r>
      <w:r w:rsidR="003538B4" w:rsidRPr="002D683E">
        <w:rPr>
          <w:u w:val="none"/>
        </w:rPr>
        <w:t>I</w:t>
      </w:r>
      <w:r w:rsidRPr="002D683E">
        <w:rPr>
          <w:u w:val="none"/>
        </w:rPr>
        <w:t xml:space="preserve"> JELGAVAS VALSTSPILSĒTAS </w:t>
      </w:r>
      <w:r w:rsidR="003538B4" w:rsidRPr="002D683E">
        <w:rPr>
          <w:u w:val="none"/>
        </w:rPr>
        <w:t xml:space="preserve">PAŠVALDĪBAS </w:t>
      </w:r>
      <w:r w:rsidRPr="002D683E">
        <w:rPr>
          <w:u w:val="none"/>
        </w:rPr>
        <w:t>DOMES 20</w:t>
      </w:r>
      <w:r w:rsidR="003538B4" w:rsidRPr="002D683E">
        <w:rPr>
          <w:u w:val="none"/>
        </w:rPr>
        <w:t>25</w:t>
      </w:r>
      <w:r w:rsidRPr="002D683E">
        <w:rPr>
          <w:u w:val="none"/>
        </w:rPr>
        <w:t>.</w:t>
      </w:r>
      <w:r w:rsidR="00B2511A">
        <w:rPr>
          <w:u w:val="none"/>
        </w:rPr>
        <w:t xml:space="preserve"> </w:t>
      </w:r>
      <w:r w:rsidRPr="002D683E">
        <w:rPr>
          <w:u w:val="none"/>
        </w:rPr>
        <w:t xml:space="preserve">GADA </w:t>
      </w:r>
      <w:r w:rsidR="003538B4" w:rsidRPr="002D683E">
        <w:rPr>
          <w:u w:val="none"/>
        </w:rPr>
        <w:t>30</w:t>
      </w:r>
      <w:r w:rsidRPr="002D683E">
        <w:rPr>
          <w:u w:val="none"/>
        </w:rPr>
        <w:t>.</w:t>
      </w:r>
      <w:r w:rsidR="00B2511A">
        <w:rPr>
          <w:u w:val="none"/>
        </w:rPr>
        <w:t xml:space="preserve"> </w:t>
      </w:r>
      <w:r w:rsidR="003538B4" w:rsidRPr="002D683E">
        <w:rPr>
          <w:u w:val="none"/>
        </w:rPr>
        <w:t>JANVĀRA</w:t>
      </w:r>
      <w:r w:rsidRPr="002D683E">
        <w:rPr>
          <w:u w:val="none"/>
        </w:rPr>
        <w:t xml:space="preserve"> LĒMUMĀ NR.1/</w:t>
      </w:r>
      <w:r w:rsidR="002D683E" w:rsidRPr="002D683E">
        <w:rPr>
          <w:u w:val="none"/>
        </w:rPr>
        <w:t>21</w:t>
      </w:r>
      <w:r w:rsidRPr="002D683E">
        <w:rPr>
          <w:u w:val="none"/>
        </w:rPr>
        <w:t xml:space="preserve"> “</w:t>
      </w:r>
      <w:r w:rsidR="002D683E" w:rsidRPr="002D683E">
        <w:rPr>
          <w:u w:val="none"/>
        </w:rPr>
        <w:t>JELGAVAS VALSTSPILSĒTAS PAŠVALDĪBAS NOLIKUMA “JELGAVAS VALSTSPILSĒTAS PAŠVALDĪBAS LĪDZFINANSĒJUMS BIEDRĪBĀM, NODIBINĀJUMIEM UN RELIĢISKAJĀM ORGANIZĀCIJĀM” APSTIPRINĀŠANA</w:t>
      </w:r>
      <w:r w:rsidRPr="002D683E">
        <w:rPr>
          <w:u w:val="none"/>
        </w:rPr>
        <w:t xml:space="preserve">” </w:t>
      </w:r>
    </w:p>
    <w:p w:rsidR="008A7B54" w:rsidRPr="003538B4" w:rsidRDefault="008A7B54" w:rsidP="008A7B54">
      <w:pPr>
        <w:pStyle w:val="BodyText"/>
        <w:ind w:firstLine="360"/>
        <w:jc w:val="both"/>
        <w:rPr>
          <w:highlight w:val="yellow"/>
        </w:rPr>
      </w:pPr>
    </w:p>
    <w:p w:rsidR="001D63DC" w:rsidRPr="00BD6CA7" w:rsidRDefault="001D63DC" w:rsidP="001D63DC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:rsidR="00417B39" w:rsidRPr="00417B39" w:rsidRDefault="00417B39" w:rsidP="008A7B54">
      <w:pPr>
        <w:pStyle w:val="ListParagraph"/>
        <w:ind w:left="0" w:firstLine="720"/>
        <w:jc w:val="both"/>
      </w:pPr>
      <w:r w:rsidRPr="00417B39">
        <w:t xml:space="preserve">Saskaņā ar Pašvaldību likuma 10.panta pirmās daļas 8.punktu, </w:t>
      </w:r>
    </w:p>
    <w:p w:rsidR="008A7B54" w:rsidRPr="00417B39" w:rsidRDefault="008A7B54" w:rsidP="008A7B54">
      <w:pPr>
        <w:pStyle w:val="BodyText"/>
        <w:ind w:firstLine="360"/>
        <w:jc w:val="both"/>
        <w:rPr>
          <w:bCs/>
        </w:rPr>
      </w:pPr>
    </w:p>
    <w:p w:rsidR="008A7B54" w:rsidRPr="00417B39" w:rsidRDefault="008A7B54" w:rsidP="008A7B5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417B39">
        <w:rPr>
          <w:b/>
          <w:bCs/>
          <w:lang w:val="lv-LV"/>
        </w:rPr>
        <w:t xml:space="preserve">JELGAVAS VALSTSPILSĒTAS </w:t>
      </w:r>
      <w:r w:rsidRPr="00417B39">
        <w:rPr>
          <w:b/>
          <w:bCs/>
        </w:rPr>
        <w:t xml:space="preserve">PAŠVALDĪBAS </w:t>
      </w:r>
      <w:r w:rsidRPr="00417B39">
        <w:rPr>
          <w:b/>
          <w:bCs/>
          <w:lang w:val="lv-LV"/>
        </w:rPr>
        <w:t>DOME NOLEMJ:</w:t>
      </w:r>
    </w:p>
    <w:p w:rsidR="007B5C03" w:rsidRDefault="008A7B54" w:rsidP="00B2511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E19BD">
        <w:rPr>
          <w:lang w:val="lv-LV"/>
        </w:rPr>
        <w:t xml:space="preserve">Izdarīt Jelgavas </w:t>
      </w:r>
      <w:proofErr w:type="spellStart"/>
      <w:r w:rsidRPr="000E19BD">
        <w:rPr>
          <w:lang w:val="lv-LV"/>
        </w:rPr>
        <w:t>valstspilsētas</w:t>
      </w:r>
      <w:proofErr w:type="spellEnd"/>
      <w:r w:rsidRPr="000E19BD">
        <w:rPr>
          <w:lang w:val="lv-LV"/>
        </w:rPr>
        <w:t xml:space="preserve"> </w:t>
      </w:r>
      <w:r w:rsidR="007B5C03" w:rsidRPr="000E19BD">
        <w:rPr>
          <w:lang w:val="lv-LV"/>
        </w:rPr>
        <w:t>pašvaldības domes 2025. gada 30</w:t>
      </w:r>
      <w:r w:rsidRPr="000E19BD">
        <w:rPr>
          <w:lang w:val="lv-LV"/>
        </w:rPr>
        <w:t>.</w:t>
      </w:r>
      <w:r w:rsidR="00B2511A">
        <w:rPr>
          <w:lang w:val="lv-LV"/>
        </w:rPr>
        <w:t xml:space="preserve"> </w:t>
      </w:r>
      <w:r w:rsidR="007B5C03" w:rsidRPr="000E19BD">
        <w:rPr>
          <w:lang w:val="lv-LV"/>
        </w:rPr>
        <w:t>janvāra lēmuma</w:t>
      </w:r>
      <w:r w:rsidR="00B2511A">
        <w:rPr>
          <w:lang w:val="lv-LV"/>
        </w:rPr>
        <w:t xml:space="preserve"> Nr.</w:t>
      </w:r>
      <w:r w:rsidR="007B5C03" w:rsidRPr="000E19BD">
        <w:rPr>
          <w:lang w:val="lv-LV"/>
        </w:rPr>
        <w:t>1/21</w:t>
      </w:r>
      <w:r w:rsidRPr="000E19BD">
        <w:rPr>
          <w:lang w:val="lv-LV"/>
        </w:rPr>
        <w:t xml:space="preserve"> “Jelgavas </w:t>
      </w:r>
      <w:proofErr w:type="spellStart"/>
      <w:r w:rsidRPr="000E19BD">
        <w:rPr>
          <w:lang w:val="lv-LV"/>
        </w:rPr>
        <w:t>valst</w:t>
      </w:r>
      <w:r w:rsidR="005F45F7" w:rsidRPr="000E19BD">
        <w:rPr>
          <w:lang w:val="lv-LV"/>
        </w:rPr>
        <w:t>s</w:t>
      </w:r>
      <w:r w:rsidRPr="000E19BD">
        <w:rPr>
          <w:lang w:val="lv-LV"/>
        </w:rPr>
        <w:t>pilsētas</w:t>
      </w:r>
      <w:proofErr w:type="spellEnd"/>
      <w:r w:rsidRPr="000E19BD">
        <w:rPr>
          <w:lang w:val="lv-LV"/>
        </w:rPr>
        <w:t xml:space="preserve"> pašvaldības </w:t>
      </w:r>
      <w:r w:rsidR="007B5C03" w:rsidRPr="000E19BD">
        <w:rPr>
          <w:lang w:val="lv-LV"/>
        </w:rPr>
        <w:t>nolikuma “Jelgavas valstspilsētas pašvaldības līdzfinansējums biedrībām, nodibinājumiem un reliģiskajām organizācijām” apst</w:t>
      </w:r>
      <w:r w:rsidR="007B5C03">
        <w:rPr>
          <w:lang w:val="lv-LV"/>
        </w:rPr>
        <w:t>iprināšana” pielikumā “Nolikums “Jelgavas valstspilsētas pašvaldības līdzfinansējums biedrībām, nodibinājumiem un reliģiskajām organizācijām”” (turpmāk – Nolikums) šādus grozījumus:</w:t>
      </w:r>
    </w:p>
    <w:p w:rsidR="000E19BD" w:rsidRPr="00DA51C3" w:rsidRDefault="000E19BD" w:rsidP="00B2511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DA51C3">
        <w:rPr>
          <w:lang w:val="lv-LV"/>
        </w:rPr>
        <w:t>Izteikt Nolikuma 12.punktu šādā redakcijā:</w:t>
      </w:r>
    </w:p>
    <w:p w:rsidR="000E19BD" w:rsidRPr="00DA51C3" w:rsidRDefault="000E19BD" w:rsidP="00B2511A">
      <w:pPr>
        <w:pStyle w:val="Header"/>
        <w:tabs>
          <w:tab w:val="clear" w:pos="4320"/>
          <w:tab w:val="clear" w:pos="8640"/>
        </w:tabs>
        <w:ind w:left="426" w:hanging="142"/>
        <w:jc w:val="both"/>
        <w:rPr>
          <w:lang w:val="lv-LV"/>
        </w:rPr>
      </w:pPr>
      <w:r w:rsidRPr="00DA51C3">
        <w:rPr>
          <w:lang w:val="lv-LV"/>
        </w:rPr>
        <w:t>“12.</w:t>
      </w:r>
      <w:r w:rsidRPr="00DA51C3">
        <w:rPr>
          <w:szCs w:val="24"/>
          <w:shd w:val="clear" w:color="auto" w:fill="FFFFFF"/>
          <w:lang w:val="lv-LV"/>
        </w:rPr>
        <w:t xml:space="preserve"> </w:t>
      </w:r>
      <w:r w:rsidRPr="00DA51C3">
        <w:rPr>
          <w:lang w:val="lv-LV"/>
        </w:rPr>
        <w:t>Komisija pilda savus pienākumus līdz jaunas komisijas sastāva apstiprināšanai.”</w:t>
      </w:r>
      <w:r w:rsidR="00272D24" w:rsidRPr="00DA51C3">
        <w:rPr>
          <w:lang w:val="lv-LV"/>
        </w:rPr>
        <w:t>;</w:t>
      </w:r>
    </w:p>
    <w:p w:rsidR="00272D24" w:rsidRPr="00DA51C3" w:rsidRDefault="00272D24" w:rsidP="00B2511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DA51C3">
        <w:rPr>
          <w:lang w:val="lv-LV"/>
        </w:rPr>
        <w:t>Izteikt Nolikuma 16.punktu šādā redakcijā:</w:t>
      </w:r>
    </w:p>
    <w:p w:rsidR="00272D24" w:rsidRPr="00DA51C3" w:rsidRDefault="00272D24" w:rsidP="00B2511A">
      <w:pPr>
        <w:pStyle w:val="Header"/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 w:rsidRPr="00DA51C3">
        <w:rPr>
          <w:lang w:val="lv-LV"/>
        </w:rPr>
        <w:t>“16.</w:t>
      </w:r>
      <w:r w:rsidRPr="00DA51C3">
        <w:rPr>
          <w:szCs w:val="24"/>
          <w:lang w:val="lv-LV"/>
        </w:rPr>
        <w:t xml:space="preserve"> </w:t>
      </w:r>
      <w:r w:rsidRPr="00DA51C3">
        <w:rPr>
          <w:lang w:val="lv-LV"/>
        </w:rPr>
        <w:t>Komisiju 11 (vienpadsmit) locekļu sastāvā, tajā skaitā Komisijas priekšsēdētāju un Komisijas priekšsēdētāja vietnieku, apstiprina dome. Komisijas sastāvs:</w:t>
      </w:r>
    </w:p>
    <w:p w:rsidR="00272D24" w:rsidRPr="00DA51C3" w:rsidRDefault="00272D24" w:rsidP="00302B8C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lang w:val="lv-LV"/>
        </w:rPr>
      </w:pPr>
      <w:r w:rsidRPr="00DA51C3">
        <w:rPr>
          <w:lang w:val="lv-LV"/>
        </w:rPr>
        <w:t>16.1.</w:t>
      </w:r>
      <w:r w:rsidRPr="00DA51C3">
        <w:rPr>
          <w:szCs w:val="24"/>
          <w:lang w:val="lv-LV" w:eastAsia="en-US"/>
        </w:rPr>
        <w:t xml:space="preserve"> </w:t>
      </w:r>
      <w:r w:rsidRPr="00DA51C3">
        <w:rPr>
          <w:lang w:val="lv-LV"/>
        </w:rPr>
        <w:t>Komisijas priekšsēdētājs - Jelgavas valstspilsētas pašvaldības domes priekšsēdētājs;</w:t>
      </w:r>
    </w:p>
    <w:p w:rsidR="00272D24" w:rsidRPr="00DA51C3" w:rsidRDefault="00272D24" w:rsidP="00302B8C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lang w:val="lv-LV"/>
        </w:rPr>
      </w:pPr>
      <w:r w:rsidRPr="00DA51C3">
        <w:rPr>
          <w:lang w:val="lv-LV"/>
        </w:rPr>
        <w:t>16.2.</w:t>
      </w:r>
      <w:r w:rsidRPr="00DA51C3">
        <w:rPr>
          <w:szCs w:val="24"/>
          <w:lang w:val="lv-LV" w:eastAsia="en-US"/>
        </w:rPr>
        <w:t xml:space="preserve"> </w:t>
      </w:r>
      <w:r w:rsidRPr="00DA51C3">
        <w:rPr>
          <w:lang w:val="lv-LV"/>
        </w:rPr>
        <w:t>Komisijas priekšsēdētāja vietnieks - Jelgavas valstspilsētas pašvaldības domes priekšsēdētāja vietnieks sociālo lietu, veselības aizsardzības, kultūras, izglītības un sporta jautājumu programmā;</w:t>
      </w:r>
    </w:p>
    <w:p w:rsidR="00272D24" w:rsidRPr="00DA51C3" w:rsidRDefault="00272D24" w:rsidP="00302B8C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lang w:val="lv-LV"/>
        </w:rPr>
      </w:pPr>
      <w:r w:rsidRPr="00DA51C3">
        <w:rPr>
          <w:lang w:val="lv-LV"/>
        </w:rPr>
        <w:t>16.3.</w:t>
      </w:r>
      <w:r w:rsidRPr="00DA51C3">
        <w:rPr>
          <w:szCs w:val="24"/>
          <w:lang w:val="lv-LV" w:eastAsia="en-US"/>
        </w:rPr>
        <w:t xml:space="preserve"> </w:t>
      </w:r>
      <w:r w:rsidRPr="00DA51C3">
        <w:rPr>
          <w:lang w:val="lv-LV"/>
        </w:rPr>
        <w:t>Komisijas locekļi:</w:t>
      </w:r>
    </w:p>
    <w:p w:rsidR="00272D24" w:rsidRDefault="00272D24" w:rsidP="00B2511A">
      <w:pPr>
        <w:pStyle w:val="Header"/>
        <w:tabs>
          <w:tab w:val="clear" w:pos="4320"/>
          <w:tab w:val="clear" w:pos="8640"/>
        </w:tabs>
        <w:ind w:left="2127" w:hanging="709"/>
        <w:jc w:val="both"/>
        <w:rPr>
          <w:lang w:val="lv-LV"/>
        </w:rPr>
      </w:pPr>
      <w:r w:rsidRPr="00DA51C3">
        <w:rPr>
          <w:lang w:val="lv-LV"/>
        </w:rPr>
        <w:t>16.3.1.</w:t>
      </w:r>
      <w:r w:rsidRPr="00DA51C3">
        <w:t xml:space="preserve"> </w:t>
      </w:r>
      <w:r w:rsidRPr="00DA51C3">
        <w:rPr>
          <w:lang w:val="lv-LV"/>
        </w:rPr>
        <w:t>Jelgavas valstspilsētas pašvaldības domes priekšsēdētāja vietnieks tautsaimniecības jautājumu programmā;</w:t>
      </w:r>
    </w:p>
    <w:p w:rsidR="00272D24" w:rsidRPr="00272D24" w:rsidRDefault="00272D24" w:rsidP="00B2511A">
      <w:pPr>
        <w:pStyle w:val="Header"/>
        <w:ind w:left="2127" w:hanging="709"/>
        <w:jc w:val="both"/>
        <w:rPr>
          <w:lang w:val="lv-LV"/>
        </w:rPr>
      </w:pPr>
      <w:r>
        <w:rPr>
          <w:lang w:val="lv-LV"/>
        </w:rPr>
        <w:t xml:space="preserve">16.3.2. </w:t>
      </w:r>
      <w:r w:rsidRPr="00272D24">
        <w:rPr>
          <w:lang w:val="lv-LV"/>
        </w:rPr>
        <w:t>Jelgavas valstspils</w:t>
      </w:r>
      <w:r w:rsidR="005658F2">
        <w:rPr>
          <w:lang w:val="lv-LV"/>
        </w:rPr>
        <w:t>ētas pašvaldības izpilddirektors</w:t>
      </w:r>
      <w:r w:rsidRPr="00272D24">
        <w:rPr>
          <w:lang w:val="lv-LV"/>
        </w:rPr>
        <w:t>;</w:t>
      </w:r>
    </w:p>
    <w:p w:rsidR="00272D24" w:rsidRPr="00272D24" w:rsidRDefault="00272D24" w:rsidP="00B2511A">
      <w:pPr>
        <w:pStyle w:val="Header"/>
        <w:ind w:left="2127" w:hanging="709"/>
        <w:jc w:val="both"/>
        <w:rPr>
          <w:lang w:val="lv-LV"/>
        </w:rPr>
      </w:pPr>
      <w:r w:rsidRPr="00272D24">
        <w:rPr>
          <w:lang w:val="lv-LV"/>
        </w:rPr>
        <w:t>1</w:t>
      </w:r>
      <w:r>
        <w:rPr>
          <w:lang w:val="lv-LV"/>
        </w:rPr>
        <w:t>6</w:t>
      </w:r>
      <w:r w:rsidRPr="00272D24">
        <w:rPr>
          <w:lang w:val="lv-LV"/>
        </w:rPr>
        <w:t>.3.3.</w:t>
      </w:r>
      <w:r w:rsidRPr="00272D24">
        <w:rPr>
          <w:lang w:val="lv-LV"/>
        </w:rPr>
        <w:tab/>
      </w:r>
      <w:r>
        <w:rPr>
          <w:lang w:val="lv-LV"/>
        </w:rPr>
        <w:t xml:space="preserve"> </w:t>
      </w:r>
      <w:r w:rsidRPr="00272D24">
        <w:rPr>
          <w:lang w:val="lv-LV"/>
        </w:rPr>
        <w:t>Jelgavas valstspilsētas pašvaldības iestādes “Kultūra” vadītāja vietnieks plānošanas un komunikācijas jautājumos;</w:t>
      </w:r>
    </w:p>
    <w:p w:rsidR="00272D24" w:rsidRPr="00272D24" w:rsidRDefault="00272D24" w:rsidP="00B2511A">
      <w:pPr>
        <w:pStyle w:val="Header"/>
        <w:ind w:left="2127" w:hanging="709"/>
        <w:jc w:val="both"/>
        <w:rPr>
          <w:lang w:val="lv-LV"/>
        </w:rPr>
      </w:pPr>
      <w:r w:rsidRPr="00272D24">
        <w:rPr>
          <w:lang w:val="lv-LV"/>
        </w:rPr>
        <w:t>1</w:t>
      </w:r>
      <w:r>
        <w:rPr>
          <w:lang w:val="lv-LV"/>
        </w:rPr>
        <w:t>6</w:t>
      </w:r>
      <w:r w:rsidRPr="00272D24">
        <w:rPr>
          <w:lang w:val="lv-LV"/>
        </w:rPr>
        <w:t>.3.4.</w:t>
      </w:r>
      <w:r w:rsidRPr="00272D24">
        <w:rPr>
          <w:lang w:val="lv-LV"/>
        </w:rPr>
        <w:tab/>
      </w:r>
      <w:r>
        <w:rPr>
          <w:lang w:val="lv-LV"/>
        </w:rPr>
        <w:t xml:space="preserve"> </w:t>
      </w:r>
      <w:r w:rsidRPr="00272D24">
        <w:rPr>
          <w:lang w:val="lv-LV"/>
        </w:rPr>
        <w:t>Jelgavas valstspilsētas pašvaldības iestādes “Jelgavas sociālo lietu pārvalde” vadītāja vietnieks administratīvajos jautājumos;</w:t>
      </w:r>
    </w:p>
    <w:p w:rsidR="00272D24" w:rsidRDefault="00272D24" w:rsidP="00B2511A">
      <w:pPr>
        <w:pStyle w:val="Header"/>
        <w:tabs>
          <w:tab w:val="clear" w:pos="4320"/>
          <w:tab w:val="clear" w:pos="8640"/>
        </w:tabs>
        <w:ind w:left="2127" w:hanging="709"/>
        <w:jc w:val="both"/>
        <w:rPr>
          <w:lang w:val="lv-LV"/>
        </w:rPr>
      </w:pPr>
      <w:r w:rsidRPr="00272D24">
        <w:rPr>
          <w:lang w:val="lv-LV"/>
        </w:rPr>
        <w:t>1</w:t>
      </w:r>
      <w:r>
        <w:rPr>
          <w:lang w:val="lv-LV"/>
        </w:rPr>
        <w:t>6</w:t>
      </w:r>
      <w:r w:rsidRPr="00272D24">
        <w:rPr>
          <w:lang w:val="lv-LV"/>
        </w:rPr>
        <w:t>.3.5.</w:t>
      </w:r>
      <w:r w:rsidRPr="00272D24">
        <w:rPr>
          <w:lang w:val="lv-LV"/>
        </w:rPr>
        <w:tab/>
        <w:t>Jelgavas valstspilsētas pašvaldības iestādes “Centrālā pārvalde” Administratīvā departamenta Juridiskās nodaļas vadītāja vietnieks;</w:t>
      </w:r>
    </w:p>
    <w:p w:rsidR="00272D24" w:rsidRPr="00DA51C3" w:rsidRDefault="00272D24" w:rsidP="00B2511A">
      <w:pPr>
        <w:pStyle w:val="Header"/>
        <w:tabs>
          <w:tab w:val="clear" w:pos="4320"/>
          <w:tab w:val="clear" w:pos="8640"/>
        </w:tabs>
        <w:ind w:left="2127" w:hanging="709"/>
        <w:jc w:val="both"/>
        <w:rPr>
          <w:lang w:val="lv-LV"/>
        </w:rPr>
      </w:pPr>
      <w:r w:rsidRPr="00DA51C3">
        <w:rPr>
          <w:lang w:val="lv-LV"/>
        </w:rPr>
        <w:t>16.3.6. 2 (divi) domes deputāti;</w:t>
      </w:r>
    </w:p>
    <w:p w:rsidR="00DA51C3" w:rsidRPr="00DA51C3" w:rsidRDefault="00272D24" w:rsidP="00B2511A">
      <w:pPr>
        <w:pStyle w:val="Header"/>
        <w:tabs>
          <w:tab w:val="clear" w:pos="4320"/>
          <w:tab w:val="clear" w:pos="8640"/>
        </w:tabs>
        <w:ind w:left="2127" w:hanging="709"/>
        <w:jc w:val="both"/>
        <w:rPr>
          <w:lang w:val="lv-LV"/>
        </w:rPr>
      </w:pPr>
      <w:r w:rsidRPr="00DA51C3">
        <w:rPr>
          <w:lang w:val="lv-LV"/>
        </w:rPr>
        <w:t>16.3.7. 2 (divi) sabiedrības pārstāvji.”;</w:t>
      </w:r>
    </w:p>
    <w:p w:rsidR="00DA51C3" w:rsidRPr="00DA51C3" w:rsidRDefault="00DA51C3" w:rsidP="00B2511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DA51C3">
        <w:rPr>
          <w:lang w:val="lv-LV"/>
        </w:rPr>
        <w:t>Papildināt Nolikumu ar 16.</w:t>
      </w:r>
      <w:r w:rsidRPr="00DA51C3">
        <w:rPr>
          <w:vertAlign w:val="superscript"/>
          <w:lang w:val="lv-LV"/>
        </w:rPr>
        <w:t>1</w:t>
      </w:r>
      <w:r w:rsidRPr="00DA51C3">
        <w:rPr>
          <w:lang w:val="lv-LV"/>
        </w:rPr>
        <w:t xml:space="preserve"> punktu šādā redakcijā:</w:t>
      </w:r>
    </w:p>
    <w:p w:rsidR="00DA51C3" w:rsidRPr="00DA51C3" w:rsidRDefault="00DA51C3" w:rsidP="00DA51C3">
      <w:pPr>
        <w:pStyle w:val="Header"/>
        <w:tabs>
          <w:tab w:val="clear" w:pos="4320"/>
          <w:tab w:val="clear" w:pos="8640"/>
        </w:tabs>
        <w:ind w:left="426"/>
        <w:jc w:val="both"/>
        <w:rPr>
          <w:lang w:val="lv-LV"/>
        </w:rPr>
      </w:pPr>
      <w:r w:rsidRPr="00DA51C3">
        <w:rPr>
          <w:lang w:val="lv-LV"/>
        </w:rPr>
        <w:lastRenderedPageBreak/>
        <w:t>“Komisijas locekļi ir</w:t>
      </w:r>
      <w:r w:rsidRPr="00DA51C3">
        <w:t xml:space="preserve"> valsts amatpersonas.</w:t>
      </w:r>
      <w:r w:rsidRPr="00DA51C3">
        <w:rPr>
          <w:lang w:val="lv-LV"/>
        </w:rPr>
        <w:t>”;</w:t>
      </w:r>
    </w:p>
    <w:p w:rsidR="008A7B54" w:rsidRPr="00DA51C3" w:rsidRDefault="00272D24" w:rsidP="00B2511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DA51C3">
        <w:rPr>
          <w:lang w:val="lv-LV"/>
        </w:rPr>
        <w:t xml:space="preserve">Izteikt Nolikuma 17.punktu </w:t>
      </w:r>
      <w:r w:rsidR="008A7B54" w:rsidRPr="00DA51C3">
        <w:rPr>
          <w:lang w:val="lv-LV"/>
        </w:rPr>
        <w:t>šādā redakcijā:</w:t>
      </w:r>
    </w:p>
    <w:p w:rsidR="008A7B54" w:rsidRDefault="008A7B54" w:rsidP="00B2511A">
      <w:pPr>
        <w:tabs>
          <w:tab w:val="left" w:pos="142"/>
        </w:tabs>
        <w:ind w:left="851" w:hanging="491"/>
        <w:jc w:val="both"/>
      </w:pPr>
      <w:r w:rsidRPr="00DA51C3">
        <w:t>“</w:t>
      </w:r>
      <w:r w:rsidR="00272D24" w:rsidRPr="00DA51C3">
        <w:t>17</w:t>
      </w:r>
      <w:r w:rsidR="00DA51C3" w:rsidRPr="00DA51C3">
        <w:t>.</w:t>
      </w:r>
      <w:r w:rsidRPr="00DA51C3">
        <w:t xml:space="preserve"> </w:t>
      </w:r>
      <w:r w:rsidR="00DA51C3" w:rsidRPr="00DA51C3">
        <w:t>Komisijas priekšsēdētāja prombūtnes laikā viņa pienākumus pilda Komisijas priekšsēdētāja vietnieks.</w:t>
      </w:r>
      <w:r w:rsidRPr="00DA51C3">
        <w:t>”.</w:t>
      </w:r>
    </w:p>
    <w:p w:rsidR="008A7B54" w:rsidRPr="00823278" w:rsidRDefault="008A7B54" w:rsidP="00A212B6">
      <w:pPr>
        <w:jc w:val="both"/>
      </w:pPr>
    </w:p>
    <w:p w:rsidR="008A7B54" w:rsidRPr="00823278" w:rsidRDefault="008A7B54" w:rsidP="008A7B54">
      <w:pPr>
        <w:ind w:left="709" w:hanging="283"/>
        <w:jc w:val="both"/>
      </w:pPr>
    </w:p>
    <w:p w:rsidR="001D63DC" w:rsidRPr="00BD6CA7" w:rsidRDefault="001D63DC" w:rsidP="001D63D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1D63DC" w:rsidRPr="00BD6CA7" w:rsidRDefault="001D63DC" w:rsidP="001D63DC">
      <w:pPr>
        <w:rPr>
          <w:color w:val="000000"/>
          <w:lang w:eastAsia="lv-LV"/>
        </w:rPr>
      </w:pPr>
    </w:p>
    <w:p w:rsidR="001D63DC" w:rsidRPr="00BD6CA7" w:rsidRDefault="001D63DC" w:rsidP="001D63DC">
      <w:pPr>
        <w:rPr>
          <w:color w:val="000000"/>
          <w:lang w:eastAsia="lv-LV"/>
        </w:rPr>
      </w:pPr>
    </w:p>
    <w:p w:rsidR="001D63DC" w:rsidRPr="00BD6CA7" w:rsidRDefault="001D63DC" w:rsidP="001D63D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1D63DC" w:rsidRPr="00BD6CA7" w:rsidRDefault="001D63DC" w:rsidP="001D63D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1D63DC" w:rsidRPr="00BD6CA7" w:rsidRDefault="001D63DC" w:rsidP="001D63D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1D63DC" w:rsidRPr="00BD6CA7" w:rsidRDefault="001D63DC" w:rsidP="001D63D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1D63DC" w:rsidRPr="00BD6CA7" w:rsidRDefault="001D63DC" w:rsidP="001D63D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0E0ECD" w:rsidRDefault="001D63DC" w:rsidP="001D63DC">
      <w:r w:rsidRPr="00BD6CA7">
        <w:t>2025. gada 25. septembrī</w:t>
      </w:r>
      <w:bookmarkStart w:id="0" w:name="_GoBack"/>
      <w:bookmarkEnd w:id="0"/>
    </w:p>
    <w:sectPr w:rsidR="000E0ECD" w:rsidSect="00110E77">
      <w:footerReference w:type="default" r:id="rId7"/>
      <w:headerReference w:type="firs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4E" w:rsidRDefault="002C244E">
      <w:r>
        <w:separator/>
      </w:r>
    </w:p>
  </w:endnote>
  <w:endnote w:type="continuationSeparator" w:id="0">
    <w:p w:rsidR="002C244E" w:rsidRDefault="002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0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11A" w:rsidRDefault="00B2511A" w:rsidP="00B25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3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4E" w:rsidRDefault="002C244E">
      <w:r>
        <w:separator/>
      </w:r>
    </w:p>
  </w:footnote>
  <w:footnote w:type="continuationSeparator" w:id="0">
    <w:p w:rsidR="002C244E" w:rsidRDefault="002C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2C244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A5D"/>
    <w:multiLevelType w:val="hybridMultilevel"/>
    <w:tmpl w:val="D90A0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852B9"/>
    <w:rsid w:val="000E0ECD"/>
    <w:rsid w:val="000E19BD"/>
    <w:rsid w:val="00123128"/>
    <w:rsid w:val="00175AD4"/>
    <w:rsid w:val="001D63DC"/>
    <w:rsid w:val="00272D24"/>
    <w:rsid w:val="002B321A"/>
    <w:rsid w:val="002C244E"/>
    <w:rsid w:val="002D683E"/>
    <w:rsid w:val="00302B8C"/>
    <w:rsid w:val="003538B4"/>
    <w:rsid w:val="004161CA"/>
    <w:rsid w:val="00417B39"/>
    <w:rsid w:val="005658F2"/>
    <w:rsid w:val="00570B8F"/>
    <w:rsid w:val="005F45F7"/>
    <w:rsid w:val="00763470"/>
    <w:rsid w:val="007B2309"/>
    <w:rsid w:val="007B5C03"/>
    <w:rsid w:val="00824E4F"/>
    <w:rsid w:val="00841F1E"/>
    <w:rsid w:val="008A7B54"/>
    <w:rsid w:val="008C7EFD"/>
    <w:rsid w:val="00A212B6"/>
    <w:rsid w:val="00B167E2"/>
    <w:rsid w:val="00B2511A"/>
    <w:rsid w:val="00D65BF6"/>
    <w:rsid w:val="00D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2025-09-15T07:32:00Z</cp:lastPrinted>
  <dcterms:created xsi:type="dcterms:W3CDTF">2025-09-24T13:51:00Z</dcterms:created>
  <dcterms:modified xsi:type="dcterms:W3CDTF">2025-09-24T13:51:00Z</dcterms:modified>
</cp:coreProperties>
</file>