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1C09" w14:textId="70CBA84E" w:rsidR="00863318" w:rsidRPr="00ED6B9B" w:rsidRDefault="00863318" w:rsidP="00863318">
      <w:pPr>
        <w:spacing w:after="0" w:line="240" w:lineRule="auto"/>
        <w:jc w:val="center"/>
        <w:rPr>
          <w:rFonts w:ascii="Times New Roman" w:hAnsi="Times New Roman" w:cs="Times New Roman"/>
          <w:b/>
          <w:bCs/>
          <w:sz w:val="24"/>
          <w:szCs w:val="24"/>
        </w:rPr>
      </w:pPr>
      <w:bookmarkStart w:id="0" w:name="632898"/>
      <w:bookmarkEnd w:id="0"/>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AS VALSTSPILSĒTAS PAŠVALDĪBAS 2025</w:t>
      </w:r>
      <w:r>
        <w:rPr>
          <w:rFonts w:ascii="Times New Roman" w:hAnsi="Times New Roman" w:cs="Times New Roman"/>
          <w:b/>
          <w:bCs/>
          <w:sz w:val="24"/>
          <w:szCs w:val="24"/>
        </w:rPr>
        <w:t>.</w:t>
      </w:r>
      <w:r w:rsidRPr="00ED6B9B">
        <w:rPr>
          <w:rFonts w:ascii="Times New Roman" w:hAnsi="Times New Roman" w:cs="Times New Roman"/>
          <w:b/>
          <w:bCs/>
          <w:sz w:val="24"/>
          <w:szCs w:val="24"/>
        </w:rPr>
        <w:t xml:space="preserve"> GADA </w:t>
      </w:r>
      <w:r w:rsidR="00515FBF">
        <w:rPr>
          <w:rFonts w:ascii="Times New Roman" w:hAnsi="Times New Roman" w:cs="Times New Roman"/>
          <w:b/>
          <w:bCs/>
          <w:sz w:val="24"/>
          <w:szCs w:val="24"/>
        </w:rPr>
        <w:t>18</w:t>
      </w:r>
      <w:r w:rsidRPr="00ED6B9B">
        <w:rPr>
          <w:rFonts w:ascii="Times New Roman" w:hAnsi="Times New Roman" w:cs="Times New Roman"/>
          <w:b/>
          <w:bCs/>
          <w:sz w:val="24"/>
          <w:szCs w:val="24"/>
        </w:rPr>
        <w:t>. </w:t>
      </w:r>
      <w:r w:rsidR="00515FBF">
        <w:rPr>
          <w:rFonts w:ascii="Times New Roman" w:hAnsi="Times New Roman" w:cs="Times New Roman"/>
          <w:b/>
          <w:bCs/>
          <w:sz w:val="24"/>
          <w:szCs w:val="24"/>
        </w:rPr>
        <w:t>DECEMBRA</w:t>
      </w:r>
    </w:p>
    <w:p w14:paraId="74D7603B" w14:textId="489CCC3D" w:rsidR="00863318"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en-GB"/>
        </w:rPr>
        <w:t>SAISTOŠO NOTEIKUMU</w:t>
      </w:r>
      <w:r>
        <w:rPr>
          <w:rFonts w:ascii="Times New Roman" w:eastAsia="Times New Roman" w:hAnsi="Times New Roman" w:cs="Times New Roman"/>
          <w:b/>
          <w:bCs/>
          <w:sz w:val="24"/>
          <w:szCs w:val="24"/>
          <w:lang w:eastAsia="en-GB"/>
        </w:rPr>
        <w:t xml:space="preserve"> NR.___</w:t>
      </w:r>
      <w:r w:rsidRPr="00ED6B9B">
        <w:rPr>
          <w:rFonts w:ascii="Times New Roman" w:eastAsia="Times New Roman" w:hAnsi="Times New Roman" w:cs="Times New Roman"/>
          <w:sz w:val="24"/>
          <w:szCs w:val="24"/>
          <w:lang w:eastAsia="lv-LV"/>
        </w:rPr>
        <w:t xml:space="preserve"> </w:t>
      </w:r>
    </w:p>
    <w:p w14:paraId="0593A4E8" w14:textId="74792E4B" w:rsidR="00863318" w:rsidRPr="00863318" w:rsidRDefault="00863318" w:rsidP="00863318">
      <w:pPr>
        <w:spacing w:after="0" w:line="240" w:lineRule="auto"/>
        <w:jc w:val="center"/>
        <w:rPr>
          <w:rFonts w:ascii="Times New Roman" w:eastAsia="Times New Roman" w:hAnsi="Times New Roman" w:cs="Times New Roman"/>
          <w:b/>
          <w:sz w:val="24"/>
          <w:szCs w:val="24"/>
          <w:lang w:eastAsia="lv-LV"/>
        </w:rPr>
      </w:pPr>
      <w:r w:rsidRPr="00863318">
        <w:rPr>
          <w:rFonts w:ascii="Times New Roman" w:hAnsi="Times New Roman" w:cs="Times New Roman"/>
          <w:b/>
          <w:bCs/>
          <w:sz w:val="24"/>
          <w:szCs w:val="24"/>
        </w:rPr>
        <w:t xml:space="preserve">“GROZĪJUMI </w:t>
      </w:r>
      <w:r w:rsidRPr="00863318">
        <w:rPr>
          <w:rFonts w:ascii="Times New Roman" w:hAnsi="Times New Roman" w:cs="Times New Roman"/>
          <w:b/>
          <w:bCs/>
          <w:sz w:val="24"/>
          <w:szCs w:val="24"/>
          <w:lang w:eastAsia="en-GB"/>
        </w:rPr>
        <w:t>JELGAVAS</w:t>
      </w:r>
      <w:r w:rsidRPr="00863318">
        <w:rPr>
          <w:rFonts w:ascii="Times New Roman" w:hAnsi="Times New Roman" w:cs="Times New Roman"/>
          <w:sz w:val="24"/>
          <w:szCs w:val="24"/>
          <w:lang w:eastAsia="en-GB"/>
        </w:rPr>
        <w:t xml:space="preserve"> </w:t>
      </w:r>
      <w:r w:rsidRPr="00863318">
        <w:rPr>
          <w:rFonts w:ascii="Times New Roman" w:hAnsi="Times New Roman" w:cs="Times New Roman"/>
          <w:b/>
          <w:bCs/>
          <w:sz w:val="24"/>
          <w:szCs w:val="24"/>
          <w:lang w:eastAsia="en-GB"/>
        </w:rPr>
        <w:t xml:space="preserve">VALSTSPILSĒTAS PAŠVALDĪBAS </w:t>
      </w:r>
      <w:r w:rsidRPr="00863318">
        <w:rPr>
          <w:rFonts w:ascii="Times New Roman" w:hAnsi="Times New Roman" w:cs="Times New Roman"/>
          <w:b/>
          <w:bCs/>
          <w:sz w:val="24"/>
          <w:szCs w:val="24"/>
        </w:rPr>
        <w:t>202</w:t>
      </w:r>
      <w:r>
        <w:rPr>
          <w:rFonts w:ascii="Times New Roman" w:hAnsi="Times New Roman" w:cs="Times New Roman"/>
          <w:b/>
          <w:bCs/>
          <w:sz w:val="24"/>
          <w:szCs w:val="24"/>
        </w:rPr>
        <w:t>3</w:t>
      </w:r>
      <w:r w:rsidRPr="00863318">
        <w:rPr>
          <w:rFonts w:ascii="Times New Roman" w:hAnsi="Times New Roman" w:cs="Times New Roman"/>
          <w:b/>
          <w:bCs/>
          <w:sz w:val="24"/>
          <w:szCs w:val="24"/>
        </w:rPr>
        <w:t xml:space="preserve">. GADA 23.FEBRUĀRA </w:t>
      </w:r>
      <w:r w:rsidRPr="00863318">
        <w:rPr>
          <w:rFonts w:ascii="Times New Roman" w:hAnsi="Times New Roman" w:cs="Times New Roman"/>
          <w:b/>
          <w:bCs/>
          <w:sz w:val="24"/>
          <w:szCs w:val="24"/>
          <w:lang w:eastAsia="en-GB"/>
        </w:rPr>
        <w:t>SAISTOŠAJOS NOTEIKUMOS Nr.23-1</w:t>
      </w:r>
      <w:r w:rsidRPr="00863318">
        <w:rPr>
          <w:rFonts w:ascii="Times New Roman" w:hAnsi="Times New Roman" w:cs="Times New Roman"/>
          <w:b/>
          <w:bCs/>
          <w:sz w:val="24"/>
          <w:szCs w:val="24"/>
        </w:rPr>
        <w:t xml:space="preserve"> “JELGAVAS VALSTSPILSĒTAS PAŠVALDĪBAS NOLIKUMS</w:t>
      </w:r>
      <w:r>
        <w:rPr>
          <w:rFonts w:ascii="Times New Roman" w:hAnsi="Times New Roman" w:cs="Times New Roman"/>
          <w:b/>
          <w:bCs/>
          <w:sz w:val="24"/>
          <w:szCs w:val="24"/>
        </w:rPr>
        <w:t>”</w:t>
      </w:r>
      <w:r w:rsidRPr="00863318">
        <w:rPr>
          <w:rFonts w:ascii="Times New Roman" w:eastAsia="Times New Roman" w:hAnsi="Times New Roman" w:cs="Times New Roman"/>
          <w:b/>
          <w:sz w:val="24"/>
          <w:szCs w:val="24"/>
          <w:lang w:eastAsia="lv-LV"/>
        </w:rPr>
        <w:t xml:space="preserve"> </w:t>
      </w:r>
    </w:p>
    <w:p w14:paraId="0C2A1A4C" w14:textId="77777777" w:rsidR="00863318" w:rsidRPr="00ED6B9B"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hAnsi="Times New Roman" w:cs="Times New Roman"/>
          <w:b/>
          <w:sz w:val="24"/>
          <w:szCs w:val="24"/>
        </w:rPr>
        <w:t>P</w:t>
      </w:r>
      <w:r w:rsidRPr="00ED6B9B">
        <w:rPr>
          <w:rFonts w:ascii="Times New Roman" w:eastAsia="Times New Roman" w:hAnsi="Times New Roman" w:cs="Times New Roman"/>
          <w:b/>
          <w:bCs/>
          <w:sz w:val="24"/>
          <w:szCs w:val="24"/>
          <w:lang w:eastAsia="lv-LV"/>
        </w:rPr>
        <w:t>ASKAIDROJUMA RAKSTS</w:t>
      </w:r>
    </w:p>
    <w:p w14:paraId="463F8A0F" w14:textId="77777777" w:rsidR="00863318" w:rsidRDefault="00863318" w:rsidP="00863318">
      <w:pPr>
        <w:spacing w:after="0" w:line="240" w:lineRule="auto"/>
        <w:jc w:val="center"/>
        <w:rPr>
          <w:rFonts w:ascii="Times New Roman" w:eastAsia="Times New Roman" w:hAnsi="Times New Roman" w:cs="Times New Roman"/>
          <w:b/>
          <w:bCs/>
          <w:sz w:val="24"/>
          <w:szCs w:val="24"/>
          <w:lang w:eastAsia="lv-LV"/>
        </w:rPr>
      </w:pPr>
    </w:p>
    <w:p w14:paraId="4CDB08B7" w14:textId="77777777" w:rsidR="00404B41" w:rsidRPr="00ED6B9B" w:rsidRDefault="00404B41" w:rsidP="00863318">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1"/>
        <w:gridCol w:w="6585"/>
      </w:tblGrid>
      <w:tr w:rsidR="00863318" w:rsidRPr="00ED6B9B" w14:paraId="08862BAB"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A040FC" w14:textId="77777777" w:rsidR="00863318" w:rsidRPr="00ED6B9B" w:rsidRDefault="00863318" w:rsidP="00586C1B">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4E9CDBA" w14:textId="77777777" w:rsidR="00863318" w:rsidRPr="00843439" w:rsidRDefault="00863318" w:rsidP="00586C1B">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863318" w:rsidRPr="001879D5" w14:paraId="0F12F83C" w14:textId="77777777" w:rsidTr="00404B41">
        <w:trPr>
          <w:trHeight w:val="635"/>
        </w:trPr>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460375" w14:textId="77777777" w:rsidR="00863318" w:rsidRPr="00486A6C" w:rsidRDefault="00863318" w:rsidP="00586C1B">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Mērķis un nepieciešamības pamatojums </w:t>
            </w:r>
          </w:p>
          <w:p w14:paraId="7EFF6C27" w14:textId="77777777" w:rsidR="00863318" w:rsidRPr="00486A6C" w:rsidRDefault="00863318" w:rsidP="00586C1B">
            <w:pPr>
              <w:rPr>
                <w:rFonts w:ascii="Times New Roman" w:eastAsia="Times New Roman" w:hAnsi="Times New Roman" w:cs="Times New Roman"/>
                <w:b/>
                <w:sz w:val="24"/>
                <w:szCs w:val="24"/>
                <w:lang w:eastAsia="lv-LV"/>
              </w:rPr>
            </w:pPr>
          </w:p>
          <w:p w14:paraId="27E50D67" w14:textId="77777777" w:rsidR="00863318" w:rsidRPr="001879D5" w:rsidRDefault="00863318" w:rsidP="00586C1B">
            <w:pPr>
              <w:rPr>
                <w:rFonts w:ascii="Times New Roman" w:eastAsia="Times New Roman" w:hAnsi="Times New Roman" w:cs="Times New Roman"/>
                <w:sz w:val="24"/>
                <w:szCs w:val="24"/>
                <w:lang w:eastAsia="lv-LV"/>
              </w:rPr>
            </w:pPr>
          </w:p>
          <w:p w14:paraId="193FFE5D" w14:textId="77777777" w:rsidR="00863318" w:rsidRPr="001879D5" w:rsidRDefault="00863318" w:rsidP="00586C1B">
            <w:pPr>
              <w:rPr>
                <w:rFonts w:ascii="Times New Roman" w:eastAsia="Times New Roman" w:hAnsi="Times New Roman" w:cs="Times New Roman"/>
                <w:sz w:val="24"/>
                <w:szCs w:val="24"/>
                <w:lang w:eastAsia="lv-LV"/>
              </w:rPr>
            </w:pPr>
          </w:p>
          <w:p w14:paraId="470DF660" w14:textId="77777777" w:rsidR="00863318" w:rsidRPr="001879D5" w:rsidRDefault="00863318" w:rsidP="00586C1B">
            <w:pPr>
              <w:rPr>
                <w:rFonts w:ascii="Times New Roman" w:eastAsia="Times New Roman" w:hAnsi="Times New Roman" w:cs="Times New Roman"/>
                <w:sz w:val="24"/>
                <w:szCs w:val="24"/>
                <w:lang w:eastAsia="lv-LV"/>
              </w:rPr>
            </w:pPr>
          </w:p>
          <w:p w14:paraId="7DB18A60" w14:textId="77777777" w:rsidR="00863318" w:rsidRPr="001879D5" w:rsidRDefault="00863318" w:rsidP="00586C1B">
            <w:pPr>
              <w:rPr>
                <w:rFonts w:ascii="Times New Roman" w:eastAsia="Times New Roman" w:hAnsi="Times New Roman" w:cs="Times New Roman"/>
                <w:sz w:val="24"/>
                <w:szCs w:val="24"/>
                <w:lang w:eastAsia="lv-LV"/>
              </w:rPr>
            </w:pPr>
          </w:p>
          <w:p w14:paraId="1F168C59" w14:textId="77777777" w:rsidR="00863318" w:rsidRPr="001879D5" w:rsidRDefault="00863318" w:rsidP="00586C1B">
            <w:pPr>
              <w:rPr>
                <w:rFonts w:ascii="Times New Roman" w:eastAsia="Times New Roman" w:hAnsi="Times New Roman" w:cs="Times New Roman"/>
                <w:sz w:val="24"/>
                <w:szCs w:val="24"/>
                <w:lang w:eastAsia="lv-LV"/>
              </w:rPr>
            </w:pPr>
          </w:p>
          <w:p w14:paraId="3F12F565" w14:textId="77777777" w:rsidR="00863318" w:rsidRPr="001879D5" w:rsidRDefault="00863318" w:rsidP="00586C1B">
            <w:pPr>
              <w:rPr>
                <w:rFonts w:ascii="Times New Roman" w:eastAsia="Times New Roman" w:hAnsi="Times New Roman" w:cs="Times New Roman"/>
                <w:sz w:val="24"/>
                <w:szCs w:val="24"/>
                <w:lang w:eastAsia="lv-LV"/>
              </w:rPr>
            </w:pPr>
          </w:p>
          <w:p w14:paraId="08CAC997" w14:textId="77777777" w:rsidR="00863318" w:rsidRPr="001879D5" w:rsidRDefault="00863318" w:rsidP="00586C1B">
            <w:pPr>
              <w:rPr>
                <w:rFonts w:ascii="Times New Roman" w:eastAsia="Times New Roman" w:hAnsi="Times New Roman" w:cs="Times New Roman"/>
                <w:sz w:val="24"/>
                <w:szCs w:val="24"/>
                <w:lang w:eastAsia="lv-LV"/>
              </w:rPr>
            </w:pPr>
          </w:p>
          <w:p w14:paraId="66A46864" w14:textId="77777777" w:rsidR="00863318" w:rsidRPr="001879D5" w:rsidRDefault="00863318" w:rsidP="00586C1B">
            <w:pPr>
              <w:jc w:val="right"/>
              <w:rPr>
                <w:rFonts w:ascii="Times New Roman" w:eastAsia="Times New Roman" w:hAnsi="Times New Roman" w:cs="Times New Roman"/>
                <w:sz w:val="24"/>
                <w:szCs w:val="24"/>
                <w:lang w:eastAsia="lv-LV"/>
              </w:rPr>
            </w:pPr>
          </w:p>
          <w:p w14:paraId="4C45A98E" w14:textId="77777777" w:rsidR="00863318" w:rsidRPr="001879D5" w:rsidRDefault="00863318" w:rsidP="00586C1B">
            <w:pPr>
              <w:rPr>
                <w:rFonts w:ascii="Times New Roman" w:eastAsia="Times New Roman" w:hAnsi="Times New Roman" w:cs="Times New Roman"/>
                <w:sz w:val="24"/>
                <w:szCs w:val="24"/>
                <w:lang w:eastAsia="lv-LV"/>
              </w:rPr>
            </w:pP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0484E" w14:textId="0BA03AC9" w:rsidR="00811C6C" w:rsidRDefault="00515FBF" w:rsidP="00811C6C">
            <w:pPr>
              <w:shd w:val="clear" w:color="auto" w:fill="FFFFFF"/>
              <w:spacing w:after="0" w:line="293" w:lineRule="atLeast"/>
              <w:ind w:firstLine="407"/>
              <w:jc w:val="both"/>
              <w:rPr>
                <w:rFonts w:ascii="Times New Roman" w:hAnsi="Times New Roman" w:cs="Times New Roman"/>
                <w:bCs/>
                <w:sz w:val="24"/>
                <w:szCs w:val="24"/>
              </w:rPr>
            </w:pPr>
            <w:bookmarkStart w:id="1" w:name="_Hlk175689126"/>
            <w:r w:rsidRPr="00515FBF">
              <w:rPr>
                <w:rFonts w:ascii="Times New Roman" w:hAnsi="Times New Roman" w:cs="Times New Roman"/>
                <w:bCs/>
                <w:sz w:val="24"/>
                <w:szCs w:val="24"/>
              </w:rPr>
              <w:t>Saistošo noteikumu projekts ir sagatavots, lai pilnveidotu Jelgavas valstspilsētas pašvaldības nolikuma regulējumu, aktualizētu institucionālo struktūru, precizētu funkciju sadalījumu un nodrošinātu vienotu pieeju pašvaldības telpu pieejamības un bezmaksas izmantošanas noteikšanai pilsoniskās sabiedrības un reliģiskajām organizācijām.</w:t>
            </w:r>
          </w:p>
          <w:p w14:paraId="09286745" w14:textId="318F8993" w:rsidR="00515FBF" w:rsidRPr="00515FBF" w:rsidRDefault="00515FBF" w:rsidP="00515FBF">
            <w:pPr>
              <w:shd w:val="clear" w:color="auto" w:fill="FFFFFF"/>
              <w:spacing w:after="0" w:line="293" w:lineRule="atLeast"/>
              <w:ind w:firstLine="407"/>
              <w:jc w:val="both"/>
              <w:rPr>
                <w:rFonts w:ascii="Times New Roman" w:hAnsi="Times New Roman" w:cs="Times New Roman"/>
                <w:bCs/>
                <w:sz w:val="24"/>
                <w:szCs w:val="24"/>
              </w:rPr>
            </w:pPr>
            <w:r w:rsidRPr="00515FBF">
              <w:rPr>
                <w:rFonts w:ascii="Times New Roman" w:hAnsi="Times New Roman" w:cs="Times New Roman"/>
                <w:bCs/>
                <w:sz w:val="24"/>
                <w:szCs w:val="24"/>
              </w:rPr>
              <w:t xml:space="preserve">Ar </w:t>
            </w:r>
            <w:r>
              <w:rPr>
                <w:rFonts w:ascii="Times New Roman" w:hAnsi="Times New Roman" w:cs="Times New Roman"/>
                <w:bCs/>
                <w:sz w:val="24"/>
                <w:szCs w:val="24"/>
              </w:rPr>
              <w:t>saistošo noteikumu projektu</w:t>
            </w:r>
            <w:r w:rsidRPr="00515FBF">
              <w:rPr>
                <w:rFonts w:ascii="Times New Roman" w:hAnsi="Times New Roman" w:cs="Times New Roman"/>
                <w:bCs/>
                <w:sz w:val="24"/>
                <w:szCs w:val="24"/>
              </w:rPr>
              <w:t xml:space="preserve"> paredzēts:</w:t>
            </w:r>
          </w:p>
          <w:p w14:paraId="6E0E7FA8" w14:textId="1CF3D3D6"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 xml:space="preserve">Svītrot vairākus </w:t>
            </w:r>
            <w:r>
              <w:rPr>
                <w:rFonts w:ascii="Times New Roman" w:hAnsi="Times New Roman" w:cs="Times New Roman"/>
                <w:sz w:val="24"/>
                <w:szCs w:val="24"/>
              </w:rPr>
              <w:t>saistošo noteikumu</w:t>
            </w:r>
            <w:r w:rsidRPr="00515FBF">
              <w:rPr>
                <w:rFonts w:ascii="Times New Roman" w:hAnsi="Times New Roman" w:cs="Times New Roman"/>
                <w:sz w:val="24"/>
                <w:szCs w:val="24"/>
              </w:rPr>
              <w:t xml:space="preserve"> apakšpunktus</w:t>
            </w:r>
            <w:r w:rsidRPr="00515FBF">
              <w:rPr>
                <w:rFonts w:ascii="Times New Roman" w:hAnsi="Times New Roman" w:cs="Times New Roman"/>
                <w:bCs/>
                <w:sz w:val="24"/>
                <w:szCs w:val="24"/>
              </w:rPr>
              <w:t xml:space="preserve"> (15.14., 16.9., 16.18., 16.20. un 16.25.), kas vairs nav aktuāli, jo attiecīg</w:t>
            </w:r>
            <w:r>
              <w:rPr>
                <w:rFonts w:ascii="Times New Roman" w:hAnsi="Times New Roman" w:cs="Times New Roman"/>
                <w:bCs/>
                <w:sz w:val="24"/>
                <w:szCs w:val="24"/>
              </w:rPr>
              <w:t>o</w:t>
            </w:r>
            <w:r w:rsidRPr="00515FBF">
              <w:rPr>
                <w:rFonts w:ascii="Times New Roman" w:hAnsi="Times New Roman" w:cs="Times New Roman"/>
                <w:bCs/>
                <w:sz w:val="24"/>
                <w:szCs w:val="24"/>
              </w:rPr>
              <w:t xml:space="preserve"> komisij</w:t>
            </w:r>
            <w:r>
              <w:rPr>
                <w:rFonts w:ascii="Times New Roman" w:hAnsi="Times New Roman" w:cs="Times New Roman"/>
                <w:bCs/>
                <w:sz w:val="24"/>
                <w:szCs w:val="24"/>
              </w:rPr>
              <w:t>u darbība ir pārtraukta</w:t>
            </w:r>
            <w:r w:rsidR="0075431C">
              <w:rPr>
                <w:rFonts w:ascii="Times New Roman" w:hAnsi="Times New Roman" w:cs="Times New Roman"/>
                <w:bCs/>
                <w:sz w:val="24"/>
                <w:szCs w:val="24"/>
              </w:rPr>
              <w:t>, kā arī ir pieņemts domes lēmums par pašvaldības iestādes likvidāciju</w:t>
            </w:r>
            <w:r>
              <w:rPr>
                <w:rFonts w:ascii="Times New Roman" w:hAnsi="Times New Roman" w:cs="Times New Roman"/>
                <w:bCs/>
                <w:sz w:val="24"/>
                <w:szCs w:val="24"/>
              </w:rPr>
              <w:t>.</w:t>
            </w:r>
            <w:r w:rsidRPr="00515FBF">
              <w:rPr>
                <w:rFonts w:ascii="Times New Roman" w:hAnsi="Times New Roman" w:cs="Times New Roman"/>
                <w:bCs/>
                <w:sz w:val="24"/>
                <w:szCs w:val="24"/>
              </w:rPr>
              <w:t xml:space="preserve"> </w:t>
            </w:r>
          </w:p>
          <w:p w14:paraId="3D4435B6" w14:textId="77777777" w:rsid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16.16. apakšpunktu</w:t>
            </w:r>
            <w:r w:rsidRPr="00515FBF">
              <w:rPr>
                <w:rFonts w:ascii="Times New Roman" w:hAnsi="Times New Roman" w:cs="Times New Roman"/>
                <w:bCs/>
                <w:sz w:val="24"/>
                <w:szCs w:val="24"/>
              </w:rPr>
              <w:t>, nosakot aktuālo pašvaldības komisijas nosaukumu – “Jelgavas valstspilsētas pašvaldības Kultūras un tūrisma attīstības veicināšanas komisija”.</w:t>
            </w:r>
          </w:p>
          <w:p w14:paraId="5E0A8712" w14:textId="13D34604" w:rsidR="00404B41" w:rsidRPr="00404B41"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w:t>
            </w:r>
            <w:r>
              <w:rPr>
                <w:rFonts w:ascii="Times New Roman" w:hAnsi="Times New Roman" w:cs="Times New Roman"/>
                <w:sz w:val="24"/>
                <w:szCs w:val="24"/>
              </w:rPr>
              <w:t>26</w:t>
            </w:r>
            <w:r w:rsidRPr="00515FBF">
              <w:rPr>
                <w:rFonts w:ascii="Times New Roman" w:hAnsi="Times New Roman" w:cs="Times New Roman"/>
                <w:sz w:val="24"/>
                <w:szCs w:val="24"/>
              </w:rPr>
              <w:t>. apakšpunktu</w:t>
            </w:r>
            <w:r w:rsidRPr="00515FBF">
              <w:rPr>
                <w:rFonts w:ascii="Times New Roman" w:hAnsi="Times New Roman" w:cs="Times New Roman"/>
                <w:bCs/>
                <w:sz w:val="24"/>
                <w:szCs w:val="24"/>
              </w:rPr>
              <w:t>, nosakot aktuālo pašvaldības komisijas nosaukumu</w:t>
            </w:r>
            <w:r>
              <w:rPr>
                <w:rFonts w:ascii="Times New Roman" w:hAnsi="Times New Roman" w:cs="Times New Roman"/>
                <w:bCs/>
                <w:sz w:val="24"/>
                <w:szCs w:val="24"/>
              </w:rPr>
              <w:t xml:space="preserve">- </w:t>
            </w:r>
            <w:r w:rsidRPr="00404B41">
              <w:rPr>
                <w:rFonts w:ascii="Times New Roman" w:hAnsi="Times New Roman" w:cs="Times New Roman"/>
                <w:sz w:val="24"/>
                <w:szCs w:val="24"/>
              </w:rPr>
              <w:t>Jelgavas valstspilsētas pašvaldības Ziedojumu (dāvinājumu) pieņemšanas un izlietošanas komisija</w:t>
            </w:r>
            <w:r>
              <w:rPr>
                <w:rFonts w:ascii="Times New Roman" w:hAnsi="Times New Roman" w:cs="Times New Roman"/>
                <w:sz w:val="24"/>
                <w:szCs w:val="24"/>
              </w:rPr>
              <w:t>.</w:t>
            </w:r>
          </w:p>
          <w:p w14:paraId="2E44897A" w14:textId="24286314" w:rsidR="00404B41" w:rsidRPr="00515FBF"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Pr>
                <w:rFonts w:ascii="Times New Roman" w:hAnsi="Times New Roman" w:cs="Times New Roman"/>
                <w:sz w:val="24"/>
                <w:szCs w:val="24"/>
              </w:rPr>
              <w:t>Svītrot 18.punkta pēdējos divus teikumus-</w:t>
            </w:r>
            <w:r w:rsidRPr="00404B41">
              <w:t xml:space="preserve"> </w:t>
            </w:r>
            <w:r w:rsidRPr="00404B41">
              <w:rPr>
                <w:rFonts w:ascii="Times New Roman" w:hAnsi="Times New Roman" w:cs="Times New Roman"/>
                <w:sz w:val="24"/>
                <w:szCs w:val="24"/>
              </w:rPr>
              <w:t>jo tajos ietvertais regulējums dublē augstāka juridiskā spēka normatīvos aktus. Atlīdzības piešķiršanas kārtība komisiju locekļiem un speciālistu pieaicināšanas iespēja jau ir noteikta Valsts un pašvaldību institūciju amatpersonu un darbinieku atlīdzības likumā. Līdz ar to šo normu uzturēšana pašvaldības nolikumā nav nepieciešama un var radīt lieku normu atkārtošanos.</w:t>
            </w:r>
          </w:p>
          <w:p w14:paraId="7CCD4D52" w14:textId="097C8C10"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ierobežojumu 31.1. apakšpunktā</w:t>
            </w:r>
            <w:r w:rsidRPr="00515FBF">
              <w:rPr>
                <w:rFonts w:ascii="Times New Roman" w:hAnsi="Times New Roman" w:cs="Times New Roman"/>
                <w:bCs/>
                <w:sz w:val="24"/>
                <w:szCs w:val="24"/>
              </w:rPr>
              <w:t>, kas noteica konkrētu laika termiņu, kas vairs neatbilst faktiskajai darba organizācijai</w:t>
            </w:r>
            <w:r>
              <w:rPr>
                <w:rFonts w:ascii="Times New Roman" w:hAnsi="Times New Roman" w:cs="Times New Roman"/>
                <w:bCs/>
                <w:sz w:val="24"/>
                <w:szCs w:val="24"/>
              </w:rPr>
              <w:t xml:space="preserve"> un ir noregulēta Jelgavas valstspilsētas pašvaldības darba reglamenta 15.punktā.</w:t>
            </w:r>
          </w:p>
          <w:p w14:paraId="6B1C4A8F" w14:textId="7D9C3667"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47. punktu</w:t>
            </w:r>
            <w:r w:rsidRPr="00515FBF">
              <w:rPr>
                <w:rFonts w:ascii="Times New Roman" w:hAnsi="Times New Roman" w:cs="Times New Roman"/>
                <w:bCs/>
                <w:sz w:val="24"/>
                <w:szCs w:val="24"/>
              </w:rPr>
              <w:t>, papildinot to ar norādi</w:t>
            </w:r>
            <w:r w:rsidR="00404B41">
              <w:rPr>
                <w:rFonts w:ascii="Times New Roman" w:hAnsi="Times New Roman" w:cs="Times New Roman"/>
                <w:bCs/>
                <w:sz w:val="24"/>
                <w:szCs w:val="24"/>
              </w:rPr>
              <w:t>,</w:t>
            </w:r>
            <w:r w:rsidRPr="00515FBF">
              <w:rPr>
                <w:rFonts w:ascii="Times New Roman" w:hAnsi="Times New Roman" w:cs="Times New Roman"/>
                <w:bCs/>
                <w:sz w:val="24"/>
                <w:szCs w:val="24"/>
              </w:rPr>
              <w:t xml:space="preserve"> </w:t>
            </w:r>
            <w:r>
              <w:rPr>
                <w:rFonts w:ascii="Times New Roman" w:hAnsi="Times New Roman" w:cs="Times New Roman"/>
                <w:bCs/>
                <w:sz w:val="24"/>
                <w:szCs w:val="24"/>
              </w:rPr>
              <w:t xml:space="preserve">ka pašvaldības izpilddirektora vietnieks </w:t>
            </w:r>
            <w:r w:rsidR="00EB7A36">
              <w:rPr>
                <w:rFonts w:ascii="Times New Roman" w:hAnsi="Times New Roman" w:cs="Times New Roman"/>
                <w:bCs/>
                <w:sz w:val="24"/>
                <w:szCs w:val="24"/>
              </w:rPr>
              <w:t xml:space="preserve">pieņem iedzīvotājus. </w:t>
            </w:r>
          </w:p>
          <w:p w14:paraId="37652EE2" w14:textId="6BCA8F3F"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60. punktu</w:t>
            </w:r>
            <w:r w:rsidRPr="00515FBF">
              <w:rPr>
                <w:rFonts w:ascii="Times New Roman" w:hAnsi="Times New Roman" w:cs="Times New Roman"/>
                <w:bCs/>
                <w:sz w:val="24"/>
                <w:szCs w:val="24"/>
              </w:rPr>
              <w:t xml:space="preserve">, kas zaudēs aktualitāti, jo </w:t>
            </w:r>
            <w:r w:rsidR="00EB7A36">
              <w:rPr>
                <w:rFonts w:ascii="Times New Roman" w:hAnsi="Times New Roman" w:cs="Times New Roman"/>
                <w:bCs/>
                <w:sz w:val="24"/>
                <w:szCs w:val="24"/>
              </w:rPr>
              <w:t>Jelgavas valstspilsētas pašvaldības iestāde “Sabiedriskais centrs” ar 2026.gada 31.janvāra tiek likvidēta.</w:t>
            </w:r>
          </w:p>
          <w:p w14:paraId="3FC47356" w14:textId="77777777"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Izteikt 61. punktu jaunā redakcijā</w:t>
            </w:r>
            <w:r w:rsidRPr="00515FBF">
              <w:rPr>
                <w:rFonts w:ascii="Times New Roman" w:hAnsi="Times New Roman" w:cs="Times New Roman"/>
                <w:bCs/>
                <w:sz w:val="24"/>
                <w:szCs w:val="24"/>
              </w:rPr>
              <w:t>, nosakot:</w:t>
            </w:r>
          </w:p>
          <w:p w14:paraId="6E897EE9" w14:textId="691980AA" w:rsidR="00515FBF" w:rsidRPr="0075431C" w:rsidRDefault="00EB7A36" w:rsidP="0075431C">
            <w:pPr>
              <w:pStyle w:val="Sarakstarindkopa"/>
              <w:numPr>
                <w:ilvl w:val="1"/>
                <w:numId w:val="17"/>
              </w:numPr>
              <w:shd w:val="clear" w:color="auto" w:fill="FFFFFF"/>
              <w:spacing w:after="0" w:line="293" w:lineRule="atLeast"/>
              <w:jc w:val="both"/>
              <w:rPr>
                <w:rFonts w:ascii="Times New Roman" w:hAnsi="Times New Roman" w:cs="Times New Roman"/>
                <w:bCs/>
                <w:sz w:val="24"/>
                <w:szCs w:val="24"/>
              </w:rPr>
            </w:pPr>
            <w:r w:rsidRPr="0075431C">
              <w:rPr>
                <w:rFonts w:ascii="Times New Roman" w:hAnsi="Times New Roman" w:cs="Times New Roman"/>
                <w:bCs/>
                <w:sz w:val="24"/>
                <w:szCs w:val="24"/>
              </w:rPr>
              <w:t xml:space="preserve"> </w:t>
            </w:r>
            <w:r w:rsidR="00515FBF" w:rsidRPr="0075431C">
              <w:rPr>
                <w:rFonts w:ascii="Times New Roman" w:hAnsi="Times New Roman" w:cs="Times New Roman"/>
                <w:bCs/>
                <w:sz w:val="24"/>
                <w:szCs w:val="24"/>
              </w:rPr>
              <w:t xml:space="preserve">ka pilsoniskās sabiedrības organizācijām un reliģiskajām organizācijām netiek piemērota maksa </w:t>
            </w:r>
            <w:r w:rsidR="00515FBF" w:rsidRPr="0075431C">
              <w:rPr>
                <w:rFonts w:ascii="Times New Roman" w:hAnsi="Times New Roman" w:cs="Times New Roman"/>
                <w:bCs/>
                <w:sz w:val="24"/>
                <w:szCs w:val="24"/>
              </w:rPr>
              <w:lastRenderedPageBreak/>
              <w:t>par telpu un inventāra izmantošanu Skolotāju ielā 8, Jelgavā;</w:t>
            </w:r>
          </w:p>
          <w:p w14:paraId="2BD6943A" w14:textId="2BFF8C7B" w:rsidR="00515FBF" w:rsidRPr="00EB7A36" w:rsidRDefault="00EB7A36" w:rsidP="0075431C">
            <w:pPr>
              <w:pStyle w:val="Sarakstarindkopa"/>
              <w:numPr>
                <w:ilvl w:val="1"/>
                <w:numId w:val="17"/>
              </w:numPr>
              <w:shd w:val="clear" w:color="auto" w:fill="FFFFFF"/>
              <w:spacing w:after="0" w:line="293" w:lineRule="atLeast"/>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15FBF" w:rsidRPr="00EB7A36">
              <w:rPr>
                <w:rFonts w:ascii="Times New Roman" w:hAnsi="Times New Roman" w:cs="Times New Roman"/>
                <w:bCs/>
                <w:sz w:val="24"/>
                <w:szCs w:val="24"/>
              </w:rPr>
              <w:t>ka iesniegumi par telpu un inventāra izmantošanu jāiesniedz Jelgavas valstspilsētas pašvaldības iestādē “Zemgales reģiona kompetenču attīstības centrs”.</w:t>
            </w:r>
          </w:p>
          <w:p w14:paraId="620137FB" w14:textId="54E650C2"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Grozīt X</w:t>
            </w:r>
            <w:r w:rsidR="00404B41">
              <w:rPr>
                <w:rFonts w:ascii="Times New Roman" w:hAnsi="Times New Roman" w:cs="Times New Roman"/>
                <w:sz w:val="24"/>
                <w:szCs w:val="24"/>
              </w:rPr>
              <w:t>.</w:t>
            </w:r>
            <w:r w:rsidRPr="00515FBF">
              <w:rPr>
                <w:rFonts w:ascii="Times New Roman" w:hAnsi="Times New Roman" w:cs="Times New Roman"/>
                <w:sz w:val="24"/>
                <w:szCs w:val="24"/>
              </w:rPr>
              <w:t xml:space="preserve"> nodaļas nosaukumu</w:t>
            </w:r>
            <w:r w:rsidRPr="00515FBF">
              <w:rPr>
                <w:rFonts w:ascii="Times New Roman" w:hAnsi="Times New Roman" w:cs="Times New Roman"/>
                <w:bCs/>
                <w:sz w:val="24"/>
                <w:szCs w:val="24"/>
              </w:rPr>
              <w:t xml:space="preserve">, aizstājot vārdu “JAUTĀJUMS” ar “JAUTĀJUMI”, nodrošinot juridiski pareizu terminoloģiju un atbilstību MK noteikumu Nr.108 </w:t>
            </w:r>
            <w:r w:rsidR="00EB7A36">
              <w:rPr>
                <w:rFonts w:ascii="Times New Roman" w:hAnsi="Times New Roman" w:cs="Times New Roman"/>
                <w:bCs/>
                <w:sz w:val="24"/>
                <w:szCs w:val="24"/>
              </w:rPr>
              <w:t>“</w:t>
            </w:r>
            <w:r w:rsidR="00EB7A36" w:rsidRPr="00EB7A36">
              <w:rPr>
                <w:rFonts w:ascii="Times New Roman" w:hAnsi="Times New Roman" w:cs="Times New Roman"/>
                <w:bCs/>
                <w:sz w:val="24"/>
                <w:szCs w:val="24"/>
              </w:rPr>
              <w:t> Normatīvo aktu projektu sagatavošanas noteikumi</w:t>
            </w:r>
            <w:r w:rsidR="00EB7A36">
              <w:rPr>
                <w:rFonts w:ascii="Times New Roman" w:hAnsi="Times New Roman" w:cs="Times New Roman"/>
                <w:bCs/>
                <w:sz w:val="24"/>
                <w:szCs w:val="24"/>
              </w:rPr>
              <w:t xml:space="preserve">” </w:t>
            </w:r>
            <w:r w:rsidRPr="00515FBF">
              <w:rPr>
                <w:rFonts w:ascii="Times New Roman" w:hAnsi="Times New Roman" w:cs="Times New Roman"/>
                <w:bCs/>
                <w:sz w:val="24"/>
                <w:szCs w:val="24"/>
              </w:rPr>
              <w:t>prasībām par nodaļu nosaukumu formu.</w:t>
            </w:r>
          </w:p>
          <w:p w14:paraId="5E0A319E" w14:textId="77777777" w:rsidR="00863318" w:rsidRDefault="00515FBF" w:rsidP="00EB7A36">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Papildināt saistošos noteikumus ar jaunu 75. punktu</w:t>
            </w:r>
            <w:r w:rsidRPr="00515FBF">
              <w:rPr>
                <w:rFonts w:ascii="Times New Roman" w:hAnsi="Times New Roman" w:cs="Times New Roman"/>
                <w:bCs/>
                <w:sz w:val="24"/>
                <w:szCs w:val="24"/>
              </w:rPr>
              <w:t>, kas paredz, ka grozījumi 15.14. apakšpunktā, kā arī 60. un 61. punktā stājas spēkā 2026. gada 1. februārī, nodrošinot pārejas periodu iestāžu funkciju pārdalei un organizatoriskajai sagatavotībai.</w:t>
            </w:r>
            <w:bookmarkEnd w:id="1"/>
          </w:p>
          <w:p w14:paraId="4C630DBD" w14:textId="744F90AB" w:rsidR="00404B41" w:rsidRPr="00EB7A36" w:rsidRDefault="00404B41" w:rsidP="00404B41">
            <w:pPr>
              <w:shd w:val="clear" w:color="auto" w:fill="FFFFFF"/>
              <w:spacing w:after="0" w:line="293" w:lineRule="atLeast"/>
              <w:ind w:left="720"/>
              <w:jc w:val="both"/>
              <w:rPr>
                <w:rFonts w:ascii="Times New Roman" w:hAnsi="Times New Roman" w:cs="Times New Roman"/>
                <w:bCs/>
                <w:sz w:val="24"/>
                <w:szCs w:val="24"/>
              </w:rPr>
            </w:pPr>
          </w:p>
        </w:tc>
      </w:tr>
      <w:tr w:rsidR="00863318" w:rsidRPr="001879D5" w14:paraId="6CE7185B" w14:textId="77777777" w:rsidTr="00404B41">
        <w:trPr>
          <w:trHeight w:val="779"/>
        </w:trPr>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C9D0D7" w14:textId="77777777" w:rsidR="00863318" w:rsidRPr="00486A6C" w:rsidRDefault="00863318" w:rsidP="00586C1B">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lastRenderedPageBreak/>
              <w:t>Fiskālā ietekme uz pašvaldības budžetu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FF59B" w14:textId="665E5B69" w:rsidR="00EB7A36" w:rsidRPr="00EB7A36" w:rsidRDefault="00426C57" w:rsidP="00EB7A36">
            <w:pPr>
              <w:widowControl w:val="0"/>
              <w:spacing w:after="0" w:line="240" w:lineRule="auto"/>
              <w:ind w:right="102" w:firstLine="407"/>
              <w:jc w:val="both"/>
              <w:textAlignment w:val="baseline"/>
              <w:rPr>
                <w:rFonts w:ascii="Times New Roman" w:hAnsi="Times New Roman" w:cs="Times New Roman"/>
                <w:sz w:val="24"/>
                <w:szCs w:val="24"/>
              </w:rPr>
            </w:pPr>
            <w:r>
              <w:rPr>
                <w:rFonts w:ascii="Times New Roman" w:hAnsi="Times New Roman" w:cs="Times New Roman"/>
                <w:sz w:val="24"/>
                <w:szCs w:val="24"/>
              </w:rPr>
              <w:t>Saistošo noteikumu projekt</w:t>
            </w:r>
            <w:r w:rsidR="00EB7A36">
              <w:rPr>
                <w:rFonts w:ascii="Times New Roman" w:hAnsi="Times New Roman" w:cs="Times New Roman"/>
                <w:sz w:val="24"/>
                <w:szCs w:val="24"/>
              </w:rPr>
              <w:t>s</w:t>
            </w:r>
            <w:r>
              <w:rPr>
                <w:rFonts w:ascii="Times New Roman" w:hAnsi="Times New Roman" w:cs="Times New Roman"/>
                <w:sz w:val="24"/>
                <w:szCs w:val="24"/>
              </w:rPr>
              <w:t xml:space="preserve"> </w:t>
            </w:r>
            <w:r w:rsidR="00EB7A36" w:rsidRPr="00EB7A36">
              <w:rPr>
                <w:rFonts w:ascii="Times New Roman" w:hAnsi="Times New Roman" w:cs="Times New Roman"/>
                <w:sz w:val="24"/>
                <w:szCs w:val="24"/>
              </w:rPr>
              <w:t>būtisku finansiālu ietekmi uz pašvaldības budžetu nerada.</w:t>
            </w:r>
          </w:p>
          <w:p w14:paraId="35CE166C" w14:textId="13E7FE45" w:rsidR="00EB7A36" w:rsidRPr="00404B41" w:rsidRDefault="00EB7A36" w:rsidP="00404B41">
            <w:pPr>
              <w:pStyle w:val="Sarakstarindkopa"/>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404B41">
              <w:rPr>
                <w:rFonts w:ascii="Times New Roman" w:hAnsi="Times New Roman" w:cs="Times New Roman"/>
                <w:sz w:val="24"/>
                <w:szCs w:val="24"/>
              </w:rPr>
              <w:t>Bez maksas telpu izmantošana sabiedrības organizācijām jau pastāvēja līdz šim, tāpēc papildu izdevumi nepalielinās.</w:t>
            </w:r>
          </w:p>
          <w:p w14:paraId="3E3F0247" w14:textId="77777777" w:rsidR="00EB7A36" w:rsidRDefault="00EB7A36" w:rsidP="00EB7A36">
            <w:pPr>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EB7A36">
              <w:rPr>
                <w:rFonts w:ascii="Times New Roman" w:hAnsi="Times New Roman" w:cs="Times New Roman"/>
                <w:sz w:val="24"/>
                <w:szCs w:val="24"/>
              </w:rPr>
              <w:t>Kompetenču pārdale un komisiju svītrošana nenozīmē papildu slogu budžetam.</w:t>
            </w:r>
          </w:p>
          <w:p w14:paraId="7622A6ED" w14:textId="77777777" w:rsidR="00404B41" w:rsidRPr="00EB7A36" w:rsidRDefault="00404B41" w:rsidP="00404B41">
            <w:pPr>
              <w:widowControl w:val="0"/>
              <w:spacing w:after="0" w:line="240" w:lineRule="auto"/>
              <w:ind w:left="720" w:right="102"/>
              <w:jc w:val="both"/>
              <w:textAlignment w:val="baseline"/>
              <w:rPr>
                <w:rFonts w:ascii="Times New Roman" w:hAnsi="Times New Roman" w:cs="Times New Roman"/>
                <w:sz w:val="24"/>
                <w:szCs w:val="24"/>
              </w:rPr>
            </w:pPr>
          </w:p>
          <w:p w14:paraId="6341C31D" w14:textId="12473DDB" w:rsidR="00863318" w:rsidRPr="001879D5" w:rsidRDefault="00863318" w:rsidP="00426C57">
            <w:pPr>
              <w:widowControl w:val="0"/>
              <w:spacing w:after="0" w:line="240" w:lineRule="auto"/>
              <w:ind w:right="102" w:firstLine="407"/>
              <w:jc w:val="both"/>
              <w:textAlignment w:val="baseline"/>
              <w:rPr>
                <w:rFonts w:ascii="Times New Roman" w:hAnsi="Times New Roman" w:cs="Times New Roman"/>
                <w:sz w:val="24"/>
                <w:szCs w:val="24"/>
              </w:rPr>
            </w:pPr>
          </w:p>
        </w:tc>
      </w:tr>
      <w:tr w:rsidR="00863318" w:rsidRPr="001879D5" w14:paraId="63C15849"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9E5FAE" w14:textId="77777777" w:rsidR="00863318" w:rsidRPr="00486A6C" w:rsidRDefault="00863318" w:rsidP="00863318">
            <w:pPr>
              <w:pStyle w:val="Sarakstarindkopa"/>
              <w:widowControl w:val="0"/>
              <w:numPr>
                <w:ilvl w:val="0"/>
                <w:numId w:val="8"/>
              </w:numPr>
              <w:spacing w:after="0" w:line="240" w:lineRule="auto"/>
              <w:ind w:right="39"/>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EB7A59" w14:textId="4F4C3184" w:rsidR="00863318" w:rsidRPr="001879D5" w:rsidRDefault="00863318" w:rsidP="00426C57">
            <w:pPr>
              <w:pStyle w:val="Sarakstarindkopa"/>
              <w:widowControl w:val="0"/>
              <w:spacing w:after="0" w:line="240" w:lineRule="auto"/>
              <w:ind w:left="409" w:right="102"/>
              <w:jc w:val="both"/>
              <w:textAlignment w:val="baseline"/>
              <w:rPr>
                <w:rFonts w:ascii="Times New Roman" w:eastAsia="Times New Roman" w:hAnsi="Times New Roman" w:cs="Times New Roman"/>
                <w:bCs/>
                <w:sz w:val="24"/>
                <w:szCs w:val="24"/>
                <w:lang w:eastAsia="lv-LV"/>
              </w:rPr>
            </w:pPr>
            <w:r w:rsidRPr="001879D5">
              <w:rPr>
                <w:rFonts w:ascii="Times New Roman" w:eastAsia="Times New Roman" w:hAnsi="Times New Roman" w:cs="Times New Roman"/>
                <w:sz w:val="24"/>
                <w:szCs w:val="24"/>
                <w:lang w:eastAsia="lv-LV"/>
              </w:rPr>
              <w:t>Nav ietekmes</w:t>
            </w:r>
            <w:r w:rsidR="00426C57">
              <w:rPr>
                <w:rFonts w:ascii="Times New Roman" w:eastAsia="Times New Roman" w:hAnsi="Times New Roman" w:cs="Times New Roman"/>
                <w:sz w:val="24"/>
                <w:szCs w:val="24"/>
                <w:lang w:eastAsia="lv-LV"/>
              </w:rPr>
              <w:t xml:space="preserve">. </w:t>
            </w:r>
          </w:p>
        </w:tc>
      </w:tr>
      <w:tr w:rsidR="00863318" w:rsidRPr="001879D5" w14:paraId="6EF90159"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64CBF4" w14:textId="77777777" w:rsidR="00863318" w:rsidRPr="00486A6C" w:rsidRDefault="00863318" w:rsidP="00586C1B">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administratīvajām procedūrām un to izmaksām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F1048A" w14:textId="715D528B" w:rsidR="00863318" w:rsidRPr="001879D5" w:rsidRDefault="00426C57"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ietekmes.</w:t>
            </w:r>
          </w:p>
          <w:p w14:paraId="1D48051E" w14:textId="77777777" w:rsidR="00863318" w:rsidRPr="001879D5" w:rsidRDefault="00863318" w:rsidP="00586C1B">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863318" w:rsidRPr="001879D5" w14:paraId="7AC3B6DE"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B5AF09" w14:textId="77777777" w:rsidR="00863318" w:rsidRPr="00486A6C" w:rsidRDefault="00863318" w:rsidP="00586C1B">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pašvaldības funkcijām un cilvēkresursiem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08E847" w14:textId="77777777"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Neietekmē pašvaldības funkcijas un cilvēkresursus. </w:t>
            </w:r>
          </w:p>
        </w:tc>
      </w:tr>
      <w:tr w:rsidR="00863318" w:rsidRPr="001879D5" w14:paraId="2135CFB1"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4B6300" w14:textId="77777777" w:rsidR="00863318" w:rsidRPr="00486A6C" w:rsidRDefault="00863318" w:rsidP="00586C1B">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Informācija par izpildes nodrošināšanu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21D6B0" w14:textId="5EC175D4"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Saistošo noteikumu </w:t>
            </w:r>
            <w:r w:rsidR="00BB2C8B">
              <w:rPr>
                <w:rFonts w:ascii="Times New Roman" w:eastAsia="Times New Roman" w:hAnsi="Times New Roman" w:cs="Times New Roman"/>
                <w:sz w:val="24"/>
                <w:szCs w:val="24"/>
                <w:lang w:eastAsia="lv-LV"/>
              </w:rPr>
              <w:t>projekta praktiska ieviešana neprasa papildu finanšu vai tehniskos resursus.</w:t>
            </w:r>
          </w:p>
        </w:tc>
      </w:tr>
      <w:tr w:rsidR="00863318" w:rsidRPr="001879D5" w14:paraId="4E57EE02"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6D8428" w14:textId="77777777" w:rsidR="00863318" w:rsidRPr="00486A6C" w:rsidRDefault="00863318" w:rsidP="00586C1B">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Prasību un izmaksu samērīgums pret ieguvumiem, ko sniedz mērķa sasniegšana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73B79E" w14:textId="77777777"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Saistošie noteikumi ir samērīgi.</w:t>
            </w:r>
          </w:p>
        </w:tc>
      </w:tr>
      <w:tr w:rsidR="00863318" w:rsidRPr="001879D5" w14:paraId="1F9187DF" w14:textId="77777777" w:rsidTr="00404B41">
        <w:tc>
          <w:tcPr>
            <w:tcW w:w="29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5292C1" w14:textId="77777777" w:rsidR="00863318" w:rsidRPr="00486A6C" w:rsidRDefault="00863318" w:rsidP="00586C1B">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Izstrādes gaitā veiktās konsultācijas ar privātpersonām un institūcijām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D4A94A" w14:textId="4D22278F" w:rsidR="00863318" w:rsidRDefault="00BB2C8B" w:rsidP="00BB2C8B">
            <w:pPr>
              <w:pStyle w:val="Sarakstarindkopa"/>
              <w:widowControl w:val="0"/>
              <w:spacing w:after="0" w:line="240" w:lineRule="auto"/>
              <w:ind w:left="85"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w:t>
            </w:r>
            <w:r w:rsidR="00863318" w:rsidRPr="001879D5">
              <w:rPr>
                <w:rFonts w:ascii="Times New Roman" w:eastAsia="Times New Roman" w:hAnsi="Times New Roman" w:cs="Times New Roman"/>
                <w:sz w:val="24"/>
                <w:szCs w:val="24"/>
                <w:lang w:eastAsia="lv-LV"/>
              </w:rPr>
              <w:t xml:space="preserve">Saistošo noteikumu projekts un tam pievienotais paskaidrojuma raksts </w:t>
            </w:r>
            <w:r w:rsidR="00EB7A36">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w:t>
            </w:r>
            <w:r w:rsidR="00EB7A36">
              <w:rPr>
                <w:rFonts w:ascii="Times New Roman" w:eastAsia="Times New Roman" w:hAnsi="Times New Roman" w:cs="Times New Roman"/>
                <w:sz w:val="24"/>
                <w:szCs w:val="24"/>
                <w:lang w:eastAsia="lv-LV"/>
              </w:rPr>
              <w:t>11</w:t>
            </w:r>
            <w:r w:rsidR="00863318" w:rsidRPr="001879D5">
              <w:rPr>
                <w:rFonts w:ascii="Times New Roman" w:eastAsia="Times New Roman" w:hAnsi="Times New Roman" w:cs="Times New Roman"/>
                <w:sz w:val="24"/>
                <w:szCs w:val="24"/>
                <w:lang w:eastAsia="lv-LV"/>
              </w:rPr>
              <w:t xml:space="preserve">.2025. tika  publicēts pašvaldības oficiālajā tīmekļvietnē </w:t>
            </w:r>
            <w:hyperlink r:id="rId7" w:history="1">
              <w:r w:rsidR="00863318" w:rsidRPr="001879D5">
                <w:rPr>
                  <w:rStyle w:val="Hipersaite"/>
                  <w:rFonts w:ascii="Times New Roman" w:eastAsia="Times New Roman" w:hAnsi="Times New Roman" w:cs="Times New Roman"/>
                  <w:sz w:val="24"/>
                  <w:szCs w:val="24"/>
                  <w:lang w:eastAsia="lv-LV"/>
                </w:rPr>
                <w:t>www.jelgava.lv</w:t>
              </w:r>
            </w:hyperlink>
            <w:r w:rsidR="00863318" w:rsidRPr="001879D5">
              <w:rPr>
                <w:rFonts w:ascii="Times New Roman" w:eastAsia="Times New Roman" w:hAnsi="Times New Roman" w:cs="Times New Roman"/>
                <w:sz w:val="24"/>
                <w:szCs w:val="24"/>
                <w:lang w:eastAsia="lv-LV"/>
              </w:rPr>
              <w:t xml:space="preserve"> sabiedrības viedokļa noskaidrošanai, paredzot termiņu viedokļu sniegšanai līdz </w:t>
            </w:r>
            <w:r w:rsidR="00EB7A36">
              <w:rPr>
                <w:rFonts w:ascii="Times New Roman" w:eastAsia="Times New Roman" w:hAnsi="Times New Roman" w:cs="Times New Roman"/>
                <w:sz w:val="24"/>
                <w:szCs w:val="24"/>
                <w:lang w:eastAsia="lv-LV"/>
              </w:rPr>
              <w:lastRenderedPageBreak/>
              <w:t>12</w:t>
            </w:r>
            <w:r>
              <w:rPr>
                <w:rFonts w:ascii="Times New Roman" w:eastAsia="Times New Roman" w:hAnsi="Times New Roman" w:cs="Times New Roman"/>
                <w:sz w:val="24"/>
                <w:szCs w:val="24"/>
                <w:lang w:eastAsia="lv-LV"/>
              </w:rPr>
              <w:t>.</w:t>
            </w:r>
            <w:r w:rsidR="00EB7A36">
              <w:rPr>
                <w:rFonts w:ascii="Times New Roman" w:eastAsia="Times New Roman" w:hAnsi="Times New Roman" w:cs="Times New Roman"/>
                <w:sz w:val="24"/>
                <w:szCs w:val="24"/>
                <w:lang w:eastAsia="lv-LV"/>
              </w:rPr>
              <w:t>1</w:t>
            </w:r>
            <w:r w:rsidR="00A92D61">
              <w:rPr>
                <w:rFonts w:ascii="Times New Roman" w:eastAsia="Times New Roman" w:hAnsi="Times New Roman" w:cs="Times New Roman"/>
                <w:sz w:val="24"/>
                <w:szCs w:val="24"/>
                <w:lang w:eastAsia="lv-LV"/>
              </w:rPr>
              <w:t>2</w:t>
            </w:r>
            <w:r w:rsidR="00863318" w:rsidRPr="001879D5">
              <w:rPr>
                <w:rFonts w:ascii="Times New Roman" w:eastAsia="Times New Roman" w:hAnsi="Times New Roman" w:cs="Times New Roman"/>
                <w:sz w:val="24"/>
                <w:szCs w:val="24"/>
                <w:lang w:eastAsia="lv-LV"/>
              </w:rPr>
              <w:t>.2025.</w:t>
            </w:r>
          </w:p>
          <w:p w14:paraId="596F580B" w14:textId="77777777" w:rsidR="00863318" w:rsidRPr="001879D5" w:rsidRDefault="00863318" w:rsidP="00586C1B">
            <w:pPr>
              <w:pStyle w:val="Sarakstarindkopa"/>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sidRPr="00C97797">
              <w:rPr>
                <w:rFonts w:ascii="Times New Roman" w:eastAsia="Times New Roman" w:hAnsi="Times New Roman" w:cs="Times New Roman"/>
                <w:sz w:val="24"/>
                <w:szCs w:val="24"/>
                <w:lang w:eastAsia="lv-LV"/>
              </w:rPr>
              <w:t>8.2. Par saistošo noteikumu projektu pašvaldība nav saņēmusi viedokļus un priekšlikumus.</w:t>
            </w:r>
          </w:p>
        </w:tc>
      </w:tr>
    </w:tbl>
    <w:p w14:paraId="2D1642BD" w14:textId="77777777" w:rsidR="00863318" w:rsidRDefault="00863318" w:rsidP="00863318">
      <w:pPr>
        <w:spacing w:after="0"/>
        <w:rPr>
          <w:rFonts w:ascii="Times New Roman" w:eastAsia="Times New Roman" w:hAnsi="Times New Roman" w:cs="Times New Roman"/>
          <w:sz w:val="24"/>
          <w:szCs w:val="24"/>
          <w:lang w:eastAsia="lv-LV"/>
        </w:rPr>
      </w:pPr>
    </w:p>
    <w:p w14:paraId="4A0B2680" w14:textId="77777777" w:rsidR="00863318" w:rsidRPr="001879D5" w:rsidRDefault="00863318" w:rsidP="00863318">
      <w:pPr>
        <w:spacing w:after="0"/>
        <w:rPr>
          <w:rFonts w:ascii="Times New Roman" w:eastAsia="Times New Roman" w:hAnsi="Times New Roman" w:cs="Times New Roman"/>
          <w:sz w:val="24"/>
          <w:szCs w:val="24"/>
          <w:lang w:eastAsia="lv-LV"/>
        </w:rPr>
      </w:pPr>
    </w:p>
    <w:p w14:paraId="28D0CE2C" w14:textId="4E779969" w:rsidR="00863318" w:rsidRPr="001879D5" w:rsidRDefault="00BB2C8B" w:rsidP="00863318">
      <w:pPr>
        <w:spacing w:after="0"/>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D</w:t>
      </w:r>
      <w:r w:rsidR="00863318" w:rsidRPr="001879D5">
        <w:rPr>
          <w:rFonts w:ascii="Times New Roman" w:eastAsia="Times New Roman" w:hAnsi="Times New Roman" w:cs="Times New Roman"/>
          <w:sz w:val="24"/>
          <w:szCs w:val="24"/>
          <w:lang w:eastAsia="lv-LV"/>
        </w:rPr>
        <w:t>omes priekšsēdētājs</w:t>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00EB7A36">
        <w:rPr>
          <w:rFonts w:ascii="Times New Roman" w:eastAsia="Times New Roman" w:hAnsi="Times New Roman" w:cs="Times New Roman"/>
          <w:sz w:val="24"/>
          <w:szCs w:val="24"/>
          <w:lang w:eastAsia="lv-LV"/>
        </w:rPr>
        <w:t>M.Daģis</w:t>
      </w:r>
      <w:proofErr w:type="spellEnd"/>
      <w:r w:rsidR="00863318" w:rsidRPr="001879D5">
        <w:rPr>
          <w:rFonts w:ascii="Times New Roman" w:eastAsia="Times New Roman" w:hAnsi="Times New Roman" w:cs="Times New Roman"/>
          <w:sz w:val="24"/>
          <w:szCs w:val="24"/>
          <w:lang w:eastAsia="lv-LV"/>
        </w:rPr>
        <w:t xml:space="preserve">                                                                 </w:t>
      </w:r>
    </w:p>
    <w:p w14:paraId="6D82475F" w14:textId="77777777" w:rsidR="00863318" w:rsidRPr="001879D5" w:rsidRDefault="00863318" w:rsidP="00863318">
      <w:pPr>
        <w:spacing w:after="0"/>
        <w:rPr>
          <w:rFonts w:ascii="Times New Roman" w:eastAsia="Times New Roman" w:hAnsi="Times New Roman" w:cs="Times New Roman"/>
          <w:iCs/>
          <w:sz w:val="24"/>
          <w:szCs w:val="24"/>
          <w:lang w:eastAsia="lv-LV"/>
        </w:rPr>
      </w:pPr>
    </w:p>
    <w:p w14:paraId="1C7826D3" w14:textId="77777777" w:rsidR="00863318" w:rsidRDefault="00863318"/>
    <w:sectPr w:rsidR="00863318" w:rsidSect="0086331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5B80" w14:textId="77777777" w:rsidR="002F3A2D" w:rsidRDefault="002F3A2D">
      <w:pPr>
        <w:spacing w:after="0" w:line="240" w:lineRule="auto"/>
      </w:pPr>
      <w:r>
        <w:separator/>
      </w:r>
    </w:p>
  </w:endnote>
  <w:endnote w:type="continuationSeparator" w:id="0">
    <w:p w14:paraId="7FABC327" w14:textId="77777777" w:rsidR="002F3A2D" w:rsidRDefault="002F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95333"/>
      <w:docPartObj>
        <w:docPartGallery w:val="Page Numbers (Bottom of Page)"/>
        <w:docPartUnique/>
      </w:docPartObj>
    </w:sdtPr>
    <w:sdtEndPr>
      <w:rPr>
        <w:noProof/>
      </w:rPr>
    </w:sdtEndPr>
    <w:sdtContent>
      <w:p w14:paraId="39F8FC1A" w14:textId="77777777" w:rsidR="005D3278" w:rsidRPr="005B7447" w:rsidRDefault="00000000" w:rsidP="00D806BB">
        <w:pPr>
          <w:pStyle w:val="Kjen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438B" w14:textId="77777777" w:rsidR="002F3A2D" w:rsidRDefault="002F3A2D">
      <w:pPr>
        <w:spacing w:after="0" w:line="240" w:lineRule="auto"/>
      </w:pPr>
      <w:r>
        <w:separator/>
      </w:r>
    </w:p>
  </w:footnote>
  <w:footnote w:type="continuationSeparator" w:id="0">
    <w:p w14:paraId="5D9410F2" w14:textId="77777777" w:rsidR="002F3A2D" w:rsidRDefault="002F3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6405"/>
    <w:multiLevelType w:val="multilevel"/>
    <w:tmpl w:val="C26636B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0879F5"/>
    <w:multiLevelType w:val="multilevel"/>
    <w:tmpl w:val="3C86498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FCE44086"/>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E3521"/>
    <w:multiLevelType w:val="multilevel"/>
    <w:tmpl w:val="03066448"/>
    <w:lvl w:ilvl="0">
      <w:start w:val="6"/>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heme="minorHAnsi"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72277CC"/>
    <w:multiLevelType w:val="multilevel"/>
    <w:tmpl w:val="3DC63E3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3BD7"/>
    <w:multiLevelType w:val="multilevel"/>
    <w:tmpl w:val="6D469610"/>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8" w15:restartNumberingAfterBreak="0">
    <w:nsid w:val="681E0F6C"/>
    <w:multiLevelType w:val="multilevel"/>
    <w:tmpl w:val="C40EC33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40040"/>
    <w:multiLevelType w:val="multilevel"/>
    <w:tmpl w:val="8B78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6139E"/>
    <w:multiLevelType w:val="multilevel"/>
    <w:tmpl w:val="B06E22D6"/>
    <w:lvl w:ilvl="0">
      <w:start w:val="1"/>
      <w:numFmt w:val="decimal"/>
      <w:lvlText w:val="%1."/>
      <w:lvlJc w:val="left"/>
      <w:pPr>
        <w:ind w:left="360" w:hanging="360"/>
      </w:pPr>
      <w:rPr>
        <w:rFonts w:hint="default"/>
      </w:rPr>
    </w:lvl>
    <w:lvl w:ilvl="1">
      <w:start w:val="1"/>
      <w:numFmt w:val="decimal"/>
      <w:lvlText w:val="%1.%2."/>
      <w:lvlJc w:val="left"/>
      <w:pPr>
        <w:ind w:left="767" w:hanging="3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6A4E72FB"/>
    <w:multiLevelType w:val="multilevel"/>
    <w:tmpl w:val="9A600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C1BF9"/>
    <w:multiLevelType w:val="multilevel"/>
    <w:tmpl w:val="85EC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B67B6"/>
    <w:multiLevelType w:val="multilevel"/>
    <w:tmpl w:val="46E427C6"/>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4B72A5F0"/>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B00E9"/>
    <w:multiLevelType w:val="multilevel"/>
    <w:tmpl w:val="4B1CD332"/>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1D0C10"/>
    <w:multiLevelType w:val="multilevel"/>
    <w:tmpl w:val="C988FA76"/>
    <w:lvl w:ilvl="0">
      <w:start w:val="8"/>
      <w:numFmt w:val="decimal"/>
      <w:lvlText w:val="%1."/>
      <w:lvlJc w:val="left"/>
      <w:pPr>
        <w:ind w:left="360" w:hanging="360"/>
      </w:pPr>
      <w:rPr>
        <w:rFonts w:hint="default"/>
      </w:rPr>
    </w:lvl>
    <w:lvl w:ilvl="1">
      <w:start w:val="1"/>
      <w:numFmt w:val="decimal"/>
      <w:lvlText w:val="%1.%2."/>
      <w:lvlJc w:val="left"/>
      <w:pPr>
        <w:ind w:left="1302" w:hanging="36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num w:numId="1" w16cid:durableId="884020612">
    <w:abstractNumId w:val="4"/>
  </w:num>
  <w:num w:numId="2" w16cid:durableId="579632253">
    <w:abstractNumId w:val="7"/>
  </w:num>
  <w:num w:numId="3" w16cid:durableId="232931393">
    <w:abstractNumId w:val="13"/>
  </w:num>
  <w:num w:numId="4" w16cid:durableId="49160828">
    <w:abstractNumId w:val="15"/>
  </w:num>
  <w:num w:numId="5" w16cid:durableId="1900632663">
    <w:abstractNumId w:val="8"/>
  </w:num>
  <w:num w:numId="6" w16cid:durableId="1232617686">
    <w:abstractNumId w:val="3"/>
  </w:num>
  <w:num w:numId="7" w16cid:durableId="1730805905">
    <w:abstractNumId w:val="14"/>
  </w:num>
  <w:num w:numId="8" w16cid:durableId="633371829">
    <w:abstractNumId w:val="2"/>
  </w:num>
  <w:num w:numId="9" w16cid:durableId="855190080">
    <w:abstractNumId w:val="1"/>
  </w:num>
  <w:num w:numId="10" w16cid:durableId="1516575239">
    <w:abstractNumId w:val="0"/>
  </w:num>
  <w:num w:numId="11" w16cid:durableId="1112090588">
    <w:abstractNumId w:val="12"/>
  </w:num>
  <w:num w:numId="12" w16cid:durableId="1876041488">
    <w:abstractNumId w:val="9"/>
  </w:num>
  <w:num w:numId="13" w16cid:durableId="1746223573">
    <w:abstractNumId w:val="10"/>
  </w:num>
  <w:num w:numId="14" w16cid:durableId="691689019">
    <w:abstractNumId w:val="11"/>
  </w:num>
  <w:num w:numId="15" w16cid:durableId="267736011">
    <w:abstractNumId w:val="5"/>
  </w:num>
  <w:num w:numId="16" w16cid:durableId="1194659423">
    <w:abstractNumId w:val="6"/>
  </w:num>
  <w:num w:numId="17" w16cid:durableId="230893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18"/>
    <w:rsid w:val="00016F56"/>
    <w:rsid w:val="000671B9"/>
    <w:rsid w:val="001E1FC0"/>
    <w:rsid w:val="002B57C5"/>
    <w:rsid w:val="002F3A2D"/>
    <w:rsid w:val="003A21D4"/>
    <w:rsid w:val="00404B41"/>
    <w:rsid w:val="00426C57"/>
    <w:rsid w:val="004445B5"/>
    <w:rsid w:val="0046650F"/>
    <w:rsid w:val="00515FBF"/>
    <w:rsid w:val="005D3278"/>
    <w:rsid w:val="0075431C"/>
    <w:rsid w:val="007E7CE8"/>
    <w:rsid w:val="00811C6C"/>
    <w:rsid w:val="00863318"/>
    <w:rsid w:val="008638D2"/>
    <w:rsid w:val="008C470A"/>
    <w:rsid w:val="009526D1"/>
    <w:rsid w:val="009C20B3"/>
    <w:rsid w:val="00A172D9"/>
    <w:rsid w:val="00A57EB6"/>
    <w:rsid w:val="00A92D61"/>
    <w:rsid w:val="00AA55FA"/>
    <w:rsid w:val="00B74825"/>
    <w:rsid w:val="00BB2C8B"/>
    <w:rsid w:val="00C020C5"/>
    <w:rsid w:val="00E148D4"/>
    <w:rsid w:val="00E47F5E"/>
    <w:rsid w:val="00EB7A36"/>
    <w:rsid w:val="00EC7056"/>
    <w:rsid w:val="00F440B0"/>
    <w:rsid w:val="00F86CEE"/>
    <w:rsid w:val="00FB2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CC84"/>
  <w15:chartTrackingRefBased/>
  <w15:docId w15:val="{B1656FF6-376D-43B3-A464-DBD0865B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3318"/>
    <w:pPr>
      <w:spacing w:line="256" w:lineRule="auto"/>
    </w:pPr>
    <w:rPr>
      <w:kern w:val="0"/>
      <w:sz w:val="22"/>
      <w:szCs w:val="22"/>
      <w14:ligatures w14:val="none"/>
    </w:rPr>
  </w:style>
  <w:style w:type="paragraph" w:styleId="Virsraksts1">
    <w:name w:val="heading 1"/>
    <w:basedOn w:val="Parasts"/>
    <w:next w:val="Parasts"/>
    <w:link w:val="Virsraksts1Rakstz"/>
    <w:uiPriority w:val="9"/>
    <w:qFormat/>
    <w:rsid w:val="00863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3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331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331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331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331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31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31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31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3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33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331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331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331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33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3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3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3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3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3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3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3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318"/>
    <w:rPr>
      <w:i/>
      <w:iCs/>
      <w:color w:val="404040" w:themeColor="text1" w:themeTint="BF"/>
    </w:rPr>
  </w:style>
  <w:style w:type="paragraph" w:styleId="Sarakstarindkopa">
    <w:name w:val="List Paragraph"/>
    <w:basedOn w:val="Parasts"/>
    <w:uiPriority w:val="34"/>
    <w:qFormat/>
    <w:rsid w:val="00863318"/>
    <w:pPr>
      <w:ind w:left="720"/>
      <w:contextualSpacing/>
    </w:pPr>
  </w:style>
  <w:style w:type="character" w:styleId="Intensvsizclums">
    <w:name w:val="Intense Emphasis"/>
    <w:basedOn w:val="Noklusjumarindkopasfonts"/>
    <w:uiPriority w:val="21"/>
    <w:qFormat/>
    <w:rsid w:val="00863318"/>
    <w:rPr>
      <w:i/>
      <w:iCs/>
      <w:color w:val="2F5496" w:themeColor="accent1" w:themeShade="BF"/>
    </w:rPr>
  </w:style>
  <w:style w:type="paragraph" w:styleId="Intensvscitts">
    <w:name w:val="Intense Quote"/>
    <w:basedOn w:val="Parasts"/>
    <w:next w:val="Parasts"/>
    <w:link w:val="IntensvscittsRakstz"/>
    <w:uiPriority w:val="30"/>
    <w:qFormat/>
    <w:rsid w:val="00863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3318"/>
    <w:rPr>
      <w:i/>
      <w:iCs/>
      <w:color w:val="2F5496" w:themeColor="accent1" w:themeShade="BF"/>
    </w:rPr>
  </w:style>
  <w:style w:type="character" w:styleId="Intensvaatsauce">
    <w:name w:val="Intense Reference"/>
    <w:basedOn w:val="Noklusjumarindkopasfonts"/>
    <w:uiPriority w:val="32"/>
    <w:qFormat/>
    <w:rsid w:val="00863318"/>
    <w:rPr>
      <w:b/>
      <w:bCs/>
      <w:smallCaps/>
      <w:color w:val="2F5496" w:themeColor="accent1" w:themeShade="BF"/>
      <w:spacing w:val="5"/>
    </w:rPr>
  </w:style>
  <w:style w:type="paragraph" w:styleId="Kjene">
    <w:name w:val="footer"/>
    <w:basedOn w:val="Parasts"/>
    <w:link w:val="KjeneRakstz"/>
    <w:uiPriority w:val="99"/>
    <w:unhideWhenUsed/>
    <w:rsid w:val="008633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3318"/>
    <w:rPr>
      <w:kern w:val="0"/>
      <w:sz w:val="22"/>
      <w:szCs w:val="22"/>
      <w14:ligatures w14:val="none"/>
    </w:rPr>
  </w:style>
  <w:style w:type="character" w:styleId="Hipersaite">
    <w:name w:val="Hyperlink"/>
    <w:basedOn w:val="Noklusjumarindkopasfonts"/>
    <w:uiPriority w:val="99"/>
    <w:unhideWhenUsed/>
    <w:rsid w:val="00863318"/>
    <w:rPr>
      <w:color w:val="0563C1" w:themeColor="hyperlink"/>
      <w:u w:val="single"/>
    </w:rPr>
  </w:style>
  <w:style w:type="paragraph" w:styleId="Paraststmeklis">
    <w:name w:val="Normal (Web)"/>
    <w:basedOn w:val="Parasts"/>
    <w:uiPriority w:val="99"/>
    <w:semiHidden/>
    <w:unhideWhenUsed/>
    <w:rsid w:val="00811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577">
      <w:bodyDiv w:val="1"/>
      <w:marLeft w:val="0"/>
      <w:marRight w:val="0"/>
      <w:marTop w:val="0"/>
      <w:marBottom w:val="0"/>
      <w:divBdr>
        <w:top w:val="none" w:sz="0" w:space="0" w:color="auto"/>
        <w:left w:val="none" w:sz="0" w:space="0" w:color="auto"/>
        <w:bottom w:val="none" w:sz="0" w:space="0" w:color="auto"/>
        <w:right w:val="none" w:sz="0" w:space="0" w:color="auto"/>
      </w:divBdr>
    </w:div>
    <w:div w:id="970942457">
      <w:bodyDiv w:val="1"/>
      <w:marLeft w:val="0"/>
      <w:marRight w:val="0"/>
      <w:marTop w:val="0"/>
      <w:marBottom w:val="0"/>
      <w:divBdr>
        <w:top w:val="none" w:sz="0" w:space="0" w:color="auto"/>
        <w:left w:val="none" w:sz="0" w:space="0" w:color="auto"/>
        <w:bottom w:val="none" w:sz="0" w:space="0" w:color="auto"/>
        <w:right w:val="none" w:sz="0" w:space="0" w:color="auto"/>
      </w:divBdr>
    </w:div>
    <w:div w:id="1242912054">
      <w:bodyDiv w:val="1"/>
      <w:marLeft w:val="0"/>
      <w:marRight w:val="0"/>
      <w:marTop w:val="0"/>
      <w:marBottom w:val="0"/>
      <w:divBdr>
        <w:top w:val="none" w:sz="0" w:space="0" w:color="auto"/>
        <w:left w:val="none" w:sz="0" w:space="0" w:color="auto"/>
        <w:bottom w:val="none" w:sz="0" w:space="0" w:color="auto"/>
        <w:right w:val="none" w:sz="0" w:space="0" w:color="auto"/>
      </w:divBdr>
    </w:div>
    <w:div w:id="15874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2867</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Potapova</dc:creator>
  <cp:keywords/>
  <dc:description/>
  <cp:lastModifiedBy>Iveta Potapova</cp:lastModifiedBy>
  <cp:revision>4</cp:revision>
  <dcterms:created xsi:type="dcterms:W3CDTF">2025-11-27T11:01:00Z</dcterms:created>
  <dcterms:modified xsi:type="dcterms:W3CDTF">2025-11-28T08:09:00Z</dcterms:modified>
</cp:coreProperties>
</file>