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347BA" w14:textId="0A1B2580" w:rsidR="0072016D" w:rsidRPr="00652CD7" w:rsidRDefault="0072016D" w:rsidP="0072016D">
      <w:pPr>
        <w:jc w:val="center"/>
        <w:rPr>
          <w:b/>
        </w:rPr>
      </w:pPr>
      <w:r w:rsidRPr="00652CD7">
        <w:rPr>
          <w:b/>
        </w:rPr>
        <w:t>JELGAVAS VALSTSPILSĒTAS PAŠVALDĪBAS 202</w:t>
      </w:r>
      <w:r w:rsidR="00750A39">
        <w:rPr>
          <w:b/>
        </w:rPr>
        <w:t>5</w:t>
      </w:r>
      <w:r w:rsidRPr="00652CD7">
        <w:rPr>
          <w:b/>
        </w:rPr>
        <w:t xml:space="preserve">. GADA </w:t>
      </w:r>
      <w:r w:rsidR="004754EC">
        <w:rPr>
          <w:b/>
        </w:rPr>
        <w:t>1</w:t>
      </w:r>
      <w:r w:rsidR="00750A39">
        <w:rPr>
          <w:b/>
        </w:rPr>
        <w:t>8</w:t>
      </w:r>
      <w:r w:rsidRPr="00652CD7">
        <w:rPr>
          <w:b/>
        </w:rPr>
        <w:t>. </w:t>
      </w:r>
      <w:r w:rsidR="004754EC">
        <w:rPr>
          <w:b/>
        </w:rPr>
        <w:t>DECEMBRA</w:t>
      </w:r>
    </w:p>
    <w:p w14:paraId="71D38C33" w14:textId="07867526" w:rsidR="0072016D" w:rsidRPr="00652CD7" w:rsidRDefault="009527F2" w:rsidP="0072016D">
      <w:pPr>
        <w:jc w:val="center"/>
        <w:rPr>
          <w:b/>
        </w:rPr>
      </w:pPr>
      <w:r>
        <w:rPr>
          <w:b/>
        </w:rPr>
        <w:t>SAISTOŠO NOTEIKUMU NR.25-16</w:t>
      </w:r>
      <w:r w:rsidR="0072016D" w:rsidRPr="00652CD7">
        <w:rPr>
          <w:b/>
        </w:rPr>
        <w:t xml:space="preserve"> </w:t>
      </w:r>
    </w:p>
    <w:p w14:paraId="5BB6745D" w14:textId="746D28BF" w:rsidR="0072016D" w:rsidRPr="00652CD7" w:rsidRDefault="0072016D" w:rsidP="0072016D">
      <w:pPr>
        <w:jc w:val="center"/>
        <w:rPr>
          <w:b/>
        </w:rPr>
      </w:pPr>
      <w:r w:rsidRPr="00652CD7">
        <w:rPr>
          <w:b/>
        </w:rPr>
        <w:t>“GROZĪJUMI JELGAVAS VALSTSPILSĒTAS PAŠVALDĪBAS 202</w:t>
      </w:r>
      <w:r w:rsidR="00750A39">
        <w:rPr>
          <w:b/>
        </w:rPr>
        <w:t>5</w:t>
      </w:r>
      <w:r w:rsidRPr="00652CD7">
        <w:rPr>
          <w:b/>
        </w:rPr>
        <w:t xml:space="preserve">. GADA </w:t>
      </w:r>
      <w:r w:rsidR="00750A39">
        <w:rPr>
          <w:b/>
        </w:rPr>
        <w:t>18</w:t>
      </w:r>
      <w:r w:rsidRPr="00652CD7">
        <w:rPr>
          <w:b/>
        </w:rPr>
        <w:t>. FEBRUĀRA SAISTOŠAJOS NOTEIKUMOS NR. 2</w:t>
      </w:r>
      <w:r w:rsidR="00750A39">
        <w:rPr>
          <w:b/>
        </w:rPr>
        <w:t>5</w:t>
      </w:r>
      <w:r w:rsidRPr="00652CD7">
        <w:rPr>
          <w:b/>
        </w:rPr>
        <w:t>-</w:t>
      </w:r>
      <w:r w:rsidR="00440CF8">
        <w:rPr>
          <w:b/>
        </w:rPr>
        <w:t>3</w:t>
      </w:r>
    </w:p>
    <w:p w14:paraId="019B0D19" w14:textId="045395E8" w:rsidR="0072016D" w:rsidRPr="00652CD7" w:rsidRDefault="0072016D" w:rsidP="0072016D">
      <w:pPr>
        <w:jc w:val="center"/>
        <w:rPr>
          <w:b/>
        </w:rPr>
      </w:pPr>
      <w:r w:rsidRPr="00652CD7">
        <w:rPr>
          <w:b/>
        </w:rPr>
        <w:t>“JELGAVAS VALSTSPILSĒTAS PAŠVALDĪBAS BUDŽETS 202</w:t>
      </w:r>
      <w:r w:rsidR="00750A39">
        <w:rPr>
          <w:b/>
        </w:rPr>
        <w:t>5</w:t>
      </w:r>
      <w:r w:rsidRPr="00652CD7">
        <w:rPr>
          <w:b/>
        </w:rPr>
        <w:t>. GADAM””</w:t>
      </w:r>
    </w:p>
    <w:p w14:paraId="34522E7B" w14:textId="77777777" w:rsidR="0072016D" w:rsidRPr="00652CD7" w:rsidRDefault="0072016D" w:rsidP="0072016D">
      <w:pPr>
        <w:jc w:val="center"/>
        <w:rPr>
          <w:b/>
          <w:color w:val="FF0000"/>
        </w:rPr>
      </w:pPr>
    </w:p>
    <w:p w14:paraId="4FCDF994" w14:textId="77777777" w:rsidR="0072016D" w:rsidRPr="00652CD7" w:rsidRDefault="0072016D" w:rsidP="0072016D">
      <w:pPr>
        <w:jc w:val="center"/>
        <w:rPr>
          <w:b/>
          <w:szCs w:val="20"/>
        </w:rPr>
      </w:pPr>
      <w:r w:rsidRPr="00652CD7">
        <w:rPr>
          <w:b/>
          <w:szCs w:val="20"/>
        </w:rPr>
        <w:t>PASKAIDROJUMA RAKSTS</w:t>
      </w:r>
    </w:p>
    <w:p w14:paraId="2BEC8064" w14:textId="77777777" w:rsidR="0072016D" w:rsidRPr="00652CD7" w:rsidRDefault="0072016D" w:rsidP="0072016D">
      <w:pPr>
        <w:jc w:val="center"/>
        <w:rPr>
          <w:b/>
          <w:szCs w:val="20"/>
        </w:rPr>
      </w:pPr>
    </w:p>
    <w:p w14:paraId="2B06416A" w14:textId="75742E18" w:rsidR="0072016D" w:rsidRPr="00652CD7" w:rsidRDefault="00DA71EC" w:rsidP="0072016D">
      <w:pPr>
        <w:pStyle w:val="NormalWeb"/>
        <w:spacing w:before="0" w:beforeAutospacing="0" w:after="0" w:afterAutospacing="0"/>
        <w:ind w:firstLine="720"/>
        <w:jc w:val="both"/>
        <w:rPr>
          <w:sz w:val="28"/>
        </w:rPr>
      </w:pPr>
      <w:r w:rsidRPr="00DB3437">
        <w:rPr>
          <w:szCs w:val="22"/>
        </w:rPr>
        <w:t xml:space="preserve">Pamatojoties uz Jelgavas </w:t>
      </w:r>
      <w:proofErr w:type="spellStart"/>
      <w:r>
        <w:rPr>
          <w:szCs w:val="22"/>
        </w:rPr>
        <w:t>valsts</w:t>
      </w:r>
      <w:r w:rsidRPr="00DB3437">
        <w:rPr>
          <w:szCs w:val="22"/>
        </w:rPr>
        <w:t>pilsētas</w:t>
      </w:r>
      <w:proofErr w:type="spellEnd"/>
      <w:r w:rsidRPr="00DB3437">
        <w:rPr>
          <w:szCs w:val="22"/>
        </w:rPr>
        <w:t xml:space="preserve"> pašvaldības (turpmāk – Pašvaldība) budžeta izpildi uz 202</w:t>
      </w:r>
      <w:r w:rsidR="00440CF8">
        <w:rPr>
          <w:szCs w:val="22"/>
        </w:rPr>
        <w:t>5</w:t>
      </w:r>
      <w:r w:rsidRPr="00DB3437">
        <w:rPr>
          <w:szCs w:val="22"/>
        </w:rPr>
        <w:t>.</w:t>
      </w:r>
      <w:r>
        <w:rPr>
          <w:szCs w:val="22"/>
        </w:rPr>
        <w:t> </w:t>
      </w:r>
      <w:r w:rsidRPr="00DB3437">
        <w:rPr>
          <w:szCs w:val="22"/>
        </w:rPr>
        <w:t>gada 1.</w:t>
      </w:r>
      <w:r>
        <w:rPr>
          <w:szCs w:val="22"/>
        </w:rPr>
        <w:t> </w:t>
      </w:r>
      <w:r w:rsidR="004754EC">
        <w:rPr>
          <w:szCs w:val="22"/>
        </w:rPr>
        <w:t>decembri</w:t>
      </w:r>
      <w:r w:rsidRPr="00DB3437">
        <w:rPr>
          <w:szCs w:val="22"/>
        </w:rPr>
        <w:t xml:space="preserve"> </w:t>
      </w:r>
      <w:r w:rsidRPr="00813FB5">
        <w:rPr>
          <w:szCs w:val="22"/>
        </w:rPr>
        <w:t xml:space="preserve">gan </w:t>
      </w:r>
      <w:r w:rsidRPr="00AD7437">
        <w:rPr>
          <w:szCs w:val="22"/>
        </w:rPr>
        <w:t xml:space="preserve">ieņēmumos, gan </w:t>
      </w:r>
      <w:r w:rsidRPr="002707CD">
        <w:rPr>
          <w:szCs w:val="22"/>
        </w:rPr>
        <w:t>izdevumos</w:t>
      </w:r>
      <w:r w:rsidR="009D7E88">
        <w:rPr>
          <w:szCs w:val="22"/>
        </w:rPr>
        <w:t>,</w:t>
      </w:r>
      <w:r w:rsidRPr="002707CD">
        <w:rPr>
          <w:szCs w:val="22"/>
        </w:rPr>
        <w:t xml:space="preserve"> </w:t>
      </w:r>
      <w:r w:rsidR="00383C4F" w:rsidRPr="00652CD7">
        <w:rPr>
          <w:szCs w:val="22"/>
        </w:rPr>
        <w:t>sagatavo</w:t>
      </w:r>
      <w:r>
        <w:rPr>
          <w:szCs w:val="22"/>
        </w:rPr>
        <w:t>ti</w:t>
      </w:r>
      <w:r w:rsidR="0072016D" w:rsidRPr="00652CD7">
        <w:rPr>
          <w:szCs w:val="22"/>
        </w:rPr>
        <w:t xml:space="preserve"> 202</w:t>
      </w:r>
      <w:r w:rsidR="00440CF8">
        <w:rPr>
          <w:szCs w:val="22"/>
        </w:rPr>
        <w:t>5</w:t>
      </w:r>
      <w:r w:rsidR="0072016D" w:rsidRPr="00652CD7">
        <w:rPr>
          <w:szCs w:val="22"/>
        </w:rPr>
        <w:t>. gada budžeta grozījum</w:t>
      </w:r>
      <w:r>
        <w:rPr>
          <w:szCs w:val="22"/>
        </w:rPr>
        <w:t>i</w:t>
      </w:r>
      <w:r w:rsidR="0072016D" w:rsidRPr="00652CD7">
        <w:rPr>
          <w:szCs w:val="22"/>
        </w:rPr>
        <w:t>:</w:t>
      </w:r>
    </w:p>
    <w:p w14:paraId="2A08451E" w14:textId="7CA67FC5" w:rsidR="0072016D" w:rsidRPr="00652CD7" w:rsidRDefault="0072016D" w:rsidP="0072016D">
      <w:pPr>
        <w:pStyle w:val="ListParagraph"/>
        <w:numPr>
          <w:ilvl w:val="0"/>
          <w:numId w:val="1"/>
        </w:numPr>
        <w:jc w:val="both"/>
      </w:pPr>
      <w:r w:rsidRPr="00652CD7">
        <w:t>precizē</w:t>
      </w:r>
      <w:r w:rsidR="00383C4F" w:rsidRPr="00652CD7">
        <w:t>jot</w:t>
      </w:r>
      <w:r w:rsidRPr="00652CD7">
        <w:t xml:space="preserve"> </w:t>
      </w:r>
      <w:proofErr w:type="spellStart"/>
      <w:r w:rsidR="00383C4F" w:rsidRPr="00652CD7">
        <w:t>transfertu</w:t>
      </w:r>
      <w:proofErr w:type="spellEnd"/>
      <w:r w:rsidR="00383C4F" w:rsidRPr="00652CD7">
        <w:t xml:space="preserve"> </w:t>
      </w:r>
      <w:r w:rsidRPr="00652CD7">
        <w:t>ieņēmum</w:t>
      </w:r>
      <w:r w:rsidR="00383C4F" w:rsidRPr="00652CD7">
        <w:t>us</w:t>
      </w:r>
      <w:r w:rsidR="00170DCD">
        <w:t xml:space="preserve"> un </w:t>
      </w:r>
      <w:r w:rsidRPr="00652CD7">
        <w:t>budžeta iestāžu ieņēmum</w:t>
      </w:r>
      <w:r w:rsidR="00383C4F" w:rsidRPr="00652CD7">
        <w:t>us</w:t>
      </w:r>
      <w:r w:rsidR="00170DCD">
        <w:t>,</w:t>
      </w:r>
    </w:p>
    <w:p w14:paraId="1A505FED" w14:textId="500CE409" w:rsidR="0072016D" w:rsidRPr="00652CD7" w:rsidRDefault="00383C4F" w:rsidP="0072016D">
      <w:pPr>
        <w:pStyle w:val="ListParagraph"/>
        <w:numPr>
          <w:ilvl w:val="0"/>
          <w:numId w:val="1"/>
        </w:numPr>
        <w:jc w:val="both"/>
      </w:pPr>
      <w:r w:rsidRPr="00652CD7">
        <w:t xml:space="preserve">attiecīgi </w:t>
      </w:r>
      <w:r w:rsidR="0072016D" w:rsidRPr="00652CD7">
        <w:t>precizē</w:t>
      </w:r>
      <w:r w:rsidRPr="00652CD7">
        <w:t>jot</w:t>
      </w:r>
      <w:r w:rsidR="0072016D" w:rsidRPr="00652CD7">
        <w:t xml:space="preserve"> izdevum</w:t>
      </w:r>
      <w:r w:rsidRPr="00652CD7">
        <w:t>us</w:t>
      </w:r>
      <w:r w:rsidR="0072016D" w:rsidRPr="00652CD7">
        <w:t xml:space="preserve"> pamatbudžetā pa valdības funkcionālajām kategorijām un ekonomiskās klasifikācijas kodiem</w:t>
      </w:r>
      <w:r w:rsidR="00EE4308">
        <w:t>.</w:t>
      </w:r>
    </w:p>
    <w:p w14:paraId="0402EB98" w14:textId="77777777" w:rsidR="0072016D" w:rsidRPr="00652CD7" w:rsidRDefault="0072016D" w:rsidP="0072016D">
      <w:pPr>
        <w:pStyle w:val="NormalWeb"/>
        <w:spacing w:before="0" w:beforeAutospacing="0" w:after="0" w:afterAutospacing="0"/>
        <w:ind w:firstLine="357"/>
        <w:jc w:val="both"/>
        <w:rPr>
          <w:b/>
          <w:szCs w:val="20"/>
        </w:rPr>
      </w:pPr>
    </w:p>
    <w:p w14:paraId="7F14E9BA" w14:textId="77777777" w:rsidR="0072016D" w:rsidRPr="00A05032" w:rsidRDefault="0072016D" w:rsidP="001B2BC9">
      <w:pPr>
        <w:pStyle w:val="ListParagraph"/>
        <w:numPr>
          <w:ilvl w:val="0"/>
          <w:numId w:val="4"/>
        </w:numPr>
        <w:jc w:val="center"/>
        <w:rPr>
          <w:b/>
        </w:rPr>
      </w:pPr>
      <w:r w:rsidRPr="00A05032">
        <w:rPr>
          <w:b/>
        </w:rPr>
        <w:t>PAMATBUDŽETS</w:t>
      </w:r>
    </w:p>
    <w:p w14:paraId="605777A9" w14:textId="77777777" w:rsidR="0072016D" w:rsidRPr="00A05032" w:rsidRDefault="0072016D" w:rsidP="0072016D">
      <w:pPr>
        <w:jc w:val="both"/>
      </w:pPr>
    </w:p>
    <w:p w14:paraId="1696683D" w14:textId="77777777" w:rsidR="0072016D" w:rsidRPr="00A05032" w:rsidRDefault="0072016D" w:rsidP="0072016D">
      <w:pPr>
        <w:pStyle w:val="ListParagraph"/>
        <w:numPr>
          <w:ilvl w:val="1"/>
          <w:numId w:val="2"/>
        </w:numPr>
        <w:ind w:left="0" w:firstLine="284"/>
        <w:jc w:val="center"/>
        <w:rPr>
          <w:b/>
        </w:rPr>
      </w:pPr>
      <w:r w:rsidRPr="00A05032">
        <w:rPr>
          <w:b/>
        </w:rPr>
        <w:t>IEŅĒMUMI</w:t>
      </w:r>
    </w:p>
    <w:p w14:paraId="741812AE" w14:textId="77777777" w:rsidR="00737271" w:rsidRDefault="00737271" w:rsidP="0072016D">
      <w:pPr>
        <w:ind w:firstLine="709"/>
        <w:jc w:val="both"/>
      </w:pPr>
    </w:p>
    <w:p w14:paraId="23299779" w14:textId="289EBA88" w:rsidR="0072016D" w:rsidRPr="00A05032" w:rsidRDefault="0072016D" w:rsidP="0072016D">
      <w:pPr>
        <w:ind w:firstLine="709"/>
        <w:jc w:val="both"/>
      </w:pPr>
      <w:r w:rsidRPr="00A05032">
        <w:t xml:space="preserve">Pašvaldības </w:t>
      </w:r>
      <w:r w:rsidR="00737271">
        <w:t xml:space="preserve">pamatbudžeta </w:t>
      </w:r>
      <w:r w:rsidRPr="00A05032">
        <w:t>ieņēmum</w:t>
      </w:r>
      <w:r w:rsidR="006A0AA5">
        <w:t>i</w:t>
      </w:r>
      <w:r w:rsidRPr="00A05032">
        <w:t xml:space="preserve"> </w:t>
      </w:r>
      <w:r w:rsidR="006A0AA5">
        <w:t>tiek</w:t>
      </w:r>
      <w:r w:rsidRPr="00A05032">
        <w:t xml:space="preserve"> </w:t>
      </w:r>
      <w:r w:rsidR="00191983" w:rsidRPr="007B5EB4">
        <w:rPr>
          <w:i/>
          <w:iCs/>
        </w:rPr>
        <w:t>palielināt</w:t>
      </w:r>
      <w:r w:rsidR="006A0AA5">
        <w:rPr>
          <w:i/>
          <w:iCs/>
        </w:rPr>
        <w:t>i</w:t>
      </w:r>
      <w:r w:rsidRPr="00A05032">
        <w:t xml:space="preserve"> par</w:t>
      </w:r>
      <w:r w:rsidRPr="00A05032">
        <w:rPr>
          <w:b/>
        </w:rPr>
        <w:t xml:space="preserve"> </w:t>
      </w:r>
      <w:r w:rsidR="000F7FB5">
        <w:rPr>
          <w:b/>
          <w:szCs w:val="22"/>
        </w:rPr>
        <w:t>8</w:t>
      </w:r>
      <w:r w:rsidR="004B0927">
        <w:rPr>
          <w:b/>
          <w:szCs w:val="22"/>
        </w:rPr>
        <w:t>7</w:t>
      </w:r>
      <w:r w:rsidR="000F7FB5">
        <w:rPr>
          <w:b/>
          <w:szCs w:val="22"/>
        </w:rPr>
        <w:t xml:space="preserve"> </w:t>
      </w:r>
      <w:r w:rsidR="004B0927">
        <w:rPr>
          <w:b/>
          <w:szCs w:val="22"/>
        </w:rPr>
        <w:t>644</w:t>
      </w:r>
      <w:r w:rsidR="001D42FF" w:rsidRPr="00A05032">
        <w:rPr>
          <w:b/>
        </w:rPr>
        <w:t xml:space="preserve"> </w:t>
      </w:r>
      <w:proofErr w:type="spellStart"/>
      <w:r w:rsidRPr="00A05032">
        <w:rPr>
          <w:b/>
          <w:i/>
        </w:rPr>
        <w:t>euro</w:t>
      </w:r>
      <w:proofErr w:type="spellEnd"/>
      <w:r w:rsidRPr="00A05032">
        <w:t xml:space="preserve">, t.sk. </w:t>
      </w:r>
      <w:r w:rsidR="007B5EB4" w:rsidRPr="007B5EB4">
        <w:t xml:space="preserve">pašvaldību saņemtie valsts budžeta </w:t>
      </w:r>
      <w:proofErr w:type="spellStart"/>
      <w:r w:rsidR="007B5EB4" w:rsidRPr="007B5EB4">
        <w:t>transferti</w:t>
      </w:r>
      <w:proofErr w:type="spellEnd"/>
      <w:r w:rsidR="007B5EB4" w:rsidRPr="007B5EB4">
        <w:t xml:space="preserve"> </w:t>
      </w:r>
      <w:r w:rsidR="000F7FB5" w:rsidRPr="007B5EB4">
        <w:t>par</w:t>
      </w:r>
      <w:r w:rsidR="000F7FB5">
        <w:t xml:space="preserve"> </w:t>
      </w:r>
      <w:r w:rsidR="007B5EB4">
        <w:t>27 386</w:t>
      </w:r>
      <w:r w:rsidR="000F7FB5">
        <w:t xml:space="preserve"> </w:t>
      </w:r>
      <w:proofErr w:type="spellStart"/>
      <w:r w:rsidR="000F7FB5">
        <w:rPr>
          <w:i/>
        </w:rPr>
        <w:t>euro</w:t>
      </w:r>
      <w:proofErr w:type="spellEnd"/>
      <w:r w:rsidR="007B5EB4">
        <w:rPr>
          <w:i/>
        </w:rPr>
        <w:t xml:space="preserve"> </w:t>
      </w:r>
      <w:r w:rsidR="007B5EB4">
        <w:rPr>
          <w:iCs/>
        </w:rPr>
        <w:t xml:space="preserve">un pašvaldības </w:t>
      </w:r>
      <w:r w:rsidR="00737271">
        <w:rPr>
          <w:iCs/>
        </w:rPr>
        <w:t xml:space="preserve">iestāžu </w:t>
      </w:r>
      <w:r w:rsidR="000F7FB5">
        <w:t>ieņēmumi</w:t>
      </w:r>
      <w:r w:rsidR="000F7FB5" w:rsidRPr="00A05032">
        <w:t xml:space="preserve"> par </w:t>
      </w:r>
      <w:r w:rsidR="00737271">
        <w:t>60 258</w:t>
      </w:r>
      <w:r w:rsidR="000F7FB5" w:rsidRPr="00A05032">
        <w:t> </w:t>
      </w:r>
      <w:proofErr w:type="spellStart"/>
      <w:r w:rsidR="000F7FB5" w:rsidRPr="00A05032">
        <w:rPr>
          <w:i/>
        </w:rPr>
        <w:t>euro</w:t>
      </w:r>
      <w:proofErr w:type="spellEnd"/>
      <w:r w:rsidR="00737271">
        <w:t>.</w:t>
      </w:r>
      <w:r w:rsidR="000F7FB5">
        <w:t xml:space="preserve"> </w:t>
      </w:r>
      <w:r w:rsidRPr="00A05032">
        <w:t xml:space="preserve"> </w:t>
      </w:r>
    </w:p>
    <w:p w14:paraId="5C827E42" w14:textId="77777777" w:rsidR="00737271" w:rsidRDefault="00737271" w:rsidP="0072016D">
      <w:pPr>
        <w:ind w:right="140" w:firstLine="720"/>
        <w:jc w:val="right"/>
        <w:rPr>
          <w:sz w:val="20"/>
        </w:rPr>
      </w:pPr>
    </w:p>
    <w:p w14:paraId="0DA4AFFD" w14:textId="2EFA89BA" w:rsidR="0072016D" w:rsidRPr="00A05032" w:rsidRDefault="0072016D" w:rsidP="0072016D">
      <w:pPr>
        <w:ind w:right="140" w:firstLine="720"/>
        <w:jc w:val="right"/>
        <w:rPr>
          <w:sz w:val="20"/>
        </w:rPr>
      </w:pPr>
      <w:r w:rsidRPr="00A05032">
        <w:rPr>
          <w:sz w:val="20"/>
        </w:rPr>
        <w:t>Tabula Nr. 1</w:t>
      </w:r>
    </w:p>
    <w:p w14:paraId="020024C7" w14:textId="36EA0600" w:rsidR="0072016D" w:rsidRPr="00E70E61" w:rsidRDefault="0072016D" w:rsidP="0072016D">
      <w:pPr>
        <w:ind w:firstLine="720"/>
        <w:jc w:val="center"/>
      </w:pPr>
      <w:r w:rsidRPr="00E70E61">
        <w:t>Pamatbudžeta ieņēmumu izmaiņas uz 01.</w:t>
      </w:r>
      <w:r w:rsidR="00FB354D">
        <w:t>1</w:t>
      </w:r>
      <w:r w:rsidR="00191983">
        <w:t>2</w:t>
      </w:r>
      <w:r w:rsidRPr="00E70E61">
        <w:t>.202</w:t>
      </w:r>
      <w:r w:rsidR="00440CF8">
        <w:t>5</w:t>
      </w:r>
      <w:r w:rsidRPr="00E70E61">
        <w:t xml:space="preserve">., </w:t>
      </w:r>
      <w:proofErr w:type="spellStart"/>
      <w:r w:rsidRPr="00E70E61">
        <w:rPr>
          <w:i/>
        </w:rPr>
        <w:t>euro</w:t>
      </w:r>
      <w:proofErr w:type="spellEnd"/>
    </w:p>
    <w:tbl>
      <w:tblPr>
        <w:tblStyle w:val="TableGrid"/>
        <w:tblW w:w="7088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978"/>
        <w:gridCol w:w="1701"/>
        <w:gridCol w:w="1275"/>
        <w:gridCol w:w="1134"/>
      </w:tblGrid>
      <w:tr w:rsidR="00191983" w:rsidRPr="00E70E61" w14:paraId="7B8B0838" w14:textId="77777777" w:rsidTr="00191983">
        <w:tc>
          <w:tcPr>
            <w:tcW w:w="2978" w:type="dxa"/>
            <w:vAlign w:val="center"/>
          </w:tcPr>
          <w:p w14:paraId="5A8F8BAE" w14:textId="77777777" w:rsidR="00191983" w:rsidRPr="00E70E61" w:rsidRDefault="00191983" w:rsidP="009C51A6">
            <w:pPr>
              <w:jc w:val="center"/>
              <w:rPr>
                <w:b/>
                <w:sz w:val="20"/>
              </w:rPr>
            </w:pPr>
            <w:r w:rsidRPr="00E70E61">
              <w:rPr>
                <w:b/>
                <w:sz w:val="20"/>
              </w:rPr>
              <w:t>Nosaukums</w:t>
            </w:r>
          </w:p>
        </w:tc>
        <w:tc>
          <w:tcPr>
            <w:tcW w:w="1701" w:type="dxa"/>
            <w:vAlign w:val="center"/>
          </w:tcPr>
          <w:p w14:paraId="4FEE848E" w14:textId="77777777" w:rsidR="00191983" w:rsidRPr="00E70E61" w:rsidRDefault="00191983" w:rsidP="009C51A6">
            <w:pPr>
              <w:jc w:val="center"/>
              <w:rPr>
                <w:b/>
                <w:sz w:val="20"/>
              </w:rPr>
            </w:pPr>
            <w:proofErr w:type="spellStart"/>
            <w:r w:rsidRPr="00E70E61">
              <w:rPr>
                <w:b/>
                <w:sz w:val="20"/>
              </w:rPr>
              <w:t>Transferti</w:t>
            </w:r>
            <w:proofErr w:type="spellEnd"/>
          </w:p>
        </w:tc>
        <w:tc>
          <w:tcPr>
            <w:tcW w:w="1275" w:type="dxa"/>
            <w:vAlign w:val="center"/>
          </w:tcPr>
          <w:p w14:paraId="0C600D1D" w14:textId="77777777" w:rsidR="00191983" w:rsidRPr="00E70E61" w:rsidRDefault="00191983" w:rsidP="00307A8C">
            <w:pPr>
              <w:jc w:val="center"/>
              <w:rPr>
                <w:b/>
                <w:sz w:val="20"/>
              </w:rPr>
            </w:pPr>
            <w:r w:rsidRPr="00E70E61">
              <w:rPr>
                <w:b/>
                <w:sz w:val="20"/>
              </w:rPr>
              <w:t>Pašvaldības budžeta ieņēmumi</w:t>
            </w:r>
          </w:p>
        </w:tc>
        <w:tc>
          <w:tcPr>
            <w:tcW w:w="1134" w:type="dxa"/>
            <w:vAlign w:val="center"/>
          </w:tcPr>
          <w:p w14:paraId="49E1EE98" w14:textId="77777777" w:rsidR="00191983" w:rsidRPr="00E70E61" w:rsidRDefault="00191983" w:rsidP="009C51A6">
            <w:pPr>
              <w:jc w:val="center"/>
              <w:rPr>
                <w:b/>
                <w:sz w:val="20"/>
              </w:rPr>
            </w:pPr>
            <w:r w:rsidRPr="00E70E61">
              <w:rPr>
                <w:b/>
                <w:sz w:val="20"/>
              </w:rPr>
              <w:t>KOPĀ</w:t>
            </w:r>
          </w:p>
        </w:tc>
      </w:tr>
      <w:tr w:rsidR="00191983" w:rsidRPr="00E70E61" w14:paraId="7BE2DA20" w14:textId="77777777" w:rsidTr="00191983">
        <w:tc>
          <w:tcPr>
            <w:tcW w:w="2978" w:type="dxa"/>
          </w:tcPr>
          <w:p w14:paraId="1FC745BB" w14:textId="77777777" w:rsidR="00191983" w:rsidRPr="00E70E61" w:rsidRDefault="00191983" w:rsidP="009C51A6">
            <w:pPr>
              <w:rPr>
                <w:b/>
                <w:sz w:val="20"/>
              </w:rPr>
            </w:pPr>
            <w:r w:rsidRPr="00E70E61">
              <w:rPr>
                <w:b/>
                <w:sz w:val="20"/>
              </w:rPr>
              <w:t>Ieņēmumi kopā, t. sk.</w:t>
            </w:r>
          </w:p>
        </w:tc>
        <w:tc>
          <w:tcPr>
            <w:tcW w:w="1701" w:type="dxa"/>
            <w:vAlign w:val="center"/>
          </w:tcPr>
          <w:p w14:paraId="3ACAD44D" w14:textId="2BCC96FA" w:rsidR="00191983" w:rsidRPr="00191983" w:rsidRDefault="004B0927" w:rsidP="00AF18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27 386</w:t>
            </w:r>
          </w:p>
        </w:tc>
        <w:tc>
          <w:tcPr>
            <w:tcW w:w="1275" w:type="dxa"/>
            <w:vAlign w:val="center"/>
          </w:tcPr>
          <w:p w14:paraId="123F5EC0" w14:textId="4D52950C" w:rsidR="00191983" w:rsidRPr="00E70E61" w:rsidRDefault="004B0927" w:rsidP="000F7FB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60 258</w:t>
            </w:r>
          </w:p>
        </w:tc>
        <w:tc>
          <w:tcPr>
            <w:tcW w:w="1134" w:type="dxa"/>
            <w:vAlign w:val="center"/>
          </w:tcPr>
          <w:p w14:paraId="5E29926A" w14:textId="53989653" w:rsidR="00191983" w:rsidRPr="00E70E61" w:rsidRDefault="004B0927" w:rsidP="009C51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87 644</w:t>
            </w:r>
          </w:p>
        </w:tc>
      </w:tr>
      <w:tr w:rsidR="000F7FB5" w:rsidRPr="00E70E61" w14:paraId="4A574563" w14:textId="77777777" w:rsidTr="00191983">
        <w:tc>
          <w:tcPr>
            <w:tcW w:w="2978" w:type="dxa"/>
          </w:tcPr>
          <w:p w14:paraId="21122CC5" w14:textId="275D94CF" w:rsidR="000F7FB5" w:rsidRPr="00E70E61" w:rsidRDefault="000F7FB5" w:rsidP="009C51A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14C49F2" w14:textId="77777777" w:rsidR="000F7FB5" w:rsidRPr="00FB354D" w:rsidRDefault="000F7FB5" w:rsidP="00191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6BDB495" w14:textId="070008C8" w:rsidR="000F7FB5" w:rsidRPr="00E70E61" w:rsidRDefault="000F7FB5" w:rsidP="009C51A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6C5B901" w14:textId="058629D8" w:rsidR="000F7FB5" w:rsidRPr="00FB354D" w:rsidRDefault="000F7FB5" w:rsidP="00191983">
            <w:pPr>
              <w:jc w:val="center"/>
              <w:rPr>
                <w:sz w:val="20"/>
                <w:szCs w:val="20"/>
              </w:rPr>
            </w:pPr>
          </w:p>
        </w:tc>
      </w:tr>
      <w:tr w:rsidR="00191983" w:rsidRPr="00E70E61" w14:paraId="10822375" w14:textId="77777777" w:rsidTr="00191983">
        <w:tc>
          <w:tcPr>
            <w:tcW w:w="2978" w:type="dxa"/>
          </w:tcPr>
          <w:p w14:paraId="5D4D1A14" w14:textId="77777777" w:rsidR="00191983" w:rsidRPr="00E70E61" w:rsidRDefault="00191983" w:rsidP="009C51A6">
            <w:pPr>
              <w:rPr>
                <w:sz w:val="20"/>
              </w:rPr>
            </w:pPr>
            <w:r w:rsidRPr="00E70E61">
              <w:rPr>
                <w:sz w:val="20"/>
              </w:rPr>
              <w:t xml:space="preserve">Pašvaldību saņemtie valsts budžeta </w:t>
            </w:r>
            <w:proofErr w:type="spellStart"/>
            <w:r w:rsidRPr="00E70E61">
              <w:rPr>
                <w:sz w:val="20"/>
              </w:rPr>
              <w:t>transferti</w:t>
            </w:r>
            <w:proofErr w:type="spellEnd"/>
            <w:r w:rsidRPr="00E70E61">
              <w:rPr>
                <w:sz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1EE48A1" w14:textId="1BE3C660" w:rsidR="00191983" w:rsidRPr="00E70E61" w:rsidRDefault="004B0927" w:rsidP="00AF1849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27 386</w:t>
            </w:r>
          </w:p>
        </w:tc>
        <w:tc>
          <w:tcPr>
            <w:tcW w:w="1275" w:type="dxa"/>
            <w:vAlign w:val="center"/>
          </w:tcPr>
          <w:p w14:paraId="5D6540BF" w14:textId="77777777" w:rsidR="00191983" w:rsidRPr="00E70E61" w:rsidRDefault="00191983" w:rsidP="009C51A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EF544E" w14:textId="59276679" w:rsidR="00191983" w:rsidRPr="00E70E61" w:rsidRDefault="004B0927" w:rsidP="00AF1849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27 386</w:t>
            </w:r>
          </w:p>
        </w:tc>
      </w:tr>
      <w:tr w:rsidR="00191983" w:rsidRPr="00E70E61" w14:paraId="45B3018C" w14:textId="77777777" w:rsidTr="00191983">
        <w:tc>
          <w:tcPr>
            <w:tcW w:w="2978" w:type="dxa"/>
          </w:tcPr>
          <w:p w14:paraId="2F5017C8" w14:textId="41B7696A" w:rsidR="00191983" w:rsidRPr="00E70E61" w:rsidRDefault="004B0927" w:rsidP="009C51A6">
            <w:pPr>
              <w:rPr>
                <w:sz w:val="20"/>
              </w:rPr>
            </w:pPr>
            <w:r>
              <w:rPr>
                <w:sz w:val="20"/>
              </w:rPr>
              <w:t>Pašvaldības iestāžu ieņēmumi</w:t>
            </w:r>
          </w:p>
        </w:tc>
        <w:tc>
          <w:tcPr>
            <w:tcW w:w="1701" w:type="dxa"/>
            <w:vAlign w:val="center"/>
          </w:tcPr>
          <w:p w14:paraId="2EAD2089" w14:textId="77777777" w:rsidR="00191983" w:rsidRPr="00E70E61" w:rsidRDefault="00191983" w:rsidP="009C51A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2C5E92F" w14:textId="650F4E32" w:rsidR="00191983" w:rsidRPr="00E70E61" w:rsidRDefault="004B0927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60 258</w:t>
            </w:r>
          </w:p>
        </w:tc>
        <w:tc>
          <w:tcPr>
            <w:tcW w:w="1134" w:type="dxa"/>
            <w:vAlign w:val="center"/>
          </w:tcPr>
          <w:p w14:paraId="44352401" w14:textId="36571658" w:rsidR="00191983" w:rsidRPr="00E70E61" w:rsidRDefault="004B0927" w:rsidP="009C51A6">
            <w:pPr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60 258</w:t>
            </w:r>
          </w:p>
        </w:tc>
      </w:tr>
      <w:tr w:rsidR="00191983" w:rsidRPr="00E70E61" w14:paraId="06FE8DD1" w14:textId="77777777" w:rsidTr="00191983">
        <w:tc>
          <w:tcPr>
            <w:tcW w:w="2978" w:type="dxa"/>
          </w:tcPr>
          <w:p w14:paraId="72BE702D" w14:textId="6E93430B" w:rsidR="00191983" w:rsidRPr="00CF107A" w:rsidRDefault="00191983" w:rsidP="009C51A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PAVISAM RESURSI</w:t>
            </w:r>
          </w:p>
        </w:tc>
        <w:tc>
          <w:tcPr>
            <w:tcW w:w="1701" w:type="dxa"/>
            <w:vAlign w:val="center"/>
          </w:tcPr>
          <w:p w14:paraId="0EE25B39" w14:textId="674030F5" w:rsidR="00191983" w:rsidRPr="00191983" w:rsidRDefault="004B0927" w:rsidP="00AF18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27 386</w:t>
            </w:r>
          </w:p>
        </w:tc>
        <w:tc>
          <w:tcPr>
            <w:tcW w:w="1275" w:type="dxa"/>
            <w:vAlign w:val="center"/>
          </w:tcPr>
          <w:p w14:paraId="1CD24A57" w14:textId="55FD96A3" w:rsidR="00191983" w:rsidRPr="00FB354D" w:rsidRDefault="004B0927" w:rsidP="000F7FB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60 258</w:t>
            </w:r>
          </w:p>
        </w:tc>
        <w:tc>
          <w:tcPr>
            <w:tcW w:w="1134" w:type="dxa"/>
            <w:vAlign w:val="center"/>
          </w:tcPr>
          <w:p w14:paraId="5C8C21EE" w14:textId="0B4AA2B8" w:rsidR="00191983" w:rsidRPr="00191983" w:rsidRDefault="004B0927" w:rsidP="00FB354D">
            <w:pPr>
              <w:ind w:righ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87 644</w:t>
            </w:r>
          </w:p>
        </w:tc>
      </w:tr>
    </w:tbl>
    <w:p w14:paraId="1D2A83C1" w14:textId="77777777" w:rsidR="0072016D" w:rsidRPr="008A6CB6" w:rsidRDefault="0072016D" w:rsidP="0072016D">
      <w:pPr>
        <w:jc w:val="both"/>
        <w:rPr>
          <w:b/>
          <w:color w:val="FF0000"/>
        </w:rPr>
      </w:pPr>
    </w:p>
    <w:p w14:paraId="4961161D" w14:textId="77777777" w:rsidR="00A52B2B" w:rsidRPr="00E70E61" w:rsidRDefault="00A52B2B" w:rsidP="00A52B2B">
      <w:pPr>
        <w:ind w:left="1080"/>
        <w:jc w:val="both"/>
      </w:pPr>
    </w:p>
    <w:p w14:paraId="2287ECE5" w14:textId="366D6CB4" w:rsidR="00E654C2" w:rsidRPr="00E654C2" w:rsidRDefault="0072016D" w:rsidP="00AF679A">
      <w:pPr>
        <w:pStyle w:val="ListParagraph"/>
        <w:numPr>
          <w:ilvl w:val="0"/>
          <w:numId w:val="23"/>
        </w:numPr>
        <w:jc w:val="both"/>
      </w:pPr>
      <w:r w:rsidRPr="00AF679A">
        <w:rPr>
          <w:b/>
        </w:rPr>
        <w:t xml:space="preserve">Pašvaldības saņemtie </w:t>
      </w:r>
      <w:r w:rsidR="00A52B2B" w:rsidRPr="00AF679A">
        <w:rPr>
          <w:b/>
        </w:rPr>
        <w:t xml:space="preserve">valsts budžeta </w:t>
      </w:r>
      <w:proofErr w:type="spellStart"/>
      <w:r w:rsidRPr="00AF679A">
        <w:rPr>
          <w:b/>
        </w:rPr>
        <w:t>transferti</w:t>
      </w:r>
      <w:proofErr w:type="spellEnd"/>
      <w:r w:rsidRPr="00AF679A">
        <w:rPr>
          <w:b/>
        </w:rPr>
        <w:t xml:space="preserve"> </w:t>
      </w:r>
      <w:r w:rsidRPr="00AF679A">
        <w:rPr>
          <w:i/>
        </w:rPr>
        <w:t xml:space="preserve">tiek </w:t>
      </w:r>
      <w:r w:rsidR="004B0927">
        <w:rPr>
          <w:i/>
        </w:rPr>
        <w:t xml:space="preserve">palielināti </w:t>
      </w:r>
      <w:r w:rsidRPr="00E70E61">
        <w:t>par </w:t>
      </w:r>
      <w:r w:rsidR="004B0927">
        <w:rPr>
          <w:b/>
        </w:rPr>
        <w:t>27 386</w:t>
      </w:r>
      <w:r w:rsidR="003F1AF6">
        <w:t xml:space="preserve"> </w:t>
      </w:r>
      <w:proofErr w:type="spellStart"/>
      <w:r w:rsidRPr="00AF679A">
        <w:rPr>
          <w:b/>
          <w:i/>
        </w:rPr>
        <w:t>euro</w:t>
      </w:r>
      <w:proofErr w:type="spellEnd"/>
      <w:r w:rsidRPr="00E70E61">
        <w:t>,</w:t>
      </w:r>
      <w:r w:rsidRPr="00AF679A">
        <w:rPr>
          <w:b/>
          <w:i/>
        </w:rPr>
        <w:t xml:space="preserve"> </w:t>
      </w:r>
      <w:r w:rsidR="00E654C2">
        <w:t>t.sk.</w:t>
      </w:r>
    </w:p>
    <w:p w14:paraId="7BB85E75" w14:textId="6045B27C" w:rsidR="00AF679A" w:rsidRDefault="004B0927" w:rsidP="00E654C2">
      <w:pPr>
        <w:pStyle w:val="ListParagraph"/>
        <w:numPr>
          <w:ilvl w:val="1"/>
          <w:numId w:val="23"/>
        </w:numPr>
        <w:jc w:val="both"/>
      </w:pPr>
      <w:r w:rsidRPr="004B0927">
        <w:rPr>
          <w:iCs/>
        </w:rPr>
        <w:t xml:space="preserve">26 586 </w:t>
      </w:r>
      <w:proofErr w:type="spellStart"/>
      <w:r w:rsidRPr="004B0927">
        <w:rPr>
          <w:i/>
        </w:rPr>
        <w:t>euro</w:t>
      </w:r>
      <w:proofErr w:type="spellEnd"/>
      <w:r w:rsidRPr="004B0927">
        <w:t xml:space="preserve"> </w:t>
      </w:r>
      <w:r w:rsidR="003F1AF6">
        <w:t xml:space="preserve"> </w:t>
      </w:r>
      <w:r w:rsidRPr="00E70E61">
        <w:t>–</w:t>
      </w:r>
      <w:r>
        <w:t xml:space="preserve"> </w:t>
      </w:r>
      <w:r w:rsidR="00F02E3B">
        <w:t xml:space="preserve">LR </w:t>
      </w:r>
      <w:r w:rsidR="00F02E3B" w:rsidRPr="00CE519C">
        <w:t>Vi</w:t>
      </w:r>
      <w:r w:rsidR="00F02E3B">
        <w:t>e</w:t>
      </w:r>
      <w:r w:rsidR="00F02E3B" w:rsidRPr="00CE519C">
        <w:t>d</w:t>
      </w:r>
      <w:r w:rsidR="00F02E3B">
        <w:t>ās</w:t>
      </w:r>
      <w:r w:rsidR="00F02E3B" w:rsidRPr="00CE519C">
        <w:t xml:space="preserve"> </w:t>
      </w:r>
      <w:r w:rsidR="00F02E3B">
        <w:t>administrācijas</w:t>
      </w:r>
      <w:r w:rsidR="00F02E3B" w:rsidRPr="00CE519C">
        <w:t xml:space="preserve"> un reģionālās attīstības ministrijas </w:t>
      </w:r>
      <w:r w:rsidR="00F02E3B">
        <w:t>(turpmāk </w:t>
      </w:r>
      <w:r w:rsidR="00F02E3B" w:rsidRPr="00E70E61">
        <w:t>–</w:t>
      </w:r>
      <w:r w:rsidR="00F02E3B">
        <w:t xml:space="preserve"> VARAM) </w:t>
      </w:r>
      <w:r w:rsidR="00F02E3B" w:rsidRPr="00CE519C">
        <w:t>finansējum</w:t>
      </w:r>
      <w:r w:rsidR="00F02E3B">
        <w:t xml:space="preserve">s, </w:t>
      </w:r>
      <w:r w:rsidR="00F02E3B" w:rsidRPr="00CE519C">
        <w:t xml:space="preserve">lai segtu izdevumus </w:t>
      </w:r>
      <w:r>
        <w:t>saskaņā ar Ukrainas civiliedzīvotāju atbalsta likumu</w:t>
      </w:r>
      <w:r w:rsidR="00E654C2">
        <w:t>,</w:t>
      </w:r>
    </w:p>
    <w:p w14:paraId="7A6C5E7C" w14:textId="6FEFEA5E" w:rsidR="004B0927" w:rsidRDefault="004B0927" w:rsidP="00E654C2">
      <w:pPr>
        <w:pStyle w:val="ListParagraph"/>
        <w:numPr>
          <w:ilvl w:val="1"/>
          <w:numId w:val="23"/>
        </w:numPr>
        <w:jc w:val="both"/>
      </w:pPr>
      <w:r>
        <w:t xml:space="preserve">800 </w:t>
      </w:r>
      <w:proofErr w:type="spellStart"/>
      <w:r w:rsidRPr="004B0927">
        <w:rPr>
          <w:i/>
          <w:iCs/>
        </w:rPr>
        <w:t>euro</w:t>
      </w:r>
      <w:proofErr w:type="spellEnd"/>
      <w:r>
        <w:t xml:space="preserve"> </w:t>
      </w:r>
      <w:r w:rsidRPr="00E70E61">
        <w:t>–</w:t>
      </w:r>
      <w:r>
        <w:t xml:space="preserve"> LR Izglītības un </w:t>
      </w:r>
      <w:r w:rsidRPr="004B0927">
        <w:t>zinātnes ministrijas finansējums Jaunrades nama</w:t>
      </w:r>
      <w:r w:rsidR="00B71E30">
        <w:t>m</w:t>
      </w:r>
      <w:r w:rsidRPr="004B0927">
        <w:t xml:space="preserve"> </w:t>
      </w:r>
      <w:r>
        <w:t>“</w:t>
      </w:r>
      <w:r w:rsidRPr="004B0927">
        <w:t>Junda</w:t>
      </w:r>
      <w:r>
        <w:t>”</w:t>
      </w:r>
      <w:r w:rsidRPr="004B0927">
        <w:t xml:space="preserve"> </w:t>
      </w:r>
      <w:r w:rsidR="00B71E30">
        <w:t xml:space="preserve"> kā </w:t>
      </w:r>
      <w:r w:rsidRPr="004B0927">
        <w:t xml:space="preserve">valsts nozīmes interešu izglītības iestādei metodiskā atbalsta funkcijas </w:t>
      </w:r>
      <w:r w:rsidR="00B71E30">
        <w:t>īstenošanai</w:t>
      </w:r>
      <w:r>
        <w:t>.</w:t>
      </w:r>
    </w:p>
    <w:p w14:paraId="75229047" w14:textId="41FD7A4B" w:rsidR="00590ACB" w:rsidRPr="00590ACB" w:rsidRDefault="00485E20" w:rsidP="00553EA2">
      <w:pPr>
        <w:pStyle w:val="ListParagraph"/>
        <w:numPr>
          <w:ilvl w:val="0"/>
          <w:numId w:val="12"/>
        </w:numPr>
        <w:ind w:left="426" w:firstLine="0"/>
        <w:jc w:val="both"/>
      </w:pPr>
      <w:r w:rsidRPr="00485E20">
        <w:rPr>
          <w:b/>
          <w:bCs/>
        </w:rPr>
        <w:t>Pašvaldības i</w:t>
      </w:r>
      <w:r w:rsidR="00590ACB" w:rsidRPr="00485E20">
        <w:rPr>
          <w:b/>
          <w:bCs/>
        </w:rPr>
        <w:t>estāžu ieņēmumi</w:t>
      </w:r>
      <w:r w:rsidR="00590ACB">
        <w:t xml:space="preserve"> tiek </w:t>
      </w:r>
      <w:r w:rsidR="00590ACB" w:rsidRPr="00590ACB">
        <w:rPr>
          <w:i/>
          <w:iCs/>
        </w:rPr>
        <w:t>palielināti par</w:t>
      </w:r>
      <w:r w:rsidR="00590ACB">
        <w:t xml:space="preserve"> </w:t>
      </w:r>
      <w:r w:rsidR="00590ACB" w:rsidRPr="00485E20">
        <w:rPr>
          <w:b/>
          <w:bCs/>
        </w:rPr>
        <w:t xml:space="preserve">60 258 </w:t>
      </w:r>
      <w:proofErr w:type="spellStart"/>
      <w:r w:rsidR="00590ACB" w:rsidRPr="00485E20">
        <w:rPr>
          <w:b/>
          <w:bCs/>
          <w:i/>
          <w:iCs/>
        </w:rPr>
        <w:t>euro</w:t>
      </w:r>
      <w:proofErr w:type="spellEnd"/>
      <w:r w:rsidR="00590ACB">
        <w:t xml:space="preserve">, kur  </w:t>
      </w:r>
    </w:p>
    <w:p w14:paraId="33AF2277" w14:textId="7E4BAE6E" w:rsidR="0072016D" w:rsidRDefault="00485E20" w:rsidP="00590ACB">
      <w:pPr>
        <w:pStyle w:val="ListParagraph"/>
        <w:numPr>
          <w:ilvl w:val="1"/>
          <w:numId w:val="12"/>
        </w:numPr>
        <w:jc w:val="both"/>
      </w:pPr>
      <w:r>
        <w:rPr>
          <w:b/>
        </w:rPr>
        <w:t>i</w:t>
      </w:r>
      <w:r w:rsidR="004B0927" w:rsidRPr="00E70E61">
        <w:rPr>
          <w:b/>
        </w:rPr>
        <w:t xml:space="preserve">eņēmumi </w:t>
      </w:r>
      <w:r w:rsidR="00590ACB">
        <w:rPr>
          <w:b/>
        </w:rPr>
        <w:t>no i</w:t>
      </w:r>
      <w:r w:rsidR="00C3308D" w:rsidRPr="00E70E61">
        <w:rPr>
          <w:b/>
        </w:rPr>
        <w:t xml:space="preserve">estāžu </w:t>
      </w:r>
      <w:r w:rsidR="00BC458D">
        <w:rPr>
          <w:b/>
        </w:rPr>
        <w:t>sniegtajiem maksas pakalpojumiem</w:t>
      </w:r>
      <w:r w:rsidR="00553EA2">
        <w:rPr>
          <w:b/>
        </w:rPr>
        <w:t xml:space="preserve"> un citiem pašu ieņēmumiem</w:t>
      </w:r>
      <w:r w:rsidR="00BC458D">
        <w:rPr>
          <w:b/>
        </w:rPr>
        <w:t xml:space="preserve"> </w:t>
      </w:r>
      <w:r w:rsidR="00C3308D" w:rsidRPr="00E70E61">
        <w:rPr>
          <w:i/>
        </w:rPr>
        <w:t xml:space="preserve">tiek palielināti </w:t>
      </w:r>
      <w:r w:rsidR="00C3308D" w:rsidRPr="00E70E61">
        <w:t xml:space="preserve">par </w:t>
      </w:r>
      <w:r w:rsidR="00590ACB">
        <w:rPr>
          <w:b/>
        </w:rPr>
        <w:t>22 758</w:t>
      </w:r>
      <w:r w:rsidR="00C3308D" w:rsidRPr="00E70E61">
        <w:rPr>
          <w:b/>
        </w:rPr>
        <w:t> </w:t>
      </w:r>
      <w:proofErr w:type="spellStart"/>
      <w:r w:rsidR="00C3308D" w:rsidRPr="00E70E61">
        <w:rPr>
          <w:b/>
          <w:i/>
        </w:rPr>
        <w:t>euro</w:t>
      </w:r>
      <w:proofErr w:type="spellEnd"/>
      <w:r w:rsidR="00856868" w:rsidRPr="00E70E61">
        <w:rPr>
          <w:bCs/>
          <w:iCs/>
        </w:rPr>
        <w:t>,</w:t>
      </w:r>
      <w:r w:rsidR="00C3308D" w:rsidRPr="00E70E61">
        <w:rPr>
          <w:b/>
        </w:rPr>
        <w:t xml:space="preserve"> </w:t>
      </w:r>
      <w:r w:rsidR="0072016D" w:rsidRPr="00E70E61">
        <w:t>t. sk.:</w:t>
      </w:r>
    </w:p>
    <w:p w14:paraId="62EC6027" w14:textId="59A7ACAA" w:rsidR="00C27F00" w:rsidRDefault="005A3CCC" w:rsidP="005A3CCC">
      <w:pPr>
        <w:pStyle w:val="ListParagraph"/>
        <w:numPr>
          <w:ilvl w:val="2"/>
          <w:numId w:val="5"/>
        </w:numPr>
        <w:jc w:val="both"/>
      </w:pPr>
      <w:r w:rsidRPr="005A3CCC">
        <w:t>1</w:t>
      </w:r>
      <w:r w:rsidR="00590ACB">
        <w:t>8</w:t>
      </w:r>
      <w:r w:rsidRPr="005A3CCC">
        <w:t> </w:t>
      </w:r>
      <w:r w:rsidR="00590ACB">
        <w:t>255</w:t>
      </w:r>
      <w:r>
        <w:rPr>
          <w:b/>
        </w:rPr>
        <w:t xml:space="preserve"> </w:t>
      </w:r>
      <w:proofErr w:type="spellStart"/>
      <w:r w:rsidRPr="005A3CCC">
        <w:rPr>
          <w:i/>
        </w:rPr>
        <w:t>euro</w:t>
      </w:r>
      <w:proofErr w:type="spellEnd"/>
      <w:r>
        <w:rPr>
          <w:b/>
        </w:rPr>
        <w:t xml:space="preserve"> </w:t>
      </w:r>
      <w:r w:rsidR="00C27F00" w:rsidRPr="001830CD">
        <w:rPr>
          <w:i/>
        </w:rPr>
        <w:t xml:space="preserve"> </w:t>
      </w:r>
      <w:r w:rsidR="00C27F00" w:rsidRPr="001830CD">
        <w:t xml:space="preserve">– </w:t>
      </w:r>
      <w:r w:rsidR="00553EA2">
        <w:t>ieņēmumu</w:t>
      </w:r>
      <w:r>
        <w:t xml:space="preserve"> par nomu un īri</w:t>
      </w:r>
      <w:r w:rsidR="00C27F00" w:rsidRPr="001830CD">
        <w:t xml:space="preserve">, </w:t>
      </w:r>
    </w:p>
    <w:p w14:paraId="76D60010" w14:textId="5DF0B695" w:rsidR="00590ACB" w:rsidRDefault="00590ACB" w:rsidP="0003200F">
      <w:pPr>
        <w:pStyle w:val="ListParagraph"/>
        <w:numPr>
          <w:ilvl w:val="2"/>
          <w:numId w:val="5"/>
        </w:numPr>
        <w:jc w:val="both"/>
      </w:pPr>
      <w:r>
        <w:t>3503</w:t>
      </w:r>
      <w:r w:rsidR="005A3CCC">
        <w:t xml:space="preserve"> </w:t>
      </w:r>
      <w:proofErr w:type="spellStart"/>
      <w:r w:rsidR="005A3CCC" w:rsidRPr="005A3CCC">
        <w:rPr>
          <w:i/>
        </w:rPr>
        <w:t>euro</w:t>
      </w:r>
      <w:proofErr w:type="spellEnd"/>
      <w:r w:rsidR="005A3CCC">
        <w:t xml:space="preserve"> </w:t>
      </w:r>
      <w:r w:rsidR="0003200F" w:rsidRPr="001830CD">
        <w:t>–</w:t>
      </w:r>
      <w:r w:rsidR="004D12EA">
        <w:t xml:space="preserve"> </w:t>
      </w:r>
      <w:r w:rsidR="0003200F" w:rsidRPr="0003200F">
        <w:t xml:space="preserve">atlīdzība no apdrošināšanas sabiedrības par </w:t>
      </w:r>
      <w:r>
        <w:t>bojāto īpašumu,</w:t>
      </w:r>
    </w:p>
    <w:p w14:paraId="477B7BB7" w14:textId="02D140E7" w:rsidR="005A3CCC" w:rsidRDefault="00590ACB" w:rsidP="0003200F">
      <w:pPr>
        <w:pStyle w:val="ListParagraph"/>
        <w:numPr>
          <w:ilvl w:val="2"/>
          <w:numId w:val="5"/>
        </w:numPr>
        <w:jc w:val="both"/>
      </w:pPr>
      <w:r>
        <w:t xml:space="preserve">1000 </w:t>
      </w:r>
      <w:proofErr w:type="spellStart"/>
      <w:r w:rsidRPr="00590ACB">
        <w:rPr>
          <w:i/>
          <w:iCs/>
        </w:rPr>
        <w:t>euro</w:t>
      </w:r>
      <w:proofErr w:type="spellEnd"/>
      <w:r>
        <w:t xml:space="preserve"> </w:t>
      </w:r>
      <w:r w:rsidR="0003200F" w:rsidRPr="0003200F">
        <w:t xml:space="preserve"> </w:t>
      </w:r>
      <w:r w:rsidRPr="001830CD">
        <w:t>–</w:t>
      </w:r>
      <w:r>
        <w:t xml:space="preserve"> </w:t>
      </w:r>
      <w:r w:rsidR="00F81EC3">
        <w:t xml:space="preserve">ieņēmumi par </w:t>
      </w:r>
      <w:r w:rsidRPr="00590ACB">
        <w:t>bibliotēk</w:t>
      </w:r>
      <w:r>
        <w:t>u</w:t>
      </w:r>
      <w:r w:rsidRPr="00590ACB">
        <w:t xml:space="preserve"> sniegt</w:t>
      </w:r>
      <w:r w:rsidR="00F81EC3">
        <w:t>ajiem</w:t>
      </w:r>
      <w:r w:rsidRPr="00590ACB">
        <w:t xml:space="preserve"> maksas pakalpojumi</w:t>
      </w:r>
      <w:r w:rsidR="00F81EC3">
        <w:t>em;</w:t>
      </w:r>
    </w:p>
    <w:p w14:paraId="7EC39023" w14:textId="2EB6F6BB" w:rsidR="0072016D" w:rsidRPr="0003200F" w:rsidRDefault="00485E20" w:rsidP="0072016D">
      <w:pPr>
        <w:pStyle w:val="ListParagraph"/>
        <w:numPr>
          <w:ilvl w:val="1"/>
          <w:numId w:val="5"/>
        </w:numPr>
        <w:jc w:val="both"/>
        <w:rPr>
          <w:b/>
        </w:rPr>
      </w:pPr>
      <w:r>
        <w:rPr>
          <w:b/>
        </w:rPr>
        <w:lastRenderedPageBreak/>
        <w:t>c</w:t>
      </w:r>
      <w:r w:rsidR="0003200F" w:rsidRPr="0003200F">
        <w:rPr>
          <w:b/>
        </w:rPr>
        <w:t>iti iepriekš neklasificētie pašu ieņēmumi</w:t>
      </w:r>
      <w:r w:rsidR="0003200F" w:rsidRPr="001830CD">
        <w:t xml:space="preserve"> </w:t>
      </w:r>
      <w:r w:rsidR="00590ACB">
        <w:rPr>
          <w:i/>
        </w:rPr>
        <w:t>palielināti</w:t>
      </w:r>
      <w:r w:rsidR="0003200F" w:rsidRPr="0003200F">
        <w:rPr>
          <w:i/>
        </w:rPr>
        <w:t xml:space="preserve"> par</w:t>
      </w:r>
      <w:r w:rsidR="0003200F">
        <w:t xml:space="preserve"> </w:t>
      </w:r>
      <w:r w:rsidR="00590ACB">
        <w:rPr>
          <w:b/>
        </w:rPr>
        <w:t>37 500</w:t>
      </w:r>
      <w:r w:rsidR="0003200F" w:rsidRPr="0003200F">
        <w:rPr>
          <w:b/>
        </w:rPr>
        <w:t xml:space="preserve"> </w:t>
      </w:r>
      <w:proofErr w:type="spellStart"/>
      <w:r w:rsidR="0003200F" w:rsidRPr="00DB7A32">
        <w:rPr>
          <w:i/>
        </w:rPr>
        <w:t>euro</w:t>
      </w:r>
      <w:proofErr w:type="spellEnd"/>
      <w:r w:rsidR="0003200F" w:rsidRPr="0003200F">
        <w:t>,</w:t>
      </w:r>
      <w:r w:rsidR="0003200F" w:rsidRPr="0003200F">
        <w:rPr>
          <w:i/>
        </w:rPr>
        <w:t xml:space="preserve"> </w:t>
      </w:r>
      <w:r w:rsidR="00590ACB">
        <w:t xml:space="preserve">kas ir </w:t>
      </w:r>
      <w:r w:rsidR="00590ACB" w:rsidRPr="00590ACB">
        <w:t>zemes lietošanas maksas ieņēmum</w:t>
      </w:r>
      <w:r w:rsidR="00590ACB">
        <w:t>i.</w:t>
      </w:r>
      <w:r w:rsidR="00590ACB" w:rsidRPr="00590ACB">
        <w:t xml:space="preserve"> </w:t>
      </w:r>
      <w:r w:rsidR="0003200F">
        <w:t xml:space="preserve"> </w:t>
      </w:r>
    </w:p>
    <w:p w14:paraId="0F80EE44" w14:textId="77777777" w:rsidR="0072016D" w:rsidRPr="008A6CB6" w:rsidRDefault="0072016D" w:rsidP="0072016D">
      <w:pPr>
        <w:jc w:val="both"/>
        <w:rPr>
          <w:color w:val="FF0000"/>
        </w:rPr>
      </w:pPr>
    </w:p>
    <w:p w14:paraId="455B91D3" w14:textId="77777777" w:rsidR="0072016D" w:rsidRPr="008B3261" w:rsidRDefault="0072016D" w:rsidP="0072016D">
      <w:pPr>
        <w:pStyle w:val="ListParagraph"/>
        <w:numPr>
          <w:ilvl w:val="1"/>
          <w:numId w:val="2"/>
        </w:numPr>
        <w:ind w:left="0" w:firstLine="284"/>
        <w:jc w:val="center"/>
        <w:rPr>
          <w:b/>
        </w:rPr>
      </w:pPr>
      <w:r w:rsidRPr="008B3261">
        <w:rPr>
          <w:b/>
        </w:rPr>
        <w:t>IZDEVUMI</w:t>
      </w:r>
    </w:p>
    <w:p w14:paraId="64F61EF8" w14:textId="77777777" w:rsidR="0072016D" w:rsidRPr="002C260D" w:rsidRDefault="0072016D" w:rsidP="0072016D">
      <w:pPr>
        <w:ind w:firstLine="720"/>
        <w:jc w:val="both"/>
        <w:rPr>
          <w:color w:val="FF0000"/>
        </w:rPr>
      </w:pPr>
    </w:p>
    <w:p w14:paraId="1154B1C9" w14:textId="09928572" w:rsidR="007F2088" w:rsidRPr="00C0084B" w:rsidRDefault="007B5EB4" w:rsidP="0090304B">
      <w:pPr>
        <w:ind w:firstLine="720"/>
        <w:jc w:val="both"/>
        <w:rPr>
          <w:sz w:val="20"/>
        </w:rPr>
      </w:pPr>
      <w:r>
        <w:t>Pamatb</w:t>
      </w:r>
      <w:r w:rsidR="0072016D" w:rsidRPr="00C0084B">
        <w:t>udžeta izdevumu daļa precizēta analogi saņemtajiem ieņēmumiem un veiktajiem iekšējiem grozījumiem starp funkcionālajām kategorijām.</w:t>
      </w:r>
    </w:p>
    <w:p w14:paraId="49DA0651" w14:textId="77777777" w:rsidR="0072016D" w:rsidRPr="00C0084B" w:rsidRDefault="0072016D" w:rsidP="0072016D">
      <w:pPr>
        <w:ind w:firstLine="720"/>
        <w:jc w:val="right"/>
        <w:rPr>
          <w:sz w:val="20"/>
        </w:rPr>
      </w:pPr>
      <w:r w:rsidRPr="00C0084B">
        <w:rPr>
          <w:sz w:val="20"/>
        </w:rPr>
        <w:t>Tabula Nr. 2</w:t>
      </w:r>
    </w:p>
    <w:p w14:paraId="4C31256C" w14:textId="32ED4F4A" w:rsidR="0072016D" w:rsidRPr="00C0084B" w:rsidRDefault="0072016D" w:rsidP="0072016D">
      <w:pPr>
        <w:ind w:firstLine="720"/>
        <w:jc w:val="center"/>
      </w:pPr>
      <w:r w:rsidRPr="00C0084B">
        <w:t>Pamatbudžeta izdevumu izmaiņas uz 01.</w:t>
      </w:r>
      <w:r w:rsidR="008B3261">
        <w:t>1</w:t>
      </w:r>
      <w:r w:rsidR="00714088">
        <w:t>2</w:t>
      </w:r>
      <w:r w:rsidRPr="00C0084B">
        <w:t>.202</w:t>
      </w:r>
      <w:r w:rsidR="00440CF8">
        <w:t>5</w:t>
      </w:r>
      <w:r w:rsidRPr="00C0084B">
        <w:t>.</w:t>
      </w:r>
      <w:r w:rsidR="004A69DF" w:rsidRPr="00C0084B">
        <w:t xml:space="preserve">, </w:t>
      </w:r>
      <w:proofErr w:type="spellStart"/>
      <w:r w:rsidR="004A69DF" w:rsidRPr="00C0084B">
        <w:rPr>
          <w:i/>
          <w:iCs/>
        </w:rPr>
        <w:t>euro</w:t>
      </w:r>
      <w:proofErr w:type="spellEnd"/>
    </w:p>
    <w:tbl>
      <w:tblPr>
        <w:tblStyle w:val="TableGrid"/>
        <w:tblW w:w="864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1063"/>
        <w:gridCol w:w="1772"/>
        <w:gridCol w:w="1276"/>
      </w:tblGrid>
      <w:tr w:rsidR="008A6CB6" w:rsidRPr="008A6CB6" w14:paraId="5D6C0D57" w14:textId="77777777" w:rsidTr="001E7832">
        <w:tc>
          <w:tcPr>
            <w:tcW w:w="1418" w:type="dxa"/>
            <w:vAlign w:val="center"/>
          </w:tcPr>
          <w:p w14:paraId="14756B77" w14:textId="77777777" w:rsidR="0072016D" w:rsidRPr="00C0084B" w:rsidRDefault="0072016D" w:rsidP="009C51A6">
            <w:pPr>
              <w:jc w:val="center"/>
              <w:rPr>
                <w:b/>
                <w:sz w:val="20"/>
                <w:szCs w:val="20"/>
              </w:rPr>
            </w:pPr>
            <w:r w:rsidRPr="00C0084B">
              <w:rPr>
                <w:b/>
                <w:sz w:val="20"/>
                <w:szCs w:val="20"/>
              </w:rPr>
              <w:t>Funkcionālās klasifikācijas kods</w:t>
            </w:r>
          </w:p>
        </w:tc>
        <w:tc>
          <w:tcPr>
            <w:tcW w:w="1701" w:type="dxa"/>
            <w:vAlign w:val="center"/>
          </w:tcPr>
          <w:p w14:paraId="77A875CA" w14:textId="77777777" w:rsidR="0072016D" w:rsidRPr="00C0084B" w:rsidRDefault="0072016D" w:rsidP="009C51A6">
            <w:pPr>
              <w:jc w:val="center"/>
              <w:rPr>
                <w:b/>
                <w:sz w:val="20"/>
                <w:szCs w:val="20"/>
              </w:rPr>
            </w:pPr>
            <w:r w:rsidRPr="00C0084B">
              <w:rPr>
                <w:b/>
                <w:sz w:val="20"/>
                <w:szCs w:val="20"/>
              </w:rPr>
              <w:t>Nosaukums</w:t>
            </w:r>
          </w:p>
        </w:tc>
        <w:tc>
          <w:tcPr>
            <w:tcW w:w="1417" w:type="dxa"/>
            <w:vAlign w:val="center"/>
          </w:tcPr>
          <w:p w14:paraId="025F5E96" w14:textId="007B7204" w:rsidR="0072016D" w:rsidRPr="00C0084B" w:rsidRDefault="0072016D" w:rsidP="004A69DF">
            <w:pPr>
              <w:jc w:val="center"/>
              <w:rPr>
                <w:b/>
                <w:i/>
                <w:sz w:val="20"/>
                <w:szCs w:val="20"/>
              </w:rPr>
            </w:pPr>
            <w:r w:rsidRPr="00C0084B">
              <w:rPr>
                <w:b/>
                <w:sz w:val="20"/>
                <w:szCs w:val="20"/>
              </w:rPr>
              <w:t>Dotācija no vispārējiem ieņēmumiem</w:t>
            </w:r>
          </w:p>
        </w:tc>
        <w:tc>
          <w:tcPr>
            <w:tcW w:w="1063" w:type="dxa"/>
            <w:vAlign w:val="center"/>
          </w:tcPr>
          <w:p w14:paraId="1655C9A0" w14:textId="2A770B6A" w:rsidR="0072016D" w:rsidRPr="00C0084B" w:rsidRDefault="0072016D" w:rsidP="004A69DF">
            <w:pPr>
              <w:jc w:val="center"/>
              <w:rPr>
                <w:b/>
                <w:i/>
                <w:sz w:val="20"/>
                <w:szCs w:val="20"/>
              </w:rPr>
            </w:pPr>
            <w:r w:rsidRPr="00C0084B">
              <w:rPr>
                <w:b/>
                <w:sz w:val="20"/>
                <w:szCs w:val="20"/>
              </w:rPr>
              <w:t>Budžeta iestāžu ieņēmumi</w:t>
            </w:r>
          </w:p>
        </w:tc>
        <w:tc>
          <w:tcPr>
            <w:tcW w:w="1772" w:type="dxa"/>
            <w:vAlign w:val="center"/>
          </w:tcPr>
          <w:p w14:paraId="40827CFF" w14:textId="7A8C22FC" w:rsidR="0072016D" w:rsidRPr="00C0084B" w:rsidRDefault="0072016D" w:rsidP="004A69DF">
            <w:pPr>
              <w:jc w:val="center"/>
              <w:rPr>
                <w:b/>
                <w:i/>
                <w:sz w:val="20"/>
                <w:szCs w:val="20"/>
              </w:rPr>
            </w:pPr>
            <w:r w:rsidRPr="00C0084B">
              <w:rPr>
                <w:b/>
                <w:sz w:val="20"/>
                <w:szCs w:val="20"/>
              </w:rPr>
              <w:t xml:space="preserve">Valsts budžeta </w:t>
            </w:r>
            <w:proofErr w:type="spellStart"/>
            <w:r w:rsidRPr="00C0084B">
              <w:rPr>
                <w:b/>
                <w:sz w:val="20"/>
                <w:szCs w:val="20"/>
              </w:rPr>
              <w:t>transferti</w:t>
            </w:r>
            <w:proofErr w:type="spellEnd"/>
          </w:p>
        </w:tc>
        <w:tc>
          <w:tcPr>
            <w:tcW w:w="1276" w:type="dxa"/>
            <w:vAlign w:val="center"/>
          </w:tcPr>
          <w:p w14:paraId="0E4DE58D" w14:textId="315594E8" w:rsidR="0072016D" w:rsidRPr="00C0084B" w:rsidRDefault="0072016D" w:rsidP="004A69DF">
            <w:pPr>
              <w:jc w:val="center"/>
              <w:rPr>
                <w:b/>
                <w:i/>
                <w:sz w:val="20"/>
                <w:szCs w:val="20"/>
              </w:rPr>
            </w:pPr>
            <w:r w:rsidRPr="00C0084B">
              <w:rPr>
                <w:b/>
                <w:sz w:val="20"/>
                <w:szCs w:val="20"/>
              </w:rPr>
              <w:t>KOPĀ</w:t>
            </w:r>
          </w:p>
        </w:tc>
      </w:tr>
      <w:tr w:rsidR="008A6CB6" w:rsidRPr="008A6CB6" w14:paraId="3447765A" w14:textId="77777777" w:rsidTr="001E7832">
        <w:tc>
          <w:tcPr>
            <w:tcW w:w="3119" w:type="dxa"/>
            <w:gridSpan w:val="2"/>
          </w:tcPr>
          <w:p w14:paraId="1548A883" w14:textId="77777777" w:rsidR="0072016D" w:rsidRPr="00C0084B" w:rsidRDefault="0072016D" w:rsidP="009C51A6">
            <w:pPr>
              <w:jc w:val="center"/>
              <w:rPr>
                <w:b/>
                <w:sz w:val="20"/>
              </w:rPr>
            </w:pPr>
            <w:r w:rsidRPr="00C0084B">
              <w:rPr>
                <w:b/>
                <w:sz w:val="20"/>
              </w:rPr>
              <w:t>I. Izdevumi atbilstoši funkcionālajām kategorijām</w:t>
            </w:r>
          </w:p>
        </w:tc>
        <w:tc>
          <w:tcPr>
            <w:tcW w:w="1417" w:type="dxa"/>
            <w:vAlign w:val="center"/>
          </w:tcPr>
          <w:p w14:paraId="1F755E44" w14:textId="55B4B50B" w:rsidR="0072016D" w:rsidRPr="0099106D" w:rsidRDefault="00F37D96" w:rsidP="00810E6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4AE24C7" w14:textId="6095F462" w:rsidR="0072016D" w:rsidRPr="00BE2025" w:rsidRDefault="00F37D96" w:rsidP="00AB1B8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60 258</w:t>
            </w:r>
          </w:p>
        </w:tc>
        <w:tc>
          <w:tcPr>
            <w:tcW w:w="1772" w:type="dxa"/>
            <w:vAlign w:val="center"/>
          </w:tcPr>
          <w:p w14:paraId="57C5CA79" w14:textId="567A0267" w:rsidR="0072016D" w:rsidRPr="008C49D5" w:rsidRDefault="00F37D96" w:rsidP="009170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280 748</w:t>
            </w:r>
          </w:p>
        </w:tc>
        <w:tc>
          <w:tcPr>
            <w:tcW w:w="1276" w:type="dxa"/>
            <w:vAlign w:val="center"/>
          </w:tcPr>
          <w:p w14:paraId="59F55840" w14:textId="11C5E6F3" w:rsidR="0072016D" w:rsidRPr="00FB5707" w:rsidRDefault="00F37D96" w:rsidP="00810E6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341 006</w:t>
            </w:r>
          </w:p>
        </w:tc>
      </w:tr>
      <w:tr w:rsidR="008A6CB6" w:rsidRPr="008A6CB6" w14:paraId="4D93548D" w14:textId="77777777" w:rsidTr="001E7832">
        <w:tc>
          <w:tcPr>
            <w:tcW w:w="1418" w:type="dxa"/>
            <w:vAlign w:val="center"/>
          </w:tcPr>
          <w:p w14:paraId="34943223" w14:textId="77777777" w:rsidR="0072016D" w:rsidRPr="00C0084B" w:rsidRDefault="0072016D" w:rsidP="009C51A6">
            <w:pPr>
              <w:jc w:val="center"/>
              <w:rPr>
                <w:sz w:val="20"/>
              </w:rPr>
            </w:pPr>
            <w:r w:rsidRPr="00C0084B">
              <w:rPr>
                <w:sz w:val="20"/>
              </w:rPr>
              <w:t>01.000.</w:t>
            </w:r>
          </w:p>
        </w:tc>
        <w:tc>
          <w:tcPr>
            <w:tcW w:w="1701" w:type="dxa"/>
            <w:vAlign w:val="center"/>
          </w:tcPr>
          <w:p w14:paraId="34544195" w14:textId="77777777" w:rsidR="0072016D" w:rsidRPr="00C0084B" w:rsidRDefault="0072016D" w:rsidP="009C51A6">
            <w:pPr>
              <w:rPr>
                <w:sz w:val="20"/>
              </w:rPr>
            </w:pPr>
            <w:r w:rsidRPr="00C0084B">
              <w:rPr>
                <w:sz w:val="20"/>
              </w:rPr>
              <w:t>Vispārējie valdības dienesti</w:t>
            </w:r>
          </w:p>
        </w:tc>
        <w:tc>
          <w:tcPr>
            <w:tcW w:w="1417" w:type="dxa"/>
            <w:vAlign w:val="center"/>
          </w:tcPr>
          <w:p w14:paraId="1F64B4F1" w14:textId="4207347C" w:rsidR="0072016D" w:rsidRPr="00C0084B" w:rsidRDefault="0072016D" w:rsidP="00C4727F">
            <w:pPr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57E43C9" w14:textId="23C82709" w:rsidR="0072016D" w:rsidRPr="00C0084B" w:rsidRDefault="00F37D96" w:rsidP="00AB1B8E">
            <w:pPr>
              <w:jc w:val="right"/>
              <w:rPr>
                <w:sz w:val="20"/>
              </w:rPr>
            </w:pPr>
            <w:r>
              <w:rPr>
                <w:sz w:val="20"/>
              </w:rPr>
              <w:t>37 500</w:t>
            </w:r>
          </w:p>
        </w:tc>
        <w:tc>
          <w:tcPr>
            <w:tcW w:w="1772" w:type="dxa"/>
            <w:vAlign w:val="center"/>
          </w:tcPr>
          <w:p w14:paraId="07FB65BE" w14:textId="081415F9" w:rsidR="0072016D" w:rsidRPr="00C0084B" w:rsidRDefault="0072016D" w:rsidP="009C51A6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27AD6E8" w14:textId="02AF750A" w:rsidR="0072016D" w:rsidRPr="00C0084B" w:rsidRDefault="006A0AA5" w:rsidP="00810E6B">
            <w:pPr>
              <w:jc w:val="right"/>
              <w:rPr>
                <w:sz w:val="20"/>
              </w:rPr>
            </w:pPr>
            <w:r>
              <w:rPr>
                <w:sz w:val="20"/>
              </w:rPr>
              <w:t>37 500</w:t>
            </w:r>
          </w:p>
        </w:tc>
      </w:tr>
      <w:tr w:rsidR="008A6CB6" w:rsidRPr="008A6CB6" w14:paraId="0C091FC3" w14:textId="77777777" w:rsidTr="001E7832">
        <w:tc>
          <w:tcPr>
            <w:tcW w:w="1418" w:type="dxa"/>
            <w:vAlign w:val="center"/>
          </w:tcPr>
          <w:p w14:paraId="3892326A" w14:textId="77777777" w:rsidR="0072016D" w:rsidRPr="00C0084B" w:rsidRDefault="0072016D" w:rsidP="009C51A6">
            <w:pPr>
              <w:jc w:val="center"/>
              <w:rPr>
                <w:sz w:val="20"/>
              </w:rPr>
            </w:pPr>
            <w:r w:rsidRPr="00C0084B">
              <w:rPr>
                <w:sz w:val="20"/>
              </w:rPr>
              <w:t>04.000.</w:t>
            </w:r>
          </w:p>
        </w:tc>
        <w:tc>
          <w:tcPr>
            <w:tcW w:w="1701" w:type="dxa"/>
            <w:vAlign w:val="center"/>
          </w:tcPr>
          <w:p w14:paraId="5BA4EBAA" w14:textId="77777777" w:rsidR="0072016D" w:rsidRPr="00C0084B" w:rsidRDefault="0072016D" w:rsidP="009C51A6">
            <w:pPr>
              <w:rPr>
                <w:sz w:val="20"/>
              </w:rPr>
            </w:pPr>
            <w:r w:rsidRPr="00C0084B">
              <w:rPr>
                <w:sz w:val="20"/>
              </w:rPr>
              <w:t>Ekonomiskā darbība</w:t>
            </w:r>
          </w:p>
        </w:tc>
        <w:tc>
          <w:tcPr>
            <w:tcW w:w="1417" w:type="dxa"/>
            <w:vAlign w:val="center"/>
          </w:tcPr>
          <w:p w14:paraId="60F1CCD2" w14:textId="2C5FD669" w:rsidR="0072016D" w:rsidRPr="00C0084B" w:rsidRDefault="0072016D" w:rsidP="008C49D5">
            <w:pPr>
              <w:ind w:left="360"/>
              <w:jc w:val="right"/>
              <w:rPr>
                <w:sz w:val="20"/>
              </w:rPr>
            </w:pPr>
          </w:p>
        </w:tc>
        <w:tc>
          <w:tcPr>
            <w:tcW w:w="1063" w:type="dxa"/>
            <w:vAlign w:val="center"/>
          </w:tcPr>
          <w:p w14:paraId="374B7BFE" w14:textId="179E3B91" w:rsidR="0072016D" w:rsidRPr="00C0084B" w:rsidRDefault="0072016D" w:rsidP="009C51A6">
            <w:pPr>
              <w:jc w:val="right"/>
              <w:rPr>
                <w:sz w:val="20"/>
              </w:rPr>
            </w:pPr>
          </w:p>
        </w:tc>
        <w:tc>
          <w:tcPr>
            <w:tcW w:w="1772" w:type="dxa"/>
            <w:vAlign w:val="center"/>
          </w:tcPr>
          <w:p w14:paraId="65E081BC" w14:textId="68436CC9" w:rsidR="0072016D" w:rsidRPr="00C0084B" w:rsidRDefault="00F37D96" w:rsidP="009C51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253 362</w:t>
            </w:r>
          </w:p>
        </w:tc>
        <w:tc>
          <w:tcPr>
            <w:tcW w:w="1276" w:type="dxa"/>
            <w:vAlign w:val="center"/>
          </w:tcPr>
          <w:p w14:paraId="70DDE78E" w14:textId="7DEFA995" w:rsidR="0072016D" w:rsidRPr="00C0084B" w:rsidRDefault="006A0AA5" w:rsidP="00F04268">
            <w:pPr>
              <w:jc w:val="right"/>
              <w:rPr>
                <w:sz w:val="20"/>
              </w:rPr>
            </w:pPr>
            <w:r>
              <w:rPr>
                <w:sz w:val="20"/>
              </w:rPr>
              <w:t>253 362</w:t>
            </w:r>
          </w:p>
        </w:tc>
      </w:tr>
      <w:tr w:rsidR="005F6A62" w:rsidRPr="008A6CB6" w14:paraId="52ADCCC8" w14:textId="77777777" w:rsidTr="001E7832">
        <w:tc>
          <w:tcPr>
            <w:tcW w:w="1418" w:type="dxa"/>
            <w:vAlign w:val="center"/>
          </w:tcPr>
          <w:p w14:paraId="4B60810F" w14:textId="7C349310" w:rsidR="005F6A62" w:rsidRPr="00C0084B" w:rsidRDefault="005F6A62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06.000.</w:t>
            </w:r>
          </w:p>
        </w:tc>
        <w:tc>
          <w:tcPr>
            <w:tcW w:w="1701" w:type="dxa"/>
            <w:vAlign w:val="center"/>
          </w:tcPr>
          <w:p w14:paraId="5043F144" w14:textId="74D12F9B" w:rsidR="005F6A62" w:rsidRPr="00C0084B" w:rsidRDefault="005F6A62" w:rsidP="009C51A6">
            <w:pPr>
              <w:rPr>
                <w:sz w:val="20"/>
              </w:rPr>
            </w:pPr>
            <w:r>
              <w:rPr>
                <w:sz w:val="20"/>
              </w:rPr>
              <w:t>Teritoriju un mājokļu apsaimniekošana</w:t>
            </w:r>
          </w:p>
        </w:tc>
        <w:tc>
          <w:tcPr>
            <w:tcW w:w="1417" w:type="dxa"/>
            <w:vAlign w:val="center"/>
          </w:tcPr>
          <w:p w14:paraId="598BAF38" w14:textId="1EEF214B" w:rsidR="005F6A62" w:rsidRPr="00C0084B" w:rsidRDefault="005F6A62" w:rsidP="008C49D5">
            <w:pPr>
              <w:ind w:left="360"/>
              <w:jc w:val="right"/>
              <w:rPr>
                <w:sz w:val="20"/>
              </w:rPr>
            </w:pPr>
            <w:r>
              <w:rPr>
                <w:sz w:val="20"/>
              </w:rPr>
              <w:t>-3710</w:t>
            </w:r>
          </w:p>
        </w:tc>
        <w:tc>
          <w:tcPr>
            <w:tcW w:w="1063" w:type="dxa"/>
            <w:vAlign w:val="center"/>
          </w:tcPr>
          <w:p w14:paraId="5ECDD84D" w14:textId="77777777" w:rsidR="005F6A62" w:rsidRPr="00C0084B" w:rsidRDefault="005F6A62" w:rsidP="009C51A6">
            <w:pPr>
              <w:jc w:val="right"/>
              <w:rPr>
                <w:sz w:val="20"/>
              </w:rPr>
            </w:pPr>
          </w:p>
        </w:tc>
        <w:tc>
          <w:tcPr>
            <w:tcW w:w="1772" w:type="dxa"/>
            <w:vAlign w:val="center"/>
          </w:tcPr>
          <w:p w14:paraId="19EFDD76" w14:textId="77777777" w:rsidR="005F6A62" w:rsidRDefault="005F6A62" w:rsidP="009C51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0FC964" w14:textId="21DA772D" w:rsidR="005F6A62" w:rsidRDefault="005F6A62" w:rsidP="00F04268">
            <w:pPr>
              <w:jc w:val="right"/>
              <w:rPr>
                <w:sz w:val="20"/>
              </w:rPr>
            </w:pPr>
            <w:r>
              <w:rPr>
                <w:sz w:val="20"/>
              </w:rPr>
              <w:t>-3710</w:t>
            </w:r>
          </w:p>
        </w:tc>
      </w:tr>
      <w:tr w:rsidR="009273BF" w:rsidRPr="008A6CB6" w14:paraId="4100B77B" w14:textId="77777777" w:rsidTr="001E7832">
        <w:tc>
          <w:tcPr>
            <w:tcW w:w="1418" w:type="dxa"/>
            <w:vAlign w:val="center"/>
          </w:tcPr>
          <w:p w14:paraId="76DE64BC" w14:textId="538BC971" w:rsidR="009273BF" w:rsidRPr="00C0084B" w:rsidRDefault="009273BF" w:rsidP="008B32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07.000.</w:t>
            </w:r>
          </w:p>
        </w:tc>
        <w:tc>
          <w:tcPr>
            <w:tcW w:w="1701" w:type="dxa"/>
            <w:vAlign w:val="center"/>
          </w:tcPr>
          <w:p w14:paraId="4CCB799B" w14:textId="249FAC73" w:rsidR="009273BF" w:rsidRDefault="009273BF" w:rsidP="009C51A6">
            <w:pPr>
              <w:rPr>
                <w:sz w:val="20"/>
              </w:rPr>
            </w:pPr>
            <w:r>
              <w:rPr>
                <w:sz w:val="20"/>
              </w:rPr>
              <w:t>Veselība</w:t>
            </w:r>
          </w:p>
        </w:tc>
        <w:tc>
          <w:tcPr>
            <w:tcW w:w="1417" w:type="dxa"/>
            <w:vAlign w:val="center"/>
          </w:tcPr>
          <w:p w14:paraId="35050C25" w14:textId="2F4F132C" w:rsidR="009273BF" w:rsidRDefault="009273BF" w:rsidP="00F371B5">
            <w:pPr>
              <w:jc w:val="right"/>
              <w:rPr>
                <w:sz w:val="20"/>
              </w:rPr>
            </w:pPr>
          </w:p>
        </w:tc>
        <w:tc>
          <w:tcPr>
            <w:tcW w:w="1063" w:type="dxa"/>
            <w:vAlign w:val="center"/>
          </w:tcPr>
          <w:p w14:paraId="1DAFC34E" w14:textId="265F410B" w:rsidR="009273BF" w:rsidRDefault="009273BF" w:rsidP="009C51A6">
            <w:pPr>
              <w:jc w:val="right"/>
              <w:rPr>
                <w:sz w:val="20"/>
              </w:rPr>
            </w:pPr>
          </w:p>
        </w:tc>
        <w:tc>
          <w:tcPr>
            <w:tcW w:w="1772" w:type="dxa"/>
            <w:vAlign w:val="center"/>
          </w:tcPr>
          <w:p w14:paraId="7AE45555" w14:textId="277DB866" w:rsidR="009273BF" w:rsidRDefault="00F37D96" w:rsidP="009C51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vAlign w:val="center"/>
          </w:tcPr>
          <w:p w14:paraId="24AAA174" w14:textId="23798300" w:rsidR="009273BF" w:rsidRDefault="006A0AA5" w:rsidP="008B32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</w:tr>
      <w:tr w:rsidR="008A6CB6" w:rsidRPr="008A6CB6" w14:paraId="73AD1BE7" w14:textId="77777777" w:rsidTr="001E7832">
        <w:tc>
          <w:tcPr>
            <w:tcW w:w="1418" w:type="dxa"/>
            <w:vAlign w:val="center"/>
          </w:tcPr>
          <w:p w14:paraId="327F6D63" w14:textId="77777777" w:rsidR="0072016D" w:rsidRPr="00C0084B" w:rsidRDefault="0072016D" w:rsidP="009C51A6">
            <w:pPr>
              <w:jc w:val="center"/>
              <w:rPr>
                <w:sz w:val="20"/>
              </w:rPr>
            </w:pPr>
            <w:r w:rsidRPr="00C0084B">
              <w:rPr>
                <w:sz w:val="20"/>
              </w:rPr>
              <w:t>08.000.</w:t>
            </w:r>
          </w:p>
        </w:tc>
        <w:tc>
          <w:tcPr>
            <w:tcW w:w="1701" w:type="dxa"/>
            <w:vAlign w:val="center"/>
          </w:tcPr>
          <w:p w14:paraId="5D943326" w14:textId="77777777" w:rsidR="0072016D" w:rsidRPr="00C0084B" w:rsidRDefault="0072016D" w:rsidP="009C51A6">
            <w:pPr>
              <w:rPr>
                <w:sz w:val="20"/>
              </w:rPr>
            </w:pPr>
            <w:r w:rsidRPr="00C0084B">
              <w:rPr>
                <w:sz w:val="20"/>
              </w:rPr>
              <w:t>Atpūta, kultūra un reliģija</w:t>
            </w:r>
          </w:p>
        </w:tc>
        <w:tc>
          <w:tcPr>
            <w:tcW w:w="1417" w:type="dxa"/>
            <w:vAlign w:val="center"/>
          </w:tcPr>
          <w:p w14:paraId="197B1DE3" w14:textId="6A46E9FB" w:rsidR="0072016D" w:rsidRPr="00C0084B" w:rsidRDefault="005F6A62" w:rsidP="009C51A6">
            <w:pPr>
              <w:jc w:val="right"/>
              <w:rPr>
                <w:sz w:val="20"/>
              </w:rPr>
            </w:pPr>
            <w:r>
              <w:rPr>
                <w:sz w:val="20"/>
              </w:rPr>
              <w:t>3710</w:t>
            </w:r>
          </w:p>
        </w:tc>
        <w:tc>
          <w:tcPr>
            <w:tcW w:w="1063" w:type="dxa"/>
            <w:vAlign w:val="center"/>
          </w:tcPr>
          <w:p w14:paraId="23364237" w14:textId="79F8C7B6" w:rsidR="0072016D" w:rsidRPr="00C0084B" w:rsidRDefault="00F37D96" w:rsidP="00D13882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19 255</w:t>
            </w:r>
          </w:p>
        </w:tc>
        <w:tc>
          <w:tcPr>
            <w:tcW w:w="1772" w:type="dxa"/>
            <w:vAlign w:val="center"/>
          </w:tcPr>
          <w:p w14:paraId="73970D05" w14:textId="036AD301" w:rsidR="0072016D" w:rsidRPr="00C0084B" w:rsidRDefault="0072016D" w:rsidP="009C51A6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4DB7F3E" w14:textId="09926FDC" w:rsidR="0072016D" w:rsidRPr="00C0084B" w:rsidRDefault="005F6A62" w:rsidP="003E15D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22 96</w:t>
            </w:r>
            <w:r w:rsidR="003C2819">
              <w:rPr>
                <w:sz w:val="20"/>
              </w:rPr>
              <w:t>5</w:t>
            </w:r>
          </w:p>
        </w:tc>
      </w:tr>
      <w:tr w:rsidR="008A6CB6" w:rsidRPr="008A6CB6" w14:paraId="64F57972" w14:textId="77777777" w:rsidTr="001E7832">
        <w:tc>
          <w:tcPr>
            <w:tcW w:w="1418" w:type="dxa"/>
            <w:vAlign w:val="center"/>
          </w:tcPr>
          <w:p w14:paraId="53145777" w14:textId="77777777" w:rsidR="0072016D" w:rsidRPr="00C0084B" w:rsidRDefault="0072016D" w:rsidP="009C51A6">
            <w:pPr>
              <w:jc w:val="center"/>
              <w:rPr>
                <w:sz w:val="20"/>
              </w:rPr>
            </w:pPr>
            <w:r w:rsidRPr="00C0084B">
              <w:rPr>
                <w:sz w:val="20"/>
              </w:rPr>
              <w:t>09.000.</w:t>
            </w:r>
          </w:p>
        </w:tc>
        <w:tc>
          <w:tcPr>
            <w:tcW w:w="1701" w:type="dxa"/>
            <w:vAlign w:val="center"/>
          </w:tcPr>
          <w:p w14:paraId="4E6C5575" w14:textId="77777777" w:rsidR="0072016D" w:rsidRPr="00C0084B" w:rsidRDefault="0072016D" w:rsidP="009C51A6">
            <w:pPr>
              <w:rPr>
                <w:sz w:val="20"/>
              </w:rPr>
            </w:pPr>
            <w:r w:rsidRPr="00C0084B">
              <w:rPr>
                <w:sz w:val="20"/>
              </w:rPr>
              <w:t>Izglītība</w:t>
            </w:r>
          </w:p>
        </w:tc>
        <w:tc>
          <w:tcPr>
            <w:tcW w:w="1417" w:type="dxa"/>
            <w:vAlign w:val="center"/>
          </w:tcPr>
          <w:p w14:paraId="2D17528E" w14:textId="18B6AB18" w:rsidR="0072016D" w:rsidRPr="00C0084B" w:rsidRDefault="0072016D" w:rsidP="00C4727F">
            <w:pPr>
              <w:jc w:val="right"/>
              <w:rPr>
                <w:sz w:val="20"/>
              </w:rPr>
            </w:pPr>
          </w:p>
        </w:tc>
        <w:tc>
          <w:tcPr>
            <w:tcW w:w="1063" w:type="dxa"/>
            <w:vAlign w:val="center"/>
          </w:tcPr>
          <w:p w14:paraId="72C6DE62" w14:textId="33BF61A7" w:rsidR="0072016D" w:rsidRPr="00C0084B" w:rsidRDefault="00F37D96" w:rsidP="009170B9">
            <w:pPr>
              <w:jc w:val="right"/>
              <w:rPr>
                <w:sz w:val="20"/>
              </w:rPr>
            </w:pPr>
            <w:r>
              <w:rPr>
                <w:sz w:val="20"/>
              </w:rPr>
              <w:t>3503</w:t>
            </w:r>
          </w:p>
        </w:tc>
        <w:tc>
          <w:tcPr>
            <w:tcW w:w="1772" w:type="dxa"/>
            <w:vAlign w:val="center"/>
          </w:tcPr>
          <w:p w14:paraId="524E5CC5" w14:textId="3DCB6B04" w:rsidR="0072016D" w:rsidRPr="00C0084B" w:rsidRDefault="00F37D96" w:rsidP="009170B9">
            <w:pPr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276" w:type="dxa"/>
            <w:vAlign w:val="center"/>
          </w:tcPr>
          <w:p w14:paraId="2349E57C" w14:textId="37F22D1E" w:rsidR="0072016D" w:rsidRPr="00C0084B" w:rsidRDefault="006A0AA5" w:rsidP="00C4727F">
            <w:pPr>
              <w:jc w:val="right"/>
              <w:rPr>
                <w:sz w:val="20"/>
              </w:rPr>
            </w:pPr>
            <w:r>
              <w:rPr>
                <w:sz w:val="20"/>
              </w:rPr>
              <w:t>4303</w:t>
            </w:r>
          </w:p>
        </w:tc>
      </w:tr>
      <w:tr w:rsidR="008A6CB6" w:rsidRPr="008A6CB6" w14:paraId="5083D279" w14:textId="77777777" w:rsidTr="001E7832">
        <w:tc>
          <w:tcPr>
            <w:tcW w:w="1418" w:type="dxa"/>
            <w:vAlign w:val="center"/>
          </w:tcPr>
          <w:p w14:paraId="3840FB7B" w14:textId="77777777" w:rsidR="0072016D" w:rsidRPr="00C0084B" w:rsidRDefault="0072016D" w:rsidP="009C51A6">
            <w:pPr>
              <w:jc w:val="center"/>
              <w:rPr>
                <w:sz w:val="20"/>
              </w:rPr>
            </w:pPr>
            <w:r w:rsidRPr="00C0084B">
              <w:rPr>
                <w:sz w:val="20"/>
              </w:rPr>
              <w:t>10.000.</w:t>
            </w:r>
          </w:p>
        </w:tc>
        <w:tc>
          <w:tcPr>
            <w:tcW w:w="1701" w:type="dxa"/>
            <w:vAlign w:val="center"/>
          </w:tcPr>
          <w:p w14:paraId="2FFC7B32" w14:textId="77777777" w:rsidR="0072016D" w:rsidRPr="00C0084B" w:rsidRDefault="0072016D" w:rsidP="009C51A6">
            <w:pPr>
              <w:rPr>
                <w:sz w:val="20"/>
              </w:rPr>
            </w:pPr>
            <w:r w:rsidRPr="00C0084B">
              <w:rPr>
                <w:sz w:val="20"/>
              </w:rPr>
              <w:t>Sociālā aizsardzība</w:t>
            </w:r>
          </w:p>
        </w:tc>
        <w:tc>
          <w:tcPr>
            <w:tcW w:w="1417" w:type="dxa"/>
            <w:vAlign w:val="center"/>
          </w:tcPr>
          <w:p w14:paraId="040EFB05" w14:textId="4866465A" w:rsidR="0072016D" w:rsidRPr="00C0084B" w:rsidRDefault="0072016D" w:rsidP="00C4727F">
            <w:pPr>
              <w:jc w:val="right"/>
              <w:rPr>
                <w:sz w:val="20"/>
              </w:rPr>
            </w:pPr>
          </w:p>
        </w:tc>
        <w:tc>
          <w:tcPr>
            <w:tcW w:w="1063" w:type="dxa"/>
            <w:vAlign w:val="center"/>
          </w:tcPr>
          <w:p w14:paraId="4DC097BA" w14:textId="442AEB92" w:rsidR="0072016D" w:rsidRPr="00C0084B" w:rsidRDefault="0072016D" w:rsidP="009C51A6">
            <w:pPr>
              <w:jc w:val="right"/>
              <w:rPr>
                <w:sz w:val="20"/>
              </w:rPr>
            </w:pPr>
          </w:p>
        </w:tc>
        <w:tc>
          <w:tcPr>
            <w:tcW w:w="1772" w:type="dxa"/>
            <w:vAlign w:val="center"/>
          </w:tcPr>
          <w:p w14:paraId="70899B26" w14:textId="6C3C05BB" w:rsidR="0072016D" w:rsidRPr="00C0084B" w:rsidRDefault="00F37D96" w:rsidP="001E7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25 736</w:t>
            </w:r>
          </w:p>
        </w:tc>
        <w:tc>
          <w:tcPr>
            <w:tcW w:w="1276" w:type="dxa"/>
            <w:vAlign w:val="center"/>
          </w:tcPr>
          <w:p w14:paraId="6A12062D" w14:textId="54145E88" w:rsidR="0072016D" w:rsidRPr="00C0084B" w:rsidRDefault="006A0AA5" w:rsidP="009273BF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25 736</w:t>
            </w:r>
          </w:p>
        </w:tc>
      </w:tr>
      <w:tr w:rsidR="008A6CB6" w:rsidRPr="008A6CB6" w14:paraId="2D3FCC8B" w14:textId="77777777" w:rsidTr="001E7832">
        <w:tc>
          <w:tcPr>
            <w:tcW w:w="3119" w:type="dxa"/>
            <w:gridSpan w:val="2"/>
            <w:vAlign w:val="center"/>
          </w:tcPr>
          <w:p w14:paraId="6C2E5BE6" w14:textId="77777777" w:rsidR="0072016D" w:rsidRPr="00C0084B" w:rsidRDefault="0072016D" w:rsidP="009C51A6">
            <w:pPr>
              <w:jc w:val="center"/>
              <w:rPr>
                <w:b/>
                <w:sz w:val="20"/>
              </w:rPr>
            </w:pPr>
            <w:r w:rsidRPr="00C0084B">
              <w:rPr>
                <w:b/>
                <w:sz w:val="20"/>
              </w:rPr>
              <w:t>II. Finansēšana</w:t>
            </w:r>
          </w:p>
        </w:tc>
        <w:tc>
          <w:tcPr>
            <w:tcW w:w="1417" w:type="dxa"/>
            <w:vAlign w:val="center"/>
          </w:tcPr>
          <w:p w14:paraId="49886EA1" w14:textId="7039BA49" w:rsidR="0072016D" w:rsidRPr="00C0084B" w:rsidRDefault="00F37D96" w:rsidP="009C51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1208FBDF" w14:textId="71AC83B1" w:rsidR="0072016D" w:rsidRPr="00C0084B" w:rsidRDefault="00F37D96" w:rsidP="009C51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772" w:type="dxa"/>
            <w:vAlign w:val="center"/>
          </w:tcPr>
          <w:p w14:paraId="7DB34445" w14:textId="67147DAA" w:rsidR="0072016D" w:rsidRPr="00C0084B" w:rsidRDefault="00F04186" w:rsidP="009C51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-253 362</w:t>
            </w:r>
          </w:p>
        </w:tc>
        <w:tc>
          <w:tcPr>
            <w:tcW w:w="1276" w:type="dxa"/>
            <w:vAlign w:val="center"/>
          </w:tcPr>
          <w:p w14:paraId="614EF5FD" w14:textId="692396CA" w:rsidR="0072016D" w:rsidRPr="00C0084B" w:rsidRDefault="00F04186" w:rsidP="009C51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-253 362</w:t>
            </w:r>
          </w:p>
        </w:tc>
      </w:tr>
      <w:tr w:rsidR="008A6CB6" w:rsidRPr="008A6CB6" w14:paraId="0F8D2528" w14:textId="77777777" w:rsidTr="001E7832">
        <w:tc>
          <w:tcPr>
            <w:tcW w:w="3119" w:type="dxa"/>
            <w:gridSpan w:val="2"/>
            <w:vAlign w:val="center"/>
          </w:tcPr>
          <w:p w14:paraId="7A3D9CA6" w14:textId="6DD0893D" w:rsidR="00D13882" w:rsidRPr="00C0084B" w:rsidRDefault="008B3261" w:rsidP="008C49D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Akcijas un cita līdzdalība komersantu pašu kapitālā </w:t>
            </w:r>
          </w:p>
        </w:tc>
        <w:tc>
          <w:tcPr>
            <w:tcW w:w="1417" w:type="dxa"/>
            <w:vAlign w:val="center"/>
          </w:tcPr>
          <w:p w14:paraId="28AF8E28" w14:textId="052D5231" w:rsidR="00D13882" w:rsidRPr="00C0084B" w:rsidRDefault="00D13882" w:rsidP="009C51A6">
            <w:pPr>
              <w:jc w:val="right"/>
              <w:rPr>
                <w:sz w:val="20"/>
              </w:rPr>
            </w:pPr>
          </w:p>
        </w:tc>
        <w:tc>
          <w:tcPr>
            <w:tcW w:w="1063" w:type="dxa"/>
            <w:vAlign w:val="center"/>
          </w:tcPr>
          <w:p w14:paraId="71ED6620" w14:textId="5E6FE191" w:rsidR="00D13882" w:rsidRPr="00F04268" w:rsidRDefault="00D13882" w:rsidP="009C51A6">
            <w:pPr>
              <w:jc w:val="right"/>
              <w:rPr>
                <w:sz w:val="20"/>
              </w:rPr>
            </w:pPr>
          </w:p>
        </w:tc>
        <w:tc>
          <w:tcPr>
            <w:tcW w:w="1772" w:type="dxa"/>
            <w:vAlign w:val="center"/>
          </w:tcPr>
          <w:p w14:paraId="3B73D269" w14:textId="5F8ADA1D" w:rsidR="00D13882" w:rsidRPr="00F04268" w:rsidRDefault="00F04186" w:rsidP="009C51A6">
            <w:pPr>
              <w:jc w:val="right"/>
              <w:rPr>
                <w:sz w:val="20"/>
              </w:rPr>
            </w:pPr>
            <w:r>
              <w:rPr>
                <w:sz w:val="20"/>
              </w:rPr>
              <w:t>-253 362</w:t>
            </w:r>
          </w:p>
        </w:tc>
        <w:tc>
          <w:tcPr>
            <w:tcW w:w="1276" w:type="dxa"/>
            <w:vAlign w:val="center"/>
          </w:tcPr>
          <w:p w14:paraId="655BD87D" w14:textId="1969CFC8" w:rsidR="00D13882" w:rsidRPr="00C0084B" w:rsidRDefault="00F04186" w:rsidP="009C51A6">
            <w:pPr>
              <w:jc w:val="right"/>
              <w:rPr>
                <w:sz w:val="20"/>
              </w:rPr>
            </w:pPr>
            <w:r>
              <w:rPr>
                <w:sz w:val="20"/>
              </w:rPr>
              <w:t>-253 362</w:t>
            </w:r>
          </w:p>
        </w:tc>
      </w:tr>
      <w:tr w:rsidR="0072016D" w:rsidRPr="008A6CB6" w14:paraId="2A08AD6A" w14:textId="77777777" w:rsidTr="001E7832">
        <w:tc>
          <w:tcPr>
            <w:tcW w:w="3119" w:type="dxa"/>
            <w:gridSpan w:val="2"/>
            <w:vAlign w:val="center"/>
          </w:tcPr>
          <w:p w14:paraId="5C40D13B" w14:textId="77777777" w:rsidR="0072016D" w:rsidRPr="00C0084B" w:rsidRDefault="0072016D" w:rsidP="009C51A6">
            <w:pPr>
              <w:jc w:val="center"/>
              <w:rPr>
                <w:b/>
                <w:sz w:val="20"/>
              </w:rPr>
            </w:pPr>
            <w:r w:rsidRPr="00C0084B">
              <w:rPr>
                <w:b/>
                <w:sz w:val="20"/>
              </w:rPr>
              <w:t>PAVISAM IZDEVUMI</w:t>
            </w:r>
          </w:p>
        </w:tc>
        <w:tc>
          <w:tcPr>
            <w:tcW w:w="1417" w:type="dxa"/>
            <w:vAlign w:val="center"/>
          </w:tcPr>
          <w:p w14:paraId="3DA7BC05" w14:textId="0B54F2D7" w:rsidR="0072016D" w:rsidRPr="008C49D5" w:rsidRDefault="00F04186" w:rsidP="00810E6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6E4E1C2" w14:textId="3363DB44" w:rsidR="0072016D" w:rsidRPr="00BE2025" w:rsidRDefault="00F04186" w:rsidP="00AB1B8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60 258</w:t>
            </w:r>
          </w:p>
        </w:tc>
        <w:tc>
          <w:tcPr>
            <w:tcW w:w="1772" w:type="dxa"/>
            <w:vAlign w:val="center"/>
          </w:tcPr>
          <w:p w14:paraId="75B5B66D" w14:textId="3F9869A6" w:rsidR="0072016D" w:rsidRPr="00C0084B" w:rsidRDefault="00F04186" w:rsidP="00AE040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27 386</w:t>
            </w:r>
          </w:p>
        </w:tc>
        <w:tc>
          <w:tcPr>
            <w:tcW w:w="1276" w:type="dxa"/>
            <w:vAlign w:val="center"/>
          </w:tcPr>
          <w:p w14:paraId="57246377" w14:textId="2C52E4D3" w:rsidR="0072016D" w:rsidRPr="008C49D5" w:rsidRDefault="00F04186" w:rsidP="00810E6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87 644</w:t>
            </w:r>
          </w:p>
        </w:tc>
      </w:tr>
    </w:tbl>
    <w:p w14:paraId="29F1858A" w14:textId="77777777" w:rsidR="0072016D" w:rsidRDefault="0072016D" w:rsidP="0072016D">
      <w:pPr>
        <w:jc w:val="both"/>
        <w:rPr>
          <w:color w:val="FF0000"/>
        </w:rPr>
      </w:pPr>
    </w:p>
    <w:p w14:paraId="17F27CD4" w14:textId="77777777" w:rsidR="00DD539E" w:rsidRDefault="00DD539E" w:rsidP="0072016D">
      <w:pPr>
        <w:jc w:val="both"/>
        <w:rPr>
          <w:color w:val="FF0000"/>
        </w:rPr>
      </w:pPr>
    </w:p>
    <w:p w14:paraId="40F35983" w14:textId="6729D21A" w:rsidR="008C49D5" w:rsidRDefault="0072016D" w:rsidP="006150C9">
      <w:pPr>
        <w:jc w:val="both"/>
      </w:pPr>
      <w:r w:rsidRPr="007B3508">
        <w:rPr>
          <w:b/>
        </w:rPr>
        <w:t xml:space="preserve">01.000. Vispārējie valdības dienesti </w:t>
      </w:r>
      <w:r w:rsidRPr="007B3508">
        <w:t xml:space="preserve">– izdevumi </w:t>
      </w:r>
      <w:r w:rsidRPr="007B3508">
        <w:rPr>
          <w:i/>
        </w:rPr>
        <w:t xml:space="preserve">tiek </w:t>
      </w:r>
      <w:r w:rsidR="008C49D5">
        <w:rPr>
          <w:i/>
        </w:rPr>
        <w:t>palielināti</w:t>
      </w:r>
      <w:r w:rsidRPr="007B3508">
        <w:rPr>
          <w:i/>
        </w:rPr>
        <w:t xml:space="preserve"> </w:t>
      </w:r>
      <w:r w:rsidRPr="007B3508">
        <w:t xml:space="preserve">par </w:t>
      </w:r>
      <w:r w:rsidR="006150C9">
        <w:rPr>
          <w:b/>
        </w:rPr>
        <w:t>37 500</w:t>
      </w:r>
      <w:r w:rsidR="008C49D5">
        <w:rPr>
          <w:b/>
          <w:sz w:val="20"/>
          <w:szCs w:val="20"/>
        </w:rPr>
        <w:t xml:space="preserve"> </w:t>
      </w:r>
      <w:r w:rsidRPr="007B3508">
        <w:rPr>
          <w:b/>
        </w:rPr>
        <w:t> </w:t>
      </w:r>
      <w:proofErr w:type="spellStart"/>
      <w:r w:rsidRPr="007B3508">
        <w:rPr>
          <w:b/>
          <w:i/>
        </w:rPr>
        <w:t>euro</w:t>
      </w:r>
      <w:proofErr w:type="spellEnd"/>
      <w:r w:rsidR="00F373EF">
        <w:rPr>
          <w:bCs/>
          <w:iCs/>
        </w:rPr>
        <w:t>,</w:t>
      </w:r>
      <w:r w:rsidR="00444A88">
        <w:rPr>
          <w:b/>
          <w:i/>
        </w:rPr>
        <w:t xml:space="preserve"> </w:t>
      </w:r>
      <w:r w:rsidR="006150C9">
        <w:t xml:space="preserve">kur maksas pakalpojumu ieņēmumi pievirzīti  tāmei </w:t>
      </w:r>
      <w:r w:rsidR="006150C9" w:rsidRPr="00520B48">
        <w:rPr>
          <w:b/>
          <w:bCs/>
        </w:rPr>
        <w:t>01.111.” Izpildvaras institūcija”</w:t>
      </w:r>
      <w:r w:rsidR="006150C9">
        <w:t xml:space="preserve">  </w:t>
      </w:r>
      <w:r w:rsidR="006150C9" w:rsidRPr="00520B48">
        <w:t>Ukraiņu civiliedzīvotāju izmitināšanas izdevumu segšanai</w:t>
      </w:r>
      <w:r w:rsidR="006150C9">
        <w:t>.</w:t>
      </w:r>
    </w:p>
    <w:p w14:paraId="1EE58D59" w14:textId="77777777" w:rsidR="0072016D" w:rsidRPr="007B3508" w:rsidRDefault="0072016D" w:rsidP="0072016D">
      <w:pPr>
        <w:jc w:val="both"/>
        <w:rPr>
          <w:b/>
        </w:rPr>
      </w:pPr>
    </w:p>
    <w:p w14:paraId="61F53E17" w14:textId="1BBB2032" w:rsidR="00A07FDF" w:rsidRDefault="00A07FDF" w:rsidP="0072016D">
      <w:pPr>
        <w:jc w:val="both"/>
      </w:pPr>
      <w:r>
        <w:rPr>
          <w:b/>
        </w:rPr>
        <w:t>0</w:t>
      </w:r>
      <w:r w:rsidR="006150C9">
        <w:rPr>
          <w:b/>
        </w:rPr>
        <w:t>4</w:t>
      </w:r>
      <w:r>
        <w:rPr>
          <w:b/>
        </w:rPr>
        <w:t xml:space="preserve">.000. </w:t>
      </w:r>
      <w:r w:rsidR="006150C9">
        <w:rPr>
          <w:b/>
        </w:rPr>
        <w:t>Ekonomiskā darbība</w:t>
      </w:r>
      <w:r>
        <w:rPr>
          <w:b/>
        </w:rPr>
        <w:t xml:space="preserve"> </w:t>
      </w:r>
      <w:r w:rsidRPr="007B3508">
        <w:t xml:space="preserve">– izdevumi </w:t>
      </w:r>
      <w:r w:rsidRPr="007B3508">
        <w:rPr>
          <w:i/>
        </w:rPr>
        <w:t xml:space="preserve">tiek </w:t>
      </w:r>
      <w:r>
        <w:rPr>
          <w:i/>
        </w:rPr>
        <w:t>palielināti</w:t>
      </w:r>
      <w:r w:rsidRPr="007B3508">
        <w:rPr>
          <w:i/>
        </w:rPr>
        <w:t xml:space="preserve"> </w:t>
      </w:r>
      <w:r w:rsidRPr="007B3508">
        <w:t xml:space="preserve">par </w:t>
      </w:r>
      <w:r w:rsidR="006150C9">
        <w:rPr>
          <w:b/>
        </w:rPr>
        <w:t>253 362</w:t>
      </w:r>
      <w:r>
        <w:rPr>
          <w:b/>
          <w:sz w:val="20"/>
          <w:szCs w:val="20"/>
        </w:rPr>
        <w:t xml:space="preserve"> </w:t>
      </w:r>
      <w:r w:rsidRPr="007B3508">
        <w:rPr>
          <w:b/>
        </w:rPr>
        <w:t> </w:t>
      </w:r>
      <w:proofErr w:type="spellStart"/>
      <w:r w:rsidRPr="007B3508">
        <w:rPr>
          <w:b/>
          <w:i/>
        </w:rPr>
        <w:t>euro</w:t>
      </w:r>
      <w:proofErr w:type="spellEnd"/>
      <w:r>
        <w:t xml:space="preserve">, kas ir </w:t>
      </w:r>
      <w:r w:rsidR="00F373EF">
        <w:t>Valsts budžeta</w:t>
      </w:r>
      <w:r w:rsidR="006150C9">
        <w:t xml:space="preserve"> finansējuma </w:t>
      </w:r>
      <w:r w:rsidR="00A00F87">
        <w:t>precizējums</w:t>
      </w:r>
      <w:r w:rsidR="006150C9">
        <w:t xml:space="preserve"> starp </w:t>
      </w:r>
      <w:r w:rsidR="00A00F87" w:rsidRPr="00A00F87">
        <w:t xml:space="preserve">Eiropas Savienības Atveseļošanas un noturības mehānisma </w:t>
      </w:r>
      <w:r w:rsidR="006150C9">
        <w:t xml:space="preserve">projekta </w:t>
      </w:r>
      <w:r w:rsidR="006150C9" w:rsidRPr="006150C9">
        <w:rPr>
          <w:b/>
          <w:bCs/>
        </w:rPr>
        <w:t>“Zemgales industriālā parka attīstība I kārta</w:t>
      </w:r>
      <w:r w:rsidR="006150C9">
        <w:t>” (tāme 04.510.540) izdevum</w:t>
      </w:r>
      <w:r w:rsidR="00F373EF">
        <w:t>u</w:t>
      </w:r>
      <w:r w:rsidR="006150C9">
        <w:t xml:space="preserve"> pozīcijām (samazināts SIA “Jelgavas ūdens” pamatkapitāls).</w:t>
      </w:r>
      <w:r w:rsidRPr="00397C4B">
        <w:t xml:space="preserve"> </w:t>
      </w:r>
      <w:r w:rsidR="00E056EE">
        <w:t>Kopējās projekta izmaksas netiek mainītas.</w:t>
      </w:r>
    </w:p>
    <w:p w14:paraId="36A4680E" w14:textId="77777777" w:rsidR="00A07FDF" w:rsidRPr="00A07FDF" w:rsidRDefault="00A07FDF" w:rsidP="0072016D">
      <w:pPr>
        <w:jc w:val="both"/>
      </w:pPr>
    </w:p>
    <w:p w14:paraId="2D3B5B59" w14:textId="0794A499" w:rsidR="0073607F" w:rsidRDefault="0073607F" w:rsidP="0072016D">
      <w:pPr>
        <w:jc w:val="both"/>
      </w:pPr>
      <w:r w:rsidRPr="009900E0">
        <w:rPr>
          <w:b/>
        </w:rPr>
        <w:t>0</w:t>
      </w:r>
      <w:r>
        <w:rPr>
          <w:b/>
        </w:rPr>
        <w:t>6</w:t>
      </w:r>
      <w:r w:rsidRPr="009900E0">
        <w:rPr>
          <w:b/>
        </w:rPr>
        <w:t xml:space="preserve">.000. </w:t>
      </w:r>
      <w:r>
        <w:rPr>
          <w:b/>
        </w:rPr>
        <w:t>T</w:t>
      </w:r>
      <w:r w:rsidR="0055413A">
        <w:rPr>
          <w:b/>
        </w:rPr>
        <w:t>e</w:t>
      </w:r>
      <w:r>
        <w:rPr>
          <w:b/>
        </w:rPr>
        <w:t>ritoriju un mājokļu apsaimniekošana</w:t>
      </w:r>
      <w:r w:rsidRPr="009900E0">
        <w:rPr>
          <w:b/>
        </w:rPr>
        <w:t xml:space="preserve"> – </w:t>
      </w:r>
      <w:r w:rsidRPr="009900E0">
        <w:t>izdevumi</w:t>
      </w:r>
      <w:r>
        <w:t xml:space="preserve"> </w:t>
      </w:r>
      <w:r w:rsidRPr="0055413A">
        <w:rPr>
          <w:i/>
          <w:iCs/>
        </w:rPr>
        <w:t>tiek samazināti</w:t>
      </w:r>
      <w:r>
        <w:t xml:space="preserve"> par </w:t>
      </w:r>
      <w:r w:rsidRPr="0073607F">
        <w:rPr>
          <w:b/>
          <w:bCs/>
        </w:rPr>
        <w:t xml:space="preserve">-3710 </w:t>
      </w:r>
      <w:proofErr w:type="spellStart"/>
      <w:r w:rsidRPr="0073607F">
        <w:rPr>
          <w:b/>
          <w:bCs/>
          <w:i/>
          <w:iCs/>
        </w:rPr>
        <w:t>euro</w:t>
      </w:r>
      <w:proofErr w:type="spellEnd"/>
      <w:r>
        <w:t xml:space="preserve"> </w:t>
      </w:r>
      <w:r w:rsidR="0055413A">
        <w:t xml:space="preserve">no tāmes </w:t>
      </w:r>
      <w:r w:rsidR="0055413A" w:rsidRPr="0055413A">
        <w:rPr>
          <w:b/>
          <w:bCs/>
        </w:rPr>
        <w:t>“Projektu sagatavošana un izstrāde, teritoriju attīstība”</w:t>
      </w:r>
      <w:r w:rsidR="0055413A">
        <w:t xml:space="preserve"> (06.201.) </w:t>
      </w:r>
      <w:r>
        <w:t>un novirzīti b</w:t>
      </w:r>
      <w:r w:rsidRPr="0073607F">
        <w:t>ūvniecības ieceres “</w:t>
      </w:r>
      <w:proofErr w:type="spellStart"/>
      <w:r w:rsidRPr="0073607F">
        <w:t>Pārlielupes</w:t>
      </w:r>
      <w:proofErr w:type="spellEnd"/>
      <w:r w:rsidRPr="0073607F">
        <w:t xml:space="preserve"> </w:t>
      </w:r>
      <w:proofErr w:type="spellStart"/>
      <w:r w:rsidRPr="0073607F">
        <w:t>skeitparka</w:t>
      </w:r>
      <w:proofErr w:type="spellEnd"/>
      <w:r w:rsidRPr="0073607F">
        <w:t xml:space="preserve"> un stadiona izveide</w:t>
      </w:r>
      <w:r>
        <w:t>”</w:t>
      </w:r>
      <w:r w:rsidRPr="0073607F">
        <w:t xml:space="preserve"> izdevumu segšanai</w:t>
      </w:r>
      <w:r>
        <w:t>.</w:t>
      </w:r>
    </w:p>
    <w:p w14:paraId="6349D287" w14:textId="77777777" w:rsidR="0073607F" w:rsidRDefault="0073607F" w:rsidP="0072016D">
      <w:pPr>
        <w:jc w:val="both"/>
        <w:rPr>
          <w:b/>
        </w:rPr>
      </w:pPr>
    </w:p>
    <w:p w14:paraId="24E0567B" w14:textId="2FC82B8C" w:rsidR="00E056EE" w:rsidRDefault="009273BF" w:rsidP="0072016D">
      <w:pPr>
        <w:jc w:val="both"/>
      </w:pPr>
      <w:r w:rsidRPr="009900E0">
        <w:rPr>
          <w:b/>
        </w:rPr>
        <w:t>0</w:t>
      </w:r>
      <w:r w:rsidR="009512FB">
        <w:rPr>
          <w:b/>
        </w:rPr>
        <w:t>7</w:t>
      </w:r>
      <w:r w:rsidRPr="009900E0">
        <w:rPr>
          <w:b/>
        </w:rPr>
        <w:t xml:space="preserve">.000. </w:t>
      </w:r>
      <w:r w:rsidR="009512FB">
        <w:rPr>
          <w:b/>
        </w:rPr>
        <w:t>Veselība</w:t>
      </w:r>
      <w:r w:rsidRPr="009900E0">
        <w:rPr>
          <w:b/>
        </w:rPr>
        <w:t xml:space="preserve"> – </w:t>
      </w:r>
      <w:r w:rsidRPr="009900E0">
        <w:t>izdevumi</w:t>
      </w:r>
      <w:r w:rsidRPr="009900E0">
        <w:rPr>
          <w:i/>
        </w:rPr>
        <w:t xml:space="preserve"> </w:t>
      </w:r>
      <w:r>
        <w:rPr>
          <w:i/>
        </w:rPr>
        <w:t xml:space="preserve">palielināti </w:t>
      </w:r>
      <w:r w:rsidRPr="009900E0">
        <w:rPr>
          <w:b/>
          <w:i/>
        </w:rPr>
        <w:t xml:space="preserve"> </w:t>
      </w:r>
      <w:r w:rsidR="00E056EE">
        <w:rPr>
          <w:b/>
          <w:iCs/>
        </w:rPr>
        <w:t>850</w:t>
      </w:r>
      <w:r w:rsidRPr="009900E0">
        <w:rPr>
          <w:b/>
        </w:rPr>
        <w:t> </w:t>
      </w:r>
      <w:proofErr w:type="spellStart"/>
      <w:r w:rsidRPr="009900E0">
        <w:rPr>
          <w:b/>
          <w:i/>
        </w:rPr>
        <w:t>euro</w:t>
      </w:r>
      <w:proofErr w:type="spellEnd"/>
      <w:r w:rsidRPr="009900E0">
        <w:rPr>
          <w:b/>
          <w:i/>
        </w:rPr>
        <w:t xml:space="preserve"> </w:t>
      </w:r>
      <w:r w:rsidRPr="009900E0">
        <w:t>apmērā</w:t>
      </w:r>
      <w:r w:rsidR="009512FB">
        <w:t xml:space="preserve">, kas ir valsts budžeta </w:t>
      </w:r>
      <w:r w:rsidR="009512FB" w:rsidRPr="009512FB">
        <w:t>finansējums</w:t>
      </w:r>
      <w:r w:rsidR="009512FB">
        <w:t xml:space="preserve"> </w:t>
      </w:r>
      <w:r w:rsidR="00E056EE">
        <w:t xml:space="preserve"> pabalstiem </w:t>
      </w:r>
      <w:r w:rsidR="009512FB">
        <w:t xml:space="preserve">saskaņā ar </w:t>
      </w:r>
      <w:r w:rsidR="009512FB" w:rsidRPr="009512FB">
        <w:t>Ukrainas civiliedzīvotāju atbalsta likum</w:t>
      </w:r>
      <w:r w:rsidR="009512FB">
        <w:t>u</w:t>
      </w:r>
      <w:r w:rsidR="00E056EE">
        <w:t>:</w:t>
      </w:r>
    </w:p>
    <w:p w14:paraId="461E3A14" w14:textId="5DE15497" w:rsidR="00E056EE" w:rsidRPr="00E056EE" w:rsidRDefault="00E056EE" w:rsidP="0072016D">
      <w:pPr>
        <w:pStyle w:val="ListParagraph"/>
        <w:numPr>
          <w:ilvl w:val="0"/>
          <w:numId w:val="30"/>
        </w:numPr>
        <w:tabs>
          <w:tab w:val="left" w:pos="426"/>
        </w:tabs>
        <w:ind w:left="709" w:hanging="425"/>
        <w:jc w:val="both"/>
      </w:pPr>
      <w:r w:rsidRPr="00E056EE">
        <w:rPr>
          <w:bCs/>
        </w:rPr>
        <w:t xml:space="preserve">150 </w:t>
      </w:r>
      <w:proofErr w:type="spellStart"/>
      <w:r w:rsidRPr="00E056EE">
        <w:rPr>
          <w:bCs/>
          <w:i/>
          <w:iCs/>
        </w:rPr>
        <w:t>euro</w:t>
      </w:r>
      <w:proofErr w:type="spellEnd"/>
      <w:r w:rsidRPr="00E056EE">
        <w:rPr>
          <w:bCs/>
        </w:rPr>
        <w:t xml:space="preserve"> </w:t>
      </w:r>
      <w:r w:rsidRPr="00E056EE">
        <w:rPr>
          <w:b/>
        </w:rPr>
        <w:t xml:space="preserve">– </w:t>
      </w:r>
      <w:r w:rsidRPr="00E056EE">
        <w:rPr>
          <w:bCs/>
        </w:rPr>
        <w:t>ambulatoro ārstniecības izdevumu apmaksa</w:t>
      </w:r>
      <w:r>
        <w:rPr>
          <w:bCs/>
        </w:rPr>
        <w:t xml:space="preserve">i </w:t>
      </w:r>
      <w:r>
        <w:t>(tāme 07.200.),</w:t>
      </w:r>
    </w:p>
    <w:p w14:paraId="582923DE" w14:textId="2C4F601B" w:rsidR="009273BF" w:rsidRDefault="00E056EE" w:rsidP="0072016D">
      <w:pPr>
        <w:pStyle w:val="ListParagraph"/>
        <w:numPr>
          <w:ilvl w:val="0"/>
          <w:numId w:val="30"/>
        </w:numPr>
        <w:tabs>
          <w:tab w:val="left" w:pos="426"/>
        </w:tabs>
        <w:ind w:left="709" w:hanging="425"/>
        <w:jc w:val="both"/>
      </w:pPr>
      <w:r>
        <w:t xml:space="preserve">700 </w:t>
      </w:r>
      <w:proofErr w:type="spellStart"/>
      <w:r w:rsidRPr="00E056EE">
        <w:rPr>
          <w:i/>
          <w:iCs/>
        </w:rPr>
        <w:t>euro</w:t>
      </w:r>
      <w:proofErr w:type="spellEnd"/>
      <w:r>
        <w:t xml:space="preserve"> </w:t>
      </w:r>
      <w:r w:rsidRPr="00E056EE">
        <w:rPr>
          <w:b/>
        </w:rPr>
        <w:t>–</w:t>
      </w:r>
      <w:r w:rsidR="009512FB" w:rsidRPr="009512FB">
        <w:t>slimnīcu ārstniecības izdevumu apmaksai</w:t>
      </w:r>
      <w:r w:rsidR="009512FB">
        <w:t xml:space="preserve"> (tāme 07.300.)</w:t>
      </w:r>
      <w:r w:rsidR="00A340B2">
        <w:t>.</w:t>
      </w:r>
    </w:p>
    <w:p w14:paraId="7430AA7F" w14:textId="77777777" w:rsidR="009512FB" w:rsidRDefault="009512FB" w:rsidP="0072016D">
      <w:pPr>
        <w:jc w:val="both"/>
        <w:rPr>
          <w:b/>
        </w:rPr>
      </w:pPr>
    </w:p>
    <w:p w14:paraId="047E964A" w14:textId="4655F02A" w:rsidR="005B02DE" w:rsidRDefault="0072016D" w:rsidP="0072016D">
      <w:pPr>
        <w:jc w:val="both"/>
      </w:pPr>
      <w:r w:rsidRPr="009900E0">
        <w:rPr>
          <w:b/>
        </w:rPr>
        <w:t xml:space="preserve">08.000. Atpūta, kultūra un reliģija – </w:t>
      </w:r>
      <w:r w:rsidRPr="009900E0">
        <w:t>izdevumi</w:t>
      </w:r>
      <w:r w:rsidRPr="009900E0">
        <w:rPr>
          <w:i/>
        </w:rPr>
        <w:t xml:space="preserve"> tiek </w:t>
      </w:r>
      <w:r w:rsidR="00584382">
        <w:rPr>
          <w:i/>
        </w:rPr>
        <w:t xml:space="preserve">palielināti </w:t>
      </w:r>
      <w:r w:rsidRPr="009900E0">
        <w:rPr>
          <w:b/>
          <w:i/>
        </w:rPr>
        <w:t xml:space="preserve"> </w:t>
      </w:r>
      <w:r w:rsidR="0073607F">
        <w:rPr>
          <w:b/>
        </w:rPr>
        <w:t>22 965</w:t>
      </w:r>
      <w:r w:rsidRPr="009900E0">
        <w:rPr>
          <w:b/>
        </w:rPr>
        <w:t> </w:t>
      </w:r>
      <w:proofErr w:type="spellStart"/>
      <w:r w:rsidRPr="009900E0">
        <w:rPr>
          <w:b/>
          <w:i/>
        </w:rPr>
        <w:t>euro</w:t>
      </w:r>
      <w:proofErr w:type="spellEnd"/>
      <w:r w:rsidRPr="009900E0">
        <w:rPr>
          <w:b/>
          <w:i/>
        </w:rPr>
        <w:t xml:space="preserve"> </w:t>
      </w:r>
      <w:r w:rsidRPr="009900E0">
        <w:t>apmērā</w:t>
      </w:r>
      <w:r w:rsidR="005021E6" w:rsidRPr="009900E0">
        <w:t>,</w:t>
      </w:r>
      <w:r w:rsidRPr="009900E0">
        <w:t xml:space="preserve"> </w:t>
      </w:r>
      <w:r w:rsidR="005B02DE">
        <w:t>t.sk:</w:t>
      </w:r>
    </w:p>
    <w:p w14:paraId="2ECCC2D9" w14:textId="7F9ED7F3" w:rsidR="003A641D" w:rsidRDefault="003A641D" w:rsidP="005B02DE">
      <w:pPr>
        <w:pStyle w:val="ListParagraph"/>
        <w:numPr>
          <w:ilvl w:val="0"/>
          <w:numId w:val="27"/>
        </w:numPr>
        <w:jc w:val="both"/>
      </w:pPr>
      <w:r>
        <w:t xml:space="preserve">3710 </w:t>
      </w:r>
      <w:proofErr w:type="spellStart"/>
      <w:r w:rsidRPr="00F304E7">
        <w:rPr>
          <w:i/>
          <w:iCs/>
        </w:rPr>
        <w:t>euro</w:t>
      </w:r>
      <w:proofErr w:type="spellEnd"/>
      <w:r>
        <w:t xml:space="preserve"> </w:t>
      </w:r>
      <w:r w:rsidRPr="00F304E7">
        <w:rPr>
          <w:b/>
        </w:rPr>
        <w:t xml:space="preserve">– </w:t>
      </w:r>
      <w:r>
        <w:t>tāmei 08.110.</w:t>
      </w:r>
      <w:r w:rsidRPr="0073607F">
        <w:t xml:space="preserve"> </w:t>
      </w:r>
      <w:r w:rsidRPr="00F304E7">
        <w:rPr>
          <w:b/>
          <w:bCs/>
        </w:rPr>
        <w:t>ERAF projekta “</w:t>
      </w:r>
      <w:proofErr w:type="spellStart"/>
      <w:r w:rsidRPr="00F304E7">
        <w:rPr>
          <w:b/>
          <w:bCs/>
        </w:rPr>
        <w:t>Pārlielupes</w:t>
      </w:r>
      <w:proofErr w:type="spellEnd"/>
      <w:r w:rsidRPr="00F304E7">
        <w:rPr>
          <w:b/>
          <w:bCs/>
        </w:rPr>
        <w:t xml:space="preserve"> </w:t>
      </w:r>
      <w:proofErr w:type="spellStart"/>
      <w:r w:rsidRPr="00F304E7">
        <w:rPr>
          <w:b/>
          <w:bCs/>
        </w:rPr>
        <w:t>skeitparka</w:t>
      </w:r>
      <w:proofErr w:type="spellEnd"/>
      <w:r w:rsidRPr="00F304E7">
        <w:rPr>
          <w:b/>
          <w:bCs/>
        </w:rPr>
        <w:t xml:space="preserve"> būvniecība publiskās </w:t>
      </w:r>
      <w:proofErr w:type="spellStart"/>
      <w:r w:rsidRPr="00F304E7">
        <w:rPr>
          <w:b/>
          <w:bCs/>
        </w:rPr>
        <w:t>ārtelpas</w:t>
      </w:r>
      <w:proofErr w:type="spellEnd"/>
      <w:r w:rsidRPr="00F304E7">
        <w:rPr>
          <w:b/>
          <w:bCs/>
        </w:rPr>
        <w:t xml:space="preserve"> attīstībai Jelgavā” īstenošanai</w:t>
      </w:r>
      <w:r>
        <w:t xml:space="preserve"> (b</w:t>
      </w:r>
      <w:r w:rsidRPr="0073607F">
        <w:t>ūvniecības ieceres “</w:t>
      </w:r>
      <w:proofErr w:type="spellStart"/>
      <w:r w:rsidRPr="0073607F">
        <w:t>Pārlielupes</w:t>
      </w:r>
      <w:proofErr w:type="spellEnd"/>
      <w:r w:rsidRPr="0073607F">
        <w:t xml:space="preserve"> </w:t>
      </w:r>
      <w:proofErr w:type="spellStart"/>
      <w:r w:rsidRPr="0073607F">
        <w:t>skeitparka</w:t>
      </w:r>
      <w:proofErr w:type="spellEnd"/>
      <w:r w:rsidRPr="0073607F">
        <w:t xml:space="preserve"> un stadiona izveide</w:t>
      </w:r>
      <w:r>
        <w:t>”</w:t>
      </w:r>
      <w:r w:rsidRPr="0073607F">
        <w:t xml:space="preserve"> izdevumu segšanai</w:t>
      </w:r>
      <w:r>
        <w:t>),</w:t>
      </w:r>
    </w:p>
    <w:p w14:paraId="42229B43" w14:textId="7C6E4EAA" w:rsidR="001A711A" w:rsidRDefault="001A711A" w:rsidP="005B02DE">
      <w:pPr>
        <w:pStyle w:val="ListParagraph"/>
        <w:numPr>
          <w:ilvl w:val="0"/>
          <w:numId w:val="27"/>
        </w:numPr>
        <w:jc w:val="both"/>
      </w:pPr>
      <w:r>
        <w:lastRenderedPageBreak/>
        <w:t>1000</w:t>
      </w:r>
      <w:r w:rsidRPr="007B1AAC">
        <w:t> </w:t>
      </w:r>
      <w:proofErr w:type="spellStart"/>
      <w:r w:rsidRPr="001A711A">
        <w:rPr>
          <w:i/>
        </w:rPr>
        <w:t>euro</w:t>
      </w:r>
      <w:proofErr w:type="spellEnd"/>
      <w:r w:rsidRPr="001A711A">
        <w:rPr>
          <w:i/>
        </w:rPr>
        <w:t xml:space="preserve"> </w:t>
      </w:r>
      <w:r w:rsidRPr="007B1AAC">
        <w:t xml:space="preserve">– </w:t>
      </w:r>
      <w:r>
        <w:t xml:space="preserve">papildu līdzekļi no maksas pakalpojumu ieņēmumiem </w:t>
      </w:r>
      <w:r w:rsidRPr="001A711A">
        <w:rPr>
          <w:b/>
        </w:rPr>
        <w:t>“JVPPI “Jelgavas Pilsētas bibliotēka”</w:t>
      </w:r>
      <w:r>
        <w:t xml:space="preserve"> </w:t>
      </w:r>
      <w:r w:rsidRPr="001A711A">
        <w:rPr>
          <w:b/>
        </w:rPr>
        <w:t>darbības nodrošināšana”</w:t>
      </w:r>
      <w:r>
        <w:t xml:space="preserve"> (tāme 08.211.), i</w:t>
      </w:r>
      <w:r w:rsidRPr="001A711A">
        <w:t>estādes ēku un telpu uzturēšanas izdevumu segšanai</w:t>
      </w:r>
      <w:r>
        <w:t>,</w:t>
      </w:r>
    </w:p>
    <w:p w14:paraId="6564BB39" w14:textId="27D9D813" w:rsidR="00810E6B" w:rsidRDefault="005B02DE" w:rsidP="005B02DE">
      <w:pPr>
        <w:pStyle w:val="ListParagraph"/>
        <w:numPr>
          <w:ilvl w:val="0"/>
          <w:numId w:val="27"/>
        </w:numPr>
        <w:jc w:val="both"/>
      </w:pPr>
      <w:r>
        <w:t>1</w:t>
      </w:r>
      <w:r w:rsidR="001A711A">
        <w:t>8</w:t>
      </w:r>
      <w:r>
        <w:t> </w:t>
      </w:r>
      <w:r w:rsidR="001A711A">
        <w:t>255</w:t>
      </w:r>
      <w:r>
        <w:t xml:space="preserve"> </w:t>
      </w:r>
      <w:proofErr w:type="spellStart"/>
      <w:r w:rsidRPr="005B02DE">
        <w:rPr>
          <w:i/>
        </w:rPr>
        <w:t>euro</w:t>
      </w:r>
      <w:proofErr w:type="spellEnd"/>
      <w:r>
        <w:t xml:space="preserve"> </w:t>
      </w:r>
      <w:r w:rsidRPr="009900E0">
        <w:rPr>
          <w:b/>
        </w:rPr>
        <w:t>–</w:t>
      </w:r>
      <w:r>
        <w:rPr>
          <w:b/>
        </w:rPr>
        <w:t xml:space="preserve"> </w:t>
      </w:r>
      <w:r>
        <w:t xml:space="preserve">tāme 08.231. </w:t>
      </w:r>
      <w:r w:rsidRPr="005B02DE">
        <w:rPr>
          <w:b/>
        </w:rPr>
        <w:t>“PI “Kultūra” darbības nodrošināšana”</w:t>
      </w:r>
      <w:r>
        <w:t xml:space="preserve"> </w:t>
      </w:r>
      <w:r w:rsidR="009512FB">
        <w:t xml:space="preserve">maksas pakalpojumu </w:t>
      </w:r>
      <w:r w:rsidR="0018779F">
        <w:t>ieņēmumu</w:t>
      </w:r>
      <w:r w:rsidR="009512FB">
        <w:t xml:space="preserve"> par telpu nomu </w:t>
      </w:r>
      <w:r w:rsidR="00452BD6">
        <w:t>tiek novirzīt</w:t>
      </w:r>
      <w:r w:rsidR="0026630E">
        <w:t>i</w:t>
      </w:r>
      <w:r w:rsidR="00452BD6">
        <w:t xml:space="preserve"> </w:t>
      </w:r>
      <w:r w:rsidR="001A711A">
        <w:t>inventāra un pamatlīdzekļu iegādei.</w:t>
      </w:r>
    </w:p>
    <w:p w14:paraId="557F9ABD" w14:textId="77777777" w:rsidR="0073607F" w:rsidRDefault="0073607F" w:rsidP="0072016D">
      <w:pPr>
        <w:jc w:val="both"/>
        <w:rPr>
          <w:b/>
        </w:rPr>
      </w:pPr>
    </w:p>
    <w:p w14:paraId="45A0C056" w14:textId="548A377D" w:rsidR="0072016D" w:rsidRDefault="0072016D" w:rsidP="0072016D">
      <w:pPr>
        <w:jc w:val="both"/>
      </w:pPr>
      <w:r w:rsidRPr="001419F8">
        <w:rPr>
          <w:b/>
        </w:rPr>
        <w:t>09.000. Izglītība –</w:t>
      </w:r>
      <w:r w:rsidRPr="001419F8">
        <w:t xml:space="preserve"> izdevumi </w:t>
      </w:r>
      <w:r w:rsidRPr="001419F8">
        <w:rPr>
          <w:i/>
        </w:rPr>
        <w:t xml:space="preserve">tiek </w:t>
      </w:r>
      <w:r w:rsidR="005E7062">
        <w:rPr>
          <w:i/>
        </w:rPr>
        <w:t xml:space="preserve">palielināti </w:t>
      </w:r>
      <w:r w:rsidRPr="001419F8">
        <w:t xml:space="preserve">par </w:t>
      </w:r>
      <w:r w:rsidR="005E7062" w:rsidRPr="005E7062">
        <w:rPr>
          <w:b/>
          <w:bCs/>
        </w:rPr>
        <w:t>4303</w:t>
      </w:r>
      <w:r w:rsidRPr="001419F8">
        <w:rPr>
          <w:b/>
        </w:rPr>
        <w:t> </w:t>
      </w:r>
      <w:proofErr w:type="spellStart"/>
      <w:r w:rsidRPr="001419F8">
        <w:rPr>
          <w:b/>
          <w:i/>
        </w:rPr>
        <w:t>euro</w:t>
      </w:r>
      <w:proofErr w:type="spellEnd"/>
      <w:r w:rsidRPr="001419F8">
        <w:t xml:space="preserve">, </w:t>
      </w:r>
      <w:r w:rsidR="00D01B4E">
        <w:t>t.sk.:</w:t>
      </w:r>
    </w:p>
    <w:p w14:paraId="1FBD40E5" w14:textId="2DA0F0B4" w:rsidR="000C6AAD" w:rsidRPr="005E7062" w:rsidRDefault="00D01B4E" w:rsidP="00434E8E">
      <w:pPr>
        <w:pStyle w:val="ListParagraph"/>
        <w:numPr>
          <w:ilvl w:val="0"/>
          <w:numId w:val="31"/>
        </w:numPr>
        <w:jc w:val="both"/>
        <w:rPr>
          <w:b/>
        </w:rPr>
      </w:pPr>
      <w:bookmarkStart w:id="0" w:name="_Hlk215557207"/>
      <w:r w:rsidRPr="005E7062">
        <w:rPr>
          <w:b/>
          <w:bCs/>
        </w:rPr>
        <w:t>“</w:t>
      </w:r>
      <w:r w:rsidR="000C6AAD" w:rsidRPr="005E7062">
        <w:rPr>
          <w:b/>
          <w:bCs/>
        </w:rPr>
        <w:t xml:space="preserve">Vispārizglītojošo skolu darbības nodrošināšana” </w:t>
      </w:r>
      <w:r w:rsidR="000C6AAD" w:rsidRPr="005E7062">
        <w:rPr>
          <w:bCs/>
        </w:rPr>
        <w:t>(tāme 09.219.1.) izdevumi</w:t>
      </w:r>
      <w:r w:rsidR="000C6AAD" w:rsidRPr="005E7062">
        <w:rPr>
          <w:bCs/>
          <w:i/>
        </w:rPr>
        <w:t xml:space="preserve"> </w:t>
      </w:r>
      <w:r w:rsidR="005E7062">
        <w:rPr>
          <w:bCs/>
          <w:i/>
        </w:rPr>
        <w:t>palielinās</w:t>
      </w:r>
      <w:r w:rsidR="000C6AAD" w:rsidRPr="005E7062">
        <w:rPr>
          <w:bCs/>
          <w:i/>
        </w:rPr>
        <w:t xml:space="preserve"> </w:t>
      </w:r>
      <w:r w:rsidR="000C6AAD" w:rsidRPr="005E7062">
        <w:rPr>
          <w:bCs/>
        </w:rPr>
        <w:t xml:space="preserve">par </w:t>
      </w:r>
      <w:r w:rsidR="005E7062" w:rsidRPr="005E7062">
        <w:rPr>
          <w:b/>
          <w:bCs/>
        </w:rPr>
        <w:t>3503</w:t>
      </w:r>
      <w:r w:rsidR="000C6AAD" w:rsidRPr="005E7062">
        <w:rPr>
          <w:b/>
          <w:bCs/>
          <w:i/>
        </w:rPr>
        <w:t> </w:t>
      </w:r>
      <w:proofErr w:type="spellStart"/>
      <w:r w:rsidR="000C6AAD" w:rsidRPr="005E7062">
        <w:rPr>
          <w:b/>
          <w:bCs/>
          <w:i/>
        </w:rPr>
        <w:t>euro</w:t>
      </w:r>
      <w:proofErr w:type="spellEnd"/>
      <w:r w:rsidR="000C6AAD" w:rsidRPr="001419F8">
        <w:t xml:space="preserve">, </w:t>
      </w:r>
      <w:r w:rsidR="005E7062">
        <w:rPr>
          <w:bCs/>
        </w:rPr>
        <w:t xml:space="preserve">kas ir </w:t>
      </w:r>
      <w:r w:rsidR="005E7062" w:rsidRPr="00D01B4E">
        <w:t>apdrošināšanas sabiedrīb</w:t>
      </w:r>
      <w:r w:rsidR="005E7062">
        <w:t>as</w:t>
      </w:r>
      <w:r w:rsidR="005E7062" w:rsidRPr="00D01B4E">
        <w:t xml:space="preserve"> </w:t>
      </w:r>
      <w:r w:rsidR="005E7062">
        <w:t>izmaksātā atlīdzība Jelgavas tehnoloģiju vidusskolai par skolas vārtu un žoga bojājumiem,</w:t>
      </w:r>
    </w:p>
    <w:p w14:paraId="78C587F1" w14:textId="6648D682" w:rsidR="005E7062" w:rsidRPr="001419F8" w:rsidRDefault="005E7062" w:rsidP="00434E8E">
      <w:pPr>
        <w:pStyle w:val="ListParagraph"/>
        <w:numPr>
          <w:ilvl w:val="0"/>
          <w:numId w:val="31"/>
        </w:numPr>
        <w:jc w:val="both"/>
        <w:rPr>
          <w:bCs/>
        </w:rPr>
      </w:pPr>
      <w:r>
        <w:rPr>
          <w:b/>
          <w:bCs/>
        </w:rPr>
        <w:t>“P</w:t>
      </w:r>
      <w:r w:rsidRPr="001419F8">
        <w:rPr>
          <w:b/>
          <w:bCs/>
        </w:rPr>
        <w:t xml:space="preserve">ārējiem interešu izglītības pasākumi, t.sk. Pašvaldības interešu izglītības iestāde “Jaunrades nams “Junda”” </w:t>
      </w:r>
      <w:r w:rsidRPr="00387F59">
        <w:rPr>
          <w:bCs/>
        </w:rPr>
        <w:t>(</w:t>
      </w:r>
      <w:r>
        <w:rPr>
          <w:bCs/>
        </w:rPr>
        <w:t>tāme 09.511.),</w:t>
      </w:r>
      <w:r>
        <w:rPr>
          <w:b/>
          <w:bCs/>
        </w:rPr>
        <w:t xml:space="preserve"> </w:t>
      </w:r>
      <w:r w:rsidRPr="001419F8">
        <w:rPr>
          <w:bCs/>
        </w:rPr>
        <w:t>izdevumi</w:t>
      </w:r>
      <w:r w:rsidRPr="001419F8">
        <w:rPr>
          <w:bCs/>
          <w:i/>
        </w:rPr>
        <w:t xml:space="preserve"> </w:t>
      </w:r>
      <w:r>
        <w:rPr>
          <w:bCs/>
          <w:i/>
        </w:rPr>
        <w:t>palielinās</w:t>
      </w:r>
      <w:r w:rsidRPr="001419F8">
        <w:rPr>
          <w:bCs/>
          <w:i/>
        </w:rPr>
        <w:t xml:space="preserve"> </w:t>
      </w:r>
      <w:r w:rsidRPr="001419F8">
        <w:rPr>
          <w:bCs/>
        </w:rPr>
        <w:t xml:space="preserve">par </w:t>
      </w:r>
      <w:r w:rsidR="002428BF" w:rsidRPr="002428BF">
        <w:rPr>
          <w:b/>
        </w:rPr>
        <w:t>8</w:t>
      </w:r>
      <w:r w:rsidRPr="002428BF">
        <w:rPr>
          <w:b/>
        </w:rPr>
        <w:t>0</w:t>
      </w:r>
      <w:r>
        <w:rPr>
          <w:b/>
          <w:bCs/>
        </w:rPr>
        <w:t>0</w:t>
      </w:r>
      <w:r w:rsidRPr="007B3D48">
        <w:rPr>
          <w:b/>
          <w:bCs/>
        </w:rPr>
        <w:t> </w:t>
      </w:r>
      <w:proofErr w:type="spellStart"/>
      <w:r w:rsidRPr="007B3D48">
        <w:rPr>
          <w:b/>
          <w:bCs/>
          <w:i/>
        </w:rPr>
        <w:t>euro</w:t>
      </w:r>
      <w:proofErr w:type="spellEnd"/>
      <w:r w:rsidRPr="001419F8">
        <w:rPr>
          <w:bCs/>
        </w:rPr>
        <w:t xml:space="preserve">, </w:t>
      </w:r>
      <w:r>
        <w:rPr>
          <w:bCs/>
        </w:rPr>
        <w:t xml:space="preserve">kas ir valsts budžeta finansējums </w:t>
      </w:r>
      <w:r w:rsidRPr="005E7062">
        <w:rPr>
          <w:bCs/>
        </w:rPr>
        <w:t xml:space="preserve">interešu izglītības metodiskā atbalsta funkcijas </w:t>
      </w:r>
      <w:r>
        <w:rPr>
          <w:bCs/>
        </w:rPr>
        <w:t>īstenošanai.</w:t>
      </w:r>
    </w:p>
    <w:bookmarkEnd w:id="0"/>
    <w:p w14:paraId="4086294D" w14:textId="77777777" w:rsidR="004931AA" w:rsidRDefault="004931AA" w:rsidP="00694A37">
      <w:pPr>
        <w:ind w:left="360"/>
        <w:jc w:val="both"/>
        <w:rPr>
          <w:b/>
        </w:rPr>
      </w:pPr>
    </w:p>
    <w:p w14:paraId="461A3027" w14:textId="2D06A2A8" w:rsidR="00927968" w:rsidRDefault="00694A37" w:rsidP="00EF7E8C">
      <w:pPr>
        <w:jc w:val="both"/>
        <w:rPr>
          <w:bCs/>
          <w:iCs/>
        </w:rPr>
      </w:pPr>
      <w:r w:rsidRPr="008E756F">
        <w:rPr>
          <w:b/>
        </w:rPr>
        <w:t>10.000. Sociālā aizsardzība –</w:t>
      </w:r>
      <w:r w:rsidRPr="008E756F">
        <w:t xml:space="preserve"> izdevumi </w:t>
      </w:r>
      <w:r w:rsidRPr="008E756F">
        <w:rPr>
          <w:i/>
        </w:rPr>
        <w:t xml:space="preserve">tiek </w:t>
      </w:r>
      <w:r w:rsidR="007D1431">
        <w:rPr>
          <w:i/>
        </w:rPr>
        <w:t>palielināti</w:t>
      </w:r>
      <w:r w:rsidRPr="008E756F">
        <w:rPr>
          <w:i/>
        </w:rPr>
        <w:t xml:space="preserve"> </w:t>
      </w:r>
      <w:r w:rsidRPr="008E756F">
        <w:t xml:space="preserve">par </w:t>
      </w:r>
      <w:r w:rsidR="005E7062">
        <w:rPr>
          <w:b/>
        </w:rPr>
        <w:t>25 736</w:t>
      </w:r>
      <w:r w:rsidRPr="007D1431">
        <w:rPr>
          <w:b/>
        </w:rPr>
        <w:t> </w:t>
      </w:r>
      <w:proofErr w:type="spellStart"/>
      <w:r w:rsidRPr="007D1431">
        <w:rPr>
          <w:b/>
          <w:i/>
        </w:rPr>
        <w:t>euro</w:t>
      </w:r>
      <w:proofErr w:type="spellEnd"/>
      <w:r w:rsidR="007D1431">
        <w:t xml:space="preserve">, </w:t>
      </w:r>
      <w:r w:rsidR="007D1431" w:rsidRPr="007D1431">
        <w:rPr>
          <w:bCs/>
          <w:iCs/>
        </w:rPr>
        <w:t>kas</w:t>
      </w:r>
      <w:r w:rsidR="007D1431">
        <w:rPr>
          <w:bCs/>
          <w:iCs/>
        </w:rPr>
        <w:t xml:space="preserve"> ir </w:t>
      </w:r>
      <w:r w:rsidR="005E7062">
        <w:rPr>
          <w:bCs/>
          <w:iCs/>
        </w:rPr>
        <w:t>VARAM finansējums saskaņā ar Ukrainas</w:t>
      </w:r>
      <w:r w:rsidR="001B519F">
        <w:rPr>
          <w:bCs/>
          <w:iCs/>
        </w:rPr>
        <w:t xml:space="preserve"> civiliedzīvotāju atbalsta likumu </w:t>
      </w:r>
      <w:r w:rsidR="00927968">
        <w:rPr>
          <w:bCs/>
          <w:iCs/>
        </w:rPr>
        <w:t>sekojošiem mērķiem:</w:t>
      </w:r>
    </w:p>
    <w:p w14:paraId="102502A0" w14:textId="78601954" w:rsidR="00FF6F9E" w:rsidRPr="001B519F" w:rsidRDefault="001B519F" w:rsidP="00434E8E">
      <w:pPr>
        <w:pStyle w:val="ListParagraph"/>
        <w:numPr>
          <w:ilvl w:val="0"/>
          <w:numId w:val="32"/>
        </w:numPr>
        <w:jc w:val="both"/>
        <w:rPr>
          <w:b/>
        </w:rPr>
      </w:pPr>
      <w:r>
        <w:t>53</w:t>
      </w:r>
      <w:r w:rsidRPr="001B519F">
        <w:rPr>
          <w:bCs/>
        </w:rPr>
        <w:t> </w:t>
      </w:r>
      <w:proofErr w:type="spellStart"/>
      <w:r w:rsidRPr="001B519F">
        <w:rPr>
          <w:i/>
        </w:rPr>
        <w:t>euro</w:t>
      </w:r>
      <w:proofErr w:type="spellEnd"/>
      <w:r w:rsidRPr="008E756F">
        <w:t xml:space="preserve"> </w:t>
      </w:r>
      <w:r>
        <w:t xml:space="preserve"> – ēdināšanas izdevumu segšanai</w:t>
      </w:r>
      <w:r w:rsidRPr="001B519F">
        <w:rPr>
          <w:b/>
          <w:bCs/>
        </w:rPr>
        <w:t xml:space="preserve"> </w:t>
      </w:r>
      <w:r w:rsidR="00FF6F9E" w:rsidRPr="001B519F">
        <w:rPr>
          <w:b/>
          <w:bCs/>
        </w:rPr>
        <w:t>“</w:t>
      </w:r>
      <w:r w:rsidR="00FF6F9E" w:rsidRPr="001B519F">
        <w:rPr>
          <w:b/>
        </w:rPr>
        <w:t>Dienas centr</w:t>
      </w:r>
      <w:r>
        <w:rPr>
          <w:b/>
        </w:rPr>
        <w:t>am</w:t>
      </w:r>
      <w:r w:rsidR="00FF6F9E" w:rsidRPr="001B519F">
        <w:rPr>
          <w:b/>
        </w:rPr>
        <w:t xml:space="preserve"> “</w:t>
      </w:r>
      <w:proofErr w:type="spellStart"/>
      <w:r w:rsidR="00FF6F9E" w:rsidRPr="001B519F">
        <w:rPr>
          <w:b/>
        </w:rPr>
        <w:t>Integra</w:t>
      </w:r>
      <w:proofErr w:type="spellEnd"/>
      <w:r w:rsidR="00FF6F9E" w:rsidRPr="001B519F">
        <w:rPr>
          <w:b/>
        </w:rPr>
        <w:t xml:space="preserve">” </w:t>
      </w:r>
      <w:r w:rsidR="00FF6F9E">
        <w:t>(tāme 10.123.)</w:t>
      </w:r>
      <w:r>
        <w:t>,</w:t>
      </w:r>
      <w:r w:rsidR="00FF6F9E">
        <w:t xml:space="preserve"> </w:t>
      </w:r>
    </w:p>
    <w:p w14:paraId="5E6B0252" w14:textId="6ED98936" w:rsidR="00820E50" w:rsidRPr="008E756F" w:rsidRDefault="001B519F" w:rsidP="00434E8E">
      <w:pPr>
        <w:pStyle w:val="ListParagraph"/>
        <w:numPr>
          <w:ilvl w:val="0"/>
          <w:numId w:val="32"/>
        </w:numPr>
        <w:jc w:val="both"/>
      </w:pPr>
      <w:r>
        <w:t>1895</w:t>
      </w:r>
      <w:r w:rsidR="00820E50" w:rsidRPr="00FE5897">
        <w:t xml:space="preserve"> </w:t>
      </w:r>
      <w:proofErr w:type="spellStart"/>
      <w:r w:rsidR="00820E50" w:rsidRPr="00FE5897">
        <w:rPr>
          <w:i/>
        </w:rPr>
        <w:t>euro</w:t>
      </w:r>
      <w:proofErr w:type="spellEnd"/>
      <w:r w:rsidR="00820E50" w:rsidRPr="00CB58AF">
        <w:rPr>
          <w:i/>
        </w:rPr>
        <w:t xml:space="preserve"> </w:t>
      </w:r>
      <w:r w:rsidR="00820E50" w:rsidRPr="00CB58AF">
        <w:rPr>
          <w:b/>
        </w:rPr>
        <w:t xml:space="preserve">– </w:t>
      </w:r>
      <w:r>
        <w:t>ēdināšanas izdevumu segšanai</w:t>
      </w:r>
      <w:r w:rsidRPr="008E756F">
        <w:t xml:space="preserve"> tāme </w:t>
      </w:r>
      <w:r>
        <w:t>10.402.</w:t>
      </w:r>
      <w:r w:rsidRPr="00CB58AF">
        <w:rPr>
          <w:b/>
        </w:rPr>
        <w:t xml:space="preserve"> </w:t>
      </w:r>
      <w:r w:rsidR="00820E50" w:rsidRPr="00CB58AF">
        <w:rPr>
          <w:b/>
        </w:rPr>
        <w:t>“Sociālā palīdzība ģimenēm ar bērniem un vardarbībā cietušo bērnu rehabilitācija”</w:t>
      </w:r>
      <w:r w:rsidRPr="00EF7E8C">
        <w:rPr>
          <w:bCs/>
        </w:rPr>
        <w:t>,</w:t>
      </w:r>
    </w:p>
    <w:p w14:paraId="106381AF" w14:textId="47F6AAFC" w:rsidR="00820E50" w:rsidRPr="00A64E1A" w:rsidRDefault="001B519F" w:rsidP="00434E8E">
      <w:pPr>
        <w:pStyle w:val="ListParagraph"/>
        <w:numPr>
          <w:ilvl w:val="0"/>
          <w:numId w:val="32"/>
        </w:numPr>
        <w:jc w:val="both"/>
      </w:pPr>
      <w:r>
        <w:t xml:space="preserve">15 165 </w:t>
      </w:r>
      <w:proofErr w:type="spellStart"/>
      <w:r w:rsidRPr="001B519F">
        <w:rPr>
          <w:i/>
          <w:iCs/>
        </w:rPr>
        <w:t>euro</w:t>
      </w:r>
      <w:proofErr w:type="spellEnd"/>
      <w:r>
        <w:t xml:space="preserve"> </w:t>
      </w:r>
      <w:r w:rsidRPr="00CB58AF">
        <w:rPr>
          <w:b/>
        </w:rPr>
        <w:t>–</w:t>
      </w:r>
      <w:r>
        <w:rPr>
          <w:b/>
        </w:rPr>
        <w:t xml:space="preserve"> </w:t>
      </w:r>
      <w:r w:rsidR="00EF7E8C">
        <w:t>GMI u.c. pabalstu izmaksai</w:t>
      </w:r>
      <w:r w:rsidR="00EF7E8C" w:rsidRPr="008E756F">
        <w:t xml:space="preserve"> </w:t>
      </w:r>
      <w:r w:rsidR="00EF7E8C" w:rsidRPr="00CB58AF">
        <w:rPr>
          <w:b/>
        </w:rPr>
        <w:t>–</w:t>
      </w:r>
      <w:r w:rsidR="00EF7E8C">
        <w:rPr>
          <w:b/>
        </w:rPr>
        <w:t xml:space="preserve"> </w:t>
      </w:r>
      <w:r w:rsidR="00820E50" w:rsidRPr="008E756F">
        <w:t xml:space="preserve">tāme </w:t>
      </w:r>
      <w:r w:rsidR="00820E50">
        <w:t>10.</w:t>
      </w:r>
      <w:r>
        <w:t>704</w:t>
      </w:r>
      <w:r w:rsidR="00820E50">
        <w:t xml:space="preserve">. </w:t>
      </w:r>
      <w:r w:rsidR="00820E50" w:rsidRPr="008E756F">
        <w:rPr>
          <w:b/>
        </w:rPr>
        <w:t>“</w:t>
      </w:r>
      <w:r w:rsidRPr="008E756F">
        <w:rPr>
          <w:b/>
        </w:rPr>
        <w:t>GMI pabalsts, mirušo apbedīšanas izdevumi un citi naudas maksājumi maznodrošinātām un neaizsargātām personām”</w:t>
      </w:r>
      <w:r w:rsidR="00EF7E8C">
        <w:rPr>
          <w:b/>
        </w:rPr>
        <w:t>,</w:t>
      </w:r>
    </w:p>
    <w:p w14:paraId="01AC7B7A" w14:textId="7C26578E" w:rsidR="00EF7E8C" w:rsidRPr="00EF7E8C" w:rsidRDefault="00EF7E8C" w:rsidP="00434E8E">
      <w:pPr>
        <w:pStyle w:val="ListParagraph"/>
        <w:numPr>
          <w:ilvl w:val="0"/>
          <w:numId w:val="32"/>
        </w:numPr>
        <w:jc w:val="both"/>
      </w:pPr>
      <w:r w:rsidRPr="00EF7E8C">
        <w:rPr>
          <w:bCs/>
        </w:rPr>
        <w:t xml:space="preserve">8623 </w:t>
      </w:r>
      <w:proofErr w:type="spellStart"/>
      <w:r w:rsidRPr="00EF7E8C">
        <w:rPr>
          <w:b/>
          <w:i/>
          <w:iCs/>
        </w:rPr>
        <w:t>euro</w:t>
      </w:r>
      <w:proofErr w:type="spellEnd"/>
      <w:r w:rsidRPr="00EF7E8C">
        <w:rPr>
          <w:b/>
        </w:rPr>
        <w:t xml:space="preserve"> – </w:t>
      </w:r>
      <w:r w:rsidRPr="00EF7E8C">
        <w:rPr>
          <w:bCs/>
        </w:rPr>
        <w:t>krīzes pabalstiem</w:t>
      </w:r>
      <w:r w:rsidRPr="00EF7E8C">
        <w:rPr>
          <w:b/>
        </w:rPr>
        <w:t xml:space="preserve"> – </w:t>
      </w:r>
      <w:r w:rsidRPr="008E756F">
        <w:t xml:space="preserve">tāme </w:t>
      </w:r>
      <w:r>
        <w:t xml:space="preserve">10.921. </w:t>
      </w:r>
      <w:r w:rsidRPr="00EF7E8C">
        <w:rPr>
          <w:b/>
        </w:rPr>
        <w:t xml:space="preserve"> </w:t>
      </w:r>
      <w:r w:rsidR="00820E50" w:rsidRPr="00EF7E8C">
        <w:rPr>
          <w:b/>
        </w:rPr>
        <w:t>“</w:t>
      </w:r>
      <w:r w:rsidRPr="00EF7E8C">
        <w:rPr>
          <w:b/>
        </w:rPr>
        <w:t>Pabalsti ārkārtas gadījumos, citi pabalsti un kompensācijas</w:t>
      </w:r>
      <w:r w:rsidR="00820E50" w:rsidRPr="00EF7E8C">
        <w:rPr>
          <w:b/>
        </w:rPr>
        <w:t>”</w:t>
      </w:r>
      <w:r w:rsidRPr="00EF7E8C">
        <w:rPr>
          <w:bCs/>
        </w:rPr>
        <w:t>.</w:t>
      </w:r>
    </w:p>
    <w:p w14:paraId="3D26A78B" w14:textId="751B5B66" w:rsidR="00586045" w:rsidRDefault="00E52476" w:rsidP="00E52476">
      <w:pPr>
        <w:ind w:left="851"/>
        <w:jc w:val="both"/>
        <w:rPr>
          <w:b/>
          <w:caps/>
        </w:rPr>
      </w:pPr>
      <w:bookmarkStart w:id="1" w:name="_Hlk216853326"/>
      <w:r>
        <w:t xml:space="preserve">Kā arī ir veikti iekšējie grozījumi start nozares pārraudzībā esošajām tāmēm: 415 </w:t>
      </w:r>
      <w:proofErr w:type="spellStart"/>
      <w:r w:rsidRPr="00586045">
        <w:rPr>
          <w:i/>
          <w:iCs/>
        </w:rPr>
        <w:t>euro</w:t>
      </w:r>
      <w:proofErr w:type="spellEnd"/>
      <w:r>
        <w:t xml:space="preserve"> ir pievirzīta papildu dotācija tāmei 10.124. “</w:t>
      </w:r>
      <w:r w:rsidRPr="00586045">
        <w:t>Dienas centr</w:t>
      </w:r>
      <w:r>
        <w:t>s</w:t>
      </w:r>
      <w:r w:rsidRPr="00586045">
        <w:t xml:space="preserve"> </w:t>
      </w:r>
      <w:r>
        <w:t>“</w:t>
      </w:r>
      <w:r w:rsidRPr="00586045">
        <w:t>Atbalsts</w:t>
      </w:r>
      <w:r>
        <w:t xml:space="preserve">”” </w:t>
      </w:r>
      <w:r w:rsidRPr="00CB58AF">
        <w:rPr>
          <w:b/>
        </w:rPr>
        <w:t>–</w:t>
      </w:r>
      <w:r>
        <w:rPr>
          <w:b/>
        </w:rPr>
        <w:t xml:space="preserve"> </w:t>
      </w:r>
      <w:r>
        <w:t>uzturēšanas izdevumu segšanai no tāmes 10.713.”Specializētās darbnīcas”.</w:t>
      </w:r>
    </w:p>
    <w:bookmarkEnd w:id="1"/>
    <w:p w14:paraId="1D71B709" w14:textId="77777777" w:rsidR="00586045" w:rsidRDefault="00586045" w:rsidP="00211A6D">
      <w:pPr>
        <w:ind w:left="851"/>
        <w:jc w:val="center"/>
        <w:rPr>
          <w:b/>
          <w:caps/>
        </w:rPr>
      </w:pPr>
    </w:p>
    <w:p w14:paraId="300E7143" w14:textId="0EF66447" w:rsidR="00211A6D" w:rsidRPr="008E756F" w:rsidRDefault="00211A6D" w:rsidP="00211A6D">
      <w:pPr>
        <w:ind w:left="851"/>
        <w:jc w:val="center"/>
        <w:rPr>
          <w:b/>
          <w:caps/>
        </w:rPr>
      </w:pPr>
      <w:bookmarkStart w:id="2" w:name="_GoBack"/>
      <w:bookmarkEnd w:id="2"/>
      <w:r w:rsidRPr="008E756F">
        <w:rPr>
          <w:b/>
          <w:caps/>
        </w:rPr>
        <w:t>1.3. Finansēšana</w:t>
      </w:r>
    </w:p>
    <w:p w14:paraId="351BE292" w14:textId="77777777" w:rsidR="00211A6D" w:rsidRPr="008E756F" w:rsidRDefault="00211A6D" w:rsidP="00211A6D">
      <w:pPr>
        <w:ind w:left="851"/>
        <w:jc w:val="center"/>
        <w:rPr>
          <w:b/>
          <w:caps/>
        </w:rPr>
      </w:pPr>
    </w:p>
    <w:p w14:paraId="09CFBC9B" w14:textId="77777777" w:rsidR="00211A6D" w:rsidRPr="008E756F" w:rsidRDefault="00211A6D" w:rsidP="00211A6D">
      <w:pPr>
        <w:ind w:firstLine="720"/>
        <w:jc w:val="both"/>
      </w:pPr>
      <w:r w:rsidRPr="008E756F">
        <w:t xml:space="preserve">Finansēšanas daļu veido aizņēmumu pamatsummas atmaksa, līdzdalība komersantu pašu kapitālā un naudas līdzekļu atlikums uz perioda beigām. </w:t>
      </w:r>
    </w:p>
    <w:p w14:paraId="01833751" w14:textId="394B0A5D" w:rsidR="00211A6D" w:rsidRDefault="00211A6D" w:rsidP="00211A6D">
      <w:pPr>
        <w:ind w:firstLine="709"/>
        <w:jc w:val="both"/>
        <w:rPr>
          <w:bCs/>
        </w:rPr>
      </w:pPr>
      <w:r>
        <w:t>L</w:t>
      </w:r>
      <w:r w:rsidRPr="008E756F">
        <w:t>īdzdalība komersantu pašu kapitālā</w:t>
      </w:r>
      <w:r>
        <w:t xml:space="preserve"> </w:t>
      </w:r>
      <w:r w:rsidRPr="00211A6D">
        <w:rPr>
          <w:i/>
          <w:iCs/>
        </w:rPr>
        <w:t>samazināta par</w:t>
      </w:r>
      <w:r>
        <w:t xml:space="preserve"> </w:t>
      </w:r>
      <w:r w:rsidRPr="003E0F93">
        <w:rPr>
          <w:b/>
        </w:rPr>
        <w:t>–</w:t>
      </w:r>
      <w:r>
        <w:rPr>
          <w:b/>
        </w:rPr>
        <w:t>253 362</w:t>
      </w:r>
      <w:r w:rsidRPr="003E0F93">
        <w:rPr>
          <w:b/>
          <w:bCs/>
        </w:rPr>
        <w:t xml:space="preserve"> </w:t>
      </w:r>
      <w:proofErr w:type="spellStart"/>
      <w:r w:rsidRPr="003E0F93">
        <w:rPr>
          <w:b/>
          <w:bCs/>
          <w:i/>
        </w:rPr>
        <w:t>euro</w:t>
      </w:r>
      <w:proofErr w:type="spellEnd"/>
      <w:r w:rsidRPr="003E0F93">
        <w:rPr>
          <w:b/>
          <w:bCs/>
        </w:rPr>
        <w:t xml:space="preserve"> </w:t>
      </w:r>
      <w:r w:rsidRPr="00C7370F">
        <w:t>apmērā</w:t>
      </w:r>
      <w:r>
        <w:rPr>
          <w:b/>
          <w:bCs/>
        </w:rPr>
        <w:t xml:space="preserve">, </w:t>
      </w:r>
      <w:r w:rsidRPr="00485EDB">
        <w:t>t.i</w:t>
      </w:r>
      <w:r>
        <w:t xml:space="preserve">. valsts budžeta finansējuma </w:t>
      </w:r>
      <w:r w:rsidR="00A00F87">
        <w:t>precizējums</w:t>
      </w:r>
      <w:r>
        <w:t xml:space="preserve"> (ieguldījums SIA “Jelgavas ūdens” pamatkapitālā samazinājums) no </w:t>
      </w:r>
      <w:r w:rsidRPr="00211A6D">
        <w:t xml:space="preserve">Eiropas Savienības Atveseļošanas un noturības mehānisma </w:t>
      </w:r>
      <w:r>
        <w:t>projekta “Zemgales industriālā parka, I kārta”  īstenošanas</w:t>
      </w:r>
      <w:r w:rsidR="00A00F87">
        <w:t xml:space="preserve"> saskaņā ar 30.10.2025. domes lēmumu Nr.13/4</w:t>
      </w:r>
      <w:r w:rsidRPr="00786E43">
        <w:rPr>
          <w:bCs/>
        </w:rPr>
        <w:t>.</w:t>
      </w:r>
    </w:p>
    <w:p w14:paraId="28A0259B" w14:textId="77777777" w:rsidR="009527F2" w:rsidRDefault="009527F2" w:rsidP="009527F2">
      <w:pPr>
        <w:jc w:val="both"/>
      </w:pPr>
    </w:p>
    <w:p w14:paraId="22CF8407" w14:textId="77777777" w:rsidR="009527F2" w:rsidRDefault="009527F2" w:rsidP="009527F2">
      <w:pPr>
        <w:jc w:val="both"/>
      </w:pPr>
    </w:p>
    <w:p w14:paraId="66CE6BFC" w14:textId="5BF49138" w:rsidR="0072016D" w:rsidRPr="008E756F" w:rsidRDefault="0072016D" w:rsidP="009527F2">
      <w:pPr>
        <w:jc w:val="both"/>
      </w:pPr>
      <w:r w:rsidRPr="008E756F">
        <w:t>Domes priekšsēdētājs</w:t>
      </w:r>
      <w:r w:rsidRPr="008E756F">
        <w:tab/>
      </w:r>
      <w:r w:rsidRPr="008E756F">
        <w:tab/>
      </w:r>
      <w:r w:rsidR="009527F2">
        <w:tab/>
      </w:r>
      <w:r w:rsidRPr="008E756F">
        <w:tab/>
      </w:r>
      <w:r w:rsidRPr="008E756F">
        <w:tab/>
      </w:r>
      <w:r w:rsidRPr="008E756F">
        <w:tab/>
      </w:r>
      <w:r w:rsidRPr="008E756F">
        <w:tab/>
      </w:r>
      <w:r w:rsidRPr="008E756F">
        <w:tab/>
      </w:r>
      <w:r w:rsidRPr="008E756F">
        <w:tab/>
      </w:r>
      <w:r w:rsidR="00440CF8">
        <w:t>M</w:t>
      </w:r>
      <w:r w:rsidRPr="008E756F">
        <w:t xml:space="preserve">. </w:t>
      </w:r>
      <w:r w:rsidR="00440CF8">
        <w:t>Daģis</w:t>
      </w:r>
    </w:p>
    <w:p w14:paraId="181198C9" w14:textId="77777777" w:rsidR="0072016D" w:rsidRDefault="0072016D" w:rsidP="0072016D">
      <w:pPr>
        <w:ind w:left="556"/>
        <w:jc w:val="both"/>
      </w:pPr>
    </w:p>
    <w:p w14:paraId="330A2E54" w14:textId="77777777" w:rsidR="009527F2" w:rsidRPr="008E756F" w:rsidRDefault="009527F2" w:rsidP="0072016D">
      <w:pPr>
        <w:ind w:left="556"/>
        <w:jc w:val="both"/>
      </w:pPr>
    </w:p>
    <w:p w14:paraId="0345BE63" w14:textId="0976F10D" w:rsidR="005F450A" w:rsidRPr="008E756F" w:rsidRDefault="0072016D" w:rsidP="009527F2">
      <w:pPr>
        <w:ind w:left="556"/>
        <w:jc w:val="both"/>
      </w:pPr>
      <w:r w:rsidRPr="008E756F">
        <w:t>I. Krīgere,</w:t>
      </w:r>
      <w:r w:rsidR="009527F2">
        <w:t xml:space="preserve"> </w:t>
      </w:r>
      <w:r w:rsidRPr="008E756F">
        <w:t>63005525</w:t>
      </w:r>
    </w:p>
    <w:sectPr w:rsidR="005F450A" w:rsidRPr="008E756F" w:rsidSect="00995AEF">
      <w:footerReference w:type="default" r:id="rId7"/>
      <w:headerReference w:type="first" r:id="rId8"/>
      <w:pgSz w:w="11906" w:h="16838" w:code="9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23D32" w14:textId="77777777" w:rsidR="0084504C" w:rsidRDefault="0084504C">
      <w:r>
        <w:separator/>
      </w:r>
    </w:p>
  </w:endnote>
  <w:endnote w:type="continuationSeparator" w:id="0">
    <w:p w14:paraId="7F4D7BD4" w14:textId="77777777" w:rsidR="0084504C" w:rsidRDefault="0084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0819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BA95B" w14:textId="1142927A" w:rsidR="009527F2" w:rsidRPr="009527F2" w:rsidRDefault="009527F2" w:rsidP="009527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B7855" w14:textId="77777777" w:rsidR="0084504C" w:rsidRDefault="0084504C">
      <w:r>
        <w:separator/>
      </w:r>
    </w:p>
  </w:footnote>
  <w:footnote w:type="continuationSeparator" w:id="0">
    <w:p w14:paraId="05ADB3DE" w14:textId="77777777" w:rsidR="0084504C" w:rsidRDefault="00845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166E10" w14:paraId="0E3852A4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34B8378" w14:textId="77777777" w:rsidR="00166E10" w:rsidRDefault="00166E10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6F165714" wp14:editId="47179F0A">
                <wp:extent cx="723900" cy="866775"/>
                <wp:effectExtent l="0" t="0" r="0" b="9525"/>
                <wp:docPr id="4" name="Picture 4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2FF77BF" w14:textId="77777777" w:rsidR="00166E10" w:rsidRDefault="00166E10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5DA1BC77" w14:textId="77777777" w:rsidR="00166E10" w:rsidRPr="00BA4C9C" w:rsidRDefault="00166E10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20C81885" w14:textId="77777777" w:rsidR="00166E10" w:rsidRDefault="00166E10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37616063" w14:textId="77777777" w:rsidR="00166E10" w:rsidRPr="00727F3B" w:rsidRDefault="00166E10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2DBB870A" w14:textId="77777777" w:rsidR="00166E10" w:rsidRPr="009B0803" w:rsidRDefault="00166E10" w:rsidP="009E5AD0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21C72669" w14:textId="77777777" w:rsidR="00166E10" w:rsidRPr="007D6584" w:rsidRDefault="00166E10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103"/>
    <w:multiLevelType w:val="hybridMultilevel"/>
    <w:tmpl w:val="1D86EE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6E76"/>
    <w:multiLevelType w:val="hybridMultilevel"/>
    <w:tmpl w:val="CE1A36A6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643E28"/>
    <w:multiLevelType w:val="multilevel"/>
    <w:tmpl w:val="938CDE7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5693DE6"/>
    <w:multiLevelType w:val="hybridMultilevel"/>
    <w:tmpl w:val="AA06451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B63601"/>
    <w:multiLevelType w:val="hybridMultilevel"/>
    <w:tmpl w:val="F8543B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47B4A"/>
    <w:multiLevelType w:val="hybridMultilevel"/>
    <w:tmpl w:val="48E8495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93133D"/>
    <w:multiLevelType w:val="hybridMultilevel"/>
    <w:tmpl w:val="CCA2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1EE5B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color w:val="auto"/>
      </w:rPr>
    </w:lvl>
    <w:lvl w:ilvl="2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3A0C4D6E"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B19F8"/>
    <w:multiLevelType w:val="hybridMultilevel"/>
    <w:tmpl w:val="C79656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304B"/>
    <w:multiLevelType w:val="hybridMultilevel"/>
    <w:tmpl w:val="5DCCC24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441B"/>
    <w:multiLevelType w:val="hybridMultilevel"/>
    <w:tmpl w:val="037ABB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843FF"/>
    <w:multiLevelType w:val="hybridMultilevel"/>
    <w:tmpl w:val="B2B2F2C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8C4172"/>
    <w:multiLevelType w:val="hybridMultilevel"/>
    <w:tmpl w:val="D36C4E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37CB1"/>
    <w:multiLevelType w:val="hybridMultilevel"/>
    <w:tmpl w:val="A624253E"/>
    <w:lvl w:ilvl="0" w:tplc="6B1EE5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B634B"/>
    <w:multiLevelType w:val="hybridMultilevel"/>
    <w:tmpl w:val="099CEE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A7782"/>
    <w:multiLevelType w:val="hybridMultilevel"/>
    <w:tmpl w:val="141025B0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51E626A"/>
    <w:multiLevelType w:val="hybridMultilevel"/>
    <w:tmpl w:val="08003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04C63"/>
    <w:multiLevelType w:val="hybridMultilevel"/>
    <w:tmpl w:val="6B1A44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10CD1"/>
    <w:multiLevelType w:val="multilevel"/>
    <w:tmpl w:val="B75CB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4E6BAA"/>
    <w:multiLevelType w:val="hybridMultilevel"/>
    <w:tmpl w:val="D73EF2E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913F7"/>
    <w:multiLevelType w:val="hybridMultilevel"/>
    <w:tmpl w:val="1804D4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A1798"/>
    <w:multiLevelType w:val="hybridMultilevel"/>
    <w:tmpl w:val="8D3A73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8054B"/>
    <w:multiLevelType w:val="hybridMultilevel"/>
    <w:tmpl w:val="8536EDEA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3E6734"/>
    <w:multiLevelType w:val="hybridMultilevel"/>
    <w:tmpl w:val="F61424C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23A60"/>
    <w:multiLevelType w:val="hybridMultilevel"/>
    <w:tmpl w:val="6DBAF072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78A7114"/>
    <w:multiLevelType w:val="hybridMultilevel"/>
    <w:tmpl w:val="55B455AA"/>
    <w:lvl w:ilvl="0" w:tplc="1EF046A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BE1A9EC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CF743A"/>
    <w:multiLevelType w:val="hybridMultilevel"/>
    <w:tmpl w:val="3C82C78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21D1B2F"/>
    <w:multiLevelType w:val="hybridMultilevel"/>
    <w:tmpl w:val="3E3288FC"/>
    <w:lvl w:ilvl="0" w:tplc="042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724C1E71"/>
    <w:multiLevelType w:val="hybridMultilevel"/>
    <w:tmpl w:val="3C226D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1734D"/>
    <w:multiLevelType w:val="hybridMultilevel"/>
    <w:tmpl w:val="24369B60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78D0206B"/>
    <w:multiLevelType w:val="hybridMultilevel"/>
    <w:tmpl w:val="D93ED5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4012E"/>
    <w:multiLevelType w:val="hybridMultilevel"/>
    <w:tmpl w:val="B0E8691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84E32"/>
    <w:multiLevelType w:val="hybridMultilevel"/>
    <w:tmpl w:val="23D4E6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14"/>
  </w:num>
  <w:num w:numId="5">
    <w:abstractNumId w:val="11"/>
  </w:num>
  <w:num w:numId="6">
    <w:abstractNumId w:val="16"/>
  </w:num>
  <w:num w:numId="7">
    <w:abstractNumId w:val="29"/>
  </w:num>
  <w:num w:numId="8">
    <w:abstractNumId w:val="15"/>
  </w:num>
  <w:num w:numId="9">
    <w:abstractNumId w:val="27"/>
  </w:num>
  <w:num w:numId="10">
    <w:abstractNumId w:val="9"/>
  </w:num>
  <w:num w:numId="11">
    <w:abstractNumId w:val="30"/>
  </w:num>
  <w:num w:numId="12">
    <w:abstractNumId w:val="18"/>
  </w:num>
  <w:num w:numId="13">
    <w:abstractNumId w:val="24"/>
  </w:num>
  <w:num w:numId="14">
    <w:abstractNumId w:val="31"/>
  </w:num>
  <w:num w:numId="15">
    <w:abstractNumId w:val="0"/>
  </w:num>
  <w:num w:numId="16">
    <w:abstractNumId w:val="2"/>
  </w:num>
  <w:num w:numId="17">
    <w:abstractNumId w:val="26"/>
  </w:num>
  <w:num w:numId="18">
    <w:abstractNumId w:val="25"/>
  </w:num>
  <w:num w:numId="19">
    <w:abstractNumId w:val="19"/>
  </w:num>
  <w:num w:numId="20">
    <w:abstractNumId w:val="7"/>
  </w:num>
  <w:num w:numId="21">
    <w:abstractNumId w:val="23"/>
  </w:num>
  <w:num w:numId="22">
    <w:abstractNumId w:val="1"/>
  </w:num>
  <w:num w:numId="23">
    <w:abstractNumId w:val="8"/>
  </w:num>
  <w:num w:numId="24">
    <w:abstractNumId w:val="5"/>
  </w:num>
  <w:num w:numId="25">
    <w:abstractNumId w:val="4"/>
  </w:num>
  <w:num w:numId="26">
    <w:abstractNumId w:val="22"/>
  </w:num>
  <w:num w:numId="27">
    <w:abstractNumId w:val="12"/>
  </w:num>
  <w:num w:numId="28">
    <w:abstractNumId w:val="3"/>
  </w:num>
  <w:num w:numId="29">
    <w:abstractNumId w:val="21"/>
  </w:num>
  <w:num w:numId="30">
    <w:abstractNumId w:val="28"/>
  </w:num>
  <w:num w:numId="31">
    <w:abstractNumId w:val="13"/>
  </w:num>
  <w:num w:numId="32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6D"/>
    <w:rsid w:val="00006A0B"/>
    <w:rsid w:val="00006EE1"/>
    <w:rsid w:val="00013B43"/>
    <w:rsid w:val="00021DDE"/>
    <w:rsid w:val="00022B77"/>
    <w:rsid w:val="00025DEE"/>
    <w:rsid w:val="00026AD4"/>
    <w:rsid w:val="00030783"/>
    <w:rsid w:val="00031AAC"/>
    <w:rsid w:val="0003200F"/>
    <w:rsid w:val="00037D2C"/>
    <w:rsid w:val="00042F3C"/>
    <w:rsid w:val="0005479E"/>
    <w:rsid w:val="00054B4E"/>
    <w:rsid w:val="00054DC2"/>
    <w:rsid w:val="00074034"/>
    <w:rsid w:val="00091194"/>
    <w:rsid w:val="00095B3F"/>
    <w:rsid w:val="000A20A8"/>
    <w:rsid w:val="000A2C1D"/>
    <w:rsid w:val="000A2FCC"/>
    <w:rsid w:val="000A4087"/>
    <w:rsid w:val="000A4C08"/>
    <w:rsid w:val="000A68F5"/>
    <w:rsid w:val="000A76AE"/>
    <w:rsid w:val="000B101B"/>
    <w:rsid w:val="000B5404"/>
    <w:rsid w:val="000B6EDD"/>
    <w:rsid w:val="000C0C2C"/>
    <w:rsid w:val="000C67CA"/>
    <w:rsid w:val="000C6AAD"/>
    <w:rsid w:val="000D2483"/>
    <w:rsid w:val="000D7103"/>
    <w:rsid w:val="000F035A"/>
    <w:rsid w:val="000F7FB5"/>
    <w:rsid w:val="0010263E"/>
    <w:rsid w:val="001040AD"/>
    <w:rsid w:val="0011031C"/>
    <w:rsid w:val="00110A1A"/>
    <w:rsid w:val="00110C05"/>
    <w:rsid w:val="00112129"/>
    <w:rsid w:val="00114B5C"/>
    <w:rsid w:val="00115424"/>
    <w:rsid w:val="001212DC"/>
    <w:rsid w:val="00123F2E"/>
    <w:rsid w:val="00126922"/>
    <w:rsid w:val="00134725"/>
    <w:rsid w:val="00141040"/>
    <w:rsid w:val="001419F8"/>
    <w:rsid w:val="00141EF9"/>
    <w:rsid w:val="00143564"/>
    <w:rsid w:val="00152EC2"/>
    <w:rsid w:val="0016014C"/>
    <w:rsid w:val="0016026A"/>
    <w:rsid w:val="0016296E"/>
    <w:rsid w:val="001665DB"/>
    <w:rsid w:val="00166E10"/>
    <w:rsid w:val="00167F75"/>
    <w:rsid w:val="00170DCD"/>
    <w:rsid w:val="00177392"/>
    <w:rsid w:val="00182448"/>
    <w:rsid w:val="001826DF"/>
    <w:rsid w:val="0018779F"/>
    <w:rsid w:val="001901A4"/>
    <w:rsid w:val="0019081C"/>
    <w:rsid w:val="00190A50"/>
    <w:rsid w:val="00191983"/>
    <w:rsid w:val="00194D73"/>
    <w:rsid w:val="001958F2"/>
    <w:rsid w:val="001A2B99"/>
    <w:rsid w:val="001A5DFD"/>
    <w:rsid w:val="001A711A"/>
    <w:rsid w:val="001A7689"/>
    <w:rsid w:val="001B2BC9"/>
    <w:rsid w:val="001B519F"/>
    <w:rsid w:val="001B533B"/>
    <w:rsid w:val="001B767A"/>
    <w:rsid w:val="001C21E6"/>
    <w:rsid w:val="001C756C"/>
    <w:rsid w:val="001D42FF"/>
    <w:rsid w:val="001D4CB2"/>
    <w:rsid w:val="001E334E"/>
    <w:rsid w:val="001E515E"/>
    <w:rsid w:val="001E5210"/>
    <w:rsid w:val="001E5856"/>
    <w:rsid w:val="001E5C60"/>
    <w:rsid w:val="001E6703"/>
    <w:rsid w:val="001E7832"/>
    <w:rsid w:val="001F1D3D"/>
    <w:rsid w:val="001F3315"/>
    <w:rsid w:val="001F407E"/>
    <w:rsid w:val="001F6645"/>
    <w:rsid w:val="0020331C"/>
    <w:rsid w:val="00211A6D"/>
    <w:rsid w:val="002120A5"/>
    <w:rsid w:val="00214FB5"/>
    <w:rsid w:val="00216AEE"/>
    <w:rsid w:val="00225AD0"/>
    <w:rsid w:val="00226957"/>
    <w:rsid w:val="00231414"/>
    <w:rsid w:val="00233624"/>
    <w:rsid w:val="00234525"/>
    <w:rsid w:val="00234B14"/>
    <w:rsid w:val="00235C26"/>
    <w:rsid w:val="0023672B"/>
    <w:rsid w:val="002428BF"/>
    <w:rsid w:val="002437DF"/>
    <w:rsid w:val="00245DD6"/>
    <w:rsid w:val="00247C5A"/>
    <w:rsid w:val="00250BA9"/>
    <w:rsid w:val="0026630E"/>
    <w:rsid w:val="00272062"/>
    <w:rsid w:val="002764CF"/>
    <w:rsid w:val="00276FDD"/>
    <w:rsid w:val="00283896"/>
    <w:rsid w:val="00283929"/>
    <w:rsid w:val="00284121"/>
    <w:rsid w:val="00291904"/>
    <w:rsid w:val="00296E8E"/>
    <w:rsid w:val="00297FD2"/>
    <w:rsid w:val="002A4367"/>
    <w:rsid w:val="002A5951"/>
    <w:rsid w:val="002B0424"/>
    <w:rsid w:val="002B04BE"/>
    <w:rsid w:val="002B0970"/>
    <w:rsid w:val="002B0E95"/>
    <w:rsid w:val="002B2C81"/>
    <w:rsid w:val="002B3C65"/>
    <w:rsid w:val="002B4632"/>
    <w:rsid w:val="002C07FD"/>
    <w:rsid w:val="002C260D"/>
    <w:rsid w:val="002C4C71"/>
    <w:rsid w:val="002C7C7C"/>
    <w:rsid w:val="002D7606"/>
    <w:rsid w:val="002E04DB"/>
    <w:rsid w:val="002E4993"/>
    <w:rsid w:val="002E762B"/>
    <w:rsid w:val="002F25DF"/>
    <w:rsid w:val="002F59EC"/>
    <w:rsid w:val="002F6D41"/>
    <w:rsid w:val="002F6DDB"/>
    <w:rsid w:val="00302D37"/>
    <w:rsid w:val="0030427D"/>
    <w:rsid w:val="00304C43"/>
    <w:rsid w:val="00307A8C"/>
    <w:rsid w:val="00313052"/>
    <w:rsid w:val="00323494"/>
    <w:rsid w:val="00325806"/>
    <w:rsid w:val="00330E8A"/>
    <w:rsid w:val="0035514C"/>
    <w:rsid w:val="00355D79"/>
    <w:rsid w:val="003636D8"/>
    <w:rsid w:val="003639E4"/>
    <w:rsid w:val="0037248B"/>
    <w:rsid w:val="0037450F"/>
    <w:rsid w:val="00374746"/>
    <w:rsid w:val="00380609"/>
    <w:rsid w:val="00383C4F"/>
    <w:rsid w:val="00384641"/>
    <w:rsid w:val="00387F59"/>
    <w:rsid w:val="00390DC4"/>
    <w:rsid w:val="00393649"/>
    <w:rsid w:val="00397C4B"/>
    <w:rsid w:val="003A0DE5"/>
    <w:rsid w:val="003A1ADA"/>
    <w:rsid w:val="003A55B2"/>
    <w:rsid w:val="003A641D"/>
    <w:rsid w:val="003B049D"/>
    <w:rsid w:val="003B2A2D"/>
    <w:rsid w:val="003B48C2"/>
    <w:rsid w:val="003B4D10"/>
    <w:rsid w:val="003C2819"/>
    <w:rsid w:val="003C3796"/>
    <w:rsid w:val="003C74D2"/>
    <w:rsid w:val="003D70D3"/>
    <w:rsid w:val="003D76BD"/>
    <w:rsid w:val="003E09D3"/>
    <w:rsid w:val="003E15DE"/>
    <w:rsid w:val="003E1D71"/>
    <w:rsid w:val="003E6E29"/>
    <w:rsid w:val="003F0185"/>
    <w:rsid w:val="003F1AF6"/>
    <w:rsid w:val="003F3369"/>
    <w:rsid w:val="003F4DC2"/>
    <w:rsid w:val="00404160"/>
    <w:rsid w:val="00405FEA"/>
    <w:rsid w:val="00411116"/>
    <w:rsid w:val="00412C4A"/>
    <w:rsid w:val="004155A6"/>
    <w:rsid w:val="00422EE3"/>
    <w:rsid w:val="00424375"/>
    <w:rsid w:val="004252EF"/>
    <w:rsid w:val="0043121C"/>
    <w:rsid w:val="00432F75"/>
    <w:rsid w:val="00434E8E"/>
    <w:rsid w:val="00436F9E"/>
    <w:rsid w:val="00440CF8"/>
    <w:rsid w:val="004412DF"/>
    <w:rsid w:val="00443A70"/>
    <w:rsid w:val="00444366"/>
    <w:rsid w:val="00444A88"/>
    <w:rsid w:val="00445420"/>
    <w:rsid w:val="00452BD6"/>
    <w:rsid w:val="00455F0E"/>
    <w:rsid w:val="004563F9"/>
    <w:rsid w:val="004571A8"/>
    <w:rsid w:val="00460503"/>
    <w:rsid w:val="00461ED0"/>
    <w:rsid w:val="00462244"/>
    <w:rsid w:val="0047320E"/>
    <w:rsid w:val="004754EC"/>
    <w:rsid w:val="00483639"/>
    <w:rsid w:val="004854F0"/>
    <w:rsid w:val="00485E20"/>
    <w:rsid w:val="00487EC0"/>
    <w:rsid w:val="00490D95"/>
    <w:rsid w:val="004931AA"/>
    <w:rsid w:val="00495135"/>
    <w:rsid w:val="00496F8E"/>
    <w:rsid w:val="004A2247"/>
    <w:rsid w:val="004A5BAD"/>
    <w:rsid w:val="004A5BD5"/>
    <w:rsid w:val="004A69DF"/>
    <w:rsid w:val="004B0927"/>
    <w:rsid w:val="004B0EB3"/>
    <w:rsid w:val="004B0F45"/>
    <w:rsid w:val="004B1D0B"/>
    <w:rsid w:val="004B30B0"/>
    <w:rsid w:val="004B402D"/>
    <w:rsid w:val="004B5683"/>
    <w:rsid w:val="004B7599"/>
    <w:rsid w:val="004C394E"/>
    <w:rsid w:val="004C55C3"/>
    <w:rsid w:val="004C6806"/>
    <w:rsid w:val="004C76F7"/>
    <w:rsid w:val="004C7F3F"/>
    <w:rsid w:val="004D12EA"/>
    <w:rsid w:val="004D1BA5"/>
    <w:rsid w:val="004D3BE3"/>
    <w:rsid w:val="004E02E6"/>
    <w:rsid w:val="004E3C16"/>
    <w:rsid w:val="004F3989"/>
    <w:rsid w:val="004F6213"/>
    <w:rsid w:val="004F69A9"/>
    <w:rsid w:val="00501219"/>
    <w:rsid w:val="005021E6"/>
    <w:rsid w:val="0050448F"/>
    <w:rsid w:val="00505023"/>
    <w:rsid w:val="005053F7"/>
    <w:rsid w:val="0051147D"/>
    <w:rsid w:val="00512610"/>
    <w:rsid w:val="00516F27"/>
    <w:rsid w:val="00517794"/>
    <w:rsid w:val="00527C6A"/>
    <w:rsid w:val="00532C45"/>
    <w:rsid w:val="00534108"/>
    <w:rsid w:val="0053420A"/>
    <w:rsid w:val="00545EE9"/>
    <w:rsid w:val="00553EA2"/>
    <w:rsid w:val="0055413A"/>
    <w:rsid w:val="0055461F"/>
    <w:rsid w:val="0056074A"/>
    <w:rsid w:val="005703D3"/>
    <w:rsid w:val="00570B11"/>
    <w:rsid w:val="0057500C"/>
    <w:rsid w:val="00575812"/>
    <w:rsid w:val="0057606C"/>
    <w:rsid w:val="00577D4E"/>
    <w:rsid w:val="00580A5F"/>
    <w:rsid w:val="00584382"/>
    <w:rsid w:val="00585247"/>
    <w:rsid w:val="00586045"/>
    <w:rsid w:val="00587320"/>
    <w:rsid w:val="00590ACB"/>
    <w:rsid w:val="00591F31"/>
    <w:rsid w:val="005A3CCC"/>
    <w:rsid w:val="005A7BC3"/>
    <w:rsid w:val="005B02DE"/>
    <w:rsid w:val="005B0728"/>
    <w:rsid w:val="005B0C3D"/>
    <w:rsid w:val="005B4363"/>
    <w:rsid w:val="005B56E0"/>
    <w:rsid w:val="005C081E"/>
    <w:rsid w:val="005C130A"/>
    <w:rsid w:val="005C293A"/>
    <w:rsid w:val="005C3901"/>
    <w:rsid w:val="005C44F1"/>
    <w:rsid w:val="005D0B70"/>
    <w:rsid w:val="005E7062"/>
    <w:rsid w:val="005F450A"/>
    <w:rsid w:val="005F6A62"/>
    <w:rsid w:val="0060239B"/>
    <w:rsid w:val="0060423C"/>
    <w:rsid w:val="00607FF6"/>
    <w:rsid w:val="00613660"/>
    <w:rsid w:val="006139B3"/>
    <w:rsid w:val="006143B9"/>
    <w:rsid w:val="006150C9"/>
    <w:rsid w:val="00615C22"/>
    <w:rsid w:val="00617BB5"/>
    <w:rsid w:val="00622151"/>
    <w:rsid w:val="0062230C"/>
    <w:rsid w:val="006243D5"/>
    <w:rsid w:val="00625EDA"/>
    <w:rsid w:val="00632AE1"/>
    <w:rsid w:val="006346F5"/>
    <w:rsid w:val="00635698"/>
    <w:rsid w:val="0063772F"/>
    <w:rsid w:val="00641401"/>
    <w:rsid w:val="00644AA6"/>
    <w:rsid w:val="00652CD7"/>
    <w:rsid w:val="006578BC"/>
    <w:rsid w:val="00660F74"/>
    <w:rsid w:val="0066168F"/>
    <w:rsid w:val="006647D8"/>
    <w:rsid w:val="006754CC"/>
    <w:rsid w:val="0067598C"/>
    <w:rsid w:val="00677556"/>
    <w:rsid w:val="00681DF9"/>
    <w:rsid w:val="00682C93"/>
    <w:rsid w:val="00682D61"/>
    <w:rsid w:val="00694A37"/>
    <w:rsid w:val="00694E33"/>
    <w:rsid w:val="006955D1"/>
    <w:rsid w:val="006959B2"/>
    <w:rsid w:val="00696DB4"/>
    <w:rsid w:val="00697341"/>
    <w:rsid w:val="006A0AA5"/>
    <w:rsid w:val="006A3EA8"/>
    <w:rsid w:val="006A7627"/>
    <w:rsid w:val="006B56D0"/>
    <w:rsid w:val="006C0EF7"/>
    <w:rsid w:val="006C41A8"/>
    <w:rsid w:val="006C4C51"/>
    <w:rsid w:val="006C4C82"/>
    <w:rsid w:val="006D6D94"/>
    <w:rsid w:val="006E0CC2"/>
    <w:rsid w:val="006F1E38"/>
    <w:rsid w:val="006F5095"/>
    <w:rsid w:val="007016E9"/>
    <w:rsid w:val="00703826"/>
    <w:rsid w:val="00704DBD"/>
    <w:rsid w:val="00714088"/>
    <w:rsid w:val="0072016D"/>
    <w:rsid w:val="00720B6A"/>
    <w:rsid w:val="00724049"/>
    <w:rsid w:val="00725F22"/>
    <w:rsid w:val="00731DBA"/>
    <w:rsid w:val="007350A5"/>
    <w:rsid w:val="0073553E"/>
    <w:rsid w:val="0073607F"/>
    <w:rsid w:val="00737271"/>
    <w:rsid w:val="00750A39"/>
    <w:rsid w:val="00754FD7"/>
    <w:rsid w:val="00765801"/>
    <w:rsid w:val="0077247D"/>
    <w:rsid w:val="007740F0"/>
    <w:rsid w:val="007748A8"/>
    <w:rsid w:val="00786C8F"/>
    <w:rsid w:val="0078756B"/>
    <w:rsid w:val="00795F63"/>
    <w:rsid w:val="00797EC1"/>
    <w:rsid w:val="007A181E"/>
    <w:rsid w:val="007B1AAC"/>
    <w:rsid w:val="007B3508"/>
    <w:rsid w:val="007B5EB4"/>
    <w:rsid w:val="007B6E11"/>
    <w:rsid w:val="007C047C"/>
    <w:rsid w:val="007C11D3"/>
    <w:rsid w:val="007C3F39"/>
    <w:rsid w:val="007D1431"/>
    <w:rsid w:val="007D2FBB"/>
    <w:rsid w:val="007D6584"/>
    <w:rsid w:val="007D7B89"/>
    <w:rsid w:val="007E1FD8"/>
    <w:rsid w:val="007E332B"/>
    <w:rsid w:val="007E3A13"/>
    <w:rsid w:val="007E564C"/>
    <w:rsid w:val="007E7351"/>
    <w:rsid w:val="007E76BE"/>
    <w:rsid w:val="007F0F46"/>
    <w:rsid w:val="007F2088"/>
    <w:rsid w:val="007F3F16"/>
    <w:rsid w:val="007F7866"/>
    <w:rsid w:val="0080143C"/>
    <w:rsid w:val="00810969"/>
    <w:rsid w:val="00810E6B"/>
    <w:rsid w:val="008163A1"/>
    <w:rsid w:val="00816A47"/>
    <w:rsid w:val="00820537"/>
    <w:rsid w:val="00820E50"/>
    <w:rsid w:val="0082586D"/>
    <w:rsid w:val="00826A38"/>
    <w:rsid w:val="00826BD0"/>
    <w:rsid w:val="008369F2"/>
    <w:rsid w:val="00841258"/>
    <w:rsid w:val="008420E2"/>
    <w:rsid w:val="00843D87"/>
    <w:rsid w:val="0084504C"/>
    <w:rsid w:val="00851CDD"/>
    <w:rsid w:val="008550AE"/>
    <w:rsid w:val="00856868"/>
    <w:rsid w:val="008568C0"/>
    <w:rsid w:val="00860E5E"/>
    <w:rsid w:val="00863E55"/>
    <w:rsid w:val="0086743F"/>
    <w:rsid w:val="00867943"/>
    <w:rsid w:val="00867AA6"/>
    <w:rsid w:val="00871322"/>
    <w:rsid w:val="00874241"/>
    <w:rsid w:val="0087617E"/>
    <w:rsid w:val="00877E7C"/>
    <w:rsid w:val="00881D1D"/>
    <w:rsid w:val="00882BE9"/>
    <w:rsid w:val="00887B0C"/>
    <w:rsid w:val="00890A93"/>
    <w:rsid w:val="00893AE9"/>
    <w:rsid w:val="00893D8F"/>
    <w:rsid w:val="008967EE"/>
    <w:rsid w:val="008A0CE3"/>
    <w:rsid w:val="008A26DF"/>
    <w:rsid w:val="008A46C1"/>
    <w:rsid w:val="008A4E4F"/>
    <w:rsid w:val="008A56EF"/>
    <w:rsid w:val="008A6CB6"/>
    <w:rsid w:val="008A7E78"/>
    <w:rsid w:val="008B3261"/>
    <w:rsid w:val="008B5B5E"/>
    <w:rsid w:val="008C49D5"/>
    <w:rsid w:val="008D7D8E"/>
    <w:rsid w:val="008E271D"/>
    <w:rsid w:val="008E4634"/>
    <w:rsid w:val="008E5C50"/>
    <w:rsid w:val="008E756F"/>
    <w:rsid w:val="008F0D5C"/>
    <w:rsid w:val="008F61B9"/>
    <w:rsid w:val="0090304B"/>
    <w:rsid w:val="00907B07"/>
    <w:rsid w:val="00912CA4"/>
    <w:rsid w:val="00912CE7"/>
    <w:rsid w:val="00914BD7"/>
    <w:rsid w:val="00916DCD"/>
    <w:rsid w:val="009170B9"/>
    <w:rsid w:val="00920B7F"/>
    <w:rsid w:val="009226F0"/>
    <w:rsid w:val="0092342D"/>
    <w:rsid w:val="00923820"/>
    <w:rsid w:val="00924B02"/>
    <w:rsid w:val="00925DCD"/>
    <w:rsid w:val="009269C7"/>
    <w:rsid w:val="009273BF"/>
    <w:rsid w:val="00927968"/>
    <w:rsid w:val="00930933"/>
    <w:rsid w:val="009327EB"/>
    <w:rsid w:val="00934E63"/>
    <w:rsid w:val="009379B8"/>
    <w:rsid w:val="00942BEC"/>
    <w:rsid w:val="009512FB"/>
    <w:rsid w:val="009519C9"/>
    <w:rsid w:val="009527F2"/>
    <w:rsid w:val="00953391"/>
    <w:rsid w:val="009549A7"/>
    <w:rsid w:val="009572DC"/>
    <w:rsid w:val="00960C9F"/>
    <w:rsid w:val="00965906"/>
    <w:rsid w:val="00967050"/>
    <w:rsid w:val="00967A00"/>
    <w:rsid w:val="00981452"/>
    <w:rsid w:val="0098437E"/>
    <w:rsid w:val="00986359"/>
    <w:rsid w:val="009900E0"/>
    <w:rsid w:val="0099106D"/>
    <w:rsid w:val="00995AEF"/>
    <w:rsid w:val="00996460"/>
    <w:rsid w:val="009A0888"/>
    <w:rsid w:val="009A5C6A"/>
    <w:rsid w:val="009B45CC"/>
    <w:rsid w:val="009B757B"/>
    <w:rsid w:val="009C51A6"/>
    <w:rsid w:val="009D3594"/>
    <w:rsid w:val="009D7E88"/>
    <w:rsid w:val="009E2CA9"/>
    <w:rsid w:val="009E585D"/>
    <w:rsid w:val="009E5AD0"/>
    <w:rsid w:val="009E63B7"/>
    <w:rsid w:val="00A00234"/>
    <w:rsid w:val="00A00F87"/>
    <w:rsid w:val="00A01498"/>
    <w:rsid w:val="00A03F51"/>
    <w:rsid w:val="00A05032"/>
    <w:rsid w:val="00A07FDF"/>
    <w:rsid w:val="00A14157"/>
    <w:rsid w:val="00A2068A"/>
    <w:rsid w:val="00A31F12"/>
    <w:rsid w:val="00A333C9"/>
    <w:rsid w:val="00A340B2"/>
    <w:rsid w:val="00A40511"/>
    <w:rsid w:val="00A5259B"/>
    <w:rsid w:val="00A52B2B"/>
    <w:rsid w:val="00A61272"/>
    <w:rsid w:val="00A64E1A"/>
    <w:rsid w:val="00A65CBF"/>
    <w:rsid w:val="00A71844"/>
    <w:rsid w:val="00A733FE"/>
    <w:rsid w:val="00A878BA"/>
    <w:rsid w:val="00A905CB"/>
    <w:rsid w:val="00A9100C"/>
    <w:rsid w:val="00A92C7D"/>
    <w:rsid w:val="00AA1FF1"/>
    <w:rsid w:val="00AB1B8E"/>
    <w:rsid w:val="00AB32DB"/>
    <w:rsid w:val="00AB7C67"/>
    <w:rsid w:val="00AC1061"/>
    <w:rsid w:val="00AC3379"/>
    <w:rsid w:val="00AC52E4"/>
    <w:rsid w:val="00AC6054"/>
    <w:rsid w:val="00AC710B"/>
    <w:rsid w:val="00AD039F"/>
    <w:rsid w:val="00AD0FE3"/>
    <w:rsid w:val="00AD27A2"/>
    <w:rsid w:val="00AD2F33"/>
    <w:rsid w:val="00AD5B6E"/>
    <w:rsid w:val="00AE0408"/>
    <w:rsid w:val="00AE042A"/>
    <w:rsid w:val="00AE0902"/>
    <w:rsid w:val="00AE0FFD"/>
    <w:rsid w:val="00AE49CC"/>
    <w:rsid w:val="00AF1849"/>
    <w:rsid w:val="00AF286E"/>
    <w:rsid w:val="00AF4E11"/>
    <w:rsid w:val="00AF6327"/>
    <w:rsid w:val="00AF679A"/>
    <w:rsid w:val="00B0035A"/>
    <w:rsid w:val="00B01626"/>
    <w:rsid w:val="00B01CF9"/>
    <w:rsid w:val="00B02B1E"/>
    <w:rsid w:val="00B032F3"/>
    <w:rsid w:val="00B0595D"/>
    <w:rsid w:val="00B079B4"/>
    <w:rsid w:val="00B13DA5"/>
    <w:rsid w:val="00B142C3"/>
    <w:rsid w:val="00B1624D"/>
    <w:rsid w:val="00B20564"/>
    <w:rsid w:val="00B20AB3"/>
    <w:rsid w:val="00B22416"/>
    <w:rsid w:val="00B25D4C"/>
    <w:rsid w:val="00B26D14"/>
    <w:rsid w:val="00B27E5B"/>
    <w:rsid w:val="00B3188B"/>
    <w:rsid w:val="00B46809"/>
    <w:rsid w:val="00B61067"/>
    <w:rsid w:val="00B62BF2"/>
    <w:rsid w:val="00B62D03"/>
    <w:rsid w:val="00B705A6"/>
    <w:rsid w:val="00B70709"/>
    <w:rsid w:val="00B7070F"/>
    <w:rsid w:val="00B71062"/>
    <w:rsid w:val="00B71812"/>
    <w:rsid w:val="00B71E30"/>
    <w:rsid w:val="00B7291C"/>
    <w:rsid w:val="00B7689D"/>
    <w:rsid w:val="00B81494"/>
    <w:rsid w:val="00B82517"/>
    <w:rsid w:val="00B84915"/>
    <w:rsid w:val="00B84C93"/>
    <w:rsid w:val="00B908CC"/>
    <w:rsid w:val="00BA2855"/>
    <w:rsid w:val="00BA3B21"/>
    <w:rsid w:val="00BB04F5"/>
    <w:rsid w:val="00BB3223"/>
    <w:rsid w:val="00BC458D"/>
    <w:rsid w:val="00BC7973"/>
    <w:rsid w:val="00BD5700"/>
    <w:rsid w:val="00BE2025"/>
    <w:rsid w:val="00BF084C"/>
    <w:rsid w:val="00BF29B5"/>
    <w:rsid w:val="00BF5481"/>
    <w:rsid w:val="00C0084B"/>
    <w:rsid w:val="00C11633"/>
    <w:rsid w:val="00C12726"/>
    <w:rsid w:val="00C1333B"/>
    <w:rsid w:val="00C1641D"/>
    <w:rsid w:val="00C167A3"/>
    <w:rsid w:val="00C27F00"/>
    <w:rsid w:val="00C30F55"/>
    <w:rsid w:val="00C31538"/>
    <w:rsid w:val="00C32C14"/>
    <w:rsid w:val="00C3308D"/>
    <w:rsid w:val="00C338DB"/>
    <w:rsid w:val="00C445EA"/>
    <w:rsid w:val="00C455EE"/>
    <w:rsid w:val="00C4727F"/>
    <w:rsid w:val="00C53661"/>
    <w:rsid w:val="00C62D49"/>
    <w:rsid w:val="00C7370F"/>
    <w:rsid w:val="00C76E4D"/>
    <w:rsid w:val="00C80354"/>
    <w:rsid w:val="00C8596D"/>
    <w:rsid w:val="00C86527"/>
    <w:rsid w:val="00C941CE"/>
    <w:rsid w:val="00CA04AE"/>
    <w:rsid w:val="00CA142E"/>
    <w:rsid w:val="00CA5A26"/>
    <w:rsid w:val="00CA5E22"/>
    <w:rsid w:val="00CB262E"/>
    <w:rsid w:val="00CB51EB"/>
    <w:rsid w:val="00CB58AF"/>
    <w:rsid w:val="00CC1730"/>
    <w:rsid w:val="00CC2A4E"/>
    <w:rsid w:val="00CC6E91"/>
    <w:rsid w:val="00CD10DF"/>
    <w:rsid w:val="00CE2BCC"/>
    <w:rsid w:val="00CE54C8"/>
    <w:rsid w:val="00CE6803"/>
    <w:rsid w:val="00CF107A"/>
    <w:rsid w:val="00CF115A"/>
    <w:rsid w:val="00D01733"/>
    <w:rsid w:val="00D01B4E"/>
    <w:rsid w:val="00D04C1E"/>
    <w:rsid w:val="00D05745"/>
    <w:rsid w:val="00D13882"/>
    <w:rsid w:val="00D21268"/>
    <w:rsid w:val="00D2517C"/>
    <w:rsid w:val="00D25D95"/>
    <w:rsid w:val="00D3108D"/>
    <w:rsid w:val="00D3578F"/>
    <w:rsid w:val="00D3585B"/>
    <w:rsid w:val="00D4443F"/>
    <w:rsid w:val="00D505EC"/>
    <w:rsid w:val="00D5198D"/>
    <w:rsid w:val="00D52A0F"/>
    <w:rsid w:val="00D5304C"/>
    <w:rsid w:val="00D57C09"/>
    <w:rsid w:val="00D601D1"/>
    <w:rsid w:val="00D603A2"/>
    <w:rsid w:val="00D6317A"/>
    <w:rsid w:val="00D65D28"/>
    <w:rsid w:val="00D66D69"/>
    <w:rsid w:val="00D67B75"/>
    <w:rsid w:val="00D67BEB"/>
    <w:rsid w:val="00D716C2"/>
    <w:rsid w:val="00D72391"/>
    <w:rsid w:val="00D86615"/>
    <w:rsid w:val="00D91E5E"/>
    <w:rsid w:val="00DA2AB5"/>
    <w:rsid w:val="00DA71EC"/>
    <w:rsid w:val="00DB0F74"/>
    <w:rsid w:val="00DB1899"/>
    <w:rsid w:val="00DB7A32"/>
    <w:rsid w:val="00DC009C"/>
    <w:rsid w:val="00DC116F"/>
    <w:rsid w:val="00DC36FB"/>
    <w:rsid w:val="00DC3D08"/>
    <w:rsid w:val="00DD4131"/>
    <w:rsid w:val="00DD516F"/>
    <w:rsid w:val="00DD539E"/>
    <w:rsid w:val="00DD7B7F"/>
    <w:rsid w:val="00DE1B8C"/>
    <w:rsid w:val="00DE3DD2"/>
    <w:rsid w:val="00DE46DD"/>
    <w:rsid w:val="00DE77DC"/>
    <w:rsid w:val="00DF5736"/>
    <w:rsid w:val="00E014C1"/>
    <w:rsid w:val="00E04BBA"/>
    <w:rsid w:val="00E056EE"/>
    <w:rsid w:val="00E06A15"/>
    <w:rsid w:val="00E14C3A"/>
    <w:rsid w:val="00E244DE"/>
    <w:rsid w:val="00E25228"/>
    <w:rsid w:val="00E259A5"/>
    <w:rsid w:val="00E26805"/>
    <w:rsid w:val="00E43AA7"/>
    <w:rsid w:val="00E52476"/>
    <w:rsid w:val="00E54F9F"/>
    <w:rsid w:val="00E654C2"/>
    <w:rsid w:val="00E70E61"/>
    <w:rsid w:val="00E7109C"/>
    <w:rsid w:val="00E736B0"/>
    <w:rsid w:val="00E7396B"/>
    <w:rsid w:val="00E82AA3"/>
    <w:rsid w:val="00E82FF1"/>
    <w:rsid w:val="00E9254D"/>
    <w:rsid w:val="00E9529E"/>
    <w:rsid w:val="00EA33FE"/>
    <w:rsid w:val="00EA6C39"/>
    <w:rsid w:val="00EB03B1"/>
    <w:rsid w:val="00EB14DF"/>
    <w:rsid w:val="00EB199C"/>
    <w:rsid w:val="00EB3710"/>
    <w:rsid w:val="00EB45CE"/>
    <w:rsid w:val="00EB52AE"/>
    <w:rsid w:val="00EC06E0"/>
    <w:rsid w:val="00EC28DA"/>
    <w:rsid w:val="00EC3905"/>
    <w:rsid w:val="00EC3E44"/>
    <w:rsid w:val="00EC526A"/>
    <w:rsid w:val="00EC6C49"/>
    <w:rsid w:val="00ED13DA"/>
    <w:rsid w:val="00ED4B19"/>
    <w:rsid w:val="00EE2DAE"/>
    <w:rsid w:val="00EE4308"/>
    <w:rsid w:val="00EF084D"/>
    <w:rsid w:val="00EF1EB1"/>
    <w:rsid w:val="00EF44E7"/>
    <w:rsid w:val="00EF5BCD"/>
    <w:rsid w:val="00EF7E8C"/>
    <w:rsid w:val="00F001DC"/>
    <w:rsid w:val="00F02E3B"/>
    <w:rsid w:val="00F03A43"/>
    <w:rsid w:val="00F04186"/>
    <w:rsid w:val="00F04268"/>
    <w:rsid w:val="00F06674"/>
    <w:rsid w:val="00F105E7"/>
    <w:rsid w:val="00F21DC8"/>
    <w:rsid w:val="00F246B1"/>
    <w:rsid w:val="00F24A9C"/>
    <w:rsid w:val="00F277A2"/>
    <w:rsid w:val="00F30B5E"/>
    <w:rsid w:val="00F30E29"/>
    <w:rsid w:val="00F3102F"/>
    <w:rsid w:val="00F320FD"/>
    <w:rsid w:val="00F371B5"/>
    <w:rsid w:val="00F373EF"/>
    <w:rsid w:val="00F37585"/>
    <w:rsid w:val="00F37D51"/>
    <w:rsid w:val="00F37D96"/>
    <w:rsid w:val="00F4369C"/>
    <w:rsid w:val="00F43B79"/>
    <w:rsid w:val="00F47D49"/>
    <w:rsid w:val="00F50CF7"/>
    <w:rsid w:val="00F55243"/>
    <w:rsid w:val="00F55C09"/>
    <w:rsid w:val="00F60AD7"/>
    <w:rsid w:val="00F61604"/>
    <w:rsid w:val="00F61D35"/>
    <w:rsid w:val="00F65E85"/>
    <w:rsid w:val="00F663E4"/>
    <w:rsid w:val="00F702C0"/>
    <w:rsid w:val="00F73BF7"/>
    <w:rsid w:val="00F77FF4"/>
    <w:rsid w:val="00F81EC3"/>
    <w:rsid w:val="00F82578"/>
    <w:rsid w:val="00F831E6"/>
    <w:rsid w:val="00F83F45"/>
    <w:rsid w:val="00F86875"/>
    <w:rsid w:val="00F922A7"/>
    <w:rsid w:val="00F92F23"/>
    <w:rsid w:val="00F930DF"/>
    <w:rsid w:val="00FA0DFF"/>
    <w:rsid w:val="00FA2BC9"/>
    <w:rsid w:val="00FA4D39"/>
    <w:rsid w:val="00FA527F"/>
    <w:rsid w:val="00FA586E"/>
    <w:rsid w:val="00FA58C4"/>
    <w:rsid w:val="00FA5966"/>
    <w:rsid w:val="00FA5EE2"/>
    <w:rsid w:val="00FA79CC"/>
    <w:rsid w:val="00FB1071"/>
    <w:rsid w:val="00FB354D"/>
    <w:rsid w:val="00FB3DD4"/>
    <w:rsid w:val="00FB5707"/>
    <w:rsid w:val="00FB7B68"/>
    <w:rsid w:val="00FC00C2"/>
    <w:rsid w:val="00FC143A"/>
    <w:rsid w:val="00FC3921"/>
    <w:rsid w:val="00FC4DEF"/>
    <w:rsid w:val="00FD4F00"/>
    <w:rsid w:val="00FD764A"/>
    <w:rsid w:val="00FE0D9B"/>
    <w:rsid w:val="00FE28B7"/>
    <w:rsid w:val="00FE5897"/>
    <w:rsid w:val="00FF0D91"/>
    <w:rsid w:val="00FF3B73"/>
    <w:rsid w:val="00FF6F9E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2B6A86C"/>
  <w15:chartTrackingRefBased/>
  <w15:docId w15:val="{B25E6237-C8FE-4D5F-9671-59E80B18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1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AE0FFD"/>
    <w:rPr>
      <w:color w:val="0000FF"/>
      <w:u w:val="single"/>
    </w:rPr>
  </w:style>
  <w:style w:type="character" w:styleId="PageNumber">
    <w:name w:val="page number"/>
    <w:basedOn w:val="DefaultParagraphFont"/>
    <w:uiPriority w:val="99"/>
  </w:style>
  <w:style w:type="table" w:styleId="TableGrid">
    <w:name w:val="Table Grid"/>
    <w:basedOn w:val="TableNormal"/>
    <w:uiPriority w:val="59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2016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2016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2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016D"/>
    <w:rPr>
      <w:rFonts w:ascii="Tahoma" w:hAnsi="Tahoma" w:cs="Tahoma"/>
      <w:sz w:val="16"/>
      <w:szCs w:val="16"/>
    </w:rPr>
  </w:style>
  <w:style w:type="paragraph" w:styleId="ListParagraph">
    <w:name w:val="List Paragraph"/>
    <w:aliases w:val="H&amp;P List Paragraph,2,Strip,Saraksta rindkopa1,Normal bullet 2,Bullet list"/>
    <w:basedOn w:val="Normal"/>
    <w:link w:val="ListParagraphChar"/>
    <w:uiPriority w:val="34"/>
    <w:qFormat/>
    <w:rsid w:val="0072016D"/>
    <w:pPr>
      <w:ind w:left="720"/>
      <w:contextualSpacing/>
    </w:pPr>
  </w:style>
  <w:style w:type="paragraph" w:styleId="NormalWeb">
    <w:name w:val="Normal (Web)"/>
    <w:basedOn w:val="Normal"/>
    <w:unhideWhenUsed/>
    <w:rsid w:val="0072016D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H&amp;P List Paragraph Char,2 Char,Strip Char,Saraksta rindkopa1 Char,Normal bullet 2 Char,Bullet list Char"/>
    <w:link w:val="ListParagraph"/>
    <w:uiPriority w:val="34"/>
    <w:qFormat/>
    <w:locked/>
    <w:rsid w:val="0072016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720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1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16D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20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2016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7201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016D"/>
  </w:style>
  <w:style w:type="character" w:styleId="FootnoteReference">
    <w:name w:val="footnote reference"/>
    <w:basedOn w:val="DefaultParagraphFont"/>
    <w:uiPriority w:val="99"/>
    <w:unhideWhenUsed/>
    <w:rsid w:val="0072016D"/>
    <w:rPr>
      <w:vertAlign w:val="superscript"/>
    </w:rPr>
  </w:style>
  <w:style w:type="paragraph" w:styleId="Revision">
    <w:name w:val="Revision"/>
    <w:hidden/>
    <w:uiPriority w:val="99"/>
    <w:semiHidden/>
    <w:rsid w:val="00F37D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4357</Words>
  <Characters>2485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41</cp:revision>
  <cp:lastPrinted>2024-12-12T09:30:00Z</cp:lastPrinted>
  <dcterms:created xsi:type="dcterms:W3CDTF">2025-11-28T08:07:00Z</dcterms:created>
  <dcterms:modified xsi:type="dcterms:W3CDTF">2025-12-18T11:47:00Z</dcterms:modified>
</cp:coreProperties>
</file>