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A0BE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F26B687" wp14:editId="2B351E5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A7579" w14:textId="0CE2BDE4" w:rsidR="003D5C89" w:rsidRDefault="000F4E99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B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D5A7579" w14:textId="0CE2BDE4" w:rsidR="003D5C89" w:rsidRDefault="000F4E99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FC11E7D" w14:textId="77777777" w:rsidTr="007346CE">
        <w:tc>
          <w:tcPr>
            <w:tcW w:w="7905" w:type="dxa"/>
          </w:tcPr>
          <w:p w14:paraId="50455ACF" w14:textId="13283876" w:rsidR="00E61AB9" w:rsidRDefault="009C4E97" w:rsidP="009E562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12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9C3309">
              <w:rPr>
                <w:bCs/>
                <w:szCs w:val="44"/>
                <w:lang w:val="lv-LV"/>
              </w:rPr>
              <w:t>2025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FB9A379" w14:textId="09B13CC6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0F4E99">
              <w:rPr>
                <w:bCs/>
                <w:szCs w:val="44"/>
                <w:lang w:val="lv-LV"/>
              </w:rPr>
              <w:t>16/8</w:t>
            </w:r>
          </w:p>
        </w:tc>
      </w:tr>
    </w:tbl>
    <w:p w14:paraId="0EBB90D5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CAFF2AD" w14:textId="7DC41E4D" w:rsidR="002438AA" w:rsidRDefault="0070154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9C4E97">
        <w:rPr>
          <w:u w:val="none"/>
        </w:rPr>
        <w:t>I</w:t>
      </w:r>
      <w:r>
        <w:rPr>
          <w:u w:val="none"/>
        </w:rPr>
        <w:t xml:space="preserve"> JELGAVAS VALSTSPILSĒTAS PAŠVALDĪBAS DOMES </w:t>
      </w:r>
      <w:r w:rsidR="000F4E99">
        <w:rPr>
          <w:u w:val="none"/>
        </w:rPr>
        <w:t>2024. GADA 21. MARTA LĒMUMĀ NR.</w:t>
      </w:r>
      <w:r>
        <w:rPr>
          <w:u w:val="none"/>
        </w:rPr>
        <w:t>4/6 “JELGAVAS VALSTSPILSĒTAS PAŠVALDĪBAS IESTĀDES “JELGAVAS IZGLĪTĪBAS PĀRVALDE” UN JELGAVAS VALSTSPILSĒTAS PAŠVALDĪBAS IZGLĪTĪBAS IESTĀŽU MAKSAS PAKALPOJUMU APSTIPRINĀŠANA”</w:t>
      </w:r>
    </w:p>
    <w:p w14:paraId="14FDB2A3" w14:textId="77777777" w:rsidR="001C104F" w:rsidRPr="001C104F" w:rsidRDefault="001C104F" w:rsidP="001C104F"/>
    <w:p w14:paraId="67CB78B7" w14:textId="305791E6" w:rsidR="000F4E99" w:rsidRDefault="00652308" w:rsidP="000F4E99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63BADE3F" w14:textId="6229C0AB" w:rsidR="00A64D92" w:rsidRPr="00A64D92" w:rsidRDefault="00061E81" w:rsidP="00566070">
      <w:pPr>
        <w:ind w:firstLine="567"/>
        <w:jc w:val="both"/>
      </w:pPr>
      <w:r w:rsidRPr="00157EB8">
        <w:t xml:space="preserve">Saskaņā ar Pašvaldību likuma </w:t>
      </w:r>
      <w:r w:rsidR="009E562F">
        <w:t>4</w:t>
      </w:r>
      <w:r w:rsidRPr="00157EB8">
        <w:t>. panta</w:t>
      </w:r>
      <w:r w:rsidR="00F62727">
        <w:t xml:space="preserve"> pirmās daļas</w:t>
      </w:r>
      <w:r w:rsidRPr="00157EB8">
        <w:t xml:space="preserve"> </w:t>
      </w:r>
      <w:r w:rsidR="009E562F">
        <w:t>4. punktu</w:t>
      </w:r>
      <w:r w:rsidR="00D70D31">
        <w:t xml:space="preserve">, </w:t>
      </w:r>
      <w:r w:rsidR="00701549">
        <w:t>10. panta pirmās daļas pirmo teikumu</w:t>
      </w:r>
      <w:r w:rsidR="009013A5">
        <w:t>,</w:t>
      </w:r>
    </w:p>
    <w:p w14:paraId="12ECF83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7FB5450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3169AF6B" w14:textId="5C81BB68" w:rsidR="009C4E97" w:rsidRDefault="00701549" w:rsidP="00A6623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Izdarīt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domes </w:t>
      </w:r>
      <w:r w:rsidR="00A66233">
        <w:rPr>
          <w:lang w:val="lv-LV"/>
        </w:rPr>
        <w:t>2024. gada 21. marta lēmuma Nr.</w:t>
      </w:r>
      <w:r>
        <w:rPr>
          <w:lang w:val="lv-LV"/>
        </w:rPr>
        <w:t xml:space="preserve">4/6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iestādes “Jelgavas izglītības pārvalde” un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izglītības iestāžu maksas pakalpojumu apstiprināšana” pielikumā </w:t>
      </w:r>
      <w:r w:rsidR="009C4E97">
        <w:rPr>
          <w:lang w:val="lv-LV"/>
        </w:rPr>
        <w:t xml:space="preserve">šādus </w:t>
      </w:r>
      <w:r>
        <w:rPr>
          <w:lang w:val="lv-LV"/>
        </w:rPr>
        <w:t>grozījumu</w:t>
      </w:r>
      <w:r w:rsidR="009C4E97">
        <w:rPr>
          <w:lang w:val="lv-LV"/>
        </w:rPr>
        <w:t>s:</w:t>
      </w:r>
    </w:p>
    <w:p w14:paraId="1A5BC78D" w14:textId="4D5139CD" w:rsidR="009C4E97" w:rsidRDefault="009C4E97" w:rsidP="00A66233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izteikt 2.6.</w:t>
      </w:r>
      <w:r w:rsidR="0052575A">
        <w:rPr>
          <w:lang w:val="lv-LV"/>
        </w:rPr>
        <w:t xml:space="preserve">, </w:t>
      </w:r>
      <w:r>
        <w:rPr>
          <w:lang w:val="lv-LV"/>
        </w:rPr>
        <w:t>2.7.</w:t>
      </w:r>
      <w:r w:rsidR="0052575A">
        <w:rPr>
          <w:lang w:val="lv-LV"/>
        </w:rPr>
        <w:t>, 2.10., 2.11., 2.12.</w:t>
      </w:r>
      <w:r w:rsidR="00212E9D">
        <w:rPr>
          <w:lang w:val="lv-LV"/>
        </w:rPr>
        <w:t xml:space="preserve"> un</w:t>
      </w:r>
      <w:r w:rsidR="00B75135">
        <w:rPr>
          <w:lang w:val="lv-LV"/>
        </w:rPr>
        <w:t xml:space="preserve"> </w:t>
      </w:r>
      <w:r w:rsidR="0052575A">
        <w:rPr>
          <w:lang w:val="lv-LV"/>
        </w:rPr>
        <w:t>2.13</w:t>
      </w:r>
      <w:r w:rsidR="00E608F4">
        <w:rPr>
          <w:lang w:val="lv-LV"/>
        </w:rPr>
        <w:t>. </w:t>
      </w:r>
      <w:r>
        <w:rPr>
          <w:lang w:val="lv-LV"/>
        </w:rPr>
        <w:t>apakšpunkta atbrīvojumu no pakalpojuma maksas šādā redakcijā:</w:t>
      </w:r>
    </w:p>
    <w:p w14:paraId="09175708" w14:textId="3B1D8E9D" w:rsidR="009C4E97" w:rsidRDefault="009C4E97" w:rsidP="00A66233">
      <w:pPr>
        <w:pStyle w:val="Header"/>
        <w:tabs>
          <w:tab w:val="clear" w:pos="4320"/>
          <w:tab w:val="clear" w:pos="8640"/>
        </w:tabs>
        <w:ind w:left="284"/>
        <w:jc w:val="both"/>
        <w:rPr>
          <w:lang w:val="lv-LV"/>
        </w:rPr>
      </w:pPr>
      <w:r>
        <w:rPr>
          <w:lang w:val="lv-LV"/>
        </w:rPr>
        <w:t>“</w:t>
      </w:r>
      <w:r w:rsidR="0052575A">
        <w:rPr>
          <w:lang w:val="lv-LV"/>
        </w:rPr>
        <w:t>1.</w:t>
      </w:r>
      <w:r w:rsidR="0052575A">
        <w:rPr>
          <w:lang w:val="lv-LV"/>
        </w:rPr>
        <w:tab/>
      </w:r>
      <w:r>
        <w:rPr>
          <w:lang w:val="lv-LV"/>
        </w:rPr>
        <w:t xml:space="preserve">100 % apmērā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iestādēm</w:t>
      </w:r>
      <w:r w:rsidR="0052575A">
        <w:rPr>
          <w:lang w:val="lv-LV"/>
        </w:rPr>
        <w:t>;</w:t>
      </w:r>
    </w:p>
    <w:p w14:paraId="77F4F586" w14:textId="7E7275A1" w:rsidR="0052575A" w:rsidRDefault="0052575A" w:rsidP="00A66233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ind w:left="709" w:hanging="349"/>
        <w:jc w:val="both"/>
        <w:rPr>
          <w:lang w:val="lv-LV"/>
        </w:rPr>
      </w:pPr>
      <w:r>
        <w:rPr>
          <w:lang w:val="lv-LV"/>
        </w:rPr>
        <w:t>100 % apmērā E</w:t>
      </w:r>
      <w:r w:rsidR="007540C9">
        <w:rPr>
          <w:lang w:val="lv-LV"/>
        </w:rPr>
        <w:t xml:space="preserve">iropas </w:t>
      </w:r>
      <w:r>
        <w:rPr>
          <w:lang w:val="lv-LV"/>
        </w:rPr>
        <w:t>S</w:t>
      </w:r>
      <w:r w:rsidR="007540C9">
        <w:rPr>
          <w:lang w:val="lv-LV"/>
        </w:rPr>
        <w:t xml:space="preserve">avienības fondu </w:t>
      </w:r>
      <w:r>
        <w:rPr>
          <w:lang w:val="lv-LV"/>
        </w:rPr>
        <w:t xml:space="preserve">projektu un valsts finansētu </w:t>
      </w:r>
      <w:r w:rsidR="00DE71FE">
        <w:rPr>
          <w:lang w:val="lv-LV"/>
        </w:rPr>
        <w:t>aktivitāšu, kas saistītas ar mācību satura apguvi,</w:t>
      </w:r>
      <w:r>
        <w:rPr>
          <w:lang w:val="lv-LV"/>
        </w:rPr>
        <w:t xml:space="preserve"> īstenotājiem”;</w:t>
      </w:r>
    </w:p>
    <w:p w14:paraId="18414C5E" w14:textId="42212179" w:rsidR="0052575A" w:rsidRDefault="0052575A" w:rsidP="00A66233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izteikt </w:t>
      </w:r>
      <w:r w:rsidR="00B75135">
        <w:rPr>
          <w:lang w:val="lv-LV"/>
        </w:rPr>
        <w:t>2.18.3.3. apakšpunkta atbrīvojuma no pakalpojuma maksas 2. punktu šādā redakcijā:</w:t>
      </w:r>
    </w:p>
    <w:p w14:paraId="0C0DFB1F" w14:textId="294893A1" w:rsidR="00B75135" w:rsidRDefault="00B75135" w:rsidP="00A66233">
      <w:pPr>
        <w:pStyle w:val="Header"/>
        <w:tabs>
          <w:tab w:val="clear" w:pos="4320"/>
          <w:tab w:val="clear" w:pos="8640"/>
        </w:tabs>
        <w:ind w:left="851" w:hanging="425"/>
        <w:jc w:val="both"/>
        <w:rPr>
          <w:lang w:val="lv-LV"/>
        </w:rPr>
      </w:pPr>
      <w:r>
        <w:rPr>
          <w:lang w:val="lv-LV"/>
        </w:rPr>
        <w:t>“</w:t>
      </w:r>
      <w:r w:rsidR="00DB7826">
        <w:rPr>
          <w:lang w:val="lv-LV"/>
        </w:rPr>
        <w:t>2</w:t>
      </w:r>
      <w:r>
        <w:rPr>
          <w:lang w:val="lv-LV"/>
        </w:rPr>
        <w:t>.</w:t>
      </w:r>
      <w:r>
        <w:rPr>
          <w:lang w:val="lv-LV"/>
        </w:rPr>
        <w:tab/>
        <w:t xml:space="preserve">100 % apmērā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administratīvajā teritorijā deklarētiem bērniem ar invaliditāti un </w:t>
      </w:r>
      <w:r w:rsidR="00212E9D">
        <w:rPr>
          <w:lang w:val="lv-LV"/>
        </w:rPr>
        <w:t xml:space="preserve">viņu </w:t>
      </w:r>
      <w:r>
        <w:rPr>
          <w:lang w:val="lv-LV"/>
        </w:rPr>
        <w:t>pavadonim (viena stunda nedēļā)”;</w:t>
      </w:r>
    </w:p>
    <w:p w14:paraId="58298BAD" w14:textId="64D50B14" w:rsidR="009A719E" w:rsidRDefault="007540C9" w:rsidP="00A66233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apvienot </w:t>
      </w:r>
      <w:r w:rsidR="00B75135">
        <w:rPr>
          <w:lang w:val="lv-LV"/>
        </w:rPr>
        <w:t>3</w:t>
      </w:r>
      <w:r>
        <w:rPr>
          <w:lang w:val="lv-LV"/>
        </w:rPr>
        <w:t>.1</w:t>
      </w:r>
      <w:r w:rsidR="00B75135">
        <w:rPr>
          <w:lang w:val="lv-LV"/>
        </w:rPr>
        <w:t>.</w:t>
      </w:r>
      <w:r>
        <w:rPr>
          <w:lang w:val="lv-LV"/>
        </w:rPr>
        <w:t xml:space="preserve"> un 3.2.</w:t>
      </w:r>
      <w:r w:rsidR="00B75135">
        <w:rPr>
          <w:lang w:val="lv-LV"/>
        </w:rPr>
        <w:t> </w:t>
      </w:r>
      <w:r>
        <w:rPr>
          <w:lang w:val="lv-LV"/>
        </w:rPr>
        <w:t>apakš</w:t>
      </w:r>
      <w:r w:rsidR="009A719E">
        <w:rPr>
          <w:lang w:val="lv-LV"/>
        </w:rPr>
        <w:t>punkt</w:t>
      </w:r>
      <w:r w:rsidR="00525D78">
        <w:rPr>
          <w:lang w:val="lv-LV"/>
        </w:rPr>
        <w:t>ā</w:t>
      </w:r>
      <w:r w:rsidR="009A719E">
        <w:rPr>
          <w:lang w:val="lv-LV"/>
        </w:rPr>
        <w:t xml:space="preserve"> </w:t>
      </w:r>
      <w:r>
        <w:rPr>
          <w:lang w:val="lv-LV"/>
        </w:rPr>
        <w:t>pēdējā</w:t>
      </w:r>
      <w:r w:rsidR="00525D78">
        <w:rPr>
          <w:lang w:val="lv-LV"/>
        </w:rPr>
        <w:t>s</w:t>
      </w:r>
      <w:r>
        <w:rPr>
          <w:lang w:val="lv-LV"/>
        </w:rPr>
        <w:t xml:space="preserve"> </w:t>
      </w:r>
      <w:r w:rsidR="00525D78">
        <w:rPr>
          <w:lang w:val="lv-LV"/>
        </w:rPr>
        <w:t xml:space="preserve">kolonnas </w:t>
      </w:r>
      <w:r>
        <w:rPr>
          <w:lang w:val="lv-LV"/>
        </w:rPr>
        <w:t xml:space="preserve">šūnas un papildināt ar atbrīvojumu no pakalpojuma </w:t>
      </w:r>
      <w:r w:rsidR="009A719E">
        <w:rPr>
          <w:lang w:val="lv-LV"/>
        </w:rPr>
        <w:t>šādā redakcijā:</w:t>
      </w:r>
    </w:p>
    <w:p w14:paraId="7CD6EC49" w14:textId="77777777" w:rsidR="007540C9" w:rsidRDefault="007540C9" w:rsidP="00A66233">
      <w:pPr>
        <w:pStyle w:val="Header"/>
        <w:tabs>
          <w:tab w:val="clear" w:pos="4320"/>
          <w:tab w:val="clear" w:pos="8640"/>
        </w:tabs>
        <w:ind w:left="284"/>
        <w:jc w:val="both"/>
        <w:rPr>
          <w:lang w:val="lv-LV"/>
        </w:rPr>
      </w:pPr>
      <w:r>
        <w:rPr>
          <w:lang w:val="lv-LV"/>
        </w:rPr>
        <w:t>“1.</w:t>
      </w:r>
      <w:r>
        <w:rPr>
          <w:lang w:val="lv-LV"/>
        </w:rPr>
        <w:tab/>
        <w:t xml:space="preserve">100 % apmērā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iestādēm;</w:t>
      </w:r>
    </w:p>
    <w:p w14:paraId="15F79064" w14:textId="6AAB8C6E" w:rsidR="007540C9" w:rsidRDefault="007540C9" w:rsidP="00A66233">
      <w:pPr>
        <w:pStyle w:val="Header"/>
        <w:tabs>
          <w:tab w:val="clear" w:pos="4320"/>
          <w:tab w:val="clear" w:pos="8640"/>
        </w:tabs>
        <w:ind w:left="709" w:hanging="425"/>
        <w:jc w:val="both"/>
        <w:rPr>
          <w:lang w:val="lv-LV"/>
        </w:rPr>
      </w:pPr>
      <w:r>
        <w:rPr>
          <w:lang w:val="lv-LV"/>
        </w:rPr>
        <w:t xml:space="preserve">  2.</w:t>
      </w:r>
      <w:r>
        <w:rPr>
          <w:lang w:val="lv-LV"/>
        </w:rPr>
        <w:tab/>
        <w:t>100 % apmērā Eiropas Savienības fondu projektu un valsts finansētu aktivitāšu, kas saistītas ar mācību satura apguvi, īstenotājiem”;</w:t>
      </w:r>
    </w:p>
    <w:p w14:paraId="75153C14" w14:textId="3FBE23D1" w:rsidR="00212E9D" w:rsidRDefault="00212E9D" w:rsidP="00A66233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izteikt 6.1.5. apakšpunkta atbrīvojumu no pakalpojuma maksas šādā redakcijā:</w:t>
      </w:r>
    </w:p>
    <w:p w14:paraId="73DB9188" w14:textId="77777777" w:rsidR="00212E9D" w:rsidRDefault="00212E9D" w:rsidP="00A66233">
      <w:pPr>
        <w:pStyle w:val="Header"/>
        <w:tabs>
          <w:tab w:val="clear" w:pos="4320"/>
          <w:tab w:val="clear" w:pos="8640"/>
        </w:tabs>
        <w:ind w:left="284"/>
        <w:jc w:val="both"/>
        <w:rPr>
          <w:lang w:val="lv-LV"/>
        </w:rPr>
      </w:pPr>
      <w:r>
        <w:rPr>
          <w:lang w:val="lv-LV"/>
        </w:rPr>
        <w:t>“1.</w:t>
      </w:r>
      <w:r>
        <w:rPr>
          <w:lang w:val="lv-LV"/>
        </w:rPr>
        <w:tab/>
        <w:t xml:space="preserve">100 % apmērā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iestādēm;</w:t>
      </w:r>
    </w:p>
    <w:p w14:paraId="2BCC8E48" w14:textId="1356AD54" w:rsidR="00212E9D" w:rsidRDefault="005640DD" w:rsidP="00A66233">
      <w:pPr>
        <w:pStyle w:val="Header"/>
        <w:tabs>
          <w:tab w:val="clear" w:pos="4320"/>
          <w:tab w:val="clear" w:pos="8640"/>
        </w:tabs>
        <w:ind w:left="709" w:hanging="283"/>
        <w:jc w:val="both"/>
        <w:rPr>
          <w:lang w:val="lv-LV"/>
        </w:rPr>
      </w:pPr>
      <w:r>
        <w:rPr>
          <w:lang w:val="lv-LV"/>
        </w:rPr>
        <w:t>2.</w:t>
      </w:r>
      <w:r>
        <w:rPr>
          <w:lang w:val="lv-LV"/>
        </w:rPr>
        <w:tab/>
      </w:r>
      <w:r w:rsidR="00212E9D">
        <w:rPr>
          <w:lang w:val="lv-LV"/>
        </w:rPr>
        <w:t>100 % apmērā E</w:t>
      </w:r>
      <w:r w:rsidR="007540C9">
        <w:rPr>
          <w:lang w:val="lv-LV"/>
        </w:rPr>
        <w:t xml:space="preserve">iropas </w:t>
      </w:r>
      <w:r w:rsidR="00212E9D">
        <w:rPr>
          <w:lang w:val="lv-LV"/>
        </w:rPr>
        <w:t>S</w:t>
      </w:r>
      <w:r w:rsidR="007540C9">
        <w:rPr>
          <w:lang w:val="lv-LV"/>
        </w:rPr>
        <w:t xml:space="preserve">avienības fondu </w:t>
      </w:r>
      <w:r w:rsidR="00212E9D">
        <w:rPr>
          <w:lang w:val="lv-LV"/>
        </w:rPr>
        <w:t>projektu un</w:t>
      </w:r>
      <w:bookmarkStart w:id="0" w:name="_GoBack"/>
      <w:bookmarkEnd w:id="0"/>
      <w:r w:rsidR="00212E9D">
        <w:rPr>
          <w:lang w:val="lv-LV"/>
        </w:rPr>
        <w:t xml:space="preserve"> valsts finansētu aktivitāšu, kas saistītas ar mācību satura apguvi, īstenotājiem”.</w:t>
      </w:r>
    </w:p>
    <w:p w14:paraId="7386B9C6" w14:textId="77777777" w:rsidR="009A719E" w:rsidRDefault="009A719E" w:rsidP="00A66233">
      <w:pPr>
        <w:pStyle w:val="Header"/>
        <w:tabs>
          <w:tab w:val="clear" w:pos="4320"/>
          <w:tab w:val="clear" w:pos="8640"/>
        </w:tabs>
        <w:ind w:left="641"/>
        <w:jc w:val="both"/>
        <w:rPr>
          <w:lang w:val="lv-LV"/>
        </w:rPr>
      </w:pPr>
    </w:p>
    <w:p w14:paraId="72AA19CB" w14:textId="77777777" w:rsidR="00762EBD" w:rsidRDefault="00762EBD" w:rsidP="00A66233">
      <w:pPr>
        <w:pStyle w:val="Header"/>
        <w:tabs>
          <w:tab w:val="clear" w:pos="4320"/>
          <w:tab w:val="clear" w:pos="8640"/>
        </w:tabs>
        <w:ind w:left="641"/>
        <w:jc w:val="both"/>
        <w:rPr>
          <w:lang w:val="lv-LV"/>
        </w:rPr>
      </w:pPr>
    </w:p>
    <w:p w14:paraId="30151694" w14:textId="77777777" w:rsidR="000F4E99" w:rsidRPr="003D2462" w:rsidRDefault="000F4E99" w:rsidP="000F4E99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340FF426" w14:textId="77777777" w:rsidR="000F4E99" w:rsidRDefault="000F4E99" w:rsidP="000F4E99">
      <w:pPr>
        <w:rPr>
          <w:color w:val="000000"/>
          <w:lang w:eastAsia="lv-LV"/>
        </w:rPr>
      </w:pPr>
    </w:p>
    <w:p w14:paraId="63161B1D" w14:textId="77777777" w:rsidR="000F4E99" w:rsidRPr="003D2462" w:rsidRDefault="000F4E99" w:rsidP="000F4E99">
      <w:pPr>
        <w:rPr>
          <w:color w:val="000000"/>
          <w:lang w:eastAsia="lv-LV"/>
        </w:rPr>
      </w:pPr>
    </w:p>
    <w:p w14:paraId="621B020C" w14:textId="77777777" w:rsidR="000F4E99" w:rsidRPr="00BD6CA7" w:rsidRDefault="000F4E99" w:rsidP="000F4E99">
      <w:pPr>
        <w:shd w:val="clear" w:color="auto" w:fill="FFFFFF"/>
        <w:jc w:val="both"/>
        <w:rPr>
          <w:bCs/>
        </w:rPr>
      </w:pPr>
      <w:r w:rsidRPr="00BD6CA7">
        <w:rPr>
          <w:bCs/>
        </w:rPr>
        <w:lastRenderedPageBreak/>
        <w:t>NORAKSTS PAREIZS</w:t>
      </w:r>
    </w:p>
    <w:p w14:paraId="412A7062" w14:textId="77777777" w:rsidR="000F4E99" w:rsidRPr="00BD6CA7" w:rsidRDefault="000F4E99" w:rsidP="000F4E99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4263A45" w14:textId="77777777" w:rsidR="000F4E99" w:rsidRPr="00BD6CA7" w:rsidRDefault="000F4E99" w:rsidP="000F4E99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996144D" w14:textId="77777777" w:rsidR="000F4E99" w:rsidRPr="00BD6CA7" w:rsidRDefault="000F4E99" w:rsidP="000F4E99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2D95A065" w14:textId="77777777" w:rsidR="000F4E99" w:rsidRDefault="000F4E99" w:rsidP="000F4E99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9C1E979" w14:textId="3C2EEC03" w:rsidR="00342504" w:rsidRDefault="000F4E99" w:rsidP="000F4E99">
      <w:r>
        <w:t>2025. gada 18. decembrī</w:t>
      </w:r>
    </w:p>
    <w:sectPr w:rsidR="00342504" w:rsidSect="00734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CB396" w14:textId="77777777" w:rsidR="001A6247" w:rsidRDefault="001A6247">
      <w:r>
        <w:separator/>
      </w:r>
    </w:p>
  </w:endnote>
  <w:endnote w:type="continuationSeparator" w:id="0">
    <w:p w14:paraId="065FDAA7" w14:textId="77777777" w:rsidR="001A6247" w:rsidRDefault="001A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3F040" w14:textId="77777777" w:rsidR="000F4E99" w:rsidRDefault="000F4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472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FC764" w14:textId="79C6A653" w:rsidR="00D47511" w:rsidRPr="00A66233" w:rsidRDefault="00A66233" w:rsidP="00A662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E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6902" w14:textId="4FC4B22C" w:rsidR="00FB6B06" w:rsidRPr="00A66233" w:rsidRDefault="00FB6B06" w:rsidP="0082705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BE01C" w14:textId="77777777" w:rsidR="001A6247" w:rsidRDefault="001A6247">
      <w:r>
        <w:separator/>
      </w:r>
    </w:p>
  </w:footnote>
  <w:footnote w:type="continuationSeparator" w:id="0">
    <w:p w14:paraId="03DD65B2" w14:textId="77777777" w:rsidR="001A6247" w:rsidRDefault="001A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3B5FA" w14:textId="77777777" w:rsidR="000F4E99" w:rsidRDefault="000F4E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1C45" w14:textId="77777777" w:rsidR="000F4E99" w:rsidRDefault="000F4E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2D7C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FC38261" wp14:editId="6A6DB234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DD55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A2F89E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CCB694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77A5263" w14:textId="77777777" w:rsidTr="00F72368">
      <w:trPr>
        <w:jc w:val="center"/>
      </w:trPr>
      <w:tc>
        <w:tcPr>
          <w:tcW w:w="8528" w:type="dxa"/>
        </w:tcPr>
        <w:p w14:paraId="7293499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AB76C9E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9CEBC4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FE107D"/>
    <w:multiLevelType w:val="hybridMultilevel"/>
    <w:tmpl w:val="63D45322"/>
    <w:lvl w:ilvl="0" w:tplc="C6EE2E14">
      <w:start w:val="1"/>
      <w:numFmt w:val="decimal"/>
      <w:lvlText w:val="%1."/>
      <w:lvlJc w:val="left"/>
      <w:pPr>
        <w:ind w:left="1020" w:hanging="360"/>
      </w:pPr>
    </w:lvl>
    <w:lvl w:ilvl="1" w:tplc="3C9C80CE">
      <w:start w:val="1"/>
      <w:numFmt w:val="decimal"/>
      <w:lvlText w:val="%2."/>
      <w:lvlJc w:val="left"/>
      <w:pPr>
        <w:ind w:left="1020" w:hanging="360"/>
      </w:pPr>
    </w:lvl>
    <w:lvl w:ilvl="2" w:tplc="E6667ACE">
      <w:start w:val="1"/>
      <w:numFmt w:val="decimal"/>
      <w:lvlText w:val="%3."/>
      <w:lvlJc w:val="left"/>
      <w:pPr>
        <w:ind w:left="1020" w:hanging="360"/>
      </w:pPr>
    </w:lvl>
    <w:lvl w:ilvl="3" w:tplc="9C1A2378">
      <w:start w:val="1"/>
      <w:numFmt w:val="decimal"/>
      <w:lvlText w:val="%4."/>
      <w:lvlJc w:val="left"/>
      <w:pPr>
        <w:ind w:left="1020" w:hanging="360"/>
      </w:pPr>
    </w:lvl>
    <w:lvl w:ilvl="4" w:tplc="F3F4A150">
      <w:start w:val="1"/>
      <w:numFmt w:val="decimal"/>
      <w:lvlText w:val="%5."/>
      <w:lvlJc w:val="left"/>
      <w:pPr>
        <w:ind w:left="1020" w:hanging="360"/>
      </w:pPr>
    </w:lvl>
    <w:lvl w:ilvl="5" w:tplc="F3F8FE6A">
      <w:start w:val="1"/>
      <w:numFmt w:val="decimal"/>
      <w:lvlText w:val="%6."/>
      <w:lvlJc w:val="left"/>
      <w:pPr>
        <w:ind w:left="1020" w:hanging="360"/>
      </w:pPr>
    </w:lvl>
    <w:lvl w:ilvl="6" w:tplc="BD88BA96">
      <w:start w:val="1"/>
      <w:numFmt w:val="decimal"/>
      <w:lvlText w:val="%7."/>
      <w:lvlJc w:val="left"/>
      <w:pPr>
        <w:ind w:left="1020" w:hanging="360"/>
      </w:pPr>
    </w:lvl>
    <w:lvl w:ilvl="7" w:tplc="912243D0">
      <w:start w:val="1"/>
      <w:numFmt w:val="decimal"/>
      <w:lvlText w:val="%8."/>
      <w:lvlJc w:val="left"/>
      <w:pPr>
        <w:ind w:left="1020" w:hanging="360"/>
      </w:pPr>
    </w:lvl>
    <w:lvl w:ilvl="8" w:tplc="ECC2795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B929E6"/>
    <w:multiLevelType w:val="hybridMultilevel"/>
    <w:tmpl w:val="C65A27F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273DA"/>
    <w:multiLevelType w:val="hybridMultilevel"/>
    <w:tmpl w:val="B9D25AB6"/>
    <w:lvl w:ilvl="0" w:tplc="CFBC01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300F3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1177A"/>
    <w:rsid w:val="000246B1"/>
    <w:rsid w:val="00026B8C"/>
    <w:rsid w:val="000353FC"/>
    <w:rsid w:val="000354C9"/>
    <w:rsid w:val="000451D5"/>
    <w:rsid w:val="00061E81"/>
    <w:rsid w:val="00064BD6"/>
    <w:rsid w:val="00066A65"/>
    <w:rsid w:val="00076D9D"/>
    <w:rsid w:val="000825A4"/>
    <w:rsid w:val="000A1304"/>
    <w:rsid w:val="000C4CB0"/>
    <w:rsid w:val="000E4EB6"/>
    <w:rsid w:val="000F4E99"/>
    <w:rsid w:val="00103AB1"/>
    <w:rsid w:val="00126D62"/>
    <w:rsid w:val="001448DB"/>
    <w:rsid w:val="0014583D"/>
    <w:rsid w:val="00157FB5"/>
    <w:rsid w:val="001612AE"/>
    <w:rsid w:val="0016424D"/>
    <w:rsid w:val="00166475"/>
    <w:rsid w:val="001672EC"/>
    <w:rsid w:val="00195A9E"/>
    <w:rsid w:val="00196107"/>
    <w:rsid w:val="00197F0A"/>
    <w:rsid w:val="001A1B19"/>
    <w:rsid w:val="001A6247"/>
    <w:rsid w:val="001B003F"/>
    <w:rsid w:val="001B2E18"/>
    <w:rsid w:val="001B4335"/>
    <w:rsid w:val="001C104F"/>
    <w:rsid w:val="001C4D9E"/>
    <w:rsid w:val="001C629A"/>
    <w:rsid w:val="001C6392"/>
    <w:rsid w:val="001D59BA"/>
    <w:rsid w:val="001D6F8F"/>
    <w:rsid w:val="001F798E"/>
    <w:rsid w:val="002051D3"/>
    <w:rsid w:val="0021068A"/>
    <w:rsid w:val="00212E9D"/>
    <w:rsid w:val="00214026"/>
    <w:rsid w:val="002244E1"/>
    <w:rsid w:val="0023286A"/>
    <w:rsid w:val="002342A3"/>
    <w:rsid w:val="0023491B"/>
    <w:rsid w:val="00243592"/>
    <w:rsid w:val="002438AA"/>
    <w:rsid w:val="002502DB"/>
    <w:rsid w:val="00252E0E"/>
    <w:rsid w:val="0027382E"/>
    <w:rsid w:val="0029227E"/>
    <w:rsid w:val="00293F16"/>
    <w:rsid w:val="00294AEE"/>
    <w:rsid w:val="002A60FF"/>
    <w:rsid w:val="002A71EA"/>
    <w:rsid w:val="002B3671"/>
    <w:rsid w:val="002D2D2D"/>
    <w:rsid w:val="002D37C9"/>
    <w:rsid w:val="002D745A"/>
    <w:rsid w:val="00307BD2"/>
    <w:rsid w:val="0031251F"/>
    <w:rsid w:val="003223A3"/>
    <w:rsid w:val="00333896"/>
    <w:rsid w:val="00342504"/>
    <w:rsid w:val="003530A8"/>
    <w:rsid w:val="00361549"/>
    <w:rsid w:val="003959A1"/>
    <w:rsid w:val="003A3731"/>
    <w:rsid w:val="003C0E8F"/>
    <w:rsid w:val="003D12D3"/>
    <w:rsid w:val="003D5C89"/>
    <w:rsid w:val="003E00A7"/>
    <w:rsid w:val="003F7C63"/>
    <w:rsid w:val="00413AE9"/>
    <w:rsid w:val="00424F7D"/>
    <w:rsid w:val="00435FE4"/>
    <w:rsid w:val="004407DF"/>
    <w:rsid w:val="0044759D"/>
    <w:rsid w:val="0046575F"/>
    <w:rsid w:val="00475A41"/>
    <w:rsid w:val="0049128D"/>
    <w:rsid w:val="004A07D3"/>
    <w:rsid w:val="004A3326"/>
    <w:rsid w:val="004D47D9"/>
    <w:rsid w:val="004D489D"/>
    <w:rsid w:val="004E762A"/>
    <w:rsid w:val="004F7ACE"/>
    <w:rsid w:val="00503BF4"/>
    <w:rsid w:val="00515116"/>
    <w:rsid w:val="00517A0D"/>
    <w:rsid w:val="00524AE0"/>
    <w:rsid w:val="0052575A"/>
    <w:rsid w:val="00525D78"/>
    <w:rsid w:val="00540422"/>
    <w:rsid w:val="005632E6"/>
    <w:rsid w:val="005640DD"/>
    <w:rsid w:val="00566070"/>
    <w:rsid w:val="00572BC6"/>
    <w:rsid w:val="00577970"/>
    <w:rsid w:val="00590CE3"/>
    <w:rsid w:val="005931AB"/>
    <w:rsid w:val="00595C44"/>
    <w:rsid w:val="005A54A7"/>
    <w:rsid w:val="005F07BD"/>
    <w:rsid w:val="0060175D"/>
    <w:rsid w:val="00605255"/>
    <w:rsid w:val="00613E1F"/>
    <w:rsid w:val="0062228E"/>
    <w:rsid w:val="0062544B"/>
    <w:rsid w:val="0063151B"/>
    <w:rsid w:val="00631B8B"/>
    <w:rsid w:val="00633C24"/>
    <w:rsid w:val="006429BF"/>
    <w:rsid w:val="006457D0"/>
    <w:rsid w:val="00652308"/>
    <w:rsid w:val="00655274"/>
    <w:rsid w:val="0066057F"/>
    <w:rsid w:val="00661D53"/>
    <w:rsid w:val="0066324F"/>
    <w:rsid w:val="006672FB"/>
    <w:rsid w:val="006723F5"/>
    <w:rsid w:val="0067354F"/>
    <w:rsid w:val="00681B3F"/>
    <w:rsid w:val="006A4293"/>
    <w:rsid w:val="006B4B94"/>
    <w:rsid w:val="006C7824"/>
    <w:rsid w:val="006D1281"/>
    <w:rsid w:val="006D62C3"/>
    <w:rsid w:val="006F61FD"/>
    <w:rsid w:val="00701549"/>
    <w:rsid w:val="007112FC"/>
    <w:rsid w:val="00720161"/>
    <w:rsid w:val="00733258"/>
    <w:rsid w:val="00733F03"/>
    <w:rsid w:val="007346CE"/>
    <w:rsid w:val="007419F0"/>
    <w:rsid w:val="007540C9"/>
    <w:rsid w:val="00762EBD"/>
    <w:rsid w:val="007641FF"/>
    <w:rsid w:val="0076543C"/>
    <w:rsid w:val="007A48DE"/>
    <w:rsid w:val="007C1859"/>
    <w:rsid w:val="007C36D2"/>
    <w:rsid w:val="007F54F5"/>
    <w:rsid w:val="00802131"/>
    <w:rsid w:val="00807AB7"/>
    <w:rsid w:val="00827057"/>
    <w:rsid w:val="00831542"/>
    <w:rsid w:val="008377BE"/>
    <w:rsid w:val="0084101D"/>
    <w:rsid w:val="00850EEB"/>
    <w:rsid w:val="008562DC"/>
    <w:rsid w:val="008675B8"/>
    <w:rsid w:val="00880030"/>
    <w:rsid w:val="008849AA"/>
    <w:rsid w:val="008926D5"/>
    <w:rsid w:val="00892EB6"/>
    <w:rsid w:val="0089330F"/>
    <w:rsid w:val="008C204F"/>
    <w:rsid w:val="008D52DE"/>
    <w:rsid w:val="008E43A8"/>
    <w:rsid w:val="008F27F7"/>
    <w:rsid w:val="009013A5"/>
    <w:rsid w:val="00902E52"/>
    <w:rsid w:val="0091683E"/>
    <w:rsid w:val="00934354"/>
    <w:rsid w:val="00942DC0"/>
    <w:rsid w:val="00946181"/>
    <w:rsid w:val="00952BBA"/>
    <w:rsid w:val="00954242"/>
    <w:rsid w:val="0097415D"/>
    <w:rsid w:val="00992D54"/>
    <w:rsid w:val="009940A8"/>
    <w:rsid w:val="009953E3"/>
    <w:rsid w:val="009A719E"/>
    <w:rsid w:val="009C00E0"/>
    <w:rsid w:val="009C3309"/>
    <w:rsid w:val="009C4E97"/>
    <w:rsid w:val="009D0426"/>
    <w:rsid w:val="009D54C3"/>
    <w:rsid w:val="009E562F"/>
    <w:rsid w:val="009F39E6"/>
    <w:rsid w:val="00A06A69"/>
    <w:rsid w:val="00A34AF0"/>
    <w:rsid w:val="00A417AA"/>
    <w:rsid w:val="00A42E74"/>
    <w:rsid w:val="00A520F1"/>
    <w:rsid w:val="00A61C73"/>
    <w:rsid w:val="00A624F9"/>
    <w:rsid w:val="00A64283"/>
    <w:rsid w:val="00A64D92"/>
    <w:rsid w:val="00A66233"/>
    <w:rsid w:val="00A727C3"/>
    <w:rsid w:val="00A867C4"/>
    <w:rsid w:val="00A91C17"/>
    <w:rsid w:val="00AA3A45"/>
    <w:rsid w:val="00AA6D58"/>
    <w:rsid w:val="00AD04DE"/>
    <w:rsid w:val="00AD121E"/>
    <w:rsid w:val="00AE0213"/>
    <w:rsid w:val="00AE1538"/>
    <w:rsid w:val="00B03FD3"/>
    <w:rsid w:val="00B07B8C"/>
    <w:rsid w:val="00B10E4B"/>
    <w:rsid w:val="00B166F3"/>
    <w:rsid w:val="00B322DA"/>
    <w:rsid w:val="00B35B4C"/>
    <w:rsid w:val="00B51C9C"/>
    <w:rsid w:val="00B64D4D"/>
    <w:rsid w:val="00B746FE"/>
    <w:rsid w:val="00B75135"/>
    <w:rsid w:val="00B85781"/>
    <w:rsid w:val="00B910B5"/>
    <w:rsid w:val="00BA3EF4"/>
    <w:rsid w:val="00BB795F"/>
    <w:rsid w:val="00BC0063"/>
    <w:rsid w:val="00BC0D87"/>
    <w:rsid w:val="00BC31A2"/>
    <w:rsid w:val="00BD0160"/>
    <w:rsid w:val="00BD3D81"/>
    <w:rsid w:val="00C04180"/>
    <w:rsid w:val="00C205BD"/>
    <w:rsid w:val="00C36D3B"/>
    <w:rsid w:val="00C374FF"/>
    <w:rsid w:val="00C516D8"/>
    <w:rsid w:val="00C525ED"/>
    <w:rsid w:val="00C66647"/>
    <w:rsid w:val="00C73414"/>
    <w:rsid w:val="00C75E2C"/>
    <w:rsid w:val="00C77DBA"/>
    <w:rsid w:val="00C86BBA"/>
    <w:rsid w:val="00C91E59"/>
    <w:rsid w:val="00C9728B"/>
    <w:rsid w:val="00CA0990"/>
    <w:rsid w:val="00CA623D"/>
    <w:rsid w:val="00CA6DE2"/>
    <w:rsid w:val="00CB3BB8"/>
    <w:rsid w:val="00CC1A7F"/>
    <w:rsid w:val="00CC1DD5"/>
    <w:rsid w:val="00CC74FB"/>
    <w:rsid w:val="00CD139B"/>
    <w:rsid w:val="00CD2FC4"/>
    <w:rsid w:val="00CF191B"/>
    <w:rsid w:val="00CF453A"/>
    <w:rsid w:val="00D00D85"/>
    <w:rsid w:val="00D1121C"/>
    <w:rsid w:val="00D11D26"/>
    <w:rsid w:val="00D12D1E"/>
    <w:rsid w:val="00D165DC"/>
    <w:rsid w:val="00D23BE1"/>
    <w:rsid w:val="00D259CB"/>
    <w:rsid w:val="00D3128B"/>
    <w:rsid w:val="00D36E27"/>
    <w:rsid w:val="00D429EB"/>
    <w:rsid w:val="00D47511"/>
    <w:rsid w:val="00D70D31"/>
    <w:rsid w:val="00D74414"/>
    <w:rsid w:val="00D75458"/>
    <w:rsid w:val="00D94727"/>
    <w:rsid w:val="00DB6904"/>
    <w:rsid w:val="00DB7826"/>
    <w:rsid w:val="00DC3C96"/>
    <w:rsid w:val="00DC5428"/>
    <w:rsid w:val="00DE2E1F"/>
    <w:rsid w:val="00DE52B1"/>
    <w:rsid w:val="00DE71FE"/>
    <w:rsid w:val="00E07350"/>
    <w:rsid w:val="00E24CAD"/>
    <w:rsid w:val="00E3404B"/>
    <w:rsid w:val="00E34237"/>
    <w:rsid w:val="00E52975"/>
    <w:rsid w:val="00E608F4"/>
    <w:rsid w:val="00E61AB9"/>
    <w:rsid w:val="00E75BF6"/>
    <w:rsid w:val="00E94EC9"/>
    <w:rsid w:val="00E96E7C"/>
    <w:rsid w:val="00EA770A"/>
    <w:rsid w:val="00EB10AE"/>
    <w:rsid w:val="00EC3FC4"/>
    <w:rsid w:val="00EC4C76"/>
    <w:rsid w:val="00EC518D"/>
    <w:rsid w:val="00ED2624"/>
    <w:rsid w:val="00EE73C6"/>
    <w:rsid w:val="00F12D0C"/>
    <w:rsid w:val="00F377B4"/>
    <w:rsid w:val="00F5106B"/>
    <w:rsid w:val="00F55870"/>
    <w:rsid w:val="00F62727"/>
    <w:rsid w:val="00F72368"/>
    <w:rsid w:val="00F81AF0"/>
    <w:rsid w:val="00F848CF"/>
    <w:rsid w:val="00F9332A"/>
    <w:rsid w:val="00F940FD"/>
    <w:rsid w:val="00F96C21"/>
    <w:rsid w:val="00FB0A34"/>
    <w:rsid w:val="00FB201E"/>
    <w:rsid w:val="00FB42AF"/>
    <w:rsid w:val="00FB6B06"/>
    <w:rsid w:val="00FB7367"/>
    <w:rsid w:val="00FD76F7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C6EC422"/>
  <w15:docId w15:val="{810DEEE3-E1A4-4F2F-B65C-CF926568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F5106B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A727C3"/>
    <w:rPr>
      <w:sz w:val="24"/>
      <w:lang w:val="en-US"/>
    </w:rPr>
  </w:style>
  <w:style w:type="paragraph" w:customStyle="1" w:styleId="ListParagraph1">
    <w:name w:val="List Paragraph1"/>
    <w:basedOn w:val="Normal"/>
    <w:rsid w:val="00B7513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6623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8876-5114-41BE-A8C7-D47A60BE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7</cp:revision>
  <cp:lastPrinted>2025-12-18T13:22:00Z</cp:lastPrinted>
  <dcterms:created xsi:type="dcterms:W3CDTF">2025-12-17T19:43:00Z</dcterms:created>
  <dcterms:modified xsi:type="dcterms:W3CDTF">2025-12-18T13:23:00Z</dcterms:modified>
</cp:coreProperties>
</file>